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4372DC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896FF0" w:rsidRPr="00896FF0">
        <w:t xml:space="preserve"> </w:t>
      </w:r>
      <w:r w:rsidR="00133450">
        <w:t xml:space="preserve">инструмента и расходных материалов </w:t>
      </w:r>
      <w:r w:rsidR="008E1203">
        <w:t xml:space="preserve">для </w:t>
      </w:r>
      <w:r w:rsidR="00E824EA">
        <w:t>формирования блоков реакторных отсеков</w:t>
      </w:r>
      <w:r w:rsidR="00E26732" w:rsidRPr="007135DC">
        <w:rPr>
          <w:color w:val="000000"/>
        </w:rPr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34642">
        <w:t>4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133450" w:rsidRPr="00133450">
        <w:rPr>
          <w:rFonts w:ascii="Times New Roman" w:hAnsi="Times New Roman"/>
          <w:sz w:val="24"/>
          <w:szCs w:val="24"/>
        </w:rPr>
        <w:t xml:space="preserve">инструмента и расходных материалов </w:t>
      </w:r>
      <w:r w:rsidR="00E824EA" w:rsidRPr="00E824EA">
        <w:rPr>
          <w:rFonts w:ascii="Times New Roman" w:hAnsi="Times New Roman"/>
          <w:sz w:val="24"/>
          <w:szCs w:val="24"/>
        </w:rPr>
        <w:t>для формирования блоков реакторных отсеков</w:t>
      </w:r>
      <w:r w:rsidR="003400F6" w:rsidRPr="003400F6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B467DD" w:rsidRPr="00B467DD" w:rsidRDefault="000557B7" w:rsidP="00B467DD">
      <w:pPr>
        <w:jc w:val="both"/>
      </w:pPr>
      <w:r w:rsidRPr="000557B7">
        <w:t xml:space="preserve">окончание: </w:t>
      </w:r>
      <w:r w:rsidR="00E26732">
        <w:rPr>
          <w:color w:val="000000"/>
        </w:rPr>
        <w:t xml:space="preserve">не позднее </w:t>
      </w:r>
      <w:r w:rsidR="00854182">
        <w:rPr>
          <w:color w:val="000000"/>
        </w:rPr>
        <w:t>10</w:t>
      </w:r>
      <w:r w:rsidR="00E26732">
        <w:rPr>
          <w:color w:val="000000"/>
        </w:rPr>
        <w:t>.04.2014 года</w:t>
      </w:r>
      <w:r w:rsidR="003400F6">
        <w:rPr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753300">
        <w:rPr>
          <w:bCs/>
          <w:color w:val="000000"/>
        </w:rPr>
        <w:t xml:space="preserve">г. </w:t>
      </w:r>
      <w:r w:rsidR="00E26732" w:rsidRPr="00E26732">
        <w:rPr>
          <w:bCs/>
          <w:color w:val="000000"/>
        </w:rPr>
        <w:t>Александровск</w:t>
      </w:r>
      <w:r w:rsidR="00CD559E">
        <w:rPr>
          <w:bCs/>
          <w:color w:val="000000"/>
        </w:rPr>
        <w:t>, Мурманской области</w:t>
      </w:r>
      <w:r w:rsidR="000560EC">
        <w:rPr>
          <w:bCs/>
          <w:color w:val="000000"/>
        </w:rPr>
        <w:t xml:space="preserve">, </w:t>
      </w:r>
      <w:proofErr w:type="spellStart"/>
      <w:r w:rsidR="000560EC">
        <w:t>н.п</w:t>
      </w:r>
      <w:proofErr w:type="spellEnd"/>
      <w:r w:rsidR="000560EC">
        <w:t>. Сайда-Губа</w:t>
      </w:r>
      <w:bookmarkStart w:id="1" w:name="_GoBack"/>
      <w:bookmarkEnd w:id="1"/>
      <w:r w:rsidR="00CD559E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E26732">
        <w:t>Сайда-Губа</w:t>
      </w:r>
      <w:r w:rsidR="00E26732" w:rsidRPr="00A51FCB">
        <w:t xml:space="preserve"> </w:t>
      </w:r>
      <w:r w:rsidR="00A3479C" w:rsidRPr="00A3479C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</w:t>
      </w:r>
      <w:r w:rsidR="00E26732" w:rsidRPr="00E267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</w:t>
      </w:r>
      <w:r w:rsidR="002A6D2A">
        <w:rPr>
          <w:color w:val="000000"/>
        </w:rPr>
        <w:t xml:space="preserve">расходы на обучение сотрудников, </w:t>
      </w:r>
      <w:r w:rsidRPr="00124583">
        <w:rPr>
          <w:color w:val="000000"/>
        </w:rPr>
        <w:t xml:space="preserve">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FB4725">
        <w:rPr>
          <w:bCs/>
          <w:color w:val="000000"/>
        </w:rPr>
        <w:t xml:space="preserve">г. </w:t>
      </w:r>
      <w:r w:rsidR="00E26732" w:rsidRPr="00E26732">
        <w:rPr>
          <w:color w:val="000000"/>
        </w:rPr>
        <w:t>Александровск</w:t>
      </w:r>
      <w:r w:rsidRPr="00124583">
        <w:rPr>
          <w:color w:val="000000"/>
        </w:rPr>
        <w:t>, Мурманской области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F466BA" w:rsidRPr="00434642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106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459"/>
        <w:gridCol w:w="2652"/>
        <w:gridCol w:w="1560"/>
        <w:gridCol w:w="3260"/>
        <w:gridCol w:w="567"/>
        <w:gridCol w:w="755"/>
      </w:tblGrid>
      <w:tr w:rsidR="007E6C00" w:rsidRPr="00854182" w:rsidTr="00D15649">
        <w:trPr>
          <w:trHeight w:val="975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E6C00" w:rsidRPr="00854182" w:rsidRDefault="007E6C00" w:rsidP="00347AE0">
            <w:pPr>
              <w:ind w:left="34"/>
              <w:jc w:val="center"/>
              <w:rPr>
                <w:rStyle w:val="9pt0pt"/>
                <w:rFonts w:eastAsia="Arial Unicode MS"/>
              </w:rPr>
            </w:pPr>
            <w:r w:rsidRPr="00854182">
              <w:rPr>
                <w:rStyle w:val="9pt0pt"/>
                <w:rFonts w:eastAsia="Arial Unicode MS"/>
              </w:rPr>
              <w:t>№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:rsidR="007E6C00" w:rsidRPr="00854182" w:rsidRDefault="007E6C00" w:rsidP="00434642">
            <w:pPr>
              <w:jc w:val="center"/>
              <w:rPr>
                <w:rStyle w:val="9pt0pt"/>
                <w:rFonts w:eastAsia="Arial Unicode MS"/>
              </w:rPr>
            </w:pPr>
            <w:r w:rsidRPr="00854182">
              <w:rPr>
                <w:rStyle w:val="9pt0pt"/>
                <w:rFonts w:eastAsia="Arial Unicode MS"/>
              </w:rPr>
              <w:t>Наименование</w:t>
            </w:r>
            <w:r w:rsidRPr="00854182">
              <w:rPr>
                <w:rStyle w:val="9pt0pt"/>
                <w:rFonts w:eastAsia="Arial Unicode MS"/>
              </w:rPr>
              <w:br/>
              <w:t>товара</w:t>
            </w:r>
          </w:p>
        </w:tc>
        <w:tc>
          <w:tcPr>
            <w:tcW w:w="2652" w:type="dxa"/>
            <w:shd w:val="clear" w:color="auto" w:fill="auto"/>
            <w:vAlign w:val="center"/>
          </w:tcPr>
          <w:p w:rsidR="007E6C00" w:rsidRPr="00854182" w:rsidRDefault="007E6C00" w:rsidP="00434642">
            <w:pPr>
              <w:jc w:val="center"/>
              <w:rPr>
                <w:rStyle w:val="9pt0pt"/>
                <w:rFonts w:eastAsia="Arial Unicode MS"/>
              </w:rPr>
            </w:pPr>
            <w:r>
              <w:rPr>
                <w:rStyle w:val="9pt0pt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60" w:type="dxa"/>
            <w:vAlign w:val="center"/>
          </w:tcPr>
          <w:p w:rsidR="007E6C00" w:rsidRPr="00854182" w:rsidRDefault="007E6C00" w:rsidP="0082688A">
            <w:pPr>
              <w:jc w:val="center"/>
              <w:rPr>
                <w:rStyle w:val="9pt0pt"/>
                <w:rFonts w:eastAsia="Arial Unicode MS"/>
              </w:rPr>
            </w:pPr>
            <w:r>
              <w:rPr>
                <w:rStyle w:val="9pt0pt"/>
              </w:rPr>
              <w:t>Комплектность</w:t>
            </w:r>
          </w:p>
        </w:tc>
        <w:tc>
          <w:tcPr>
            <w:tcW w:w="3260" w:type="dxa"/>
            <w:vAlign w:val="center"/>
          </w:tcPr>
          <w:p w:rsidR="007E6C00" w:rsidRPr="00854182" w:rsidRDefault="007E6C00" w:rsidP="007E6C00">
            <w:pPr>
              <w:jc w:val="center"/>
              <w:rPr>
                <w:rStyle w:val="9pt0pt"/>
                <w:rFonts w:eastAsia="Arial Unicode MS"/>
              </w:rPr>
            </w:pPr>
            <w:r>
              <w:rPr>
                <w:rStyle w:val="9pt0pt"/>
              </w:rPr>
              <w:t xml:space="preserve">Технические характеристики </w:t>
            </w:r>
          </w:p>
        </w:tc>
        <w:tc>
          <w:tcPr>
            <w:tcW w:w="567" w:type="dxa"/>
            <w:vAlign w:val="center"/>
          </w:tcPr>
          <w:p w:rsidR="007E6C00" w:rsidRPr="00854182" w:rsidRDefault="007E6C00" w:rsidP="0082688A">
            <w:pPr>
              <w:jc w:val="center"/>
              <w:rPr>
                <w:rStyle w:val="9pt0pt"/>
                <w:rFonts w:eastAsia="Arial Unicode MS"/>
              </w:rPr>
            </w:pPr>
            <w:r>
              <w:rPr>
                <w:rStyle w:val="9pt0pt"/>
                <w:rFonts w:eastAsia="Arial Unicode MS"/>
              </w:rPr>
              <w:t>Ед. изм.</w:t>
            </w:r>
          </w:p>
        </w:tc>
        <w:tc>
          <w:tcPr>
            <w:tcW w:w="755" w:type="dxa"/>
            <w:shd w:val="clear" w:color="auto" w:fill="auto"/>
            <w:vAlign w:val="center"/>
            <w:hideMark/>
          </w:tcPr>
          <w:p w:rsidR="007E6C00" w:rsidRPr="00854182" w:rsidRDefault="007E6C00" w:rsidP="00434642">
            <w:pPr>
              <w:jc w:val="center"/>
              <w:rPr>
                <w:rStyle w:val="9pt0pt"/>
                <w:rFonts w:eastAsia="Arial Unicode MS"/>
              </w:rPr>
            </w:pPr>
            <w:r>
              <w:rPr>
                <w:rStyle w:val="9pt0pt"/>
                <w:rFonts w:eastAsia="Arial Unicode MS"/>
              </w:rPr>
              <w:t>Кол-во</w:t>
            </w:r>
          </w:p>
        </w:tc>
      </w:tr>
      <w:tr w:rsidR="007E6C00" w:rsidRPr="00854182" w:rsidTr="00D15649">
        <w:trPr>
          <w:trHeight w:val="241"/>
        </w:trPr>
        <w:tc>
          <w:tcPr>
            <w:tcW w:w="425" w:type="dxa"/>
            <w:shd w:val="clear" w:color="auto" w:fill="auto"/>
            <w:noWrap/>
            <w:vAlign w:val="center"/>
          </w:tcPr>
          <w:p w:rsidR="007E6C00" w:rsidRPr="00854182" w:rsidRDefault="007E6C00" w:rsidP="00D15649">
            <w:pPr>
              <w:numPr>
                <w:ilvl w:val="0"/>
                <w:numId w:val="40"/>
              </w:numPr>
              <w:ind w:left="284"/>
              <w:jc w:val="center"/>
              <w:rPr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7E6C00" w:rsidRPr="00854182" w:rsidRDefault="007E6C00" w:rsidP="00E26732">
            <w:pPr>
              <w:rPr>
                <w:rFonts w:eastAsia="Arial Unicode MS"/>
                <w:sz w:val="20"/>
                <w:szCs w:val="20"/>
              </w:rPr>
            </w:pPr>
            <w:r w:rsidRPr="00854182">
              <w:rPr>
                <w:rFonts w:eastAsia="Arial Unicode MS"/>
                <w:sz w:val="20"/>
                <w:szCs w:val="20"/>
              </w:rPr>
              <w:t xml:space="preserve">Алмазный канат </w:t>
            </w:r>
            <w:r w:rsidRPr="00854182">
              <w:rPr>
                <w:rFonts w:eastAsia="Arial Unicode MS"/>
                <w:sz w:val="20"/>
                <w:szCs w:val="20"/>
                <w:lang w:val="en-US"/>
              </w:rPr>
              <w:t>DS</w:t>
            </w:r>
            <w:r w:rsidRPr="00854182">
              <w:rPr>
                <w:rFonts w:eastAsia="Arial Unicode MS"/>
                <w:sz w:val="20"/>
                <w:szCs w:val="20"/>
              </w:rPr>
              <w:t>-</w:t>
            </w:r>
            <w:r w:rsidRPr="00854182">
              <w:rPr>
                <w:rFonts w:eastAsia="Arial Unicode MS"/>
                <w:sz w:val="20"/>
                <w:szCs w:val="20"/>
                <w:lang w:val="en-US"/>
              </w:rPr>
              <w:t>W</w:t>
            </w:r>
            <w:r w:rsidRPr="00854182">
              <w:rPr>
                <w:rFonts w:eastAsia="Arial Unicode MS"/>
                <w:sz w:val="20"/>
                <w:szCs w:val="20"/>
              </w:rPr>
              <w:t xml:space="preserve"> 10.8 </w:t>
            </w:r>
            <w:r w:rsidRPr="00854182">
              <w:rPr>
                <w:rFonts w:eastAsia="Arial Unicode MS"/>
                <w:sz w:val="20"/>
                <w:szCs w:val="20"/>
                <w:lang w:val="en-US"/>
              </w:rPr>
              <w:t>Steel</w:t>
            </w:r>
            <w:r w:rsidRPr="00854182">
              <w:rPr>
                <w:rFonts w:eastAsia="Arial Unicode MS"/>
                <w:sz w:val="20"/>
                <w:szCs w:val="20"/>
              </w:rPr>
              <w:t xml:space="preserve"> 100 </w:t>
            </w:r>
            <w:proofErr w:type="spellStart"/>
            <w:r w:rsidRPr="00854182">
              <w:rPr>
                <w:rFonts w:eastAsia="Arial Unicode MS"/>
                <w:sz w:val="20"/>
                <w:szCs w:val="20"/>
              </w:rPr>
              <w:t>р.с</w:t>
            </w:r>
            <w:proofErr w:type="spellEnd"/>
            <w:r w:rsidRPr="00854182">
              <w:rPr>
                <w:rFonts w:eastAsia="Arial Unicode MS"/>
                <w:sz w:val="20"/>
                <w:szCs w:val="20"/>
              </w:rPr>
              <w:t>. 100 м.</w:t>
            </w:r>
          </w:p>
        </w:tc>
        <w:tc>
          <w:tcPr>
            <w:tcW w:w="2652" w:type="dxa"/>
            <w:shd w:val="clear" w:color="auto" w:fill="auto"/>
            <w:noWrap/>
            <w:vAlign w:val="center"/>
          </w:tcPr>
          <w:p w:rsidR="007E6C00" w:rsidRPr="00854182" w:rsidRDefault="007E6C00" w:rsidP="00E26732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854182">
              <w:rPr>
                <w:sz w:val="20"/>
                <w:szCs w:val="20"/>
              </w:rPr>
              <w:object w:dxaOrig="2400" w:dyaOrig="11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0pt;height:56.25pt" o:ole="">
                  <v:imagedata r:id="rId13" o:title=""/>
                </v:shape>
                <o:OLEObject Type="Embed" ProgID="PBrush" ShapeID="_x0000_i1025" DrawAspect="Content" ObjectID="_1456322994" r:id="rId14"/>
              </w:object>
            </w:r>
          </w:p>
        </w:tc>
        <w:tc>
          <w:tcPr>
            <w:tcW w:w="1560" w:type="dxa"/>
            <w:vAlign w:val="center"/>
          </w:tcPr>
          <w:p w:rsidR="007E6C00" w:rsidRPr="00854182" w:rsidRDefault="007E6C00" w:rsidP="00D15649">
            <w:pPr>
              <w:rPr>
                <w:rFonts w:eastAsia="Arial Unicode MS"/>
                <w:sz w:val="20"/>
                <w:szCs w:val="20"/>
              </w:rPr>
            </w:pPr>
            <w:r w:rsidRPr="00854182">
              <w:rPr>
                <w:rStyle w:val="Tahoma85pt0pt"/>
                <w:rFonts w:ascii="Times New Roman" w:hAnsi="Times New Roman" w:cs="Times New Roman"/>
                <w:sz w:val="20"/>
                <w:szCs w:val="20"/>
              </w:rPr>
              <w:t xml:space="preserve">Алмазный канат </w:t>
            </w:r>
            <w:proofErr w:type="spellStart"/>
            <w:r w:rsidRPr="00854182">
              <w:rPr>
                <w:rStyle w:val="Tahoma85pt0pt"/>
                <w:rFonts w:ascii="Times New Roman" w:hAnsi="Times New Roman" w:cs="Times New Roman"/>
                <w:sz w:val="20"/>
                <w:szCs w:val="20"/>
                <w:lang w:val="en-US"/>
              </w:rPr>
              <w:t>Hilti</w:t>
            </w:r>
            <w:proofErr w:type="spellEnd"/>
            <w:r w:rsidRPr="00854182">
              <w:rPr>
                <w:rStyle w:val="Tahoma85pt0pt"/>
                <w:rFonts w:ascii="Times New Roman" w:hAnsi="Times New Roman" w:cs="Times New Roman"/>
                <w:sz w:val="20"/>
                <w:szCs w:val="20"/>
              </w:rPr>
              <w:t xml:space="preserve"> по резке стали</w:t>
            </w:r>
          </w:p>
        </w:tc>
        <w:tc>
          <w:tcPr>
            <w:tcW w:w="3260" w:type="dxa"/>
            <w:vAlign w:val="center"/>
          </w:tcPr>
          <w:p w:rsidR="007E6C00" w:rsidRPr="007E6C00" w:rsidRDefault="007E6C00" w:rsidP="007E6C00">
            <w:pPr>
              <w:pStyle w:val="afff1"/>
              <w:numPr>
                <w:ilvl w:val="0"/>
                <w:numId w:val="41"/>
              </w:numPr>
              <w:tabs>
                <w:tab w:val="left" w:pos="317"/>
              </w:tabs>
              <w:spacing w:after="0" w:line="240" w:lineRule="auto"/>
              <w:ind w:left="0" w:firstLine="34"/>
              <w:rPr>
                <w:rStyle w:val="Tahoma85pt0pt"/>
                <w:rFonts w:ascii="Times New Roman" w:hAnsi="Times New Roman" w:cs="Times New Roman"/>
                <w:sz w:val="20"/>
                <w:szCs w:val="20"/>
              </w:rPr>
            </w:pPr>
            <w:r w:rsidRPr="007E6C00">
              <w:rPr>
                <w:rStyle w:val="Tahoma85pt0pt"/>
                <w:rFonts w:ascii="Times New Roman" w:hAnsi="Times New Roman" w:cs="Times New Roman"/>
                <w:sz w:val="20"/>
                <w:szCs w:val="20"/>
              </w:rPr>
              <w:t>Цвет – черный</w:t>
            </w:r>
          </w:p>
          <w:p w:rsidR="007E6C00" w:rsidRPr="007E6C00" w:rsidRDefault="007E6C00" w:rsidP="007E6C00">
            <w:pPr>
              <w:pStyle w:val="afff1"/>
              <w:numPr>
                <w:ilvl w:val="0"/>
                <w:numId w:val="41"/>
              </w:numPr>
              <w:tabs>
                <w:tab w:val="left" w:pos="317"/>
              </w:tabs>
              <w:spacing w:after="0" w:line="240" w:lineRule="auto"/>
              <w:ind w:left="0" w:firstLine="34"/>
              <w:rPr>
                <w:rStyle w:val="Tahoma85pt0pt"/>
                <w:rFonts w:ascii="Times New Roman" w:hAnsi="Times New Roman" w:cs="Times New Roman"/>
                <w:sz w:val="20"/>
                <w:szCs w:val="20"/>
              </w:rPr>
            </w:pPr>
            <w:r w:rsidRPr="007E6C00">
              <w:rPr>
                <w:rStyle w:val="Tahoma85pt0pt"/>
                <w:rFonts w:ascii="Times New Roman" w:hAnsi="Times New Roman" w:cs="Times New Roman"/>
                <w:sz w:val="20"/>
                <w:szCs w:val="20"/>
              </w:rPr>
              <w:t xml:space="preserve">Для использования - </w:t>
            </w:r>
            <w:r w:rsidRPr="007E6C00">
              <w:rPr>
                <w:rStyle w:val="Tahoma85pt0pt"/>
                <w:rFonts w:ascii="Times New Roman" w:hAnsi="Times New Roman" w:cs="Times New Roman"/>
                <w:sz w:val="20"/>
                <w:szCs w:val="20"/>
                <w:lang w:val="en-US"/>
              </w:rPr>
              <w:t>DSW</w:t>
            </w:r>
            <w:r w:rsidRPr="007E6C00">
              <w:rPr>
                <w:rStyle w:val="Tahoma85pt0pt"/>
                <w:rFonts w:ascii="Times New Roman" w:hAnsi="Times New Roman" w:cs="Times New Roman"/>
                <w:sz w:val="20"/>
                <w:szCs w:val="20"/>
              </w:rPr>
              <w:t xml:space="preserve"> 3018-Е 3</w:t>
            </w:r>
            <w:r w:rsidRPr="007E6C00">
              <w:rPr>
                <w:rStyle w:val="Tahoma85pt0pt"/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7E6C00">
              <w:rPr>
                <w:rStyle w:val="Tahoma85pt0pt"/>
                <w:rFonts w:ascii="Times New Roman" w:hAnsi="Times New Roman" w:cs="Times New Roman"/>
                <w:sz w:val="20"/>
                <w:szCs w:val="20"/>
              </w:rPr>
              <w:t>400</w:t>
            </w:r>
            <w:r w:rsidRPr="007E6C00">
              <w:rPr>
                <w:rStyle w:val="Tahoma85pt0pt"/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  <w:p w:rsidR="007E6C00" w:rsidRPr="007E6C00" w:rsidRDefault="007E6C00" w:rsidP="007E6C00">
            <w:pPr>
              <w:pStyle w:val="afff1"/>
              <w:numPr>
                <w:ilvl w:val="0"/>
                <w:numId w:val="41"/>
              </w:numPr>
              <w:tabs>
                <w:tab w:val="left" w:pos="317"/>
              </w:tabs>
              <w:spacing w:after="0" w:line="240" w:lineRule="auto"/>
              <w:ind w:left="0" w:firstLine="34"/>
              <w:rPr>
                <w:rStyle w:val="Tahoma85pt0pt"/>
                <w:rFonts w:ascii="Times New Roman" w:eastAsia="Arial Unicode MS" w:hAnsi="Times New Roman" w:cs="Times New Roman"/>
                <w:color w:val="auto"/>
                <w:spacing w:val="0"/>
                <w:sz w:val="20"/>
                <w:szCs w:val="20"/>
              </w:rPr>
            </w:pPr>
            <w:r w:rsidRPr="007E6C00">
              <w:rPr>
                <w:rStyle w:val="Tahoma85pt0pt"/>
                <w:rFonts w:ascii="Times New Roman" w:hAnsi="Times New Roman" w:cs="Times New Roman"/>
                <w:sz w:val="20"/>
                <w:szCs w:val="20"/>
              </w:rPr>
              <w:t>Тип резки (мокрый или сухой)- мокрый</w:t>
            </w:r>
          </w:p>
          <w:p w:rsidR="007E6C00" w:rsidRPr="007E6C00" w:rsidRDefault="007E6C00" w:rsidP="007E6C00">
            <w:pPr>
              <w:pStyle w:val="afff1"/>
              <w:numPr>
                <w:ilvl w:val="0"/>
                <w:numId w:val="41"/>
              </w:numPr>
              <w:tabs>
                <w:tab w:val="left" w:pos="317"/>
              </w:tabs>
              <w:spacing w:after="0" w:line="240" w:lineRule="auto"/>
              <w:ind w:left="0" w:firstLine="34"/>
              <w:rPr>
                <w:rStyle w:val="Tahoma85pt0pt"/>
                <w:rFonts w:ascii="Times New Roman" w:eastAsia="Arial Unicode MS" w:hAnsi="Times New Roman" w:cs="Times New Roman"/>
                <w:color w:val="auto"/>
                <w:spacing w:val="0"/>
                <w:sz w:val="20"/>
                <w:szCs w:val="20"/>
              </w:rPr>
            </w:pPr>
            <w:r w:rsidRPr="007E6C00">
              <w:rPr>
                <w:rStyle w:val="Tahoma85pt0pt"/>
                <w:rFonts w:ascii="Times New Roman" w:hAnsi="Times New Roman" w:cs="Times New Roman"/>
                <w:sz w:val="20"/>
                <w:szCs w:val="20"/>
              </w:rPr>
              <w:t>Базовый материал – сталь</w:t>
            </w:r>
          </w:p>
          <w:p w:rsidR="007E6C00" w:rsidRPr="007E6C00" w:rsidRDefault="007E6C00" w:rsidP="007E6C00">
            <w:pPr>
              <w:pStyle w:val="afff1"/>
              <w:numPr>
                <w:ilvl w:val="0"/>
                <w:numId w:val="41"/>
              </w:numPr>
              <w:tabs>
                <w:tab w:val="left" w:pos="317"/>
              </w:tabs>
              <w:spacing w:after="0" w:line="240" w:lineRule="auto"/>
              <w:ind w:left="0" w:firstLine="34"/>
              <w:rPr>
                <w:rStyle w:val="Tahoma85pt0pt"/>
                <w:rFonts w:ascii="Times New Roman" w:eastAsia="Arial Unicode MS" w:hAnsi="Times New Roman" w:cs="Times New Roman"/>
                <w:color w:val="auto"/>
                <w:spacing w:val="0"/>
                <w:sz w:val="20"/>
                <w:szCs w:val="20"/>
              </w:rPr>
            </w:pPr>
            <w:r w:rsidRPr="007E6C00">
              <w:rPr>
                <w:rStyle w:val="Tahoma85pt0pt"/>
                <w:rFonts w:ascii="Times New Roman" w:hAnsi="Times New Roman" w:cs="Times New Roman"/>
                <w:sz w:val="20"/>
                <w:szCs w:val="20"/>
              </w:rPr>
              <w:t>Диаметр алмазного сегмента - 10.8</w:t>
            </w:r>
          </w:p>
          <w:p w:rsidR="007E6C00" w:rsidRPr="007E6C00" w:rsidRDefault="007E6C00" w:rsidP="007E6C00">
            <w:pPr>
              <w:pStyle w:val="afff1"/>
              <w:numPr>
                <w:ilvl w:val="0"/>
                <w:numId w:val="41"/>
              </w:numPr>
              <w:tabs>
                <w:tab w:val="left" w:pos="317"/>
              </w:tabs>
              <w:spacing w:after="0" w:line="240" w:lineRule="auto"/>
              <w:ind w:left="0" w:firstLine="34"/>
              <w:rPr>
                <w:rStyle w:val="Tahoma85pt0pt"/>
                <w:rFonts w:ascii="Times New Roman" w:eastAsia="Arial Unicode MS" w:hAnsi="Times New Roman" w:cs="Times New Roman"/>
                <w:color w:val="auto"/>
                <w:spacing w:val="0"/>
                <w:sz w:val="20"/>
                <w:szCs w:val="20"/>
              </w:rPr>
            </w:pPr>
            <w:r w:rsidRPr="007E6C00">
              <w:rPr>
                <w:rStyle w:val="Tahoma85pt0pt"/>
                <w:rFonts w:ascii="Times New Roman" w:hAnsi="Times New Roman" w:cs="Times New Roman"/>
                <w:sz w:val="20"/>
                <w:szCs w:val="20"/>
              </w:rPr>
              <w:t>Содержимое упаковки (бухта) - 100 м.</w:t>
            </w:r>
          </w:p>
          <w:p w:rsidR="007E6C00" w:rsidRPr="007E6C00" w:rsidRDefault="007E6C00" w:rsidP="007E6C00">
            <w:pPr>
              <w:pStyle w:val="1f0"/>
              <w:numPr>
                <w:ilvl w:val="0"/>
                <w:numId w:val="41"/>
              </w:numPr>
              <w:shd w:val="clear" w:color="auto" w:fill="auto"/>
              <w:tabs>
                <w:tab w:val="left" w:pos="317"/>
              </w:tabs>
              <w:spacing w:line="240" w:lineRule="auto"/>
              <w:ind w:left="0" w:firstLine="34"/>
              <w:jc w:val="left"/>
              <w:rPr>
                <w:rStyle w:val="Tahoma85pt0pt"/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7E6C00">
              <w:rPr>
                <w:rStyle w:val="Tahoma85pt0pt"/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Область применения - Резка стали </w:t>
            </w:r>
          </w:p>
          <w:p w:rsidR="007E6C00" w:rsidRPr="007E6C00" w:rsidRDefault="007E6C00" w:rsidP="007E6C00">
            <w:pPr>
              <w:pStyle w:val="1f0"/>
              <w:numPr>
                <w:ilvl w:val="0"/>
                <w:numId w:val="41"/>
              </w:numPr>
              <w:shd w:val="clear" w:color="auto" w:fill="auto"/>
              <w:tabs>
                <w:tab w:val="left" w:pos="317"/>
              </w:tabs>
              <w:spacing w:line="240" w:lineRule="auto"/>
              <w:ind w:left="0" w:firstLine="34"/>
              <w:jc w:val="left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7E6C00">
              <w:rPr>
                <w:rStyle w:val="Tahoma85pt0pt"/>
                <w:rFonts w:ascii="Times New Roman" w:hAnsi="Times New Roman" w:cs="Times New Roman"/>
                <w:sz w:val="20"/>
                <w:szCs w:val="20"/>
                <w:lang w:eastAsia="en-US"/>
              </w:rPr>
              <w:t>Отличительные особенности алмазного каната - Использование каната с электрической канатной системой HILTI DSW 3018-Е для резки стали</w:t>
            </w:r>
          </w:p>
        </w:tc>
        <w:tc>
          <w:tcPr>
            <w:tcW w:w="567" w:type="dxa"/>
            <w:vAlign w:val="center"/>
          </w:tcPr>
          <w:p w:rsidR="007E6C00" w:rsidRPr="00854182" w:rsidRDefault="007E6C00" w:rsidP="0082688A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854182">
              <w:rPr>
                <w:rFonts w:eastAsia="Arial Unicode MS"/>
                <w:sz w:val="20"/>
                <w:szCs w:val="20"/>
              </w:rPr>
              <w:t>шт.</w:t>
            </w:r>
          </w:p>
        </w:tc>
        <w:tc>
          <w:tcPr>
            <w:tcW w:w="755" w:type="dxa"/>
            <w:shd w:val="clear" w:color="auto" w:fill="auto"/>
            <w:noWrap/>
            <w:vAlign w:val="center"/>
          </w:tcPr>
          <w:p w:rsidR="007E6C00" w:rsidRPr="00854182" w:rsidRDefault="007E6C00" w:rsidP="00E26732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854182">
              <w:rPr>
                <w:rFonts w:eastAsia="Arial Unicode MS"/>
                <w:sz w:val="20"/>
                <w:szCs w:val="20"/>
              </w:rPr>
              <w:t>1</w:t>
            </w:r>
          </w:p>
        </w:tc>
      </w:tr>
      <w:tr w:rsidR="007E6C00" w:rsidRPr="00854182" w:rsidTr="00D15649">
        <w:trPr>
          <w:trHeight w:val="259"/>
        </w:trPr>
        <w:tc>
          <w:tcPr>
            <w:tcW w:w="425" w:type="dxa"/>
            <w:shd w:val="clear" w:color="auto" w:fill="auto"/>
            <w:noWrap/>
            <w:vAlign w:val="center"/>
          </w:tcPr>
          <w:p w:rsidR="007E6C00" w:rsidRPr="00854182" w:rsidRDefault="007E6C00" w:rsidP="00D15649">
            <w:pPr>
              <w:numPr>
                <w:ilvl w:val="0"/>
                <w:numId w:val="40"/>
              </w:numPr>
              <w:ind w:left="284"/>
              <w:jc w:val="center"/>
              <w:rPr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7E6C00" w:rsidRPr="00854182" w:rsidRDefault="007E6C00" w:rsidP="00E26732">
            <w:pPr>
              <w:rPr>
                <w:rFonts w:eastAsia="Arial Unicode MS"/>
                <w:sz w:val="20"/>
                <w:szCs w:val="20"/>
                <w:lang w:val="en-US"/>
              </w:rPr>
            </w:pPr>
            <w:r w:rsidRPr="00854182">
              <w:rPr>
                <w:rFonts w:eastAsia="Arial Unicode MS"/>
                <w:sz w:val="20"/>
                <w:szCs w:val="20"/>
              </w:rPr>
              <w:t xml:space="preserve">Щипцы обжимные </w:t>
            </w:r>
            <w:r w:rsidRPr="00854182">
              <w:rPr>
                <w:rFonts w:eastAsia="Arial Unicode MS"/>
                <w:sz w:val="20"/>
                <w:szCs w:val="20"/>
                <w:lang w:val="en-US"/>
              </w:rPr>
              <w:t xml:space="preserve">DS-WSTHY </w:t>
            </w:r>
          </w:p>
        </w:tc>
        <w:tc>
          <w:tcPr>
            <w:tcW w:w="2652" w:type="dxa"/>
            <w:shd w:val="clear" w:color="auto" w:fill="auto"/>
            <w:noWrap/>
            <w:vAlign w:val="center"/>
          </w:tcPr>
          <w:p w:rsidR="007E6C00" w:rsidRPr="00854182" w:rsidRDefault="007E6C00" w:rsidP="0082688A">
            <w:pPr>
              <w:jc w:val="center"/>
              <w:rPr>
                <w:rFonts w:eastAsia="Arial Unicode MS"/>
                <w:sz w:val="20"/>
                <w:szCs w:val="20"/>
                <w:lang w:val="en-US"/>
              </w:rPr>
            </w:pPr>
            <w:r w:rsidRPr="00854182">
              <w:rPr>
                <w:sz w:val="20"/>
                <w:szCs w:val="20"/>
              </w:rPr>
              <w:object w:dxaOrig="2430" w:dyaOrig="930">
                <v:shape id="_x0000_i1026" type="#_x0000_t75" style="width:121.5pt;height:46.5pt" o:ole="">
                  <v:imagedata r:id="rId15" o:title=""/>
                </v:shape>
                <o:OLEObject Type="Embed" ProgID="PBrush" ShapeID="_x0000_i1026" DrawAspect="Content" ObjectID="_1456322995" r:id="rId16"/>
              </w:object>
            </w:r>
          </w:p>
        </w:tc>
        <w:tc>
          <w:tcPr>
            <w:tcW w:w="1560" w:type="dxa"/>
            <w:vAlign w:val="center"/>
          </w:tcPr>
          <w:p w:rsidR="007E6C00" w:rsidRPr="00854182" w:rsidRDefault="007E6C00" w:rsidP="00D15649">
            <w:pPr>
              <w:rPr>
                <w:rFonts w:eastAsia="Arial Unicode MS"/>
                <w:sz w:val="20"/>
                <w:szCs w:val="20"/>
              </w:rPr>
            </w:pPr>
            <w:r w:rsidRPr="00854182">
              <w:rPr>
                <w:rFonts w:eastAsia="Arial Unicode MS"/>
                <w:sz w:val="20"/>
                <w:szCs w:val="20"/>
              </w:rPr>
              <w:t>•Гидравлический инструмент DS-WSTHY</w:t>
            </w:r>
          </w:p>
          <w:p w:rsidR="007E6C00" w:rsidRPr="00854182" w:rsidRDefault="007E6C00" w:rsidP="00D15649">
            <w:pPr>
              <w:rPr>
                <w:rFonts w:eastAsia="Arial Unicode MS"/>
                <w:sz w:val="20"/>
                <w:szCs w:val="20"/>
              </w:rPr>
            </w:pPr>
            <w:r w:rsidRPr="00854182">
              <w:rPr>
                <w:rFonts w:eastAsia="Arial Unicode MS"/>
                <w:sz w:val="20"/>
                <w:szCs w:val="20"/>
              </w:rPr>
              <w:t>•Для обжатия соединений каната</w:t>
            </w:r>
          </w:p>
        </w:tc>
        <w:tc>
          <w:tcPr>
            <w:tcW w:w="3260" w:type="dxa"/>
            <w:vAlign w:val="center"/>
          </w:tcPr>
          <w:p w:rsidR="007E6C00" w:rsidRPr="00854182" w:rsidRDefault="007E6C00" w:rsidP="0082688A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E6C00" w:rsidRPr="00854182" w:rsidRDefault="007E6C00" w:rsidP="0082688A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854182">
              <w:rPr>
                <w:rFonts w:eastAsia="Arial Unicode MS"/>
                <w:sz w:val="20"/>
                <w:szCs w:val="20"/>
              </w:rPr>
              <w:t>шт.</w:t>
            </w:r>
          </w:p>
        </w:tc>
        <w:tc>
          <w:tcPr>
            <w:tcW w:w="755" w:type="dxa"/>
            <w:shd w:val="clear" w:color="auto" w:fill="auto"/>
            <w:noWrap/>
            <w:vAlign w:val="center"/>
          </w:tcPr>
          <w:p w:rsidR="007E6C00" w:rsidRPr="00854182" w:rsidRDefault="007E6C00" w:rsidP="0082688A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854182">
              <w:rPr>
                <w:rFonts w:eastAsia="Arial Unicode MS"/>
                <w:sz w:val="20"/>
                <w:szCs w:val="20"/>
              </w:rPr>
              <w:t>1</w:t>
            </w:r>
          </w:p>
        </w:tc>
      </w:tr>
      <w:tr w:rsidR="007E6C00" w:rsidRPr="00854182" w:rsidTr="00D15649">
        <w:trPr>
          <w:trHeight w:val="300"/>
        </w:trPr>
        <w:tc>
          <w:tcPr>
            <w:tcW w:w="425" w:type="dxa"/>
            <w:shd w:val="clear" w:color="auto" w:fill="auto"/>
            <w:noWrap/>
            <w:vAlign w:val="center"/>
          </w:tcPr>
          <w:p w:rsidR="007E6C00" w:rsidRPr="00854182" w:rsidRDefault="007E6C00" w:rsidP="00D15649">
            <w:pPr>
              <w:numPr>
                <w:ilvl w:val="0"/>
                <w:numId w:val="40"/>
              </w:numPr>
              <w:ind w:left="284"/>
              <w:jc w:val="center"/>
              <w:rPr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7E6C00" w:rsidRPr="00854182" w:rsidRDefault="007E6C00" w:rsidP="00E26732">
            <w:pPr>
              <w:rPr>
                <w:rFonts w:eastAsia="Arial Unicode MS"/>
                <w:sz w:val="20"/>
                <w:szCs w:val="20"/>
                <w:lang w:val="en-US"/>
              </w:rPr>
            </w:pPr>
            <w:r w:rsidRPr="00854182">
              <w:rPr>
                <w:rFonts w:eastAsia="Arial Unicode MS"/>
                <w:sz w:val="20"/>
                <w:szCs w:val="20"/>
              </w:rPr>
              <w:t xml:space="preserve">Втулка </w:t>
            </w:r>
            <w:r w:rsidRPr="00854182">
              <w:rPr>
                <w:rFonts w:eastAsia="Arial Unicode MS"/>
                <w:sz w:val="20"/>
                <w:szCs w:val="20"/>
                <w:lang w:val="en-US"/>
              </w:rPr>
              <w:t>DS-WS 100 mm</w:t>
            </w:r>
          </w:p>
        </w:tc>
        <w:tc>
          <w:tcPr>
            <w:tcW w:w="2652" w:type="dxa"/>
            <w:shd w:val="clear" w:color="auto" w:fill="auto"/>
            <w:noWrap/>
            <w:vAlign w:val="center"/>
          </w:tcPr>
          <w:p w:rsidR="007E6C00" w:rsidRPr="00854182" w:rsidRDefault="007E6C00" w:rsidP="0082688A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854182">
              <w:rPr>
                <w:sz w:val="20"/>
                <w:szCs w:val="20"/>
              </w:rPr>
              <w:object w:dxaOrig="1080" w:dyaOrig="765">
                <v:shape id="_x0000_i1027" type="#_x0000_t75" style="width:54pt;height:38.25pt" o:ole="">
                  <v:imagedata r:id="rId17" o:title=""/>
                </v:shape>
                <o:OLEObject Type="Embed" ProgID="PBrush" ShapeID="_x0000_i1027" DrawAspect="Content" ObjectID="_1456322996" r:id="rId18"/>
              </w:object>
            </w:r>
          </w:p>
        </w:tc>
        <w:tc>
          <w:tcPr>
            <w:tcW w:w="1560" w:type="dxa"/>
            <w:vAlign w:val="center"/>
          </w:tcPr>
          <w:p w:rsidR="007E6C00" w:rsidRPr="00854182" w:rsidRDefault="007E6C00" w:rsidP="00D15649">
            <w:pPr>
              <w:rPr>
                <w:rFonts w:eastAsia="Arial Unicode MS"/>
                <w:sz w:val="20"/>
                <w:szCs w:val="20"/>
              </w:rPr>
            </w:pPr>
            <w:r w:rsidRPr="00854182">
              <w:rPr>
                <w:rFonts w:eastAsia="Arial Unicode MS"/>
                <w:sz w:val="20"/>
                <w:szCs w:val="20"/>
              </w:rPr>
              <w:t>•Втулка DS-WS</w:t>
            </w:r>
          </w:p>
          <w:p w:rsidR="007E6C00" w:rsidRPr="00854182" w:rsidRDefault="007E6C00" w:rsidP="00D15649">
            <w:pPr>
              <w:rPr>
                <w:rFonts w:eastAsia="Arial Unicode MS"/>
                <w:sz w:val="20"/>
                <w:szCs w:val="20"/>
              </w:rPr>
            </w:pPr>
            <w:r w:rsidRPr="00854182">
              <w:rPr>
                <w:rFonts w:eastAsia="Arial Unicode MS"/>
                <w:sz w:val="20"/>
                <w:szCs w:val="20"/>
              </w:rPr>
              <w:t>•Неразъемное соединение</w:t>
            </w:r>
          </w:p>
        </w:tc>
        <w:tc>
          <w:tcPr>
            <w:tcW w:w="3260" w:type="dxa"/>
            <w:vAlign w:val="center"/>
          </w:tcPr>
          <w:p w:rsidR="007E6C00" w:rsidRPr="00854182" w:rsidRDefault="007E6C00" w:rsidP="0082688A">
            <w:pPr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E6C00" w:rsidRPr="00854182" w:rsidRDefault="007E6C00" w:rsidP="0082688A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854182">
              <w:rPr>
                <w:rFonts w:eastAsia="Arial Unicode MS"/>
                <w:sz w:val="20"/>
                <w:szCs w:val="20"/>
              </w:rPr>
              <w:t>шт.</w:t>
            </w:r>
          </w:p>
        </w:tc>
        <w:tc>
          <w:tcPr>
            <w:tcW w:w="755" w:type="dxa"/>
            <w:shd w:val="clear" w:color="auto" w:fill="auto"/>
            <w:noWrap/>
            <w:vAlign w:val="center"/>
          </w:tcPr>
          <w:p w:rsidR="007E6C00" w:rsidRPr="00854182" w:rsidRDefault="007E6C00" w:rsidP="0082688A">
            <w:pPr>
              <w:jc w:val="center"/>
              <w:rPr>
                <w:rFonts w:eastAsia="Arial Unicode MS"/>
                <w:sz w:val="20"/>
                <w:szCs w:val="20"/>
                <w:lang w:val="en-US"/>
              </w:rPr>
            </w:pPr>
            <w:r w:rsidRPr="00854182">
              <w:rPr>
                <w:rFonts w:eastAsia="Arial Unicode MS"/>
                <w:sz w:val="20"/>
                <w:szCs w:val="20"/>
              </w:rPr>
              <w:t>1</w:t>
            </w:r>
            <w:r w:rsidRPr="00854182">
              <w:rPr>
                <w:rFonts w:eastAsia="Arial Unicode MS"/>
                <w:sz w:val="20"/>
                <w:szCs w:val="20"/>
                <w:lang w:val="en-US"/>
              </w:rPr>
              <w:t>00</w:t>
            </w:r>
          </w:p>
        </w:tc>
      </w:tr>
    </w:tbl>
    <w:p w:rsidR="00434642" w:rsidRDefault="00434642" w:rsidP="00434642">
      <w:pPr>
        <w:jc w:val="both"/>
        <w:rPr>
          <w:color w:val="000000" w:themeColor="text1"/>
        </w:rPr>
      </w:pPr>
    </w:p>
    <w:p w:rsidR="002A6D2A" w:rsidRDefault="002A6D2A" w:rsidP="00434642">
      <w:pPr>
        <w:jc w:val="both"/>
        <w:rPr>
          <w:color w:val="000000" w:themeColor="text1"/>
        </w:rPr>
      </w:pPr>
    </w:p>
    <w:p w:rsidR="002A6D2A" w:rsidRPr="00434642" w:rsidRDefault="002A6D2A" w:rsidP="00434642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186AEF" w:rsidRPr="00E05F89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05F89">
        <w:rPr>
          <w:rStyle w:val="Tahoma85pt0pt"/>
          <w:rFonts w:ascii="Times New Roman" w:hAnsi="Times New Roman" w:cs="Times New Roman"/>
          <w:sz w:val="24"/>
          <w:szCs w:val="24"/>
        </w:rPr>
        <w:t xml:space="preserve">Закупка оборудования фирмы </w:t>
      </w:r>
      <w:proofErr w:type="spellStart"/>
      <w:r w:rsidRPr="00E05F89">
        <w:rPr>
          <w:rStyle w:val="Tahoma85pt0pt"/>
          <w:rFonts w:ascii="Times New Roman" w:hAnsi="Times New Roman" w:cs="Times New Roman"/>
          <w:sz w:val="24"/>
          <w:szCs w:val="24"/>
          <w:lang w:val="en-US"/>
        </w:rPr>
        <w:t>Hilti</w:t>
      </w:r>
      <w:proofErr w:type="spellEnd"/>
      <w:r>
        <w:rPr>
          <w:rStyle w:val="Tahoma85pt0pt"/>
          <w:rFonts w:ascii="Times New Roman" w:hAnsi="Times New Roman" w:cs="Times New Roman"/>
          <w:sz w:val="24"/>
          <w:szCs w:val="24"/>
        </w:rPr>
        <w:t xml:space="preserve"> обусловлена использованием уже имеющегося оборудования данной фирмы на объекте Заказчика, и не предполагает использование аналогов.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86217" w:rsidSect="00854182">
      <w:footerReference w:type="even" r:id="rId19"/>
      <w:footerReference w:type="default" r:id="rId20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2DC" w:rsidRDefault="004372DC">
      <w:r>
        <w:separator/>
      </w:r>
    </w:p>
  </w:endnote>
  <w:endnote w:type="continuationSeparator" w:id="0">
    <w:p w:rsidR="004372DC" w:rsidRDefault="00437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C5016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560EC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2DC" w:rsidRDefault="004372DC">
      <w:r>
        <w:separator/>
      </w:r>
    </w:p>
  </w:footnote>
  <w:footnote w:type="continuationSeparator" w:id="0">
    <w:p w:rsidR="004372DC" w:rsidRDefault="00437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2"/>
  </w:num>
  <w:num w:numId="3">
    <w:abstractNumId w:val="39"/>
  </w:num>
  <w:num w:numId="4">
    <w:abstractNumId w:val="27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7"/>
  </w:num>
  <w:num w:numId="13">
    <w:abstractNumId w:val="9"/>
  </w:num>
  <w:num w:numId="14">
    <w:abstractNumId w:val="23"/>
  </w:num>
  <w:num w:numId="15">
    <w:abstractNumId w:val="29"/>
  </w:num>
  <w:num w:numId="16">
    <w:abstractNumId w:val="25"/>
  </w:num>
  <w:num w:numId="17">
    <w:abstractNumId w:val="28"/>
  </w:num>
  <w:num w:numId="18">
    <w:abstractNumId w:val="41"/>
  </w:num>
  <w:num w:numId="19">
    <w:abstractNumId w:val="36"/>
  </w:num>
  <w:num w:numId="20">
    <w:abstractNumId w:val="6"/>
  </w:num>
  <w:num w:numId="21">
    <w:abstractNumId w:val="10"/>
  </w:num>
  <w:num w:numId="22">
    <w:abstractNumId w:val="26"/>
  </w:num>
  <w:num w:numId="23">
    <w:abstractNumId w:val="13"/>
  </w:num>
  <w:num w:numId="24">
    <w:abstractNumId w:val="11"/>
  </w:num>
  <w:num w:numId="25">
    <w:abstractNumId w:val="31"/>
  </w:num>
  <w:num w:numId="26">
    <w:abstractNumId w:val="14"/>
  </w:num>
  <w:num w:numId="27">
    <w:abstractNumId w:val="24"/>
  </w:num>
  <w:num w:numId="28">
    <w:abstractNumId w:val="35"/>
  </w:num>
  <w:num w:numId="29">
    <w:abstractNumId w:val="22"/>
  </w:num>
  <w:num w:numId="30">
    <w:abstractNumId w:val="38"/>
  </w:num>
  <w:num w:numId="31">
    <w:abstractNumId w:val="20"/>
  </w:num>
  <w:num w:numId="32">
    <w:abstractNumId w:val="16"/>
  </w:num>
  <w:num w:numId="33">
    <w:abstractNumId w:val="34"/>
  </w:num>
  <w:num w:numId="34">
    <w:abstractNumId w:val="32"/>
  </w:num>
  <w:num w:numId="35">
    <w:abstractNumId w:val="40"/>
  </w:num>
  <w:num w:numId="36">
    <w:abstractNumId w:val="19"/>
  </w:num>
  <w:num w:numId="37">
    <w:abstractNumId w:val="7"/>
  </w:num>
  <w:num w:numId="38">
    <w:abstractNumId w:val="30"/>
  </w:num>
  <w:num w:numId="39">
    <w:abstractNumId w:val="5"/>
  </w:num>
  <w:num w:numId="40">
    <w:abstractNumId w:val="8"/>
  </w:num>
  <w:num w:numId="41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5AA"/>
    <w:rsid w:val="001157F5"/>
    <w:rsid w:val="001217B3"/>
    <w:rsid w:val="00121C57"/>
    <w:rsid w:val="00124583"/>
    <w:rsid w:val="001249CA"/>
    <w:rsid w:val="0012627E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643E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18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2.bin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image" Target="media/image2.png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oleObject" Target="embeddings/oleObject1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52DB38-2ED5-476A-9024-ED3B17301A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6EA075-35F7-4877-80AD-DC75B6CA2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3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132</cp:revision>
  <cp:lastPrinted>2014-03-14T13:22:00Z</cp:lastPrinted>
  <dcterms:created xsi:type="dcterms:W3CDTF">2012-11-15T12:52:00Z</dcterms:created>
  <dcterms:modified xsi:type="dcterms:W3CDTF">2014-03-14T13:23:00Z</dcterms:modified>
</cp:coreProperties>
</file>