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C22" w:rsidRPr="00F93C22" w:rsidRDefault="00F93C22" w:rsidP="00F93C22">
      <w:pPr>
        <w:pStyle w:val="1"/>
        <w:numPr>
          <w:ilvl w:val="0"/>
          <w:numId w:val="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2"/>
          <w:szCs w:val="22"/>
        </w:rPr>
      </w:pPr>
      <w:bookmarkStart w:id="0" w:name="_Toc378234314"/>
      <w:r w:rsidRPr="00A92B17">
        <w:t>Т</w:t>
      </w:r>
      <w:r w:rsidRPr="009E3E1D">
        <w:t>ом 2 «ТЕХНИЧЕСКАЯ ЧАСТЬ»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126"/>
        <w:gridCol w:w="4536"/>
        <w:gridCol w:w="851"/>
        <w:gridCol w:w="924"/>
      </w:tblGrid>
      <w:tr w:rsidR="00F93C22" w:rsidRPr="00776E20" w:rsidTr="00F93C22">
        <w:tc>
          <w:tcPr>
            <w:tcW w:w="817" w:type="dxa"/>
            <w:vAlign w:val="center"/>
          </w:tcPr>
          <w:p w:rsidR="00F93C22" w:rsidRPr="00776E20" w:rsidRDefault="00F93C22" w:rsidP="00F93C22">
            <w:pPr>
              <w:ind w:right="100"/>
              <w:jc w:val="center"/>
              <w:rPr>
                <w:b/>
                <w:sz w:val="20"/>
                <w:szCs w:val="20"/>
              </w:rPr>
            </w:pPr>
            <w:r w:rsidRPr="00776E20">
              <w:rPr>
                <w:b/>
                <w:sz w:val="20"/>
                <w:szCs w:val="20"/>
              </w:rPr>
              <w:t>№</w:t>
            </w:r>
            <w:r w:rsidRPr="00776E20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76E2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76E20">
              <w:rPr>
                <w:b/>
                <w:sz w:val="20"/>
                <w:szCs w:val="20"/>
              </w:rPr>
              <w:t>/</w:t>
            </w:r>
            <w:proofErr w:type="spellStart"/>
            <w:r w:rsidRPr="00776E2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F93C22" w:rsidRPr="00776E20" w:rsidRDefault="00F93C22" w:rsidP="00F93C22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776E20">
              <w:rPr>
                <w:b/>
                <w:sz w:val="20"/>
                <w:szCs w:val="20"/>
              </w:rPr>
              <w:t>Наименование</w:t>
            </w:r>
            <w:r w:rsidRPr="00776E20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76E20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536" w:type="dxa"/>
            <w:vAlign w:val="center"/>
          </w:tcPr>
          <w:p w:rsidR="00F93C22" w:rsidRPr="00776E20" w:rsidRDefault="00F93C22" w:rsidP="00F93C22">
            <w:pPr>
              <w:rPr>
                <w:b/>
                <w:bCs/>
                <w:sz w:val="18"/>
                <w:szCs w:val="18"/>
              </w:rPr>
            </w:pPr>
            <w:r w:rsidRPr="00776E20">
              <w:rPr>
                <w:b/>
                <w:sz w:val="18"/>
                <w:szCs w:val="18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851" w:type="dxa"/>
            <w:vAlign w:val="center"/>
          </w:tcPr>
          <w:p w:rsidR="00F93C22" w:rsidRDefault="00F93C22" w:rsidP="00F93C22">
            <w:pPr>
              <w:jc w:val="center"/>
              <w:rPr>
                <w:b/>
                <w:bCs/>
                <w:sz w:val="20"/>
                <w:szCs w:val="20"/>
              </w:rPr>
            </w:pPr>
            <w:r w:rsidRPr="00776E20">
              <w:rPr>
                <w:b/>
                <w:bCs/>
                <w:sz w:val="20"/>
                <w:szCs w:val="20"/>
              </w:rPr>
              <w:t xml:space="preserve">Ед. </w:t>
            </w:r>
          </w:p>
          <w:p w:rsidR="00F93C22" w:rsidRPr="00776E20" w:rsidRDefault="00F93C22" w:rsidP="00F93C22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76E20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924" w:type="dxa"/>
            <w:vAlign w:val="center"/>
          </w:tcPr>
          <w:p w:rsidR="00F93C22" w:rsidRPr="00776E20" w:rsidRDefault="00F93C22" w:rsidP="00F93C22">
            <w:pPr>
              <w:ind w:right="-108"/>
              <w:rPr>
                <w:b/>
                <w:bCs/>
                <w:sz w:val="20"/>
                <w:szCs w:val="20"/>
              </w:rPr>
            </w:pPr>
            <w:r w:rsidRPr="00776E20">
              <w:rPr>
                <w:b/>
                <w:sz w:val="20"/>
                <w:szCs w:val="20"/>
              </w:rPr>
              <w:t>Кол</w:t>
            </w:r>
            <w:r>
              <w:rPr>
                <w:b/>
                <w:sz w:val="20"/>
                <w:szCs w:val="20"/>
              </w:rPr>
              <w:t>-</w:t>
            </w:r>
            <w:r w:rsidRPr="00776E20">
              <w:rPr>
                <w:b/>
                <w:sz w:val="20"/>
                <w:szCs w:val="20"/>
              </w:rPr>
              <w:t>во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Мыло жидкое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«Вкусная косметика», объем 5000 мл, канистра (только не синего цвета)</w:t>
            </w:r>
          </w:p>
        </w:tc>
        <w:tc>
          <w:tcPr>
            <w:tcW w:w="851" w:type="dxa"/>
          </w:tcPr>
          <w:p w:rsidR="00F93C22" w:rsidRPr="00776E20" w:rsidRDefault="00F93C22" w:rsidP="00F93C22">
            <w:pPr>
              <w:pStyle w:val="a4"/>
              <w:ind w:right="-30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66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  <w:lang w:val="en-US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Мыло жидкое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Для рук и тела</w:t>
            </w:r>
            <w:proofErr w:type="gramStart"/>
            <w:r w:rsidRPr="00776E20">
              <w:rPr>
                <w:bCs/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776E20">
              <w:rPr>
                <w:bCs/>
                <w:color w:val="000000"/>
                <w:sz w:val="22"/>
                <w:szCs w:val="22"/>
              </w:rPr>
              <w:t xml:space="preserve"> объем 500 мл, с до</w:t>
            </w:r>
            <w:r>
              <w:rPr>
                <w:bCs/>
                <w:color w:val="000000"/>
                <w:sz w:val="22"/>
                <w:szCs w:val="22"/>
              </w:rPr>
              <w:t>затором «Вкусная косметика»</w:t>
            </w:r>
            <w:r w:rsidRPr="00776E20">
              <w:rPr>
                <w:bCs/>
                <w:color w:val="000000"/>
                <w:sz w:val="22"/>
                <w:szCs w:val="22"/>
              </w:rPr>
              <w:t>,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776E20">
              <w:rPr>
                <w:bCs/>
                <w:color w:val="000000"/>
                <w:sz w:val="22"/>
                <w:szCs w:val="22"/>
              </w:rPr>
              <w:t>аромат в ассортименте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1036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Мыло  жидкое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Для рук, «Вкусная косметика», объем 250 мл, с дозатором.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1</w:t>
            </w:r>
            <w:r>
              <w:rPr>
                <w:szCs w:val="24"/>
              </w:rPr>
              <w:t>080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Мыло туалетное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100 г</w:t>
            </w:r>
            <w:r>
              <w:rPr>
                <w:bCs/>
                <w:color w:val="000000"/>
                <w:sz w:val="22"/>
                <w:szCs w:val="22"/>
              </w:rPr>
              <w:t>,</w:t>
            </w:r>
            <w:r w:rsidRPr="00776E20">
              <w:rPr>
                <w:bCs/>
                <w:color w:val="000000"/>
                <w:sz w:val="22"/>
                <w:szCs w:val="22"/>
              </w:rPr>
              <w:t xml:space="preserve"> в индивидуальной упаковке, «Детское»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4</w:t>
            </w:r>
            <w:r>
              <w:rPr>
                <w:szCs w:val="24"/>
              </w:rPr>
              <w:t>665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Мыло</w:t>
            </w:r>
            <w:r>
              <w:rPr>
                <w:bCs/>
                <w:color w:val="000000"/>
                <w:sz w:val="22"/>
                <w:szCs w:val="22"/>
              </w:rPr>
              <w:t xml:space="preserve"> хозяйственное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400 г, в </w:t>
            </w:r>
            <w:r w:rsidRPr="00776E20">
              <w:rPr>
                <w:bCs/>
                <w:color w:val="000000"/>
                <w:sz w:val="22"/>
                <w:szCs w:val="22"/>
              </w:rPr>
              <w:t>индивидуальной упаковке</w:t>
            </w:r>
          </w:p>
        </w:tc>
        <w:tc>
          <w:tcPr>
            <w:tcW w:w="851" w:type="dxa"/>
          </w:tcPr>
          <w:p w:rsidR="00F93C22" w:rsidRPr="00DA11FD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110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  <w:sz w:val="20"/>
              </w:rPr>
            </w:pPr>
          </w:p>
        </w:tc>
        <w:tc>
          <w:tcPr>
            <w:tcW w:w="2126" w:type="dxa"/>
          </w:tcPr>
          <w:p w:rsidR="00F93C22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 xml:space="preserve">Чистящее </w:t>
            </w:r>
          </w:p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средство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Санокс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>»,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776E20">
              <w:rPr>
                <w:bCs/>
                <w:color w:val="000000"/>
                <w:sz w:val="22"/>
                <w:szCs w:val="22"/>
              </w:rPr>
              <w:t>объем 750 мл, гель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5</w:t>
            </w:r>
            <w:r>
              <w:rPr>
                <w:szCs w:val="24"/>
              </w:rPr>
              <w:t>60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Порошок </w:t>
            </w:r>
            <w:r w:rsidRPr="00776E20">
              <w:rPr>
                <w:bCs/>
                <w:color w:val="000000"/>
                <w:sz w:val="22"/>
                <w:szCs w:val="22"/>
              </w:rPr>
              <w:t>для уборки дома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 xml:space="preserve"> «Мистер</w:t>
            </w:r>
            <w:proofErr w:type="gramStart"/>
            <w:r w:rsidRPr="00776E20">
              <w:rPr>
                <w:bCs/>
                <w:color w:val="000000"/>
                <w:sz w:val="22"/>
                <w:szCs w:val="22"/>
              </w:rPr>
              <w:t xml:space="preserve"> П</w:t>
            </w:r>
            <w:proofErr w:type="gramEnd"/>
            <w:r w:rsidRPr="00776E20">
              <w:rPr>
                <w:bCs/>
                <w:color w:val="000000"/>
                <w:sz w:val="22"/>
                <w:szCs w:val="22"/>
              </w:rPr>
              <w:t>ропер», объем 400 г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4</w:t>
            </w:r>
            <w:r>
              <w:rPr>
                <w:szCs w:val="24"/>
              </w:rPr>
              <w:t>6</w:t>
            </w:r>
            <w:r w:rsidRPr="00776E20">
              <w:rPr>
                <w:szCs w:val="24"/>
              </w:rPr>
              <w:t>0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Средство для уборки дома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«Мистер</w:t>
            </w:r>
            <w:proofErr w:type="gramStart"/>
            <w:r w:rsidRPr="00776E20">
              <w:rPr>
                <w:bCs/>
                <w:color w:val="000000"/>
                <w:sz w:val="22"/>
                <w:szCs w:val="22"/>
              </w:rPr>
              <w:t xml:space="preserve"> П</w:t>
            </w:r>
            <w:proofErr w:type="gramEnd"/>
            <w:r w:rsidRPr="00776E20">
              <w:rPr>
                <w:bCs/>
                <w:color w:val="000000"/>
                <w:sz w:val="22"/>
                <w:szCs w:val="22"/>
              </w:rPr>
              <w:t>ропер», объем 500 мл, жидкое.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Pr="00776E20">
              <w:rPr>
                <w:szCs w:val="24"/>
              </w:rPr>
              <w:t>9</w:t>
            </w:r>
            <w:r>
              <w:rPr>
                <w:szCs w:val="24"/>
              </w:rPr>
              <w:t>0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Чистящее средство для кухни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«Мистер Мускул Эксперт для кух</w:t>
            </w:r>
            <w:r>
              <w:rPr>
                <w:bCs/>
                <w:color w:val="000000"/>
                <w:sz w:val="22"/>
                <w:szCs w:val="22"/>
              </w:rPr>
              <w:t>ни», объем 450 мл</w:t>
            </w:r>
            <w:r w:rsidRPr="00776E20">
              <w:rPr>
                <w:bCs/>
                <w:color w:val="000000"/>
                <w:sz w:val="22"/>
                <w:szCs w:val="22"/>
              </w:rPr>
              <w:t>, триггер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2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  <w:sz w:val="20"/>
              </w:rPr>
            </w:pPr>
          </w:p>
        </w:tc>
        <w:tc>
          <w:tcPr>
            <w:tcW w:w="2126" w:type="dxa"/>
          </w:tcPr>
          <w:p w:rsidR="00F93C22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 xml:space="preserve">Чистящее </w:t>
            </w:r>
          </w:p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средство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«Доместос», объем 1л</w:t>
            </w:r>
            <w:r w:rsidRPr="00776E20">
              <w:rPr>
                <w:bCs/>
                <w:color w:val="000000"/>
                <w:sz w:val="22"/>
                <w:szCs w:val="22"/>
              </w:rPr>
              <w:t>, «Свежесть лаванды»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4</w:t>
            </w:r>
            <w:r>
              <w:rPr>
                <w:szCs w:val="24"/>
              </w:rPr>
              <w:t>97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 xml:space="preserve">Чистящий </w:t>
            </w:r>
          </w:p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порошок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Пемолюкс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>», объем 400 г.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6</w:t>
            </w:r>
            <w:r>
              <w:rPr>
                <w:szCs w:val="24"/>
              </w:rPr>
              <w:t>60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Чистящее средство для туалета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Бреф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», 360 мл</w:t>
            </w:r>
            <w:r w:rsidRPr="00776E20">
              <w:rPr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2</w:t>
            </w:r>
            <w:r>
              <w:rPr>
                <w:szCs w:val="24"/>
              </w:rPr>
              <w:t>54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Средство для чистки туалета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Силит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>», 450 мл, гель пластиковая бутылка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 xml:space="preserve">Средство </w:t>
            </w:r>
            <w:proofErr w:type="gramStart"/>
            <w:r w:rsidRPr="00776E20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776E20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мытья окон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«Мистер мускул», объем 500 мл.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2</w:t>
            </w:r>
            <w:r>
              <w:rPr>
                <w:szCs w:val="24"/>
              </w:rPr>
              <w:t>95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Стиральный порошок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«Аист» для ручной стирки, объем 400г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3</w:t>
            </w:r>
            <w:r>
              <w:rPr>
                <w:szCs w:val="24"/>
              </w:rPr>
              <w:t>9</w:t>
            </w:r>
            <w:r w:rsidRPr="00776E20">
              <w:rPr>
                <w:szCs w:val="24"/>
              </w:rPr>
              <w:t>0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Стиральный порошок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Ариэль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>» или 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Тайд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>» автомат, для белого белья, объем 4,5кг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Стиральный порошок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Ариэль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>» или 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Тайд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>» автомат, для цветного белья, объем 4,5кг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1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Кондиционер для белья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Ленор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>»,1 л.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Порошок отбеливающий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Отбеливающий  порошок «БОС+» 600 гр.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1</w:t>
            </w:r>
            <w:r>
              <w:rPr>
                <w:szCs w:val="24"/>
              </w:rPr>
              <w:t>0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 w:right="-66"/>
              <w:jc w:val="left"/>
              <w:rPr>
                <w:b/>
                <w:bCs/>
                <w:color w:val="000000"/>
                <w:sz w:val="20"/>
              </w:rPr>
            </w:pPr>
          </w:p>
        </w:tc>
        <w:tc>
          <w:tcPr>
            <w:tcW w:w="2126" w:type="dxa"/>
          </w:tcPr>
          <w:p w:rsidR="00F93C22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 xml:space="preserve">Средство  </w:t>
            </w:r>
            <w:proofErr w:type="gramStart"/>
            <w:r w:rsidRPr="00776E20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776E20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посудомоечных машин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Средство для мытья посуды в посудомоечных машинах 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Калгонит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>» (</w:t>
            </w:r>
            <w:r w:rsidRPr="00776E20">
              <w:rPr>
                <w:bCs/>
                <w:color w:val="000000"/>
                <w:sz w:val="22"/>
                <w:szCs w:val="22"/>
                <w:lang w:val="en-US"/>
              </w:rPr>
              <w:t>FINISH</w:t>
            </w:r>
            <w:r w:rsidRPr="00776E20">
              <w:rPr>
                <w:bCs/>
                <w:color w:val="000000"/>
                <w:sz w:val="22"/>
                <w:szCs w:val="22"/>
              </w:rPr>
              <w:t xml:space="preserve">) в таблетках  (28 </w:t>
            </w:r>
            <w:proofErr w:type="spellStart"/>
            <w:proofErr w:type="gramStart"/>
            <w:r w:rsidRPr="00776E20"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  <w:r w:rsidRPr="00776E20">
              <w:rPr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2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Средство для плит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Средство для чистки плит 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Адриэль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>» 0,85 л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65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 xml:space="preserve">Средство </w:t>
            </w:r>
          </w:p>
          <w:p w:rsidR="00F93C22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lastRenderedPageBreak/>
              <w:t xml:space="preserve">чистящее  </w:t>
            </w:r>
          </w:p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 xml:space="preserve">для 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СВЧ-печей</w:t>
            </w:r>
            <w:proofErr w:type="spellEnd"/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lastRenderedPageBreak/>
              <w:t>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Баги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 xml:space="preserve"> фикс 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клинер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 xml:space="preserve"> » объем 500 мл, 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спрей</w:t>
            </w:r>
            <w:proofErr w:type="spellEnd"/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Средство от накипи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Кумкумит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Баги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>» 550 гр.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 xml:space="preserve">Средство </w:t>
            </w:r>
            <w:proofErr w:type="gramStart"/>
            <w:r w:rsidRPr="00776E20"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 w:rsidRPr="00776E20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мытья посуды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Фери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>» 500 мл.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230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 xml:space="preserve">Средство для 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пароконвектомата</w:t>
            </w:r>
            <w:proofErr w:type="spellEnd"/>
          </w:p>
        </w:tc>
        <w:tc>
          <w:tcPr>
            <w:tcW w:w="4536" w:type="dxa"/>
          </w:tcPr>
          <w:p w:rsidR="00F93C22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Щелочное средство, удаляющее пригоревший жир с поверхностей «</w:t>
            </w:r>
            <w:r w:rsidRPr="00776E20">
              <w:rPr>
                <w:bCs/>
                <w:color w:val="000000"/>
                <w:sz w:val="22"/>
                <w:szCs w:val="22"/>
                <w:lang w:val="en-US"/>
              </w:rPr>
              <w:t>Ecolab</w:t>
            </w:r>
            <w:r w:rsidRPr="00776E20">
              <w:rPr>
                <w:bCs/>
                <w:color w:val="000000"/>
                <w:sz w:val="22"/>
                <w:szCs w:val="22"/>
              </w:rPr>
              <w:t xml:space="preserve">» </w:t>
            </w:r>
          </w:p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proofErr w:type="spellStart"/>
            <w:r w:rsidRPr="00776E20">
              <w:rPr>
                <w:bCs/>
                <w:color w:val="000000"/>
                <w:sz w:val="22"/>
                <w:szCs w:val="22"/>
                <w:lang w:val="en-US"/>
              </w:rPr>
              <w:t>Greasestrip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776E20">
              <w:rPr>
                <w:bCs/>
                <w:color w:val="000000"/>
                <w:sz w:val="22"/>
                <w:szCs w:val="22"/>
                <w:lang w:val="en-US"/>
              </w:rPr>
              <w:t>plus</w:t>
            </w:r>
            <w:r w:rsidRPr="00776E20">
              <w:rPr>
                <w:bCs/>
                <w:color w:val="000000"/>
                <w:sz w:val="22"/>
                <w:szCs w:val="22"/>
              </w:rPr>
              <w:t xml:space="preserve"> 5л.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2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Дезинфицирующее средство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Тетрамин</w:t>
            </w:r>
            <w:proofErr w:type="spellEnd"/>
            <w:r w:rsidRPr="00776E20">
              <w:rPr>
                <w:bCs/>
                <w:color w:val="000000"/>
                <w:sz w:val="22"/>
                <w:szCs w:val="22"/>
              </w:rPr>
              <w:t>», 1л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Pr="00776E20">
              <w:rPr>
                <w:szCs w:val="24"/>
              </w:rPr>
              <w:t>1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Дезинфицирующее средство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«Ультра Софт», 1 л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Pr="00776E20">
              <w:rPr>
                <w:szCs w:val="24"/>
              </w:rPr>
              <w:t>1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Дезинфицирующее средство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 xml:space="preserve">«Жавель </w:t>
            </w:r>
            <w:proofErr w:type="spellStart"/>
            <w:r w:rsidRPr="00776E20">
              <w:rPr>
                <w:bCs/>
                <w:color w:val="000000"/>
                <w:sz w:val="22"/>
                <w:szCs w:val="22"/>
              </w:rPr>
              <w:t>Солид</w:t>
            </w:r>
            <w:proofErr w:type="spellEnd"/>
            <w:proofErr w:type="gramStart"/>
            <w:r w:rsidRPr="00776E20">
              <w:rPr>
                <w:bCs/>
                <w:color w:val="000000"/>
                <w:sz w:val="22"/>
                <w:szCs w:val="22"/>
              </w:rPr>
              <w:t>»п</w:t>
            </w:r>
            <w:proofErr w:type="gramEnd"/>
            <w:r w:rsidRPr="00776E20">
              <w:rPr>
                <w:bCs/>
                <w:color w:val="000000"/>
                <w:sz w:val="22"/>
                <w:szCs w:val="22"/>
              </w:rPr>
              <w:t>о 1 кг в упаковке (320 таблеток)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Сода кальцинированная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Упаковка по 0.4 кг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Pr="00776E20">
              <w:rPr>
                <w:szCs w:val="24"/>
              </w:rPr>
              <w:t>00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Сода каустическая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Упаковка 25 кг.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 w:rsidRPr="00776E20">
              <w:rPr>
                <w:szCs w:val="24"/>
              </w:rPr>
              <w:t>5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 w:rsidRPr="00776E20">
              <w:rPr>
                <w:bCs/>
                <w:color w:val="000000"/>
                <w:sz w:val="22"/>
                <w:szCs w:val="22"/>
              </w:rPr>
              <w:t>Хлорная известь</w:t>
            </w:r>
          </w:p>
        </w:tc>
        <w:tc>
          <w:tcPr>
            <w:tcW w:w="4536" w:type="dxa"/>
          </w:tcPr>
          <w:p w:rsidR="00F93C22" w:rsidRPr="00776E20" w:rsidRDefault="006554E0" w:rsidP="006554E0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Упаковка 21 </w:t>
            </w:r>
            <w:r w:rsidR="00F93C22" w:rsidRPr="00776E20">
              <w:rPr>
                <w:bCs/>
                <w:color w:val="000000"/>
                <w:sz w:val="22"/>
                <w:szCs w:val="22"/>
              </w:rPr>
              <w:t>кг.</w:t>
            </w:r>
          </w:p>
        </w:tc>
        <w:tc>
          <w:tcPr>
            <w:tcW w:w="851" w:type="dxa"/>
          </w:tcPr>
          <w:p w:rsidR="00F93C22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Средство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обработки яиц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«Ника» 5л</w:t>
            </w:r>
          </w:p>
        </w:tc>
        <w:tc>
          <w:tcPr>
            <w:tcW w:w="851" w:type="dxa"/>
          </w:tcPr>
          <w:p w:rsidR="00F93C22" w:rsidRPr="00DA11FD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Шампунь </w:t>
            </w:r>
            <w:proofErr w:type="gramStart"/>
            <w:r>
              <w:rPr>
                <w:bCs/>
                <w:color w:val="000000"/>
                <w:sz w:val="22"/>
                <w:szCs w:val="22"/>
              </w:rPr>
              <w:t>для</w:t>
            </w:r>
            <w:proofErr w:type="gramEnd"/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биотуалета</w:t>
            </w:r>
            <w:proofErr w:type="spellEnd"/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Био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Сан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Ринз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>» 2 л</w:t>
            </w:r>
          </w:p>
        </w:tc>
        <w:tc>
          <w:tcPr>
            <w:tcW w:w="851" w:type="dxa"/>
          </w:tcPr>
          <w:p w:rsidR="00F93C22" w:rsidRPr="00DA11FD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Тринатрийфосфат</w:t>
            </w:r>
            <w:proofErr w:type="spellEnd"/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Упаковка 25 кг</w:t>
            </w:r>
          </w:p>
        </w:tc>
        <w:tc>
          <w:tcPr>
            <w:tcW w:w="851" w:type="dxa"/>
          </w:tcPr>
          <w:p w:rsidR="00F93C22" w:rsidRPr="00DA11FD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</w:tr>
      <w:tr w:rsidR="00F93C22" w:rsidRPr="00776E20" w:rsidTr="00F93C22">
        <w:tc>
          <w:tcPr>
            <w:tcW w:w="817" w:type="dxa"/>
          </w:tcPr>
          <w:p w:rsidR="00F93C22" w:rsidRPr="00490481" w:rsidRDefault="00F93C22" w:rsidP="006554E0">
            <w:pPr>
              <w:numPr>
                <w:ilvl w:val="0"/>
                <w:numId w:val="6"/>
              </w:numPr>
              <w:spacing w:after="0"/>
              <w:ind w:left="720"/>
              <w:jc w:val="left"/>
              <w:rPr>
                <w:b/>
              </w:rPr>
            </w:pPr>
          </w:p>
        </w:tc>
        <w:tc>
          <w:tcPr>
            <w:tcW w:w="2126" w:type="dxa"/>
          </w:tcPr>
          <w:p w:rsidR="00F93C22" w:rsidRPr="00776E20" w:rsidRDefault="00F93C22" w:rsidP="00F93C22">
            <w:pPr>
              <w:ind w:right="-66"/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Средство для защиты от насекомых</w:t>
            </w:r>
          </w:p>
        </w:tc>
        <w:tc>
          <w:tcPr>
            <w:tcW w:w="4536" w:type="dxa"/>
          </w:tcPr>
          <w:p w:rsidR="00F93C22" w:rsidRPr="00776E20" w:rsidRDefault="00F93C22" w:rsidP="00F93C22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«Дали»,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антимуравей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bCs/>
                <w:color w:val="000000"/>
                <w:sz w:val="22"/>
                <w:szCs w:val="22"/>
              </w:rPr>
              <w:t>спрей</w:t>
            </w:r>
            <w:proofErr w:type="spellEnd"/>
            <w:r>
              <w:rPr>
                <w:bCs/>
                <w:color w:val="000000"/>
                <w:sz w:val="22"/>
                <w:szCs w:val="22"/>
              </w:rPr>
              <w:t xml:space="preserve"> 0,6 л</w:t>
            </w:r>
          </w:p>
        </w:tc>
        <w:tc>
          <w:tcPr>
            <w:tcW w:w="851" w:type="dxa"/>
          </w:tcPr>
          <w:p w:rsidR="00F93C22" w:rsidRPr="00DA11FD" w:rsidRDefault="00F93C22" w:rsidP="00F93C22">
            <w:pPr>
              <w:jc w:val="center"/>
            </w:pPr>
            <w:r w:rsidRPr="00DA11FD">
              <w:t>шт.</w:t>
            </w:r>
          </w:p>
        </w:tc>
        <w:tc>
          <w:tcPr>
            <w:tcW w:w="924" w:type="dxa"/>
          </w:tcPr>
          <w:p w:rsidR="00F93C22" w:rsidRPr="00776E20" w:rsidRDefault="00F93C22" w:rsidP="00F93C22">
            <w:pPr>
              <w:pStyle w:val="a4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</w:tr>
    </w:tbl>
    <w:p w:rsidR="00F93C22" w:rsidRPr="003C0872" w:rsidRDefault="00F93C22" w:rsidP="00F93C2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left"/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>Условия поставки:</w:t>
      </w:r>
    </w:p>
    <w:p w:rsidR="00F93C22" w:rsidRPr="003C0872" w:rsidRDefault="00F93C22" w:rsidP="00F93C22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F93C22" w:rsidRDefault="00F93C22" w:rsidP="00F93C22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F93C22" w:rsidRPr="003C0872" w:rsidRDefault="00F93C22" w:rsidP="00F93C22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</w:p>
    <w:p w:rsidR="00F93C22" w:rsidRPr="00D46812" w:rsidRDefault="00F93C22" w:rsidP="00F93C22">
      <w:pPr>
        <w:rPr>
          <w:sz w:val="22"/>
          <w:szCs w:val="22"/>
        </w:rPr>
      </w:pPr>
      <w:r w:rsidRPr="003C0872">
        <w:rPr>
          <w:b/>
          <w:bCs/>
          <w:i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8A5933">
        <w:rPr>
          <w:sz w:val="22"/>
          <w:szCs w:val="22"/>
        </w:rPr>
        <w:t>сертификаты соответствия</w:t>
      </w:r>
      <w:r>
        <w:rPr>
          <w:sz w:val="22"/>
          <w:szCs w:val="22"/>
        </w:rPr>
        <w:t xml:space="preserve">, </w:t>
      </w:r>
      <w:r w:rsidRPr="008A5933">
        <w:rPr>
          <w:sz w:val="22"/>
          <w:szCs w:val="22"/>
        </w:rPr>
        <w:t xml:space="preserve">товарная накладная, </w:t>
      </w:r>
      <w:proofErr w:type="spellStart"/>
      <w:r w:rsidRPr="008A5933">
        <w:rPr>
          <w:sz w:val="22"/>
          <w:szCs w:val="22"/>
        </w:rPr>
        <w:t>товарно</w:t>
      </w:r>
      <w:proofErr w:type="spellEnd"/>
      <w:r w:rsidRPr="008A5933">
        <w:rPr>
          <w:sz w:val="22"/>
          <w:szCs w:val="22"/>
        </w:rPr>
        <w:t xml:space="preserve"> - транспортная накладная, счет, счет-фактура</w:t>
      </w:r>
      <w:r w:rsidRPr="00D46812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F93C22" w:rsidRPr="00B11D32" w:rsidRDefault="00F93C22" w:rsidP="00F93C22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Cs/>
          <w:sz w:val="22"/>
          <w:szCs w:val="22"/>
        </w:rPr>
      </w:pPr>
      <w:r w:rsidRPr="00B11D32">
        <w:rPr>
          <w:bCs/>
          <w:sz w:val="22"/>
          <w:szCs w:val="22"/>
        </w:rPr>
        <w:t>в случае поставки товара партиями, каждая партия должна сопровождаться соответствующей товарной накладной, товарно-транспортной накладной, счетом-фактурой, сертификатом на товар</w:t>
      </w:r>
      <w:r>
        <w:rPr>
          <w:bCs/>
          <w:sz w:val="22"/>
          <w:szCs w:val="22"/>
        </w:rPr>
        <w:t>;</w:t>
      </w:r>
    </w:p>
    <w:p w:rsidR="00F93C22" w:rsidRPr="007065D1" w:rsidRDefault="00F93C22" w:rsidP="00F93C22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 xml:space="preserve">, не с хранения (не допускается поставка выставочных образцов), </w:t>
      </w:r>
      <w:r w:rsidRPr="00B11D32">
        <w:rPr>
          <w:sz w:val="22"/>
          <w:szCs w:val="22"/>
        </w:rPr>
        <w:t>выпуска не ранее 201</w:t>
      </w:r>
      <w:r>
        <w:rPr>
          <w:sz w:val="22"/>
          <w:szCs w:val="22"/>
        </w:rPr>
        <w:t>4</w:t>
      </w:r>
      <w:r w:rsidRPr="00B11D32">
        <w:rPr>
          <w:sz w:val="22"/>
          <w:szCs w:val="22"/>
        </w:rPr>
        <w:t xml:space="preserve"> года</w:t>
      </w:r>
      <w:r>
        <w:rPr>
          <w:sz w:val="22"/>
          <w:szCs w:val="22"/>
        </w:rPr>
        <w:t>;</w:t>
      </w:r>
    </w:p>
    <w:p w:rsidR="00F93C22" w:rsidRPr="007065D1" w:rsidRDefault="00F93C22" w:rsidP="00F93C22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>
        <w:rPr>
          <w:sz w:val="22"/>
          <w:szCs w:val="22"/>
        </w:rPr>
        <w:t>товар должен быть рассортирован по видам;</w:t>
      </w:r>
    </w:p>
    <w:p w:rsidR="00F93C22" w:rsidRPr="006542DB" w:rsidRDefault="00F93C22" w:rsidP="00F93C22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6542DB">
        <w:rPr>
          <w:sz w:val="22"/>
          <w:szCs w:val="22"/>
        </w:rPr>
        <w:t xml:space="preserve">гарантийный срок хранения – </w:t>
      </w:r>
      <w:r w:rsidRPr="00AB53E6">
        <w:rPr>
          <w:sz w:val="22"/>
          <w:szCs w:val="22"/>
        </w:rPr>
        <w:t>не меньше указанного  производителем</w:t>
      </w:r>
      <w:r w:rsidRPr="006542DB">
        <w:rPr>
          <w:sz w:val="22"/>
          <w:szCs w:val="22"/>
        </w:rPr>
        <w:t>;</w:t>
      </w:r>
      <w:r w:rsidRPr="003C0872">
        <w:rPr>
          <w:sz w:val="22"/>
          <w:szCs w:val="22"/>
        </w:rPr>
        <w:t xml:space="preserve"> </w:t>
      </w:r>
    </w:p>
    <w:p w:rsidR="008D4FDB" w:rsidRDefault="00F93C22">
      <w:r w:rsidRPr="003C0872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  <w:r>
        <w:t xml:space="preserve"> </w:t>
      </w:r>
    </w:p>
    <w:sectPr w:rsidR="008D4FDB" w:rsidSect="00C540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595B34"/>
    <w:multiLevelType w:val="hybridMultilevel"/>
    <w:tmpl w:val="2DCC5296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52A7F82"/>
    <w:multiLevelType w:val="hybridMultilevel"/>
    <w:tmpl w:val="7F08C234"/>
    <w:lvl w:ilvl="0" w:tplc="50C2951A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4FDB"/>
    <w:rsid w:val="000A4D30"/>
    <w:rsid w:val="000E35E3"/>
    <w:rsid w:val="00196DF4"/>
    <w:rsid w:val="00322FA6"/>
    <w:rsid w:val="0052573E"/>
    <w:rsid w:val="006554E0"/>
    <w:rsid w:val="0074541A"/>
    <w:rsid w:val="007A15C6"/>
    <w:rsid w:val="008D4FDB"/>
    <w:rsid w:val="00C540FE"/>
    <w:rsid w:val="00F93C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540FE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93C22"/>
    <w:pPr>
      <w:keepNext/>
      <w:numPr>
        <w:numId w:val="1"/>
      </w:numPr>
      <w:spacing w:after="0"/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93C22"/>
    <w:pPr>
      <w:keepNext/>
      <w:numPr>
        <w:ilvl w:val="1"/>
        <w:numId w:val="1"/>
      </w:numPr>
      <w:spacing w:before="240"/>
      <w:jc w:val="left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rsid w:val="00C540FE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5">
    <w:name w:val="Нижний колонтитул Знак"/>
    <w:basedOn w:val="a1"/>
    <w:link w:val="a4"/>
    <w:rsid w:val="00C540FE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table" w:styleId="a6">
    <w:name w:val="Table Grid"/>
    <w:basedOn w:val="a2"/>
    <w:uiPriority w:val="59"/>
    <w:rsid w:val="00C540FE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аголовок таблицы"/>
    <w:basedOn w:val="a0"/>
    <w:rsid w:val="00C540FE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customStyle="1" w:styleId="Style3">
    <w:name w:val="Style3"/>
    <w:basedOn w:val="a0"/>
    <w:uiPriority w:val="99"/>
    <w:rsid w:val="00C540FE"/>
    <w:pPr>
      <w:widowControl w:val="0"/>
      <w:autoSpaceDE w:val="0"/>
      <w:autoSpaceDN w:val="0"/>
      <w:adjustRightInd w:val="0"/>
      <w:spacing w:after="0" w:line="274" w:lineRule="exact"/>
      <w:jc w:val="center"/>
    </w:pPr>
  </w:style>
  <w:style w:type="character" w:customStyle="1" w:styleId="FontStyle18">
    <w:name w:val="Font Style18"/>
    <w:basedOn w:val="a1"/>
    <w:uiPriority w:val="99"/>
    <w:rsid w:val="00C540FE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93C2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93C2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F93C22"/>
    <w:pPr>
      <w:spacing w:after="0"/>
      <w:ind w:firstLine="720"/>
    </w:pPr>
  </w:style>
  <w:style w:type="character" w:customStyle="1" w:styleId="22">
    <w:name w:val="Основной текст с отступом 2 Знак"/>
    <w:basedOn w:val="a1"/>
    <w:link w:val="21"/>
    <w:rsid w:val="00F93C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F93C22"/>
    <w:pPr>
      <w:numPr>
        <w:ilvl w:val="2"/>
        <w:numId w:val="1"/>
      </w:numPr>
      <w:spacing w:after="0" w:line="360" w:lineRule="auto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F93C22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F93C22"/>
    <w:pPr>
      <w:numPr>
        <w:ilvl w:val="1"/>
        <w:numId w:val="2"/>
      </w:numPr>
      <w:tabs>
        <w:tab w:val="clear" w:pos="1561"/>
        <w:tab w:val="num" w:pos="1391"/>
      </w:tabs>
      <w:spacing w:after="0"/>
      <w:ind w:left="1391"/>
    </w:pPr>
  </w:style>
  <w:style w:type="paragraph" w:customStyle="1" w:styleId="-1">
    <w:name w:val="Контракт-подпункт"/>
    <w:basedOn w:val="a0"/>
    <w:rsid w:val="00F93C22"/>
    <w:pPr>
      <w:numPr>
        <w:ilvl w:val="2"/>
        <w:numId w:val="2"/>
      </w:numPr>
      <w:spacing w:after="0"/>
    </w:pPr>
  </w:style>
  <w:style w:type="paragraph" w:customStyle="1" w:styleId="-2">
    <w:name w:val="Контракт-подподпункт"/>
    <w:basedOn w:val="a0"/>
    <w:rsid w:val="00F93C22"/>
    <w:pPr>
      <w:numPr>
        <w:ilvl w:val="3"/>
        <w:numId w:val="2"/>
      </w:numPr>
      <w:spacing w:after="0"/>
    </w:pPr>
  </w:style>
  <w:style w:type="character" w:customStyle="1" w:styleId="11">
    <w:name w:val="Нижний колонтитул Знак1"/>
    <w:basedOn w:val="a1"/>
    <w:locked/>
    <w:rsid w:val="00F93C22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4">
    <w:name w:val="Нижний колонтитул Знак"/>
    <w:basedOn w:val="a0"/>
    <w:link w:val="a3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table" w:styleId="a5">
    <w:name w:val="Table Grid"/>
    <w:basedOn w:val="a1"/>
    <w:uiPriority w:val="59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аголовок таблицы"/>
    <w:basedOn w:val="a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customStyle="1" w:styleId="Style3">
    <w:name w:val="Style3"/>
    <w:basedOn w:val="a"/>
    <w:uiPriority w:val="99"/>
    <w:pPr>
      <w:widowControl w:val="0"/>
      <w:autoSpaceDE w:val="0"/>
      <w:autoSpaceDN w:val="0"/>
      <w:adjustRightInd w:val="0"/>
      <w:spacing w:after="0" w:line="274" w:lineRule="exact"/>
      <w:jc w:val="center"/>
    </w:pPr>
  </w:style>
  <w:style w:type="character" w:customStyle="1" w:styleId="FontStyle18">
    <w:name w:val="Font Style18"/>
    <w:basedOn w:val="a0"/>
    <w:uiPriority w:val="99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E1E2CC9-7827-417D-B891-F00DABAF86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3992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О.В.</dc:creator>
  <cp:lastModifiedBy>1</cp:lastModifiedBy>
  <cp:revision>7</cp:revision>
  <cp:lastPrinted>2014-02-03T10:38:00Z</cp:lastPrinted>
  <dcterms:created xsi:type="dcterms:W3CDTF">2014-01-09T06:36:00Z</dcterms:created>
  <dcterms:modified xsi:type="dcterms:W3CDTF">2014-02-07T06:31:00Z</dcterms:modified>
</cp:coreProperties>
</file>