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page" w:tblpX="1" w:tblpY="1344"/>
        <w:tblW w:w="19245" w:type="dxa"/>
        <w:tblLook w:val="04A0"/>
      </w:tblPr>
      <w:tblGrid>
        <w:gridCol w:w="5778"/>
        <w:gridCol w:w="7371"/>
        <w:gridCol w:w="6096"/>
      </w:tblGrid>
      <w:tr w:rsidR="001957BE" w:rsidTr="001957BE">
        <w:trPr>
          <w:trHeight w:val="1135"/>
        </w:trPr>
        <w:tc>
          <w:tcPr>
            <w:tcW w:w="5778" w:type="dxa"/>
            <w:hideMark/>
          </w:tcPr>
          <w:p w:rsidR="001957BE" w:rsidRDefault="001957BE" w:rsidP="001957BE">
            <w:pPr>
              <w:rPr>
                <w:sz w:val="20"/>
                <w:szCs w:val="20"/>
              </w:rPr>
            </w:pPr>
          </w:p>
        </w:tc>
        <w:tc>
          <w:tcPr>
            <w:tcW w:w="7371" w:type="dxa"/>
          </w:tcPr>
          <w:p w:rsidR="001957BE" w:rsidRDefault="001957BE" w:rsidP="001957BE">
            <w:pPr>
              <w:pStyle w:val="HTML"/>
              <w:suppressAutoHyphens/>
              <w:ind w:left="-108"/>
              <w:jc w:val="center"/>
              <w:rPr>
                <w:rFonts w:ascii="Times New Roman" w:hAnsi="Times New Roman" w:cs="Times New Roman"/>
                <w:bCs/>
                <w:sz w:val="28"/>
                <w:szCs w:val="28"/>
              </w:rPr>
            </w:pPr>
            <w:r>
              <w:rPr>
                <w:rFonts w:ascii="Times New Roman" w:hAnsi="Times New Roman" w:cs="Times New Roman"/>
                <w:bCs/>
                <w:sz w:val="28"/>
                <w:szCs w:val="28"/>
              </w:rPr>
              <w:t>УТВЕРЖДАЮ</w:t>
            </w:r>
          </w:p>
          <w:p w:rsidR="001957BE" w:rsidRDefault="001957BE" w:rsidP="001957BE">
            <w:pPr>
              <w:pStyle w:val="HTML"/>
              <w:suppressAutoHyphens/>
              <w:ind w:left="-108"/>
              <w:jc w:val="center"/>
              <w:rPr>
                <w:rFonts w:ascii="Times New Roman" w:hAnsi="Times New Roman" w:cs="Times New Roman"/>
                <w:sz w:val="28"/>
                <w:szCs w:val="28"/>
              </w:rPr>
            </w:pPr>
            <w:proofErr w:type="spellStart"/>
            <w:r>
              <w:rPr>
                <w:rFonts w:ascii="Times New Roman" w:hAnsi="Times New Roman" w:cs="Times New Roman"/>
                <w:sz w:val="28"/>
                <w:szCs w:val="28"/>
              </w:rPr>
              <w:t>Врио</w:t>
            </w:r>
            <w:proofErr w:type="spellEnd"/>
            <w:r>
              <w:rPr>
                <w:rFonts w:ascii="Times New Roman" w:hAnsi="Times New Roman" w:cs="Times New Roman"/>
                <w:sz w:val="28"/>
                <w:szCs w:val="28"/>
              </w:rPr>
              <w:t xml:space="preserve"> генерального директора</w:t>
            </w:r>
          </w:p>
          <w:p w:rsidR="001957BE" w:rsidRDefault="001957BE" w:rsidP="001957BE">
            <w:pPr>
              <w:pStyle w:val="HTML"/>
              <w:suppressAutoHyphens/>
              <w:ind w:left="-108"/>
              <w:jc w:val="center"/>
              <w:rPr>
                <w:rFonts w:ascii="Times New Roman" w:hAnsi="Times New Roman" w:cs="Times New Roman"/>
                <w:sz w:val="28"/>
                <w:szCs w:val="28"/>
              </w:rPr>
            </w:pPr>
            <w:r>
              <w:rPr>
                <w:rFonts w:ascii="Times New Roman" w:hAnsi="Times New Roman" w:cs="Times New Roman"/>
                <w:sz w:val="28"/>
                <w:szCs w:val="28"/>
              </w:rPr>
              <w:t>ОАО «В/О «Изотоп»</w:t>
            </w:r>
          </w:p>
          <w:p w:rsidR="001957BE" w:rsidRDefault="001957BE" w:rsidP="001957BE">
            <w:pPr>
              <w:pStyle w:val="HTML"/>
              <w:suppressAutoHyphens/>
              <w:ind w:left="-108"/>
              <w:jc w:val="center"/>
              <w:rPr>
                <w:rFonts w:ascii="Times New Roman" w:hAnsi="Times New Roman" w:cs="Times New Roman"/>
                <w:sz w:val="28"/>
                <w:szCs w:val="28"/>
              </w:rPr>
            </w:pPr>
            <w:r>
              <w:rPr>
                <w:rFonts w:ascii="Times New Roman" w:hAnsi="Times New Roman" w:cs="Times New Roman"/>
                <w:sz w:val="28"/>
                <w:szCs w:val="28"/>
              </w:rPr>
              <w:t>Б.В. Акакиев</w:t>
            </w:r>
          </w:p>
          <w:p w:rsidR="001957BE" w:rsidRDefault="001957BE" w:rsidP="001957BE">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______________________</w:t>
            </w:r>
          </w:p>
          <w:p w:rsidR="001957BE" w:rsidRDefault="001957BE" w:rsidP="001957BE">
            <w:pPr>
              <w:pStyle w:val="HTML"/>
              <w:suppressAutoHyphens/>
              <w:ind w:left="2302"/>
              <w:rPr>
                <w:rFonts w:ascii="Times New Roman" w:hAnsi="Times New Roman" w:cs="Times New Roman"/>
                <w:sz w:val="28"/>
                <w:szCs w:val="28"/>
              </w:rPr>
            </w:pPr>
          </w:p>
          <w:p w:rsidR="001957BE" w:rsidRDefault="001957BE" w:rsidP="001957BE">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 ________2012 года</w:t>
            </w:r>
          </w:p>
        </w:tc>
        <w:tc>
          <w:tcPr>
            <w:tcW w:w="6096" w:type="dxa"/>
            <w:hideMark/>
          </w:tcPr>
          <w:p w:rsidR="001957BE" w:rsidRDefault="001957BE" w:rsidP="001957BE">
            <w:pPr>
              <w:pStyle w:val="HTML"/>
              <w:suppressAutoHyphens/>
              <w:ind w:left="2302"/>
              <w:rPr>
                <w:rFonts w:ascii="Times New Roman" w:hAnsi="Times New Roman" w:cs="Times New Roman"/>
                <w:sz w:val="28"/>
                <w:szCs w:val="28"/>
              </w:rPr>
            </w:pPr>
          </w:p>
        </w:tc>
      </w:tr>
    </w:tbl>
    <w:p w:rsidR="001957BE" w:rsidRDefault="001957BE">
      <w:pPr>
        <w:jc w:val="center"/>
        <w:rPr>
          <w:bCs/>
          <w:sz w:val="28"/>
        </w:rPr>
      </w:pPr>
    </w:p>
    <w:p w:rsidR="001957BE" w:rsidRDefault="001957BE">
      <w:pPr>
        <w:pStyle w:val="110"/>
        <w:keepNext w:val="0"/>
        <w:rPr>
          <w:bCs/>
          <w:sz w:val="28"/>
          <w:szCs w:val="24"/>
        </w:rPr>
      </w:pPr>
    </w:p>
    <w:p w:rsidR="001957BE" w:rsidRDefault="001957BE">
      <w:pPr>
        <w:jc w:val="center"/>
        <w:rPr>
          <w:bCs/>
          <w:sz w:val="28"/>
        </w:rPr>
      </w:pPr>
    </w:p>
    <w:p w:rsidR="001957BE" w:rsidRDefault="001957BE">
      <w:pPr>
        <w:jc w:val="center"/>
        <w:rPr>
          <w:bCs/>
          <w:sz w:val="28"/>
        </w:rPr>
      </w:pPr>
    </w:p>
    <w:p w:rsidR="001957BE" w:rsidRDefault="001957BE">
      <w:pPr>
        <w:jc w:val="center"/>
        <w:rPr>
          <w:bCs/>
          <w:sz w:val="28"/>
        </w:rPr>
      </w:pPr>
    </w:p>
    <w:p w:rsidR="001957BE" w:rsidRDefault="001957BE">
      <w:pPr>
        <w:jc w:val="center"/>
        <w:rPr>
          <w:bCs/>
          <w:sz w:val="28"/>
          <w:szCs w:val="28"/>
        </w:rPr>
      </w:pPr>
    </w:p>
    <w:p w:rsidR="001957BE" w:rsidRDefault="001957BE">
      <w:pPr>
        <w:jc w:val="center"/>
        <w:outlineLvl w:val="0"/>
        <w:rPr>
          <w:bCs/>
          <w:sz w:val="28"/>
          <w:szCs w:val="28"/>
        </w:rPr>
      </w:pPr>
      <w:bookmarkStart w:id="0" w:name="_Toc330746982"/>
      <w:r>
        <w:rPr>
          <w:bCs/>
          <w:sz w:val="28"/>
          <w:szCs w:val="28"/>
        </w:rPr>
        <w:t>ДОКУМЕНТАЦИЯ ПО ЗАПРОСУ ЦЕН</w:t>
      </w:r>
      <w:bookmarkEnd w:id="0"/>
    </w:p>
    <w:p w:rsidR="001957BE" w:rsidRDefault="001957BE">
      <w:pPr>
        <w:jc w:val="center"/>
        <w:rPr>
          <w:sz w:val="28"/>
          <w:szCs w:val="28"/>
        </w:rPr>
      </w:pPr>
      <w:r>
        <w:rPr>
          <w:sz w:val="28"/>
          <w:szCs w:val="28"/>
        </w:rPr>
        <w:t>открытый запрос цен в электронной форме на право заключения договора на оказание услуг по сопровождению информационной справочно-правовой системы</w:t>
      </w:r>
    </w:p>
    <w:p w:rsidR="001957BE" w:rsidRDefault="001957BE">
      <w:pPr>
        <w:jc w:val="center"/>
        <w:rPr>
          <w:sz w:val="28"/>
          <w:szCs w:val="28"/>
        </w:rPr>
      </w:pPr>
    </w:p>
    <w:p w:rsidR="001957BE" w:rsidRDefault="001957BE">
      <w:pPr>
        <w:jc w:val="center"/>
        <w:rPr>
          <w:sz w:val="28"/>
          <w:szCs w:val="28"/>
        </w:rPr>
      </w:pPr>
    </w:p>
    <w:p w:rsidR="001957BE" w:rsidRDefault="001957BE">
      <w:pPr>
        <w:jc w:val="center"/>
        <w:rPr>
          <w:sz w:val="28"/>
          <w:szCs w:val="28"/>
        </w:rPr>
      </w:pPr>
    </w:p>
    <w:p w:rsidR="001957BE" w:rsidRDefault="001957BE">
      <w:pPr>
        <w:jc w:val="center"/>
        <w:rPr>
          <w:caps/>
          <w:sz w:val="28"/>
          <w:szCs w:val="28"/>
        </w:rPr>
      </w:pPr>
      <w:r>
        <w:rPr>
          <w:caps/>
          <w:sz w:val="28"/>
          <w:szCs w:val="28"/>
        </w:rPr>
        <w:t xml:space="preserve">том </w:t>
      </w:r>
      <w:r w:rsidR="00BD7DD1">
        <w:rPr>
          <w:caps/>
          <w:sz w:val="28"/>
          <w:szCs w:val="28"/>
        </w:rPr>
        <w:t>2</w:t>
      </w:r>
      <w:r>
        <w:rPr>
          <w:caps/>
          <w:sz w:val="28"/>
          <w:szCs w:val="28"/>
        </w:rPr>
        <w:t xml:space="preserve"> «</w:t>
      </w:r>
      <w:r w:rsidR="00BD7DD1">
        <w:rPr>
          <w:caps/>
          <w:sz w:val="28"/>
          <w:szCs w:val="28"/>
        </w:rPr>
        <w:t>ТЕХНИЧЕСКАЯ частЬ</w:t>
      </w:r>
      <w:r>
        <w:rPr>
          <w:caps/>
          <w:sz w:val="28"/>
          <w:szCs w:val="28"/>
        </w:rPr>
        <w:t>»</w:t>
      </w:r>
    </w:p>
    <w:p w:rsidR="001957BE" w:rsidRDefault="001957BE">
      <w:pPr>
        <w:jc w:val="center"/>
        <w:rPr>
          <w:sz w:val="28"/>
          <w:szCs w:val="28"/>
        </w:rPr>
      </w:pPr>
    </w:p>
    <w:p w:rsidR="001957BE" w:rsidRDefault="001957BE">
      <w:pPr>
        <w:jc w:val="center"/>
        <w:rPr>
          <w:sz w:val="28"/>
          <w:szCs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pPr>
    </w:p>
    <w:p w:rsidR="001957BE" w:rsidRDefault="001957BE">
      <w:pPr>
        <w:ind w:left="3545" w:firstLine="709"/>
      </w:pPr>
      <w:r>
        <w:rPr>
          <w:sz w:val="28"/>
          <w:szCs w:val="28"/>
        </w:rPr>
        <w:t>2012</w:t>
      </w:r>
    </w:p>
    <w:p w:rsidR="001957BE" w:rsidRDefault="001957BE">
      <w:pPr>
        <w:sectPr w:rsidR="001957BE">
          <w:footerReference w:type="even" r:id="rId8"/>
          <w:pgSz w:w="11907" w:h="16840"/>
          <w:pgMar w:top="1134" w:right="567" w:bottom="1134" w:left="1418" w:header="709" w:footer="1072" w:gutter="0"/>
          <w:cols w:space="708"/>
          <w:docGrid w:linePitch="360"/>
        </w:sectPr>
      </w:pPr>
    </w:p>
    <w:p w:rsidR="00BD7DD1" w:rsidRPr="008F6B0C" w:rsidRDefault="00BD7DD1" w:rsidP="00BD7DD1">
      <w:pPr>
        <w:jc w:val="center"/>
        <w:rPr>
          <w:b/>
          <w:bCs/>
          <w:sz w:val="28"/>
          <w:szCs w:val="28"/>
        </w:rPr>
      </w:pPr>
      <w:r w:rsidRPr="008F6B0C">
        <w:rPr>
          <w:b/>
          <w:bCs/>
          <w:sz w:val="28"/>
          <w:szCs w:val="28"/>
        </w:rPr>
        <w:lastRenderedPageBreak/>
        <w:t>ТЕХНИЧЕСКОЕ   ЗАДАНИЕ</w:t>
      </w:r>
    </w:p>
    <w:p w:rsidR="00BD7DD1" w:rsidRPr="00896D56" w:rsidRDefault="00BD7DD1" w:rsidP="00BD7DD1">
      <w:pPr>
        <w:jc w:val="center"/>
        <w:rPr>
          <w:b/>
          <w:bCs/>
          <w:i/>
          <w:iCs/>
          <w:sz w:val="28"/>
          <w:szCs w:val="28"/>
        </w:rPr>
      </w:pPr>
      <w:r w:rsidRPr="008F6B0C">
        <w:rPr>
          <w:b/>
          <w:bCs/>
          <w:sz w:val="28"/>
          <w:szCs w:val="28"/>
        </w:rPr>
        <w:t xml:space="preserve">на оказание услуг по сопровождению </w:t>
      </w:r>
      <w:r>
        <w:rPr>
          <w:b/>
          <w:bCs/>
          <w:sz w:val="28"/>
          <w:szCs w:val="28"/>
        </w:rPr>
        <w:t xml:space="preserve">информационной </w:t>
      </w:r>
      <w:r w:rsidRPr="008F6B0C">
        <w:rPr>
          <w:b/>
          <w:bCs/>
          <w:sz w:val="28"/>
          <w:szCs w:val="28"/>
        </w:rPr>
        <w:t>справочно-правовой системы</w:t>
      </w:r>
      <w:r>
        <w:rPr>
          <w:b/>
          <w:bCs/>
          <w:i/>
          <w:iCs/>
          <w:sz w:val="28"/>
          <w:szCs w:val="28"/>
        </w:rPr>
        <w:t xml:space="preserve"> </w:t>
      </w:r>
      <w:r w:rsidRPr="008F6B0C">
        <w:rPr>
          <w:b/>
          <w:bCs/>
          <w:sz w:val="28"/>
          <w:szCs w:val="28"/>
        </w:rPr>
        <w:t xml:space="preserve">для нужд </w:t>
      </w:r>
      <w:r>
        <w:rPr>
          <w:b/>
          <w:bCs/>
          <w:sz w:val="28"/>
          <w:szCs w:val="28"/>
        </w:rPr>
        <w:t>Открытого акционерного общества «Всерегиональное объединение «Изотоп»</w:t>
      </w:r>
    </w:p>
    <w:p w:rsidR="00BD7DD1" w:rsidRPr="004C2574" w:rsidRDefault="00BD7DD1" w:rsidP="00BD7DD1">
      <w:pPr>
        <w:jc w:val="center"/>
        <w:rPr>
          <w:sz w:val="28"/>
          <w:szCs w:val="28"/>
        </w:rPr>
      </w:pPr>
    </w:p>
    <w:p w:rsidR="00BD7DD1" w:rsidRPr="004C2574" w:rsidRDefault="00BD7DD1" w:rsidP="005C2A1E">
      <w:pPr>
        <w:pStyle w:val="afff4"/>
        <w:numPr>
          <w:ilvl w:val="0"/>
          <w:numId w:val="14"/>
        </w:numPr>
        <w:jc w:val="both"/>
        <w:rPr>
          <w:sz w:val="28"/>
          <w:szCs w:val="28"/>
        </w:rPr>
      </w:pPr>
      <w:r w:rsidRPr="004C2574">
        <w:rPr>
          <w:sz w:val="28"/>
          <w:szCs w:val="28"/>
        </w:rPr>
        <w:t xml:space="preserve">Наименование оказываемых услуг: </w:t>
      </w:r>
    </w:p>
    <w:p w:rsidR="00BD7DD1" w:rsidRPr="00896D56" w:rsidRDefault="00BD7DD1" w:rsidP="00BD7DD1">
      <w:pPr>
        <w:pStyle w:val="afff4"/>
        <w:jc w:val="both"/>
        <w:rPr>
          <w:sz w:val="28"/>
          <w:szCs w:val="28"/>
        </w:rPr>
      </w:pPr>
      <w:r w:rsidRPr="00896D56">
        <w:rPr>
          <w:sz w:val="28"/>
          <w:szCs w:val="28"/>
        </w:rPr>
        <w:t>Оказание услуг по сопровождению информационной справочно-правовой системы  для нужд ОАО «</w:t>
      </w:r>
      <w:proofErr w:type="spellStart"/>
      <w:r w:rsidRPr="00896D56">
        <w:rPr>
          <w:sz w:val="28"/>
          <w:szCs w:val="28"/>
        </w:rPr>
        <w:t>Всерегионального</w:t>
      </w:r>
      <w:proofErr w:type="spellEnd"/>
      <w:r w:rsidRPr="00896D56">
        <w:rPr>
          <w:sz w:val="28"/>
          <w:szCs w:val="28"/>
        </w:rPr>
        <w:t xml:space="preserve"> объединения «Изотоп».</w:t>
      </w:r>
    </w:p>
    <w:p w:rsidR="00BD7DD1" w:rsidRPr="00896D56" w:rsidRDefault="00BD7DD1" w:rsidP="00BD7DD1">
      <w:pPr>
        <w:rPr>
          <w:sz w:val="28"/>
          <w:szCs w:val="28"/>
        </w:rPr>
      </w:pPr>
    </w:p>
    <w:p w:rsidR="00BD7DD1" w:rsidRPr="004C2574" w:rsidRDefault="00BD7DD1" w:rsidP="005C2A1E">
      <w:pPr>
        <w:pStyle w:val="afff4"/>
        <w:numPr>
          <w:ilvl w:val="0"/>
          <w:numId w:val="14"/>
        </w:numPr>
        <w:rPr>
          <w:sz w:val="28"/>
          <w:szCs w:val="28"/>
        </w:rPr>
      </w:pPr>
      <w:r w:rsidRPr="004C2574">
        <w:rPr>
          <w:sz w:val="28"/>
          <w:szCs w:val="28"/>
        </w:rPr>
        <w:t xml:space="preserve">Период оказания услуг:  </w:t>
      </w:r>
    </w:p>
    <w:p w:rsidR="00BD7DD1" w:rsidRPr="00896D56" w:rsidRDefault="00BD7DD1" w:rsidP="00BD7DD1">
      <w:pPr>
        <w:pStyle w:val="afff4"/>
        <w:rPr>
          <w:sz w:val="28"/>
          <w:szCs w:val="28"/>
        </w:rPr>
      </w:pPr>
      <w:r>
        <w:rPr>
          <w:sz w:val="28"/>
          <w:szCs w:val="28"/>
        </w:rPr>
        <w:t>с</w:t>
      </w:r>
      <w:r w:rsidRPr="00896D56">
        <w:rPr>
          <w:sz w:val="28"/>
          <w:szCs w:val="28"/>
        </w:rPr>
        <w:t xml:space="preserve"> </w:t>
      </w:r>
      <w:r>
        <w:rPr>
          <w:sz w:val="28"/>
          <w:szCs w:val="28"/>
        </w:rPr>
        <w:t>01 декабря 2012 г.</w:t>
      </w:r>
      <w:r w:rsidRPr="00896D56">
        <w:rPr>
          <w:sz w:val="28"/>
          <w:szCs w:val="28"/>
        </w:rPr>
        <w:t xml:space="preserve">  по 3</w:t>
      </w:r>
      <w:r>
        <w:rPr>
          <w:sz w:val="28"/>
          <w:szCs w:val="28"/>
        </w:rPr>
        <w:t>0</w:t>
      </w:r>
      <w:r w:rsidRPr="00896D56">
        <w:rPr>
          <w:sz w:val="28"/>
          <w:szCs w:val="28"/>
        </w:rPr>
        <w:t xml:space="preserve"> </w:t>
      </w:r>
      <w:r>
        <w:rPr>
          <w:sz w:val="28"/>
          <w:szCs w:val="28"/>
        </w:rPr>
        <w:t>ноября</w:t>
      </w:r>
      <w:r w:rsidRPr="00896D56">
        <w:rPr>
          <w:sz w:val="28"/>
          <w:szCs w:val="28"/>
        </w:rPr>
        <w:t xml:space="preserve"> 2013 г.</w:t>
      </w:r>
    </w:p>
    <w:p w:rsidR="00BD7DD1" w:rsidRPr="004C2574" w:rsidRDefault="00BD7DD1" w:rsidP="00BD7DD1">
      <w:pPr>
        <w:rPr>
          <w:sz w:val="28"/>
          <w:szCs w:val="28"/>
        </w:rPr>
      </w:pPr>
    </w:p>
    <w:p w:rsidR="00BD7DD1" w:rsidRPr="004C2574" w:rsidRDefault="00BD7DD1" w:rsidP="005C2A1E">
      <w:pPr>
        <w:pStyle w:val="afff4"/>
        <w:numPr>
          <w:ilvl w:val="0"/>
          <w:numId w:val="14"/>
        </w:numPr>
        <w:jc w:val="both"/>
        <w:rPr>
          <w:sz w:val="28"/>
          <w:szCs w:val="28"/>
        </w:rPr>
      </w:pPr>
      <w:r w:rsidRPr="004C2574">
        <w:rPr>
          <w:sz w:val="28"/>
          <w:szCs w:val="28"/>
        </w:rPr>
        <w:t xml:space="preserve">Место оказания услуг:   </w:t>
      </w:r>
    </w:p>
    <w:p w:rsidR="00BD7DD1" w:rsidRPr="00896D56" w:rsidRDefault="00BD7DD1" w:rsidP="00BD7DD1">
      <w:pPr>
        <w:pStyle w:val="afff4"/>
        <w:jc w:val="both"/>
        <w:rPr>
          <w:sz w:val="28"/>
          <w:szCs w:val="28"/>
        </w:rPr>
      </w:pPr>
      <w:r w:rsidRPr="00896D56">
        <w:rPr>
          <w:sz w:val="28"/>
          <w:szCs w:val="28"/>
        </w:rPr>
        <w:t>ОАО «Всерегиональное объединение «Изотоп».</w:t>
      </w:r>
    </w:p>
    <w:p w:rsidR="00BD7DD1" w:rsidRPr="00896D56" w:rsidRDefault="00BD7DD1" w:rsidP="00BD7DD1">
      <w:pPr>
        <w:pStyle w:val="afff4"/>
        <w:jc w:val="both"/>
        <w:rPr>
          <w:sz w:val="28"/>
          <w:szCs w:val="28"/>
        </w:rPr>
      </w:pPr>
      <w:r w:rsidRPr="00896D56">
        <w:rPr>
          <w:sz w:val="28"/>
          <w:szCs w:val="28"/>
        </w:rPr>
        <w:t>(</w:t>
      </w:r>
      <w:proofErr w:type="gramStart"/>
      <w:r w:rsidRPr="00896D56">
        <w:rPr>
          <w:sz w:val="28"/>
          <w:szCs w:val="28"/>
        </w:rPr>
        <w:t>г</w:t>
      </w:r>
      <w:proofErr w:type="gramEnd"/>
      <w:r w:rsidRPr="00896D56">
        <w:rPr>
          <w:sz w:val="28"/>
          <w:szCs w:val="28"/>
        </w:rPr>
        <w:t>. Москва, ул. Погодинская, д. 22)</w:t>
      </w:r>
    </w:p>
    <w:p w:rsidR="00BD7DD1" w:rsidRPr="004C2574" w:rsidRDefault="00BD7DD1" w:rsidP="00BD7DD1">
      <w:pPr>
        <w:jc w:val="both"/>
        <w:rPr>
          <w:sz w:val="28"/>
          <w:szCs w:val="28"/>
        </w:rPr>
      </w:pPr>
    </w:p>
    <w:p w:rsidR="00BD7DD1" w:rsidRPr="004C2574" w:rsidRDefault="00BD7DD1" w:rsidP="005C2A1E">
      <w:pPr>
        <w:pStyle w:val="afff4"/>
        <w:numPr>
          <w:ilvl w:val="0"/>
          <w:numId w:val="14"/>
        </w:numPr>
        <w:jc w:val="both"/>
        <w:rPr>
          <w:sz w:val="28"/>
          <w:szCs w:val="28"/>
        </w:rPr>
      </w:pPr>
      <w:r w:rsidRPr="004C2574">
        <w:rPr>
          <w:sz w:val="28"/>
          <w:szCs w:val="28"/>
        </w:rPr>
        <w:t>Виды выполняемых работ, оказываемых услуг:</w:t>
      </w:r>
    </w:p>
    <w:p w:rsidR="00BD7DD1" w:rsidRPr="00896D56" w:rsidRDefault="00BD7DD1" w:rsidP="00BD7DD1">
      <w:pPr>
        <w:pStyle w:val="afff4"/>
        <w:jc w:val="both"/>
        <w:rPr>
          <w:sz w:val="28"/>
          <w:szCs w:val="28"/>
        </w:rPr>
      </w:pPr>
      <w:r w:rsidRPr="00896D56">
        <w:rPr>
          <w:sz w:val="28"/>
          <w:szCs w:val="28"/>
        </w:rPr>
        <w:t>Информационные услуги справочных правовых систем на основе специального лицензионного программного обеспечения.</w:t>
      </w:r>
    </w:p>
    <w:p w:rsidR="00BD7DD1" w:rsidRPr="004C2574" w:rsidRDefault="00BD7DD1" w:rsidP="00BD7DD1">
      <w:pPr>
        <w:jc w:val="both"/>
        <w:rPr>
          <w:sz w:val="28"/>
          <w:szCs w:val="28"/>
        </w:rPr>
      </w:pPr>
    </w:p>
    <w:p w:rsidR="00BD7DD1" w:rsidRPr="004C2574" w:rsidRDefault="00BD7DD1" w:rsidP="005C2A1E">
      <w:pPr>
        <w:pStyle w:val="afff2"/>
        <w:numPr>
          <w:ilvl w:val="0"/>
          <w:numId w:val="14"/>
        </w:num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line="288" w:lineRule="auto"/>
        <w:jc w:val="both"/>
        <w:rPr>
          <w:sz w:val="28"/>
          <w:szCs w:val="28"/>
        </w:rPr>
      </w:pPr>
      <w:r w:rsidRPr="004C2574">
        <w:rPr>
          <w:sz w:val="28"/>
          <w:szCs w:val="28"/>
        </w:rPr>
        <w:t xml:space="preserve">Начальная (максимальная) цена:    </w:t>
      </w:r>
    </w:p>
    <w:p w:rsidR="00BD7DD1" w:rsidRPr="00896D56" w:rsidRDefault="00BD7DD1" w:rsidP="00BD7DD1">
      <w:pPr>
        <w:pStyle w:val="afff2"/>
        <w:tabs>
          <w:tab w:val="left" w:pos="-540"/>
        </w:tabs>
        <w:spacing w:line="288" w:lineRule="auto"/>
        <w:ind w:left="720"/>
        <w:rPr>
          <w:sz w:val="28"/>
          <w:szCs w:val="28"/>
        </w:rPr>
      </w:pPr>
      <w:r>
        <w:rPr>
          <w:sz w:val="28"/>
          <w:szCs w:val="28"/>
        </w:rPr>
        <w:t>349 200 (триста сорок девять тысяч двести) руб., 00 копеек.</w:t>
      </w:r>
    </w:p>
    <w:p w:rsidR="00BD7DD1" w:rsidRPr="00896D56" w:rsidRDefault="00BD7DD1" w:rsidP="00BD7DD1">
      <w:pPr>
        <w:pStyle w:val="afff2"/>
        <w:tabs>
          <w:tab w:val="left" w:pos="-540"/>
        </w:tabs>
        <w:spacing w:line="288" w:lineRule="auto"/>
        <w:ind w:left="720"/>
        <w:rPr>
          <w:sz w:val="28"/>
          <w:szCs w:val="28"/>
        </w:rPr>
      </w:pPr>
      <w:proofErr w:type="gramStart"/>
      <w:r w:rsidRPr="00896D56">
        <w:rPr>
          <w:sz w:val="28"/>
          <w:szCs w:val="28"/>
        </w:rPr>
        <w:t>В цену услуг должны быть включены все затраты Исполнителя, связанные с выполнением обязательств по договору, в том числе расходы по уплате всех предусмотренных пошлин, налогов, сборов и других обязательных платежей, а также расходы на установку, адаптацию системы, тестированию её работоспособности и доставку (за исключением оплаты трафика в случае доставки обновлений через Интернет).</w:t>
      </w:r>
      <w:proofErr w:type="gramEnd"/>
    </w:p>
    <w:p w:rsidR="00BD7DD1" w:rsidRPr="004C2574" w:rsidRDefault="00BD7DD1" w:rsidP="00BD7DD1">
      <w:pPr>
        <w:rPr>
          <w:sz w:val="28"/>
          <w:szCs w:val="28"/>
        </w:rPr>
      </w:pPr>
    </w:p>
    <w:p w:rsidR="00BD7DD1" w:rsidRPr="004C2574" w:rsidRDefault="00BD7DD1" w:rsidP="005C2A1E">
      <w:pPr>
        <w:pStyle w:val="afff4"/>
        <w:numPr>
          <w:ilvl w:val="0"/>
          <w:numId w:val="14"/>
        </w:numPr>
        <w:rPr>
          <w:sz w:val="28"/>
          <w:szCs w:val="28"/>
        </w:rPr>
      </w:pPr>
      <w:r w:rsidRPr="004C2574">
        <w:rPr>
          <w:sz w:val="28"/>
          <w:szCs w:val="28"/>
        </w:rPr>
        <w:t>Описание и характеристики оказываемых услуг:</w:t>
      </w:r>
    </w:p>
    <w:p w:rsidR="00BD7DD1" w:rsidRPr="00896D56" w:rsidRDefault="00BD7DD1" w:rsidP="00BD7DD1">
      <w:pPr>
        <w:jc w:val="both"/>
        <w:rPr>
          <w:sz w:val="28"/>
          <w:szCs w:val="28"/>
        </w:rPr>
      </w:pPr>
    </w:p>
    <w:p w:rsidR="00BD7DD1" w:rsidRPr="00896D56" w:rsidRDefault="00BD7DD1" w:rsidP="005C2A1E">
      <w:pPr>
        <w:pStyle w:val="afff4"/>
        <w:numPr>
          <w:ilvl w:val="1"/>
          <w:numId w:val="14"/>
        </w:numPr>
        <w:jc w:val="both"/>
        <w:rPr>
          <w:sz w:val="28"/>
          <w:szCs w:val="28"/>
        </w:rPr>
      </w:pPr>
      <w:r w:rsidRPr="00896D56">
        <w:rPr>
          <w:sz w:val="28"/>
          <w:szCs w:val="28"/>
        </w:rPr>
        <w:t>Оказание услуг по сопровождению информационной справочно-правовой системы</w:t>
      </w:r>
      <w:r w:rsidRPr="00896D56">
        <w:rPr>
          <w:i/>
          <w:iCs/>
          <w:sz w:val="28"/>
          <w:szCs w:val="28"/>
        </w:rPr>
        <w:t xml:space="preserve"> </w:t>
      </w:r>
      <w:r w:rsidRPr="00896D56">
        <w:rPr>
          <w:sz w:val="28"/>
          <w:szCs w:val="28"/>
        </w:rPr>
        <w:t xml:space="preserve"> должно включать:</w:t>
      </w:r>
    </w:p>
    <w:p w:rsidR="00BD7DD1" w:rsidRPr="00896D56" w:rsidRDefault="00BD7DD1" w:rsidP="00BD7DD1">
      <w:pPr>
        <w:jc w:val="both"/>
        <w:rPr>
          <w:sz w:val="28"/>
          <w:szCs w:val="28"/>
        </w:rPr>
      </w:pPr>
    </w:p>
    <w:p w:rsidR="00BD7DD1" w:rsidRPr="00896D56" w:rsidRDefault="00BD7DD1" w:rsidP="005C2A1E">
      <w:pPr>
        <w:pStyle w:val="afff4"/>
        <w:numPr>
          <w:ilvl w:val="0"/>
          <w:numId w:val="15"/>
        </w:numPr>
        <w:tabs>
          <w:tab w:val="left" w:pos="0"/>
        </w:tabs>
        <w:ind w:left="720" w:firstLine="0"/>
        <w:jc w:val="both"/>
        <w:rPr>
          <w:i/>
          <w:iCs/>
          <w:sz w:val="28"/>
          <w:szCs w:val="28"/>
        </w:rPr>
      </w:pPr>
      <w:r w:rsidRPr="00896D56">
        <w:rPr>
          <w:sz w:val="28"/>
          <w:szCs w:val="28"/>
        </w:rPr>
        <w:t xml:space="preserve">обновление информационной справочно-правовой системы (далее - Система) новой информацией </w:t>
      </w:r>
      <w:r w:rsidRPr="00E54346">
        <w:rPr>
          <w:sz w:val="28"/>
          <w:szCs w:val="28"/>
        </w:rPr>
        <w:t xml:space="preserve">путем ее доставки  специалистом Исполнителя в офис Заказчика 4 раза в месяц  или при наличии средств телекоммуникационной связи ежедневно </w:t>
      </w:r>
      <w:r w:rsidRPr="00E54346">
        <w:rPr>
          <w:spacing w:val="-2"/>
          <w:sz w:val="28"/>
          <w:szCs w:val="28"/>
        </w:rPr>
        <w:t>(через Интернет)</w:t>
      </w:r>
      <w:r w:rsidRPr="00E54346">
        <w:rPr>
          <w:i/>
          <w:iCs/>
          <w:spacing w:val="-2"/>
          <w:sz w:val="28"/>
          <w:szCs w:val="28"/>
        </w:rPr>
        <w:t xml:space="preserve"> </w:t>
      </w:r>
      <w:r w:rsidRPr="00E54346">
        <w:rPr>
          <w:spacing w:val="-2"/>
          <w:sz w:val="28"/>
          <w:szCs w:val="28"/>
        </w:rPr>
        <w:t>в объёме,</w:t>
      </w:r>
      <w:r w:rsidRPr="00896D56">
        <w:rPr>
          <w:spacing w:val="-2"/>
          <w:sz w:val="28"/>
          <w:szCs w:val="28"/>
        </w:rPr>
        <w:t xml:space="preserve"> указанном в п. 7 настоящего Технического задания</w:t>
      </w:r>
      <w:r w:rsidRPr="00896D56">
        <w:rPr>
          <w:i/>
          <w:iCs/>
          <w:sz w:val="28"/>
          <w:szCs w:val="28"/>
        </w:rPr>
        <w:t>;</w:t>
      </w:r>
    </w:p>
    <w:p w:rsidR="00BD7DD1" w:rsidRPr="00896D56" w:rsidRDefault="00BD7DD1" w:rsidP="005C2A1E">
      <w:pPr>
        <w:pStyle w:val="afff4"/>
        <w:numPr>
          <w:ilvl w:val="0"/>
          <w:numId w:val="15"/>
        </w:numPr>
        <w:ind w:left="720" w:firstLine="0"/>
        <w:jc w:val="both"/>
        <w:rPr>
          <w:sz w:val="28"/>
          <w:szCs w:val="28"/>
        </w:rPr>
      </w:pPr>
      <w:r w:rsidRPr="00896D56">
        <w:rPr>
          <w:sz w:val="28"/>
          <w:szCs w:val="28"/>
        </w:rPr>
        <w:t>предоставление Заказчику консультаций по работе с Системой по телефону в режиме "</w:t>
      </w:r>
      <w:r w:rsidRPr="00896D56">
        <w:rPr>
          <w:sz w:val="28"/>
          <w:szCs w:val="28"/>
          <w:lang w:val="en-US"/>
        </w:rPr>
        <w:t>on</w:t>
      </w:r>
      <w:r w:rsidRPr="00896D56">
        <w:rPr>
          <w:sz w:val="28"/>
          <w:szCs w:val="28"/>
        </w:rPr>
        <w:t>-</w:t>
      </w:r>
      <w:r w:rsidRPr="00896D56">
        <w:rPr>
          <w:sz w:val="28"/>
          <w:szCs w:val="28"/>
          <w:lang w:val="en-US"/>
        </w:rPr>
        <w:t>line</w:t>
      </w:r>
      <w:r w:rsidRPr="00896D56">
        <w:rPr>
          <w:sz w:val="28"/>
          <w:szCs w:val="28"/>
        </w:rPr>
        <w:t>", в офисе Заказчика и/или   Исполнителя;</w:t>
      </w:r>
    </w:p>
    <w:p w:rsidR="00BD7DD1" w:rsidRPr="00896D56" w:rsidRDefault="00BD7DD1" w:rsidP="005C2A1E">
      <w:pPr>
        <w:pStyle w:val="afff4"/>
        <w:numPr>
          <w:ilvl w:val="0"/>
          <w:numId w:val="15"/>
        </w:numPr>
        <w:ind w:left="720" w:firstLine="0"/>
        <w:jc w:val="both"/>
        <w:rPr>
          <w:sz w:val="28"/>
          <w:szCs w:val="28"/>
        </w:rPr>
      </w:pPr>
      <w:r w:rsidRPr="00896D56">
        <w:rPr>
          <w:sz w:val="28"/>
          <w:szCs w:val="28"/>
        </w:rPr>
        <w:lastRenderedPageBreak/>
        <w:t>обучение Заказчика методам работы с Системой с возможностью получения сертификата квалифицированного пользователя;</w:t>
      </w:r>
    </w:p>
    <w:p w:rsidR="00BD7DD1" w:rsidRPr="00896D56" w:rsidRDefault="00BD7DD1" w:rsidP="005C2A1E">
      <w:pPr>
        <w:pStyle w:val="afff4"/>
        <w:numPr>
          <w:ilvl w:val="0"/>
          <w:numId w:val="15"/>
        </w:numPr>
        <w:ind w:left="720" w:firstLine="0"/>
        <w:jc w:val="both"/>
        <w:rPr>
          <w:sz w:val="28"/>
          <w:szCs w:val="28"/>
        </w:rPr>
      </w:pPr>
      <w:r w:rsidRPr="00896D56">
        <w:rPr>
          <w:sz w:val="28"/>
          <w:szCs w:val="28"/>
        </w:rPr>
        <w:t>поиск документов, не вошедших в Систему, установленную у Заказчика, и предоставление Заказчику возможности получения текстов необходимых ему документов в случае их наличия;</w:t>
      </w:r>
    </w:p>
    <w:p w:rsidR="00BD7DD1" w:rsidRPr="00896D56" w:rsidRDefault="00BD7DD1" w:rsidP="005C2A1E">
      <w:pPr>
        <w:pStyle w:val="afff4"/>
        <w:numPr>
          <w:ilvl w:val="0"/>
          <w:numId w:val="15"/>
        </w:numPr>
        <w:ind w:left="720" w:firstLine="0"/>
        <w:jc w:val="both"/>
        <w:rPr>
          <w:sz w:val="28"/>
          <w:szCs w:val="28"/>
        </w:rPr>
      </w:pPr>
      <w:r w:rsidRPr="00896D56">
        <w:rPr>
          <w:sz w:val="28"/>
          <w:szCs w:val="28"/>
        </w:rPr>
        <w:t>возможность получения подборки документов из Системы, необходимой для решения вопросов или правовой ситуации Заказчика;</w:t>
      </w:r>
    </w:p>
    <w:p w:rsidR="00BD7DD1" w:rsidRPr="00896D56" w:rsidRDefault="00BD7DD1" w:rsidP="005C2A1E">
      <w:pPr>
        <w:pStyle w:val="afff4"/>
        <w:numPr>
          <w:ilvl w:val="0"/>
          <w:numId w:val="15"/>
        </w:numPr>
        <w:ind w:left="720" w:firstLine="0"/>
        <w:jc w:val="both"/>
        <w:rPr>
          <w:sz w:val="28"/>
          <w:szCs w:val="28"/>
        </w:rPr>
      </w:pPr>
      <w:r w:rsidRPr="00896D56">
        <w:rPr>
          <w:rStyle w:val="afff3"/>
          <w:rFonts w:eastAsiaTheme="minorEastAsia"/>
          <w:sz w:val="28"/>
          <w:szCs w:val="28"/>
        </w:rPr>
        <w:t xml:space="preserve">возможность получения графической копии публикаций основных федеральных документов непосредственно через интерфейс </w:t>
      </w:r>
      <w:r w:rsidRPr="00896D56">
        <w:rPr>
          <w:sz w:val="28"/>
          <w:szCs w:val="28"/>
        </w:rPr>
        <w:t>Системы</w:t>
      </w:r>
      <w:r w:rsidRPr="00896D56">
        <w:rPr>
          <w:rStyle w:val="afff3"/>
          <w:rFonts w:eastAsiaTheme="minorEastAsia"/>
          <w:sz w:val="28"/>
          <w:szCs w:val="28"/>
        </w:rPr>
        <w:t>;</w:t>
      </w:r>
    </w:p>
    <w:p w:rsidR="00BD7DD1" w:rsidRPr="00896D56" w:rsidRDefault="00BD7DD1" w:rsidP="005C2A1E">
      <w:pPr>
        <w:pStyle w:val="afff4"/>
        <w:numPr>
          <w:ilvl w:val="0"/>
          <w:numId w:val="15"/>
        </w:numPr>
        <w:ind w:left="720" w:firstLine="0"/>
        <w:jc w:val="both"/>
        <w:rPr>
          <w:sz w:val="28"/>
          <w:szCs w:val="28"/>
        </w:rPr>
      </w:pPr>
      <w:r w:rsidRPr="00896D56">
        <w:rPr>
          <w:sz w:val="28"/>
          <w:szCs w:val="28"/>
        </w:rPr>
        <w:t>осуществление технической профилактики работоспособности Системы и восстановление её работоспособности в случае сбоев компьютерного оборудования после их устранения Заказчиком;</w:t>
      </w:r>
    </w:p>
    <w:p w:rsidR="00BD7DD1" w:rsidRPr="00896D56" w:rsidRDefault="00BD7DD1" w:rsidP="005C2A1E">
      <w:pPr>
        <w:pStyle w:val="afff4"/>
        <w:numPr>
          <w:ilvl w:val="0"/>
          <w:numId w:val="15"/>
        </w:numPr>
        <w:ind w:left="720" w:firstLine="0"/>
        <w:jc w:val="both"/>
        <w:rPr>
          <w:sz w:val="28"/>
          <w:szCs w:val="28"/>
        </w:rPr>
      </w:pPr>
      <w:r w:rsidRPr="00896D56">
        <w:rPr>
          <w:sz w:val="28"/>
          <w:szCs w:val="28"/>
        </w:rPr>
        <w:t xml:space="preserve">возможность просмотра трансляции тематических семинаров через Интернет на сайте Исполнителя (поставщика); </w:t>
      </w:r>
    </w:p>
    <w:p w:rsidR="00BD7DD1" w:rsidRPr="00896D56" w:rsidRDefault="00BD7DD1" w:rsidP="005C2A1E">
      <w:pPr>
        <w:pStyle w:val="afff4"/>
        <w:numPr>
          <w:ilvl w:val="0"/>
          <w:numId w:val="15"/>
        </w:numPr>
        <w:ind w:left="720" w:firstLine="0"/>
        <w:jc w:val="both"/>
        <w:rPr>
          <w:sz w:val="28"/>
          <w:szCs w:val="28"/>
        </w:rPr>
      </w:pPr>
      <w:r w:rsidRPr="00896D56">
        <w:rPr>
          <w:sz w:val="28"/>
          <w:szCs w:val="28"/>
        </w:rPr>
        <w:t>возможность посещения в офисе Исполнителя тематических семинаров с широким выбором актуальных тем по бухгалтерскому учету, налогообложению, трудовому праву и кадровым вопросам с участием авторитетных специалистов, аттестованных налоговых консультантов и аудиторов, кандидатов наук, советников налоговой службы;</w:t>
      </w:r>
    </w:p>
    <w:p w:rsidR="00BD7DD1" w:rsidRPr="00896D56" w:rsidRDefault="00BD7DD1" w:rsidP="005C2A1E">
      <w:pPr>
        <w:pStyle w:val="afff4"/>
        <w:numPr>
          <w:ilvl w:val="0"/>
          <w:numId w:val="15"/>
        </w:numPr>
        <w:ind w:left="720" w:firstLine="0"/>
        <w:jc w:val="both"/>
        <w:rPr>
          <w:sz w:val="28"/>
          <w:szCs w:val="28"/>
        </w:rPr>
      </w:pPr>
      <w:r w:rsidRPr="00896D56">
        <w:rPr>
          <w:sz w:val="28"/>
          <w:szCs w:val="28"/>
        </w:rPr>
        <w:t>возможность посещения  конференций по актуальным вопросам законодательства, с участием  лучших лекторов России, известных экспертов, ведущих специалистов в области правового дела, проводимых Исполнителем;</w:t>
      </w:r>
    </w:p>
    <w:p w:rsidR="00BD7DD1" w:rsidRPr="00896D56" w:rsidRDefault="00BD7DD1" w:rsidP="005C2A1E">
      <w:pPr>
        <w:pStyle w:val="afff4"/>
        <w:numPr>
          <w:ilvl w:val="0"/>
          <w:numId w:val="15"/>
        </w:numPr>
        <w:ind w:left="720" w:firstLine="0"/>
        <w:jc w:val="both"/>
        <w:rPr>
          <w:sz w:val="28"/>
          <w:szCs w:val="28"/>
        </w:rPr>
      </w:pPr>
      <w:r w:rsidRPr="00896D56">
        <w:rPr>
          <w:sz w:val="28"/>
          <w:szCs w:val="28"/>
        </w:rPr>
        <w:t>горячие новости законодательства – ежедневная или еженедельная электронная рассылка обзоров изменений законодательства;</w:t>
      </w:r>
    </w:p>
    <w:p w:rsidR="00BD7DD1" w:rsidRPr="00896D56" w:rsidRDefault="00BD7DD1" w:rsidP="005C2A1E">
      <w:pPr>
        <w:pStyle w:val="afff4"/>
        <w:numPr>
          <w:ilvl w:val="0"/>
          <w:numId w:val="15"/>
        </w:numPr>
        <w:ind w:left="720" w:firstLine="0"/>
        <w:jc w:val="both"/>
        <w:rPr>
          <w:sz w:val="28"/>
          <w:szCs w:val="28"/>
        </w:rPr>
      </w:pPr>
      <w:r w:rsidRPr="00896D56">
        <w:rPr>
          <w:sz w:val="28"/>
          <w:szCs w:val="28"/>
        </w:rPr>
        <w:t>возможность получения 1 раз в месяц информационных материалов, содержащих обзор последних изменений в законодательстве, информацию о дополнительных возможностях Системы, семинарах и специальных программах для клиентов, а также увлекательные и полезные рубрики;</w:t>
      </w:r>
    </w:p>
    <w:p w:rsidR="00BD7DD1" w:rsidRPr="00896D56" w:rsidRDefault="00BD7DD1" w:rsidP="005C2A1E">
      <w:pPr>
        <w:pStyle w:val="afff4"/>
        <w:numPr>
          <w:ilvl w:val="0"/>
          <w:numId w:val="15"/>
        </w:numPr>
        <w:ind w:left="720" w:firstLine="0"/>
        <w:jc w:val="both"/>
        <w:rPr>
          <w:sz w:val="28"/>
          <w:szCs w:val="28"/>
        </w:rPr>
      </w:pPr>
      <w:r w:rsidRPr="00896D56">
        <w:rPr>
          <w:rStyle w:val="afff3"/>
          <w:rFonts w:eastAsiaTheme="minorEastAsia"/>
          <w:sz w:val="28"/>
          <w:szCs w:val="28"/>
        </w:rPr>
        <w:t xml:space="preserve">правовая поддержка </w:t>
      </w:r>
      <w:proofErr w:type="spellStart"/>
      <w:r w:rsidRPr="00896D56">
        <w:rPr>
          <w:rStyle w:val="afff3"/>
          <w:rFonts w:eastAsiaTheme="minorEastAsia"/>
          <w:sz w:val="28"/>
          <w:szCs w:val="28"/>
        </w:rPr>
        <w:t>on-line</w:t>
      </w:r>
      <w:proofErr w:type="spellEnd"/>
      <w:r w:rsidRPr="00896D56">
        <w:rPr>
          <w:rStyle w:val="afff3"/>
          <w:rFonts w:eastAsiaTheme="minorEastAsia"/>
          <w:sz w:val="28"/>
          <w:szCs w:val="28"/>
        </w:rPr>
        <w:t xml:space="preserve"> (</w:t>
      </w:r>
      <w:r w:rsidRPr="00896D56">
        <w:rPr>
          <w:sz w:val="28"/>
          <w:szCs w:val="28"/>
        </w:rPr>
        <w:t>услуги информационно-правового обеспечения,  доступные непосредственно через интерфейс Системы);</w:t>
      </w:r>
    </w:p>
    <w:p w:rsidR="00BD7DD1" w:rsidRPr="00896D56" w:rsidRDefault="00BD7DD1" w:rsidP="005C2A1E">
      <w:pPr>
        <w:pStyle w:val="afff4"/>
        <w:numPr>
          <w:ilvl w:val="0"/>
          <w:numId w:val="15"/>
        </w:numPr>
        <w:ind w:left="720" w:firstLine="0"/>
        <w:jc w:val="both"/>
        <w:rPr>
          <w:sz w:val="28"/>
          <w:szCs w:val="28"/>
        </w:rPr>
      </w:pPr>
      <w:r w:rsidRPr="00896D56">
        <w:rPr>
          <w:sz w:val="28"/>
          <w:szCs w:val="28"/>
        </w:rPr>
        <w:t>возможность обновления Справочника без отключения пользователя от работы с системой;</w:t>
      </w:r>
    </w:p>
    <w:p w:rsidR="00BD7DD1" w:rsidRPr="00896D56" w:rsidRDefault="00BD7DD1" w:rsidP="005C2A1E">
      <w:pPr>
        <w:pStyle w:val="afff4"/>
        <w:numPr>
          <w:ilvl w:val="0"/>
          <w:numId w:val="15"/>
        </w:numPr>
        <w:ind w:left="720" w:firstLine="0"/>
        <w:jc w:val="both"/>
        <w:rPr>
          <w:sz w:val="28"/>
          <w:szCs w:val="28"/>
        </w:rPr>
      </w:pPr>
      <w:r w:rsidRPr="00896D56">
        <w:rPr>
          <w:sz w:val="28"/>
          <w:szCs w:val="28"/>
        </w:rPr>
        <w:t>наличие в Системе инструмента, позволяющего перестроить текст документа на конкретную дату с возможностью автоматической перенастройки  всех  связанных с этим текстом документов на эту же дату;</w:t>
      </w:r>
    </w:p>
    <w:p w:rsidR="00BD7DD1" w:rsidRPr="00896D56" w:rsidRDefault="00BD7DD1" w:rsidP="005C2A1E">
      <w:pPr>
        <w:pStyle w:val="afff4"/>
        <w:numPr>
          <w:ilvl w:val="0"/>
          <w:numId w:val="15"/>
        </w:numPr>
        <w:ind w:left="720" w:firstLine="0"/>
        <w:jc w:val="both"/>
        <w:rPr>
          <w:sz w:val="28"/>
          <w:szCs w:val="28"/>
        </w:rPr>
      </w:pPr>
      <w:r w:rsidRPr="00896D56">
        <w:rPr>
          <w:sz w:val="28"/>
          <w:szCs w:val="28"/>
        </w:rPr>
        <w:t>наличие в Системе аннотаций к основополагающим документам, позволяющих сделать краткое представление о данном документе, не читая его;</w:t>
      </w:r>
    </w:p>
    <w:p w:rsidR="00BD7DD1" w:rsidRPr="00896D56" w:rsidRDefault="00BD7DD1" w:rsidP="005C2A1E">
      <w:pPr>
        <w:pStyle w:val="afff4"/>
        <w:numPr>
          <w:ilvl w:val="0"/>
          <w:numId w:val="15"/>
        </w:numPr>
        <w:ind w:left="720" w:firstLine="0"/>
        <w:jc w:val="both"/>
        <w:rPr>
          <w:sz w:val="28"/>
          <w:szCs w:val="28"/>
        </w:rPr>
      </w:pPr>
      <w:r w:rsidRPr="00896D56">
        <w:rPr>
          <w:sz w:val="28"/>
          <w:szCs w:val="28"/>
        </w:rPr>
        <w:t>оперативная переустановка Системы при смене техники у Заказчика;</w:t>
      </w:r>
    </w:p>
    <w:p w:rsidR="00BD7DD1" w:rsidRPr="00896D56" w:rsidRDefault="00BD7DD1" w:rsidP="005C2A1E">
      <w:pPr>
        <w:pStyle w:val="afff4"/>
        <w:numPr>
          <w:ilvl w:val="0"/>
          <w:numId w:val="15"/>
        </w:numPr>
        <w:ind w:left="720" w:firstLine="0"/>
        <w:jc w:val="both"/>
        <w:rPr>
          <w:sz w:val="28"/>
          <w:szCs w:val="28"/>
        </w:rPr>
      </w:pPr>
      <w:r w:rsidRPr="00896D56">
        <w:rPr>
          <w:sz w:val="28"/>
          <w:szCs w:val="28"/>
        </w:rPr>
        <w:t>установка технологических модулей при внесении усовершенствований в Систему</w:t>
      </w:r>
    </w:p>
    <w:p w:rsidR="00BD7DD1" w:rsidRPr="00896D56" w:rsidRDefault="00BD7DD1" w:rsidP="005C2A1E">
      <w:pPr>
        <w:pStyle w:val="afff4"/>
        <w:numPr>
          <w:ilvl w:val="0"/>
          <w:numId w:val="15"/>
        </w:numPr>
        <w:ind w:left="720" w:firstLine="0"/>
        <w:jc w:val="both"/>
        <w:rPr>
          <w:sz w:val="28"/>
          <w:szCs w:val="28"/>
        </w:rPr>
      </w:pPr>
      <w:r w:rsidRPr="00896D56">
        <w:rPr>
          <w:sz w:val="28"/>
          <w:szCs w:val="28"/>
        </w:rPr>
        <w:lastRenderedPageBreak/>
        <w:t xml:space="preserve">наличие в Системе функции «Совещание </w:t>
      </w:r>
      <w:proofErr w:type="spellStart"/>
      <w:r w:rsidRPr="00896D56">
        <w:rPr>
          <w:rStyle w:val="afff3"/>
          <w:rFonts w:eastAsiaTheme="minorEastAsia"/>
          <w:sz w:val="28"/>
          <w:szCs w:val="28"/>
        </w:rPr>
        <w:t>on-line</w:t>
      </w:r>
      <w:proofErr w:type="spellEnd"/>
      <w:r w:rsidRPr="00896D56">
        <w:rPr>
          <w:sz w:val="28"/>
          <w:szCs w:val="28"/>
        </w:rPr>
        <w:t>» (возможность обмена сообщениями между пользователями с поддержкой передачи ссылок на документы  из системы);</w:t>
      </w:r>
    </w:p>
    <w:p w:rsidR="00BD7DD1" w:rsidRPr="00896D56" w:rsidRDefault="00BD7DD1" w:rsidP="005C2A1E">
      <w:pPr>
        <w:pStyle w:val="afff4"/>
        <w:numPr>
          <w:ilvl w:val="0"/>
          <w:numId w:val="15"/>
        </w:numPr>
        <w:ind w:left="720" w:firstLine="0"/>
        <w:jc w:val="both"/>
        <w:rPr>
          <w:sz w:val="28"/>
          <w:szCs w:val="28"/>
        </w:rPr>
      </w:pPr>
      <w:r w:rsidRPr="00896D56">
        <w:rPr>
          <w:sz w:val="28"/>
          <w:szCs w:val="28"/>
        </w:rPr>
        <w:t>индивидуальная новостная лента. Возможность ежедневного получения самых важных, интересных и полезных новостей по сфере деятельности Заказчика, с возможностью настройки под потребности конкретного специалиста  Заказчика.</w:t>
      </w:r>
    </w:p>
    <w:p w:rsidR="00BD7DD1" w:rsidRPr="004C2574" w:rsidRDefault="00BD7DD1" w:rsidP="00BD7DD1">
      <w:pPr>
        <w:ind w:left="720"/>
        <w:jc w:val="both"/>
        <w:rPr>
          <w:sz w:val="28"/>
          <w:szCs w:val="28"/>
        </w:rPr>
      </w:pPr>
    </w:p>
    <w:p w:rsidR="00BD7DD1" w:rsidRPr="004C2574" w:rsidRDefault="00BD7DD1" w:rsidP="005C2A1E">
      <w:pPr>
        <w:pStyle w:val="afff4"/>
        <w:numPr>
          <w:ilvl w:val="0"/>
          <w:numId w:val="14"/>
        </w:numPr>
        <w:tabs>
          <w:tab w:val="num" w:pos="-180"/>
        </w:tabs>
        <w:jc w:val="both"/>
        <w:rPr>
          <w:sz w:val="28"/>
          <w:szCs w:val="28"/>
        </w:rPr>
      </w:pPr>
      <w:r w:rsidRPr="004C2574">
        <w:rPr>
          <w:sz w:val="28"/>
          <w:szCs w:val="28"/>
        </w:rPr>
        <w:t>Количество (объем) оказываемых услуг:</w:t>
      </w:r>
    </w:p>
    <w:p w:rsidR="00BD7DD1" w:rsidRPr="00896D56" w:rsidRDefault="00BD7DD1" w:rsidP="00BD7DD1">
      <w:pPr>
        <w:pStyle w:val="af3"/>
        <w:suppressAutoHyphens/>
        <w:ind w:left="0"/>
        <w:rPr>
          <w:sz w:val="28"/>
          <w:szCs w:val="28"/>
        </w:rPr>
      </w:pPr>
    </w:p>
    <w:p w:rsidR="00BD7DD1" w:rsidRPr="00896D56" w:rsidRDefault="00BD7DD1" w:rsidP="005C2A1E">
      <w:pPr>
        <w:pStyle w:val="af3"/>
        <w:numPr>
          <w:ilvl w:val="1"/>
          <w:numId w:val="14"/>
        </w:numPr>
        <w:suppressAutoHyphens/>
        <w:contextualSpacing w:val="0"/>
        <w:jc w:val="both"/>
        <w:rPr>
          <w:sz w:val="28"/>
          <w:szCs w:val="28"/>
        </w:rPr>
      </w:pPr>
      <w:r w:rsidRPr="00896D56">
        <w:rPr>
          <w:sz w:val="28"/>
          <w:szCs w:val="28"/>
        </w:rPr>
        <w:t>Оказание услуг для нужд ОАО «Всерегиональное объединение «Изотоп»  предусматривает:</w:t>
      </w:r>
    </w:p>
    <w:p w:rsidR="00BD7DD1" w:rsidRPr="00896D56" w:rsidRDefault="00BD7DD1" w:rsidP="00BD7DD1">
      <w:pPr>
        <w:pStyle w:val="af3"/>
        <w:suppressAutoHyphens/>
        <w:ind w:left="0"/>
        <w:jc w:val="both"/>
        <w:rPr>
          <w:sz w:val="28"/>
          <w:szCs w:val="28"/>
        </w:rPr>
      </w:pPr>
    </w:p>
    <w:p w:rsidR="00BD7DD1" w:rsidRPr="00896D56" w:rsidRDefault="00BD7DD1" w:rsidP="005C2A1E">
      <w:pPr>
        <w:pStyle w:val="af3"/>
        <w:numPr>
          <w:ilvl w:val="2"/>
          <w:numId w:val="14"/>
        </w:numPr>
        <w:suppressAutoHyphens/>
        <w:contextualSpacing w:val="0"/>
        <w:jc w:val="both"/>
        <w:rPr>
          <w:sz w:val="28"/>
          <w:szCs w:val="28"/>
        </w:rPr>
      </w:pPr>
      <w:r w:rsidRPr="00896D56">
        <w:rPr>
          <w:sz w:val="28"/>
          <w:szCs w:val="28"/>
        </w:rPr>
        <w:t>Сопровождение</w:t>
      </w:r>
      <w:r>
        <w:rPr>
          <w:sz w:val="28"/>
          <w:szCs w:val="28"/>
        </w:rPr>
        <w:t xml:space="preserve"> многопользовательской версии Системы </w:t>
      </w:r>
      <w:r w:rsidRPr="00896D56">
        <w:rPr>
          <w:sz w:val="28"/>
          <w:szCs w:val="28"/>
        </w:rPr>
        <w:t>для нужд ОАО «Всерегиональное объединение «Изотоп».</w:t>
      </w:r>
    </w:p>
    <w:p w:rsidR="00BD7DD1" w:rsidRPr="00896D56" w:rsidRDefault="00BD7DD1" w:rsidP="00BD7DD1">
      <w:pPr>
        <w:pStyle w:val="af3"/>
        <w:suppressAutoHyphens/>
        <w:ind w:left="0"/>
        <w:jc w:val="both"/>
        <w:rPr>
          <w:sz w:val="28"/>
          <w:szCs w:val="28"/>
          <w:highlight w:val="yellow"/>
        </w:rPr>
      </w:pPr>
    </w:p>
    <w:p w:rsidR="00BD7DD1" w:rsidRPr="00896D56" w:rsidRDefault="00BD7DD1" w:rsidP="005C2A1E">
      <w:pPr>
        <w:pStyle w:val="af3"/>
        <w:numPr>
          <w:ilvl w:val="1"/>
          <w:numId w:val="14"/>
        </w:numPr>
        <w:suppressAutoHyphens/>
        <w:contextualSpacing w:val="0"/>
        <w:jc w:val="both"/>
        <w:rPr>
          <w:sz w:val="28"/>
          <w:szCs w:val="28"/>
        </w:rPr>
      </w:pPr>
      <w:r w:rsidRPr="00896D56">
        <w:rPr>
          <w:sz w:val="28"/>
          <w:szCs w:val="28"/>
        </w:rPr>
        <w:t>Спецификация услуг:</w:t>
      </w:r>
    </w:p>
    <w:p w:rsidR="00BD7DD1" w:rsidRPr="00896D56" w:rsidRDefault="00BD7DD1" w:rsidP="00BD7DD1">
      <w:pPr>
        <w:tabs>
          <w:tab w:val="num" w:pos="-180"/>
        </w:tabs>
        <w:jc w:val="both"/>
        <w:rPr>
          <w:sz w:val="28"/>
          <w:szCs w:val="28"/>
          <w:highlight w:val="yellow"/>
        </w:rPr>
      </w:pPr>
    </w:p>
    <w:p w:rsidR="00BD7DD1" w:rsidRPr="00896D56" w:rsidRDefault="00BD7DD1" w:rsidP="005C2A1E">
      <w:pPr>
        <w:pStyle w:val="afff4"/>
        <w:numPr>
          <w:ilvl w:val="2"/>
          <w:numId w:val="14"/>
        </w:numPr>
        <w:tabs>
          <w:tab w:val="num" w:pos="-180"/>
        </w:tabs>
        <w:jc w:val="both"/>
        <w:rPr>
          <w:sz w:val="28"/>
          <w:szCs w:val="28"/>
        </w:rPr>
      </w:pPr>
      <w:r w:rsidRPr="00896D56">
        <w:rPr>
          <w:sz w:val="28"/>
          <w:szCs w:val="28"/>
        </w:rPr>
        <w:t xml:space="preserve">Оказание услуг по сопровождению </w:t>
      </w:r>
      <w:r>
        <w:rPr>
          <w:sz w:val="28"/>
          <w:szCs w:val="28"/>
        </w:rPr>
        <w:t>многопользовательской версии</w:t>
      </w:r>
      <w:r w:rsidRPr="00896D56">
        <w:rPr>
          <w:sz w:val="28"/>
          <w:szCs w:val="28"/>
        </w:rPr>
        <w:t xml:space="preserve"> Системы для нужд ОАО «Всерегиональное объединение «Изотоп» осуществляется  в  следующем  объёме:</w:t>
      </w:r>
    </w:p>
    <w:p w:rsidR="00BD7DD1" w:rsidRPr="00896D56" w:rsidRDefault="00BD7DD1" w:rsidP="00BD7DD1">
      <w:pPr>
        <w:tabs>
          <w:tab w:val="num" w:pos="-180"/>
        </w:tabs>
        <w:jc w:val="both"/>
        <w:rPr>
          <w:sz w:val="28"/>
          <w:szCs w:val="28"/>
          <w:highlight w:val="yellow"/>
        </w:rPr>
      </w:pPr>
    </w:p>
    <w:tbl>
      <w:tblPr>
        <w:tblW w:w="1030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00"/>
        <w:gridCol w:w="3240"/>
        <w:gridCol w:w="2566"/>
      </w:tblGrid>
      <w:tr w:rsidR="00BD7DD1" w:rsidRPr="006F4B0D" w:rsidTr="00BD7DD1">
        <w:trPr>
          <w:trHeight w:val="310"/>
        </w:trPr>
        <w:tc>
          <w:tcPr>
            <w:tcW w:w="4500" w:type="dxa"/>
            <w:vAlign w:val="center"/>
          </w:tcPr>
          <w:p w:rsidR="00BD7DD1" w:rsidRPr="006F4B0D" w:rsidRDefault="00BD7DD1" w:rsidP="009B3BE9">
            <w:pPr>
              <w:spacing w:before="80" w:after="80"/>
              <w:jc w:val="center"/>
              <w:rPr>
                <w:sz w:val="26"/>
                <w:szCs w:val="26"/>
              </w:rPr>
            </w:pPr>
            <w:r w:rsidRPr="006F4B0D">
              <w:rPr>
                <w:sz w:val="26"/>
                <w:szCs w:val="26"/>
              </w:rPr>
              <w:t>Информационное наполнение блоков</w:t>
            </w:r>
          </w:p>
        </w:tc>
        <w:tc>
          <w:tcPr>
            <w:tcW w:w="3240" w:type="dxa"/>
            <w:vAlign w:val="center"/>
          </w:tcPr>
          <w:p w:rsidR="00BD7DD1" w:rsidRPr="006F4B0D" w:rsidRDefault="00BD7DD1" w:rsidP="009B3BE9">
            <w:pPr>
              <w:tabs>
                <w:tab w:val="left" w:pos="612"/>
              </w:tabs>
              <w:spacing w:before="80" w:after="80"/>
              <w:jc w:val="center"/>
              <w:rPr>
                <w:sz w:val="26"/>
                <w:szCs w:val="26"/>
              </w:rPr>
            </w:pPr>
            <w:r w:rsidRPr="006F4B0D">
              <w:rPr>
                <w:sz w:val="26"/>
                <w:szCs w:val="26"/>
              </w:rPr>
              <w:t>Кол-во (шт</w:t>
            </w:r>
            <w:r>
              <w:rPr>
                <w:sz w:val="26"/>
                <w:szCs w:val="26"/>
              </w:rPr>
              <w:t>.</w:t>
            </w:r>
            <w:r w:rsidRPr="006F4B0D">
              <w:rPr>
                <w:sz w:val="26"/>
                <w:szCs w:val="26"/>
              </w:rPr>
              <w:t>)/Версия</w:t>
            </w:r>
          </w:p>
        </w:tc>
        <w:tc>
          <w:tcPr>
            <w:tcW w:w="2566" w:type="dxa"/>
            <w:vAlign w:val="center"/>
          </w:tcPr>
          <w:p w:rsidR="00BD7DD1" w:rsidRPr="006F4B0D" w:rsidRDefault="00BD7DD1" w:rsidP="009B3BE9">
            <w:pPr>
              <w:tabs>
                <w:tab w:val="left" w:pos="612"/>
              </w:tabs>
              <w:spacing w:before="80" w:after="80"/>
              <w:jc w:val="center"/>
              <w:rPr>
                <w:sz w:val="26"/>
                <w:szCs w:val="26"/>
              </w:rPr>
            </w:pPr>
            <w:r w:rsidRPr="006F4B0D">
              <w:rPr>
                <w:sz w:val="26"/>
                <w:szCs w:val="26"/>
              </w:rPr>
              <w:t>Периодичность обновлений в месяц</w:t>
            </w:r>
          </w:p>
        </w:tc>
      </w:tr>
      <w:tr w:rsidR="00BD7DD1" w:rsidRPr="006F4B0D" w:rsidTr="00BD7DD1">
        <w:tc>
          <w:tcPr>
            <w:tcW w:w="4500" w:type="dxa"/>
          </w:tcPr>
          <w:p w:rsidR="00BD7DD1" w:rsidRPr="006F4B0D" w:rsidRDefault="00BD7DD1" w:rsidP="009B3BE9">
            <w:pPr>
              <w:rPr>
                <w:sz w:val="26"/>
                <w:szCs w:val="26"/>
              </w:rPr>
            </w:pPr>
            <w:r w:rsidRPr="006F4B0D">
              <w:rPr>
                <w:sz w:val="26"/>
                <w:szCs w:val="26"/>
              </w:rPr>
              <w:t xml:space="preserve">Блок должен содержать документы, регулирующие вопросы федерального ведения и совместного ведения РФ и субъектов РФ, письма Минфина и ФНС. </w:t>
            </w:r>
            <w:proofErr w:type="gramStart"/>
            <w:r w:rsidRPr="006F4B0D">
              <w:rPr>
                <w:sz w:val="26"/>
                <w:szCs w:val="26"/>
              </w:rPr>
              <w:t>Документы по гражданским отношениям, налогообложению, бухучету, предпринимательству, собственности, приватизации, валютному регулированию, арендным и трудовым отношениям, социальной защите.</w:t>
            </w:r>
            <w:proofErr w:type="gramEnd"/>
          </w:p>
          <w:p w:rsidR="00BD7DD1" w:rsidRPr="006F4B0D" w:rsidRDefault="00BD7DD1" w:rsidP="009B3BE9">
            <w:pPr>
              <w:jc w:val="both"/>
              <w:rPr>
                <w:sz w:val="26"/>
                <w:szCs w:val="26"/>
              </w:rPr>
            </w:pPr>
            <w:proofErr w:type="spellStart"/>
            <w:proofErr w:type="gramStart"/>
            <w:r w:rsidRPr="006F4B0D">
              <w:rPr>
                <w:sz w:val="26"/>
                <w:szCs w:val="26"/>
              </w:rPr>
              <w:t>Бизнес-справки</w:t>
            </w:r>
            <w:proofErr w:type="spellEnd"/>
            <w:proofErr w:type="gramEnd"/>
            <w:r w:rsidRPr="006F4B0D">
              <w:rPr>
                <w:sz w:val="26"/>
                <w:szCs w:val="26"/>
              </w:rPr>
              <w:t>, включающие полную справочно-реквизитную информацию об органах власти, информацию о страховании, трудовых отношениях, социальной сфере, налогообложению и бухучету.</w:t>
            </w:r>
          </w:p>
          <w:p w:rsidR="00BD7DD1" w:rsidRPr="006F4B0D" w:rsidRDefault="00BD7DD1" w:rsidP="009B3BE9">
            <w:pPr>
              <w:jc w:val="both"/>
              <w:rPr>
                <w:sz w:val="26"/>
                <w:szCs w:val="26"/>
              </w:rPr>
            </w:pPr>
            <w:r w:rsidRPr="006F4B0D">
              <w:rPr>
                <w:sz w:val="26"/>
                <w:szCs w:val="26"/>
              </w:rPr>
              <w:t>Обзоры судебной практики по ГК, корпоративным спорам и банкротству</w:t>
            </w:r>
          </w:p>
          <w:p w:rsidR="00BD7DD1" w:rsidRPr="006F4B0D" w:rsidRDefault="00BD7DD1" w:rsidP="009B3BE9">
            <w:pPr>
              <w:jc w:val="both"/>
              <w:rPr>
                <w:sz w:val="26"/>
                <w:szCs w:val="26"/>
              </w:rPr>
            </w:pPr>
            <w:r w:rsidRPr="006F4B0D">
              <w:rPr>
                <w:sz w:val="26"/>
                <w:szCs w:val="26"/>
              </w:rPr>
              <w:t>Гражданский кодекс в договорах.</w:t>
            </w:r>
          </w:p>
          <w:p w:rsidR="00BD7DD1" w:rsidRPr="006F4B0D" w:rsidRDefault="00BD7DD1" w:rsidP="009B3BE9">
            <w:pPr>
              <w:jc w:val="both"/>
              <w:rPr>
                <w:rFonts w:ascii="Arial" w:hAnsi="Arial" w:cs="Arial"/>
                <w:sz w:val="18"/>
                <w:szCs w:val="18"/>
              </w:rPr>
            </w:pPr>
            <w:r w:rsidRPr="006F4B0D">
              <w:rPr>
                <w:sz w:val="26"/>
                <w:szCs w:val="26"/>
              </w:rPr>
              <w:t xml:space="preserve">Домашняя правовая энциклопедия - </w:t>
            </w:r>
            <w:r w:rsidRPr="006F4B0D">
              <w:rPr>
                <w:sz w:val="26"/>
                <w:szCs w:val="26"/>
              </w:rPr>
              <w:lastRenderedPageBreak/>
              <w:t>Дом и семья, обучение, работа и отдых, недвижимость, автомобиль, заключение различных договоров и сделок, защита прав потребителей.</w:t>
            </w:r>
          </w:p>
        </w:tc>
        <w:tc>
          <w:tcPr>
            <w:tcW w:w="3240" w:type="dxa"/>
          </w:tcPr>
          <w:p w:rsidR="00BD7DD1" w:rsidRPr="006F4B0D" w:rsidRDefault="00BD7DD1" w:rsidP="009B3BE9">
            <w:pPr>
              <w:rPr>
                <w:sz w:val="26"/>
                <w:szCs w:val="26"/>
              </w:rPr>
            </w:pPr>
          </w:p>
          <w:p w:rsidR="00BD7DD1" w:rsidRPr="006F4B0D" w:rsidRDefault="00BD7DD1" w:rsidP="009B3BE9">
            <w:r w:rsidRPr="006F4B0D">
              <w:rPr>
                <w:sz w:val="26"/>
                <w:szCs w:val="26"/>
              </w:rPr>
              <w:t>1\многопользовательская</w:t>
            </w:r>
          </w:p>
        </w:tc>
        <w:tc>
          <w:tcPr>
            <w:tcW w:w="2566" w:type="dxa"/>
          </w:tcPr>
          <w:p w:rsidR="00BD7DD1" w:rsidRPr="006F4B0D" w:rsidRDefault="00BD7DD1" w:rsidP="009B3BE9">
            <w:pPr>
              <w:spacing w:before="80" w:after="80"/>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BD7DD1" w:rsidRPr="006F4B0D" w:rsidTr="00BD7DD1">
        <w:tc>
          <w:tcPr>
            <w:tcW w:w="4500" w:type="dxa"/>
            <w:vAlign w:val="center"/>
          </w:tcPr>
          <w:p w:rsidR="00BD7DD1" w:rsidRPr="006F4B0D" w:rsidRDefault="00BD7DD1" w:rsidP="009B3BE9">
            <w:pPr>
              <w:spacing w:before="120" w:after="120"/>
              <w:rPr>
                <w:sz w:val="26"/>
                <w:szCs w:val="26"/>
              </w:rPr>
            </w:pPr>
            <w:r w:rsidRPr="006F4B0D">
              <w:rPr>
                <w:sz w:val="26"/>
                <w:szCs w:val="26"/>
              </w:rPr>
              <w:lastRenderedPageBreak/>
              <w:t>Блок должен содержать документы, регулирующие порядок пользования жилищным фондом, предоставления коммунальных услуг, по сделкам с недвижимостью, приватизации, капитальному строительству и ремонту, порядку уплаты налогов на имущество, ипотечного кредитования. Формы документов для оформления сделок с недвижимостью. Подборка судебной и арбитражной практики.</w:t>
            </w:r>
          </w:p>
          <w:p w:rsidR="00BD7DD1" w:rsidRPr="006F4B0D" w:rsidRDefault="00BD7DD1" w:rsidP="009B3BE9">
            <w:pPr>
              <w:spacing w:before="120" w:after="120"/>
              <w:rPr>
                <w:sz w:val="26"/>
                <w:szCs w:val="26"/>
              </w:rPr>
            </w:pPr>
            <w:r w:rsidRPr="006F4B0D">
              <w:rPr>
                <w:sz w:val="26"/>
                <w:szCs w:val="26"/>
              </w:rPr>
              <w:t>Блок должен содержать документы, регулирующие земельные и экологические отношения, пользование недрами, лесное, водное законодательство и законодательство об охране животного мира и атмосферного воздуха. Документы, регулирующие отношения в АПК. Формы договоров. Подборка судебной и арбитражной практики.</w:t>
            </w:r>
          </w:p>
          <w:p w:rsidR="00BD7DD1" w:rsidRPr="006F4B0D" w:rsidRDefault="00BD7DD1" w:rsidP="009B3BE9">
            <w:pPr>
              <w:spacing w:before="120" w:after="120"/>
              <w:rPr>
                <w:sz w:val="26"/>
                <w:szCs w:val="26"/>
              </w:rPr>
            </w:pPr>
            <w:r w:rsidRPr="006F4B0D">
              <w:rPr>
                <w:sz w:val="26"/>
                <w:szCs w:val="26"/>
              </w:rPr>
              <w:t xml:space="preserve">Блок должен содержать документы по вопросам банковской деятельности, в том числе документы ЦБ РФ, международные, правительственные и ведомственные нормативные акты, судебная и арбитражная практика, справочник БИК, динамика курсов валют и другие </w:t>
            </w:r>
            <w:proofErr w:type="spellStart"/>
            <w:proofErr w:type="gramStart"/>
            <w:r w:rsidRPr="006F4B0D">
              <w:rPr>
                <w:sz w:val="26"/>
                <w:szCs w:val="26"/>
              </w:rPr>
              <w:t>бизнес-справки</w:t>
            </w:r>
            <w:proofErr w:type="spellEnd"/>
            <w:proofErr w:type="gramEnd"/>
            <w:r w:rsidRPr="006F4B0D">
              <w:rPr>
                <w:sz w:val="26"/>
                <w:szCs w:val="26"/>
              </w:rPr>
              <w:t>.</w:t>
            </w:r>
          </w:p>
          <w:p w:rsidR="00BD7DD1" w:rsidRPr="006F4B0D" w:rsidRDefault="00BD7DD1" w:rsidP="009B3BE9">
            <w:pPr>
              <w:spacing w:before="120" w:after="120"/>
              <w:rPr>
                <w:sz w:val="26"/>
                <w:szCs w:val="26"/>
              </w:rPr>
            </w:pPr>
            <w:r w:rsidRPr="006F4B0D">
              <w:rPr>
                <w:sz w:val="26"/>
                <w:szCs w:val="26"/>
              </w:rPr>
              <w:t xml:space="preserve">Документы по вопросам таможенного регулирования  внешнеторговой деятельности, в том числе документы Минэкономразвития России и ФТС России. Таможенный тариф РФ, судебная и арбитражная практика, классификационные решения ФТС России. Документы по вопросам недвижимости, жилищного законодательства, капитального строительства, приватизации, аренды, прописки. Судебная и арбитражная </w:t>
            </w:r>
            <w:r w:rsidRPr="006F4B0D">
              <w:rPr>
                <w:sz w:val="26"/>
                <w:szCs w:val="26"/>
              </w:rPr>
              <w:lastRenderedPageBreak/>
              <w:t>практика, формы договоров.</w:t>
            </w:r>
          </w:p>
          <w:p w:rsidR="00BD7DD1" w:rsidRPr="006F4B0D" w:rsidRDefault="00BD7DD1" w:rsidP="009B3BE9">
            <w:pPr>
              <w:spacing w:before="120" w:after="120"/>
              <w:rPr>
                <w:rFonts w:ascii="Arial" w:hAnsi="Arial" w:cs="Arial"/>
                <w:sz w:val="18"/>
                <w:szCs w:val="18"/>
              </w:rPr>
            </w:pPr>
            <w:r w:rsidRPr="006F4B0D">
              <w:rPr>
                <w:sz w:val="26"/>
                <w:szCs w:val="26"/>
              </w:rPr>
              <w:t>Документы  и судебная практика по уголовному, уголовно-исполнительному, административному законодательству и законодательству о правоохранительных органах и оперативно-розыскной деятельности. Все редакции кодексов, разъяснения Верховного Суда РФ.</w:t>
            </w:r>
          </w:p>
        </w:tc>
        <w:tc>
          <w:tcPr>
            <w:tcW w:w="3240" w:type="dxa"/>
          </w:tcPr>
          <w:p w:rsidR="00BD7DD1" w:rsidRPr="006F4B0D" w:rsidRDefault="00BD7DD1" w:rsidP="009B3BE9">
            <w:r w:rsidRPr="006F4B0D">
              <w:rPr>
                <w:sz w:val="26"/>
                <w:szCs w:val="26"/>
              </w:rPr>
              <w:lastRenderedPageBreak/>
              <w:t>1/многопользовательская</w:t>
            </w:r>
          </w:p>
        </w:tc>
        <w:tc>
          <w:tcPr>
            <w:tcW w:w="2566" w:type="dxa"/>
          </w:tcPr>
          <w:p w:rsidR="00BD7DD1" w:rsidRPr="006F4B0D" w:rsidRDefault="00BD7DD1" w:rsidP="009B3BE9">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BD7DD1" w:rsidRPr="006F4B0D" w:rsidTr="00BD7DD1">
        <w:tc>
          <w:tcPr>
            <w:tcW w:w="4500" w:type="dxa"/>
          </w:tcPr>
          <w:p w:rsidR="00BD7DD1" w:rsidRPr="006F4B0D" w:rsidRDefault="00BD7DD1" w:rsidP="009B3BE9">
            <w:pPr>
              <w:spacing w:line="71" w:lineRule="atLeast"/>
              <w:rPr>
                <w:sz w:val="26"/>
                <w:szCs w:val="26"/>
              </w:rPr>
            </w:pPr>
            <w:r w:rsidRPr="006F4B0D">
              <w:rPr>
                <w:sz w:val="26"/>
                <w:szCs w:val="26"/>
              </w:rPr>
              <w:lastRenderedPageBreak/>
              <w:t>Международные договоры, соглашения, резолюции, конвенции, международные экономические споры, документы СНГ, принятые с момента его создания.</w:t>
            </w:r>
          </w:p>
        </w:tc>
        <w:tc>
          <w:tcPr>
            <w:tcW w:w="3240" w:type="dxa"/>
          </w:tcPr>
          <w:p w:rsidR="00BD7DD1" w:rsidRPr="006F4B0D" w:rsidRDefault="00BD7DD1" w:rsidP="009B3BE9">
            <w:r w:rsidRPr="006F4B0D">
              <w:rPr>
                <w:sz w:val="26"/>
                <w:szCs w:val="26"/>
              </w:rPr>
              <w:t>1/многопользовательская</w:t>
            </w:r>
          </w:p>
        </w:tc>
        <w:tc>
          <w:tcPr>
            <w:tcW w:w="2566" w:type="dxa"/>
          </w:tcPr>
          <w:p w:rsidR="00BD7DD1" w:rsidRPr="006F4B0D" w:rsidRDefault="00BD7DD1" w:rsidP="009B3BE9">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BD7DD1" w:rsidRPr="006F4B0D" w:rsidTr="00BD7DD1">
        <w:tc>
          <w:tcPr>
            <w:tcW w:w="4500" w:type="dxa"/>
          </w:tcPr>
          <w:p w:rsidR="00BD7DD1" w:rsidRPr="006F4B0D" w:rsidRDefault="00BD7DD1" w:rsidP="009B3BE9">
            <w:pPr>
              <w:rPr>
                <w:sz w:val="26"/>
                <w:szCs w:val="26"/>
              </w:rPr>
            </w:pPr>
            <w:r w:rsidRPr="006F4B0D">
              <w:rPr>
                <w:sz w:val="26"/>
                <w:szCs w:val="26"/>
              </w:rPr>
              <w:t xml:space="preserve">Блок должен содержать всестороннее рассмотрение аспектов и особенностей </w:t>
            </w:r>
            <w:proofErr w:type="spellStart"/>
            <w:r w:rsidRPr="006F4B0D">
              <w:rPr>
                <w:sz w:val="26"/>
                <w:szCs w:val="26"/>
              </w:rPr>
              <w:t>госзакупок</w:t>
            </w:r>
            <w:proofErr w:type="spellEnd"/>
            <w:r w:rsidRPr="006F4B0D">
              <w:rPr>
                <w:sz w:val="26"/>
                <w:szCs w:val="26"/>
              </w:rPr>
              <w:t xml:space="preserve">. В наглядном </w:t>
            </w:r>
            <w:proofErr w:type="gramStart"/>
            <w:r w:rsidRPr="006F4B0D">
              <w:rPr>
                <w:sz w:val="26"/>
                <w:szCs w:val="26"/>
              </w:rPr>
              <w:t>виде</w:t>
            </w:r>
            <w:proofErr w:type="gramEnd"/>
            <w:r w:rsidRPr="006F4B0D">
              <w:rPr>
                <w:sz w:val="26"/>
                <w:szCs w:val="26"/>
              </w:rPr>
              <w:t xml:space="preserve"> должны быть представлены все нюансы процедуры размещения заказа, даны пошаговые инструкции по проведению конкурса, аукциона, запрос котировок. Блок должен содержать интерактивный Путеводитель по госзаказу, позволяющий быстро найти всю необходимую информацию из разделов: «Процедура размещения заказа», «Защита прав и законных интересов участников размещения заказов», «Обзоры административной и судебной практики» и «Интерактивные схемы».</w:t>
            </w:r>
          </w:p>
        </w:tc>
        <w:tc>
          <w:tcPr>
            <w:tcW w:w="3240" w:type="dxa"/>
          </w:tcPr>
          <w:p w:rsidR="00BD7DD1" w:rsidRPr="006F4B0D" w:rsidRDefault="00BD7DD1" w:rsidP="009B3BE9">
            <w:r w:rsidRPr="006F4B0D">
              <w:rPr>
                <w:sz w:val="26"/>
                <w:szCs w:val="26"/>
              </w:rPr>
              <w:t>1/многопользовательская</w:t>
            </w:r>
          </w:p>
        </w:tc>
        <w:tc>
          <w:tcPr>
            <w:tcW w:w="2566" w:type="dxa"/>
          </w:tcPr>
          <w:p w:rsidR="00BD7DD1" w:rsidRPr="006F4B0D" w:rsidRDefault="00BD7DD1" w:rsidP="009B3BE9">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BD7DD1" w:rsidRPr="006F4B0D" w:rsidTr="00BD7DD1">
        <w:tc>
          <w:tcPr>
            <w:tcW w:w="4500" w:type="dxa"/>
          </w:tcPr>
          <w:p w:rsidR="00BD7DD1" w:rsidRPr="006F4B0D" w:rsidRDefault="00BD7DD1" w:rsidP="009B3BE9">
            <w:pPr>
              <w:spacing w:before="80" w:after="80"/>
              <w:rPr>
                <w:sz w:val="26"/>
                <w:szCs w:val="26"/>
              </w:rPr>
            </w:pPr>
            <w:r w:rsidRPr="006F4B0D">
              <w:rPr>
                <w:sz w:val="26"/>
                <w:szCs w:val="26"/>
              </w:rPr>
              <w:t xml:space="preserve">Блок должен содержать электронное собрание книг, обзоров, монографий по актуальным проблемам налогообложения и бухучета, а также статьи, консультации, разъяснения, ответы ведущих специалистов министерств и ведомств. </w:t>
            </w:r>
          </w:p>
          <w:p w:rsidR="00BD7DD1" w:rsidRPr="006F4B0D" w:rsidRDefault="00BD7DD1" w:rsidP="009B3BE9">
            <w:pPr>
              <w:spacing w:before="80" w:after="80"/>
              <w:rPr>
                <w:sz w:val="26"/>
                <w:szCs w:val="26"/>
              </w:rPr>
            </w:pPr>
            <w:r w:rsidRPr="006F4B0D">
              <w:rPr>
                <w:sz w:val="26"/>
                <w:szCs w:val="26"/>
              </w:rPr>
              <w:t xml:space="preserve">Блок также должен содержать </w:t>
            </w:r>
            <w:r w:rsidRPr="006F4B0D">
              <w:rPr>
                <w:sz w:val="26"/>
                <w:szCs w:val="26"/>
              </w:rPr>
              <w:lastRenderedPageBreak/>
              <w:t>тематическую подборку консультационных материалов по кадровой тематике, включающую книги, статьи и вопросы-ответы из ведущих кадровых, бухгалтерских и иных профессиональных СМИ. Должен включать все необходимые формы документов и образцы их заполнения с конкретными формулировками и  ссылками на нормативные акты.</w:t>
            </w:r>
          </w:p>
        </w:tc>
        <w:tc>
          <w:tcPr>
            <w:tcW w:w="3240" w:type="dxa"/>
          </w:tcPr>
          <w:p w:rsidR="00BD7DD1" w:rsidRPr="006F4B0D" w:rsidRDefault="00BD7DD1" w:rsidP="009B3BE9">
            <w:r w:rsidRPr="006F4B0D">
              <w:rPr>
                <w:sz w:val="26"/>
                <w:szCs w:val="26"/>
              </w:rPr>
              <w:lastRenderedPageBreak/>
              <w:t>1/многопользовательская</w:t>
            </w:r>
          </w:p>
        </w:tc>
        <w:tc>
          <w:tcPr>
            <w:tcW w:w="2566" w:type="dxa"/>
          </w:tcPr>
          <w:p w:rsidR="00BD7DD1" w:rsidRPr="006F4B0D" w:rsidRDefault="00BD7DD1" w:rsidP="009B3BE9">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w:t>
            </w:r>
            <w:r w:rsidRPr="006F4B0D">
              <w:rPr>
                <w:sz w:val="26"/>
                <w:szCs w:val="26"/>
              </w:rPr>
              <w:lastRenderedPageBreak/>
              <w:t xml:space="preserve">пополнение ежедневно </w:t>
            </w:r>
            <w:r w:rsidRPr="006F4B0D">
              <w:rPr>
                <w:spacing w:val="-2"/>
                <w:sz w:val="26"/>
                <w:szCs w:val="26"/>
              </w:rPr>
              <w:t>(через Интернет)</w:t>
            </w:r>
          </w:p>
        </w:tc>
      </w:tr>
      <w:tr w:rsidR="00BD7DD1" w:rsidRPr="006F4B0D" w:rsidTr="00BD7DD1">
        <w:tc>
          <w:tcPr>
            <w:tcW w:w="4500" w:type="dxa"/>
          </w:tcPr>
          <w:p w:rsidR="00BD7DD1" w:rsidRPr="006F4B0D" w:rsidRDefault="00BD7DD1" w:rsidP="009B3BE9">
            <w:pPr>
              <w:spacing w:before="80" w:after="80"/>
              <w:rPr>
                <w:sz w:val="26"/>
                <w:szCs w:val="26"/>
              </w:rPr>
            </w:pPr>
            <w:r w:rsidRPr="006F4B0D">
              <w:rPr>
                <w:sz w:val="26"/>
                <w:szCs w:val="26"/>
              </w:rPr>
              <w:lastRenderedPageBreak/>
              <w:t xml:space="preserve">Блок должен содержать </w:t>
            </w:r>
            <w:r w:rsidRPr="006F4B0D">
              <w:rPr>
                <w:sz w:val="26"/>
                <w:szCs w:val="26"/>
                <w:u w:val="single"/>
              </w:rPr>
              <w:t xml:space="preserve">электронные версии </w:t>
            </w:r>
            <w:proofErr w:type="spellStart"/>
            <w:r w:rsidRPr="006F4B0D">
              <w:rPr>
                <w:sz w:val="26"/>
                <w:szCs w:val="26"/>
                <w:u w:val="single"/>
              </w:rPr>
              <w:t>бераторов</w:t>
            </w:r>
            <w:proofErr w:type="spellEnd"/>
            <w:r w:rsidRPr="006F4B0D">
              <w:rPr>
                <w:sz w:val="26"/>
                <w:szCs w:val="26"/>
              </w:rPr>
              <w:t xml:space="preserve"> - сборник тематических энциклопедий по темам: «Корреспонденция счетов», «Первичные документы», «Выплаты физическим лицам», «Валюта. Экспорт. Импорт», «Налоговый учет и отчетность», «Бухгалтерская отчетность», «Практическая бухгалтерия», а также информационное приложение «Практическая бухгалтерия». Готовые решения типовых вопросов налогообложения и бухгалтерского учета.</w:t>
            </w:r>
          </w:p>
        </w:tc>
        <w:tc>
          <w:tcPr>
            <w:tcW w:w="3240" w:type="dxa"/>
          </w:tcPr>
          <w:p w:rsidR="00BD7DD1" w:rsidRPr="006F4B0D" w:rsidRDefault="00BD7DD1" w:rsidP="009B3BE9">
            <w:r w:rsidRPr="006F4B0D">
              <w:rPr>
                <w:sz w:val="26"/>
                <w:szCs w:val="26"/>
              </w:rPr>
              <w:t>1/многопользовательская</w:t>
            </w:r>
          </w:p>
        </w:tc>
        <w:tc>
          <w:tcPr>
            <w:tcW w:w="2566" w:type="dxa"/>
          </w:tcPr>
          <w:p w:rsidR="00BD7DD1" w:rsidRPr="006F4B0D" w:rsidRDefault="00BD7DD1" w:rsidP="009B3BE9">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BD7DD1" w:rsidRPr="006F4B0D" w:rsidTr="00BD7DD1">
        <w:tc>
          <w:tcPr>
            <w:tcW w:w="4500" w:type="dxa"/>
          </w:tcPr>
          <w:p w:rsidR="00BD7DD1" w:rsidRPr="006F4B0D" w:rsidRDefault="00BD7DD1" w:rsidP="009B3BE9">
            <w:pPr>
              <w:spacing w:before="80" w:after="80"/>
              <w:rPr>
                <w:sz w:val="26"/>
                <w:szCs w:val="26"/>
              </w:rPr>
            </w:pPr>
            <w:r w:rsidRPr="006F4B0D">
              <w:rPr>
                <w:sz w:val="26"/>
                <w:szCs w:val="26"/>
              </w:rPr>
              <w:t xml:space="preserve">Блок должен содержать образцы деловых бумаг и нормативные документы, утверждающие типовые формы или регулирующие порядок составления договоров, бухгалтерской и статистической отчетности, заполнения таможенной декларации, паспортов сделок, составления исковых заявлений и т. д. Большинство документов должны сопровождаться встроенными шаблонами в форматах </w:t>
            </w:r>
            <w:r w:rsidRPr="006F4B0D">
              <w:rPr>
                <w:sz w:val="26"/>
                <w:szCs w:val="26"/>
                <w:lang w:val="en-US"/>
              </w:rPr>
              <w:t>Word</w:t>
            </w:r>
            <w:r w:rsidRPr="006F4B0D">
              <w:rPr>
                <w:sz w:val="26"/>
                <w:szCs w:val="26"/>
              </w:rPr>
              <w:t xml:space="preserve"> и </w:t>
            </w:r>
            <w:r w:rsidRPr="006F4B0D">
              <w:rPr>
                <w:sz w:val="26"/>
                <w:szCs w:val="26"/>
                <w:lang w:val="en-US"/>
              </w:rPr>
              <w:t>Excel</w:t>
            </w:r>
          </w:p>
        </w:tc>
        <w:tc>
          <w:tcPr>
            <w:tcW w:w="3240" w:type="dxa"/>
          </w:tcPr>
          <w:p w:rsidR="00BD7DD1" w:rsidRPr="006F4B0D" w:rsidRDefault="00BD7DD1" w:rsidP="009B3BE9">
            <w:r w:rsidRPr="006F4B0D">
              <w:rPr>
                <w:sz w:val="26"/>
                <w:szCs w:val="26"/>
              </w:rPr>
              <w:t>1/многопользовательская</w:t>
            </w:r>
          </w:p>
        </w:tc>
        <w:tc>
          <w:tcPr>
            <w:tcW w:w="2566" w:type="dxa"/>
          </w:tcPr>
          <w:p w:rsidR="00BD7DD1" w:rsidRPr="006F4B0D" w:rsidRDefault="00BD7DD1" w:rsidP="009B3BE9">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BD7DD1" w:rsidRPr="006F4B0D" w:rsidTr="00BD7DD1">
        <w:tc>
          <w:tcPr>
            <w:tcW w:w="4500" w:type="dxa"/>
          </w:tcPr>
          <w:p w:rsidR="00BD7DD1" w:rsidRPr="006F4B0D" w:rsidRDefault="00BD7DD1" w:rsidP="009B3BE9">
            <w:pPr>
              <w:spacing w:before="80" w:after="80"/>
              <w:rPr>
                <w:sz w:val="26"/>
                <w:szCs w:val="26"/>
              </w:rPr>
            </w:pPr>
            <w:r w:rsidRPr="006F4B0D">
              <w:rPr>
                <w:sz w:val="26"/>
                <w:szCs w:val="26"/>
              </w:rPr>
              <w:t xml:space="preserve">Блок должен информацию о сделках, а также о заключении, составлении, расторжении различных видов гражданско-правовых договоров, формы договоров. </w:t>
            </w:r>
          </w:p>
        </w:tc>
        <w:tc>
          <w:tcPr>
            <w:tcW w:w="3240" w:type="dxa"/>
          </w:tcPr>
          <w:p w:rsidR="00BD7DD1" w:rsidRPr="006F4B0D" w:rsidRDefault="00BD7DD1" w:rsidP="009B3BE9">
            <w:r w:rsidRPr="006F4B0D">
              <w:rPr>
                <w:sz w:val="26"/>
                <w:szCs w:val="26"/>
              </w:rPr>
              <w:t>1/многопользовательская</w:t>
            </w:r>
          </w:p>
        </w:tc>
        <w:tc>
          <w:tcPr>
            <w:tcW w:w="2566" w:type="dxa"/>
          </w:tcPr>
          <w:p w:rsidR="00BD7DD1" w:rsidRPr="006F4B0D" w:rsidRDefault="00BD7DD1" w:rsidP="009B3BE9">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w:t>
            </w:r>
            <w:r w:rsidRPr="006F4B0D">
              <w:rPr>
                <w:sz w:val="26"/>
                <w:szCs w:val="26"/>
              </w:rPr>
              <w:lastRenderedPageBreak/>
              <w:t xml:space="preserve">ежедневно </w:t>
            </w:r>
            <w:r w:rsidRPr="006F4B0D">
              <w:rPr>
                <w:spacing w:val="-2"/>
                <w:sz w:val="26"/>
                <w:szCs w:val="26"/>
              </w:rPr>
              <w:t>(через Интернет)</w:t>
            </w:r>
          </w:p>
        </w:tc>
      </w:tr>
      <w:tr w:rsidR="00BD7DD1" w:rsidRPr="006F4B0D" w:rsidTr="00BD7DD1">
        <w:tc>
          <w:tcPr>
            <w:tcW w:w="4500" w:type="dxa"/>
          </w:tcPr>
          <w:p w:rsidR="00BD7DD1" w:rsidRPr="000301EE" w:rsidRDefault="00BD7DD1" w:rsidP="009B3BE9">
            <w:pPr>
              <w:spacing w:before="80" w:after="80"/>
              <w:rPr>
                <w:sz w:val="26"/>
                <w:szCs w:val="26"/>
              </w:rPr>
            </w:pPr>
            <w:r w:rsidRPr="000301EE">
              <w:rPr>
                <w:sz w:val="26"/>
                <w:szCs w:val="26"/>
              </w:rPr>
              <w:lastRenderedPageBreak/>
              <w:t>Блок должен содержать судебную практику по гражданским делам: постановления Высшего Арбитражного Суда РФ, опубликованные решения Верховного Суда, решения судов низших звеньев, одобренные высшими судебными инстанциями; разъяснения Госарбитража РСФСР и СССР, Верховного Суда РФ и СССР; постановления и определения Конституционного суда, особые мнения отдельных судей. Формы процессуальных документов</w:t>
            </w:r>
          </w:p>
        </w:tc>
        <w:tc>
          <w:tcPr>
            <w:tcW w:w="3240" w:type="dxa"/>
          </w:tcPr>
          <w:p w:rsidR="00BD7DD1" w:rsidRPr="006F4B0D" w:rsidRDefault="00BD7DD1" w:rsidP="009B3BE9">
            <w:r w:rsidRPr="006F4B0D">
              <w:rPr>
                <w:sz w:val="26"/>
                <w:szCs w:val="26"/>
              </w:rPr>
              <w:t>1/многопользовательская</w:t>
            </w:r>
          </w:p>
        </w:tc>
        <w:tc>
          <w:tcPr>
            <w:tcW w:w="2566" w:type="dxa"/>
          </w:tcPr>
          <w:p w:rsidR="00BD7DD1" w:rsidRPr="006F4B0D" w:rsidRDefault="00BD7DD1" w:rsidP="009B3BE9">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BD7DD1" w:rsidRPr="006F4B0D" w:rsidTr="00BD7DD1">
        <w:tc>
          <w:tcPr>
            <w:tcW w:w="4500" w:type="dxa"/>
          </w:tcPr>
          <w:p w:rsidR="00BD7DD1" w:rsidRPr="006F4B0D" w:rsidRDefault="00BD7DD1" w:rsidP="009B3BE9">
            <w:pPr>
              <w:spacing w:before="80" w:after="80"/>
              <w:rPr>
                <w:sz w:val="26"/>
                <w:szCs w:val="26"/>
              </w:rPr>
            </w:pPr>
            <w:r w:rsidRPr="006F4B0D">
              <w:rPr>
                <w:sz w:val="26"/>
                <w:szCs w:val="26"/>
              </w:rPr>
              <w:t xml:space="preserve">Блок должен содержать объемные комментарии к  законодательству, монографии, материалы из юридических периодических изданий, аналитические материалы по вопросам действующего законодательства материалы в форме вопрос-ответ, стенограммы </w:t>
            </w:r>
            <w:proofErr w:type="spellStart"/>
            <w:proofErr w:type="gramStart"/>
            <w:r w:rsidRPr="006F4B0D">
              <w:rPr>
                <w:sz w:val="26"/>
                <w:szCs w:val="26"/>
              </w:rPr>
              <w:t>интернет-конференций</w:t>
            </w:r>
            <w:proofErr w:type="spellEnd"/>
            <w:proofErr w:type="gramEnd"/>
          </w:p>
        </w:tc>
        <w:tc>
          <w:tcPr>
            <w:tcW w:w="3240" w:type="dxa"/>
          </w:tcPr>
          <w:p w:rsidR="00BD7DD1" w:rsidRPr="006F4B0D" w:rsidRDefault="00BD7DD1" w:rsidP="009B3BE9">
            <w:r w:rsidRPr="006F4B0D">
              <w:rPr>
                <w:sz w:val="26"/>
                <w:szCs w:val="26"/>
              </w:rPr>
              <w:t>1/многопользовательская</w:t>
            </w:r>
          </w:p>
        </w:tc>
        <w:tc>
          <w:tcPr>
            <w:tcW w:w="2566" w:type="dxa"/>
          </w:tcPr>
          <w:p w:rsidR="00BD7DD1" w:rsidRPr="006F4B0D" w:rsidRDefault="00BD7DD1" w:rsidP="009B3BE9">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BD7DD1" w:rsidRPr="006F4B0D" w:rsidTr="00BD7DD1">
        <w:tc>
          <w:tcPr>
            <w:tcW w:w="4500" w:type="dxa"/>
          </w:tcPr>
          <w:p w:rsidR="00BD7DD1" w:rsidRPr="006F4B0D" w:rsidRDefault="00BD7DD1" w:rsidP="009B3BE9">
            <w:pPr>
              <w:spacing w:before="80" w:after="80"/>
              <w:rPr>
                <w:sz w:val="26"/>
                <w:szCs w:val="26"/>
              </w:rPr>
            </w:pPr>
            <w:r w:rsidRPr="006F4B0D">
              <w:rPr>
                <w:sz w:val="26"/>
                <w:szCs w:val="26"/>
              </w:rPr>
              <w:t>Блок должен содержать законопроекты, находящиеся на рассмотрении (кодексы и федеральные законы), а также архив принятых и снятых с рассмотрения проектов. Каждый законопроект должен сопровождаться досье и пояснительной запиской автора.</w:t>
            </w:r>
          </w:p>
        </w:tc>
        <w:tc>
          <w:tcPr>
            <w:tcW w:w="3240" w:type="dxa"/>
          </w:tcPr>
          <w:p w:rsidR="00BD7DD1" w:rsidRPr="006F4B0D" w:rsidRDefault="00BD7DD1" w:rsidP="009B3BE9">
            <w:r w:rsidRPr="006F4B0D">
              <w:rPr>
                <w:sz w:val="26"/>
                <w:szCs w:val="26"/>
              </w:rPr>
              <w:t>1/многопользовательская</w:t>
            </w:r>
          </w:p>
        </w:tc>
        <w:tc>
          <w:tcPr>
            <w:tcW w:w="2566" w:type="dxa"/>
          </w:tcPr>
          <w:p w:rsidR="00BD7DD1" w:rsidRPr="006F4B0D" w:rsidRDefault="00BD7DD1" w:rsidP="009B3BE9">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BD7DD1" w:rsidRPr="006F4B0D" w:rsidTr="00BD7DD1">
        <w:tc>
          <w:tcPr>
            <w:tcW w:w="4500" w:type="dxa"/>
          </w:tcPr>
          <w:p w:rsidR="00BD7DD1" w:rsidRPr="006F4B0D" w:rsidRDefault="00BD7DD1" w:rsidP="009B3BE9">
            <w:pPr>
              <w:rPr>
                <w:sz w:val="26"/>
                <w:szCs w:val="26"/>
              </w:rPr>
            </w:pPr>
            <w:proofErr w:type="gramStart"/>
            <w:r w:rsidRPr="006F4B0D">
              <w:rPr>
                <w:sz w:val="26"/>
                <w:szCs w:val="26"/>
              </w:rPr>
              <w:t xml:space="preserve">Блок должен содержать документы  органов власти г. Москвы по вопросам: бюджетного, налогового, жилищного устройства, приватизации, природных ресурсов, СМИ, торговли, общественного питания, транспорта, связи, рекламы, благотворительности и др. Формы налоговой и бухгалтерской </w:t>
            </w:r>
            <w:r w:rsidRPr="006F4B0D">
              <w:rPr>
                <w:sz w:val="26"/>
                <w:szCs w:val="26"/>
              </w:rPr>
              <w:lastRenderedPageBreak/>
              <w:t xml:space="preserve">отчетности. </w:t>
            </w:r>
            <w:proofErr w:type="gramEnd"/>
          </w:p>
        </w:tc>
        <w:tc>
          <w:tcPr>
            <w:tcW w:w="3240" w:type="dxa"/>
          </w:tcPr>
          <w:p w:rsidR="00BD7DD1" w:rsidRPr="006F4B0D" w:rsidRDefault="00BD7DD1" w:rsidP="009B3BE9">
            <w:r w:rsidRPr="006F4B0D">
              <w:rPr>
                <w:sz w:val="26"/>
                <w:szCs w:val="26"/>
              </w:rPr>
              <w:lastRenderedPageBreak/>
              <w:t>1/многопользовательская</w:t>
            </w:r>
          </w:p>
        </w:tc>
        <w:tc>
          <w:tcPr>
            <w:tcW w:w="2566" w:type="dxa"/>
          </w:tcPr>
          <w:p w:rsidR="00BD7DD1" w:rsidRPr="006F4B0D" w:rsidRDefault="00BD7DD1" w:rsidP="009B3BE9">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w:t>
            </w:r>
            <w:r w:rsidRPr="006F4B0D">
              <w:rPr>
                <w:sz w:val="26"/>
                <w:szCs w:val="26"/>
              </w:rPr>
              <w:lastRenderedPageBreak/>
              <w:t xml:space="preserve">ежедневно </w:t>
            </w:r>
            <w:r w:rsidRPr="006F4B0D">
              <w:rPr>
                <w:spacing w:val="-2"/>
                <w:sz w:val="26"/>
                <w:szCs w:val="26"/>
              </w:rPr>
              <w:t>(через Интернет)</w:t>
            </w:r>
          </w:p>
        </w:tc>
      </w:tr>
      <w:tr w:rsidR="00BD7DD1" w:rsidRPr="006F4B0D" w:rsidTr="00BD7DD1">
        <w:tc>
          <w:tcPr>
            <w:tcW w:w="4500" w:type="dxa"/>
          </w:tcPr>
          <w:p w:rsidR="00BD7DD1" w:rsidRPr="006F4B0D" w:rsidRDefault="00BD7DD1" w:rsidP="009B3BE9">
            <w:pPr>
              <w:spacing w:before="80" w:after="80"/>
              <w:rPr>
                <w:sz w:val="26"/>
                <w:szCs w:val="26"/>
              </w:rPr>
            </w:pPr>
            <w:proofErr w:type="gramStart"/>
            <w:r w:rsidRPr="006F4B0D">
              <w:rPr>
                <w:sz w:val="26"/>
                <w:szCs w:val="26"/>
              </w:rPr>
              <w:lastRenderedPageBreak/>
              <w:t>Блок должен содержать документы  органов власти Московской области по вопросам бюджетного, налогового, жилищного устройства, приватизации, природных ресурсов, СМИ, торговли, общественного питания, транспорта, связи, рекламы, благотворительности и др. Формы налоговой и бухгалтерской отчетности.</w:t>
            </w:r>
            <w:proofErr w:type="gramEnd"/>
            <w:r w:rsidRPr="006F4B0D">
              <w:rPr>
                <w:sz w:val="26"/>
                <w:szCs w:val="26"/>
              </w:rPr>
              <w:t xml:space="preserve"> Проекты законов Московской области. Московский областной налоговый календарь</w:t>
            </w:r>
          </w:p>
        </w:tc>
        <w:tc>
          <w:tcPr>
            <w:tcW w:w="3240" w:type="dxa"/>
          </w:tcPr>
          <w:p w:rsidR="00BD7DD1" w:rsidRPr="006F4B0D" w:rsidRDefault="00BD7DD1" w:rsidP="009B3BE9">
            <w:r w:rsidRPr="006F4B0D">
              <w:rPr>
                <w:sz w:val="26"/>
                <w:szCs w:val="26"/>
              </w:rPr>
              <w:t>1/многопользовательская</w:t>
            </w:r>
          </w:p>
        </w:tc>
        <w:tc>
          <w:tcPr>
            <w:tcW w:w="2566" w:type="dxa"/>
          </w:tcPr>
          <w:p w:rsidR="00BD7DD1" w:rsidRPr="006F4B0D" w:rsidRDefault="00BD7DD1" w:rsidP="009B3BE9">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BD7DD1" w:rsidRPr="004C2574" w:rsidTr="00BD7DD1">
        <w:tc>
          <w:tcPr>
            <w:tcW w:w="4500" w:type="dxa"/>
          </w:tcPr>
          <w:p w:rsidR="00BD7DD1" w:rsidRPr="006F4B0D" w:rsidRDefault="00BD7DD1" w:rsidP="009B3BE9">
            <w:pPr>
              <w:spacing w:before="80" w:after="80"/>
              <w:rPr>
                <w:sz w:val="26"/>
                <w:szCs w:val="26"/>
              </w:rPr>
            </w:pPr>
            <w:r w:rsidRPr="006F4B0D">
              <w:rPr>
                <w:sz w:val="26"/>
                <w:szCs w:val="26"/>
              </w:rPr>
              <w:t>Блок должен содержать решения практических ситуаций по налогам и взносам.</w:t>
            </w:r>
          </w:p>
        </w:tc>
        <w:tc>
          <w:tcPr>
            <w:tcW w:w="3240" w:type="dxa"/>
          </w:tcPr>
          <w:p w:rsidR="00BD7DD1" w:rsidRPr="006F4B0D" w:rsidRDefault="00BD7DD1" w:rsidP="009B3BE9">
            <w:r w:rsidRPr="006F4B0D">
              <w:rPr>
                <w:sz w:val="26"/>
                <w:szCs w:val="26"/>
              </w:rPr>
              <w:t>1/многопользовательская</w:t>
            </w:r>
          </w:p>
        </w:tc>
        <w:tc>
          <w:tcPr>
            <w:tcW w:w="2566" w:type="dxa"/>
          </w:tcPr>
          <w:p w:rsidR="00BD7DD1" w:rsidRPr="006F4B0D" w:rsidRDefault="00BD7DD1" w:rsidP="009B3BE9">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bl>
    <w:p w:rsidR="00BD7DD1" w:rsidRPr="00896D56" w:rsidRDefault="00BD7DD1" w:rsidP="00BD7DD1">
      <w:pPr>
        <w:tabs>
          <w:tab w:val="num" w:pos="-180"/>
        </w:tabs>
        <w:jc w:val="both"/>
        <w:rPr>
          <w:sz w:val="28"/>
          <w:szCs w:val="28"/>
          <w:highlight w:val="yellow"/>
        </w:rPr>
      </w:pPr>
    </w:p>
    <w:p w:rsidR="00BD7DD1" w:rsidRPr="00896D56" w:rsidRDefault="00BD7DD1" w:rsidP="00BD7DD1">
      <w:pPr>
        <w:tabs>
          <w:tab w:val="num" w:pos="-180"/>
        </w:tabs>
        <w:jc w:val="both"/>
        <w:rPr>
          <w:sz w:val="28"/>
          <w:szCs w:val="28"/>
        </w:rPr>
      </w:pPr>
    </w:p>
    <w:p w:rsidR="00BD7DD1" w:rsidRPr="004C2574" w:rsidRDefault="00BD7DD1" w:rsidP="005C2A1E">
      <w:pPr>
        <w:pStyle w:val="afff4"/>
        <w:numPr>
          <w:ilvl w:val="0"/>
          <w:numId w:val="14"/>
        </w:numPr>
        <w:tabs>
          <w:tab w:val="num" w:pos="-180"/>
        </w:tabs>
        <w:jc w:val="both"/>
        <w:rPr>
          <w:sz w:val="28"/>
          <w:szCs w:val="28"/>
        </w:rPr>
      </w:pPr>
      <w:r w:rsidRPr="004C2574">
        <w:rPr>
          <w:sz w:val="28"/>
          <w:szCs w:val="28"/>
        </w:rPr>
        <w:t>Количество пользователей, которые могут имет</w:t>
      </w:r>
      <w:r>
        <w:rPr>
          <w:sz w:val="28"/>
          <w:szCs w:val="28"/>
        </w:rPr>
        <w:t>ь одновременный доступ к Системе</w:t>
      </w:r>
      <w:r w:rsidRPr="004C2574">
        <w:rPr>
          <w:sz w:val="28"/>
          <w:szCs w:val="28"/>
        </w:rPr>
        <w:t xml:space="preserve"> – </w:t>
      </w:r>
      <w:r>
        <w:rPr>
          <w:sz w:val="28"/>
          <w:szCs w:val="28"/>
        </w:rPr>
        <w:t xml:space="preserve"> не более  150</w:t>
      </w:r>
      <w:r w:rsidRPr="004C2574">
        <w:rPr>
          <w:sz w:val="28"/>
          <w:szCs w:val="28"/>
        </w:rPr>
        <w:t xml:space="preserve"> </w:t>
      </w:r>
      <w:r>
        <w:rPr>
          <w:sz w:val="28"/>
          <w:szCs w:val="28"/>
        </w:rPr>
        <w:t>пользователей в  пределах одного здания</w:t>
      </w:r>
      <w:r w:rsidRPr="004C2574">
        <w:rPr>
          <w:sz w:val="28"/>
          <w:szCs w:val="28"/>
        </w:rPr>
        <w:t>.</w:t>
      </w:r>
    </w:p>
    <w:p w:rsidR="00BD7DD1" w:rsidRPr="00896D56" w:rsidRDefault="00BD7DD1" w:rsidP="00BD7DD1">
      <w:pPr>
        <w:tabs>
          <w:tab w:val="num" w:pos="-180"/>
        </w:tabs>
        <w:jc w:val="both"/>
        <w:rPr>
          <w:sz w:val="28"/>
          <w:szCs w:val="28"/>
        </w:rPr>
      </w:pPr>
    </w:p>
    <w:p w:rsidR="00BD7DD1" w:rsidRPr="004C2574" w:rsidRDefault="00BD7DD1" w:rsidP="005C2A1E">
      <w:pPr>
        <w:pStyle w:val="afff4"/>
        <w:numPr>
          <w:ilvl w:val="0"/>
          <w:numId w:val="14"/>
        </w:numPr>
        <w:tabs>
          <w:tab w:val="num" w:pos="-180"/>
        </w:tabs>
        <w:jc w:val="both"/>
        <w:rPr>
          <w:sz w:val="28"/>
          <w:szCs w:val="28"/>
        </w:rPr>
      </w:pPr>
      <w:r w:rsidRPr="004C2574">
        <w:rPr>
          <w:sz w:val="28"/>
          <w:szCs w:val="28"/>
        </w:rPr>
        <w:t>Использование Системы осуществляется непосредственно в ОАО «Всерегиональное</w:t>
      </w:r>
      <w:r>
        <w:rPr>
          <w:sz w:val="28"/>
          <w:szCs w:val="28"/>
        </w:rPr>
        <w:t xml:space="preserve"> объединение «Изотоп» по адресу</w:t>
      </w:r>
      <w:r w:rsidRPr="004C2574">
        <w:rPr>
          <w:sz w:val="28"/>
          <w:szCs w:val="28"/>
        </w:rPr>
        <w:t xml:space="preserve">: </w:t>
      </w:r>
      <w:proofErr w:type="gramStart"/>
      <w:r w:rsidRPr="004C2574">
        <w:rPr>
          <w:sz w:val="28"/>
          <w:szCs w:val="28"/>
        </w:rPr>
        <w:t>г</w:t>
      </w:r>
      <w:proofErr w:type="gramEnd"/>
      <w:r w:rsidRPr="004C2574">
        <w:rPr>
          <w:sz w:val="28"/>
          <w:szCs w:val="28"/>
        </w:rPr>
        <w:t>. Москва, ул. Погодинская, д. 22.</w:t>
      </w:r>
    </w:p>
    <w:p w:rsidR="00BD7DD1" w:rsidRPr="00896D56" w:rsidRDefault="00BD7DD1" w:rsidP="00BD7DD1">
      <w:pPr>
        <w:pStyle w:val="af3"/>
        <w:suppressAutoHyphens/>
        <w:ind w:left="0"/>
        <w:jc w:val="both"/>
        <w:rPr>
          <w:sz w:val="28"/>
          <w:szCs w:val="28"/>
        </w:rPr>
      </w:pPr>
    </w:p>
    <w:p w:rsidR="00BD7DD1" w:rsidRDefault="00BD7DD1" w:rsidP="005C2A1E">
      <w:pPr>
        <w:pStyle w:val="afff4"/>
        <w:numPr>
          <w:ilvl w:val="0"/>
          <w:numId w:val="14"/>
        </w:numPr>
        <w:tabs>
          <w:tab w:val="num" w:pos="-180"/>
        </w:tabs>
        <w:jc w:val="both"/>
        <w:rPr>
          <w:sz w:val="28"/>
          <w:szCs w:val="28"/>
        </w:rPr>
      </w:pPr>
      <w:r>
        <w:rPr>
          <w:sz w:val="28"/>
          <w:szCs w:val="28"/>
        </w:rPr>
        <w:t xml:space="preserve"> </w:t>
      </w:r>
      <w:r w:rsidRPr="004C2574">
        <w:rPr>
          <w:sz w:val="28"/>
          <w:szCs w:val="28"/>
        </w:rPr>
        <w:t xml:space="preserve">Системы устанавливается на сервер Заказчика с </w:t>
      </w:r>
      <w:r>
        <w:rPr>
          <w:sz w:val="28"/>
          <w:szCs w:val="28"/>
        </w:rPr>
        <w:t xml:space="preserve"> выведением  ярлыков всем пользователям</w:t>
      </w:r>
      <w:r w:rsidRPr="004C2574">
        <w:rPr>
          <w:sz w:val="28"/>
          <w:szCs w:val="28"/>
        </w:rPr>
        <w:t>.</w:t>
      </w:r>
    </w:p>
    <w:p w:rsidR="00BD7DD1" w:rsidRDefault="00BD7DD1" w:rsidP="00BD7DD1">
      <w:pPr>
        <w:pStyle w:val="afff4"/>
        <w:ind w:left="0"/>
        <w:jc w:val="both"/>
        <w:rPr>
          <w:sz w:val="28"/>
          <w:szCs w:val="28"/>
        </w:rPr>
      </w:pPr>
    </w:p>
    <w:p w:rsidR="00BD7DD1" w:rsidRPr="004C2574" w:rsidRDefault="00BD7DD1" w:rsidP="00BD7DD1">
      <w:pPr>
        <w:pStyle w:val="afff4"/>
        <w:ind w:left="360"/>
        <w:rPr>
          <w:sz w:val="28"/>
          <w:szCs w:val="28"/>
        </w:rPr>
      </w:pPr>
      <w:r>
        <w:rPr>
          <w:sz w:val="28"/>
          <w:szCs w:val="28"/>
        </w:rPr>
        <w:t>11.</w:t>
      </w:r>
      <w:r w:rsidRPr="004C2574">
        <w:rPr>
          <w:sz w:val="28"/>
          <w:szCs w:val="28"/>
        </w:rPr>
        <w:t xml:space="preserve"> Общие требования к оказанию услуг:</w:t>
      </w:r>
    </w:p>
    <w:p w:rsidR="00BD7DD1" w:rsidRPr="00896D56" w:rsidRDefault="00BD7DD1" w:rsidP="00BD7DD1">
      <w:pPr>
        <w:ind w:hanging="540"/>
        <w:rPr>
          <w:sz w:val="28"/>
          <w:szCs w:val="28"/>
        </w:rPr>
      </w:pPr>
    </w:p>
    <w:p w:rsidR="00BD7DD1" w:rsidRPr="004C2574" w:rsidRDefault="00BD7DD1" w:rsidP="005C2A1E">
      <w:pPr>
        <w:pStyle w:val="afff4"/>
        <w:numPr>
          <w:ilvl w:val="0"/>
          <w:numId w:val="16"/>
        </w:numPr>
        <w:spacing w:line="288" w:lineRule="auto"/>
        <w:ind w:left="0" w:firstLine="360"/>
        <w:jc w:val="both"/>
        <w:rPr>
          <w:sz w:val="28"/>
          <w:szCs w:val="28"/>
        </w:rPr>
      </w:pPr>
      <w:r w:rsidRPr="004C2574">
        <w:rPr>
          <w:sz w:val="28"/>
          <w:szCs w:val="28"/>
        </w:rPr>
        <w:t>Оказание услуг по сопровождению Системы осуществляется в дни, являющиеся в соответствии с действующим трудовым законодательством рабочими днями. Стоимость и объем оказываемых услуг по сопровождению не зависит от количества рабочих дней в текущем месяце.</w:t>
      </w:r>
    </w:p>
    <w:p w:rsidR="00BD7DD1" w:rsidRPr="004C2574" w:rsidRDefault="00BD7DD1" w:rsidP="005C2A1E">
      <w:pPr>
        <w:pStyle w:val="afff4"/>
        <w:numPr>
          <w:ilvl w:val="0"/>
          <w:numId w:val="16"/>
        </w:numPr>
        <w:tabs>
          <w:tab w:val="num" w:pos="792"/>
        </w:tabs>
        <w:spacing w:line="288" w:lineRule="auto"/>
        <w:ind w:left="0" w:firstLine="360"/>
        <w:jc w:val="both"/>
        <w:rPr>
          <w:sz w:val="28"/>
          <w:szCs w:val="28"/>
        </w:rPr>
      </w:pPr>
      <w:r w:rsidRPr="004C2574">
        <w:rPr>
          <w:spacing w:val="-2"/>
          <w:sz w:val="28"/>
          <w:szCs w:val="28"/>
        </w:rPr>
        <w:t>Экземпляры Системы не могут быть переданы третьему лицу во временное пользование (в том числе прокат, аренду).</w:t>
      </w:r>
    </w:p>
    <w:p w:rsidR="00BD7DD1" w:rsidRPr="004C2574" w:rsidRDefault="00BD7DD1" w:rsidP="005C2A1E">
      <w:pPr>
        <w:pStyle w:val="afff4"/>
        <w:numPr>
          <w:ilvl w:val="0"/>
          <w:numId w:val="16"/>
        </w:numPr>
        <w:tabs>
          <w:tab w:val="num" w:pos="792"/>
        </w:tabs>
        <w:spacing w:line="288" w:lineRule="auto"/>
        <w:ind w:left="0" w:firstLine="360"/>
        <w:jc w:val="both"/>
        <w:rPr>
          <w:sz w:val="28"/>
          <w:szCs w:val="28"/>
        </w:rPr>
      </w:pPr>
      <w:r w:rsidRPr="004C2574">
        <w:rPr>
          <w:spacing w:val="-2"/>
          <w:sz w:val="28"/>
          <w:szCs w:val="28"/>
        </w:rPr>
        <w:lastRenderedPageBreak/>
        <w:t xml:space="preserve">Информация, полученная в рамках </w:t>
      </w:r>
      <w:r>
        <w:rPr>
          <w:spacing w:val="-2"/>
          <w:sz w:val="28"/>
          <w:szCs w:val="28"/>
        </w:rPr>
        <w:t>Договора</w:t>
      </w:r>
      <w:r w:rsidRPr="004C2574">
        <w:rPr>
          <w:spacing w:val="-2"/>
          <w:sz w:val="28"/>
          <w:szCs w:val="28"/>
        </w:rPr>
        <w:t>, не может быть передана третьим лицам ни полностью, ни частично.</w:t>
      </w:r>
    </w:p>
    <w:p w:rsidR="00BD7DD1" w:rsidRPr="004C2574" w:rsidRDefault="00BD7DD1" w:rsidP="005C2A1E">
      <w:pPr>
        <w:pStyle w:val="afff4"/>
        <w:numPr>
          <w:ilvl w:val="0"/>
          <w:numId w:val="16"/>
        </w:numPr>
        <w:tabs>
          <w:tab w:val="num" w:pos="792"/>
        </w:tabs>
        <w:spacing w:line="288" w:lineRule="auto"/>
        <w:ind w:left="0" w:firstLine="360"/>
        <w:jc w:val="both"/>
        <w:rPr>
          <w:sz w:val="28"/>
          <w:szCs w:val="28"/>
        </w:rPr>
      </w:pPr>
      <w:r w:rsidRPr="004C2574">
        <w:rPr>
          <w:spacing w:val="-2"/>
          <w:sz w:val="28"/>
          <w:szCs w:val="28"/>
        </w:rPr>
        <w:t xml:space="preserve">Текущие  версии Системы предоставляются в виде «как есть», т.е. в том виде, в котором они созданы автором, и не подлежат изменению по желанию Заказчика. </w:t>
      </w:r>
      <w:r w:rsidRPr="004C2574">
        <w:rPr>
          <w:sz w:val="28"/>
          <w:szCs w:val="28"/>
        </w:rPr>
        <w:t>Подбор нормативных актов и документов для включения в текущие версии Системы является прерогативой автора.</w:t>
      </w:r>
    </w:p>
    <w:p w:rsidR="00BD7DD1" w:rsidRPr="004C2574" w:rsidRDefault="00BD7DD1" w:rsidP="005C2A1E">
      <w:pPr>
        <w:pStyle w:val="afff4"/>
        <w:numPr>
          <w:ilvl w:val="0"/>
          <w:numId w:val="16"/>
        </w:numPr>
        <w:tabs>
          <w:tab w:val="num" w:pos="792"/>
        </w:tabs>
        <w:spacing w:line="288" w:lineRule="auto"/>
        <w:ind w:left="0" w:firstLine="360"/>
        <w:jc w:val="both"/>
        <w:rPr>
          <w:sz w:val="28"/>
          <w:szCs w:val="28"/>
        </w:rPr>
      </w:pPr>
      <w:r w:rsidRPr="004C2574">
        <w:rPr>
          <w:sz w:val="28"/>
          <w:szCs w:val="28"/>
        </w:rPr>
        <w:t>Заказчик обеспечивает готовность технических средств и беспрепятственный доступ к экземплярам Системы в огово</w:t>
      </w:r>
      <w:r w:rsidRPr="004C2574">
        <w:rPr>
          <w:sz w:val="28"/>
          <w:szCs w:val="28"/>
        </w:rPr>
        <w:softHyphen/>
        <w:t xml:space="preserve">ренное время в случае доставки информации специалистом Исполнителя. В </w:t>
      </w:r>
      <w:proofErr w:type="gramStart"/>
      <w:r w:rsidRPr="004C2574">
        <w:rPr>
          <w:sz w:val="28"/>
          <w:szCs w:val="28"/>
        </w:rPr>
        <w:t>случае</w:t>
      </w:r>
      <w:proofErr w:type="gramEnd"/>
      <w:r w:rsidRPr="004C2574">
        <w:rPr>
          <w:sz w:val="28"/>
          <w:szCs w:val="28"/>
        </w:rPr>
        <w:t xml:space="preserve"> необходимости, вызванной спецификой работы Заказчика (неполный рабочий день, командировки и т.п.), Заказчик дополнительно согласовывают время оказания услуг по сопровождению экземпляра  Системы  сотрудником Исполнителя.</w:t>
      </w:r>
    </w:p>
    <w:p w:rsidR="00BD7DD1" w:rsidRPr="004C2574" w:rsidRDefault="00BD7DD1" w:rsidP="005C2A1E">
      <w:pPr>
        <w:pStyle w:val="afff4"/>
        <w:numPr>
          <w:ilvl w:val="0"/>
          <w:numId w:val="16"/>
        </w:numPr>
        <w:tabs>
          <w:tab w:val="num" w:pos="792"/>
        </w:tabs>
        <w:spacing w:line="288" w:lineRule="auto"/>
        <w:ind w:left="0" w:firstLine="360"/>
        <w:jc w:val="both"/>
        <w:rPr>
          <w:sz w:val="28"/>
          <w:szCs w:val="28"/>
        </w:rPr>
      </w:pPr>
      <w:r w:rsidRPr="004C2574">
        <w:rPr>
          <w:spacing w:val="-2"/>
          <w:sz w:val="28"/>
          <w:szCs w:val="28"/>
        </w:rPr>
        <w:t>Предоставление Заказчиком информации третьим лицам или предоставление Заказчиком доступа к информации третьим лицам не допускается.</w:t>
      </w:r>
    </w:p>
    <w:p w:rsidR="00BD7DD1" w:rsidRPr="004C2574" w:rsidRDefault="00BD7DD1" w:rsidP="005C2A1E">
      <w:pPr>
        <w:pStyle w:val="afff4"/>
        <w:numPr>
          <w:ilvl w:val="0"/>
          <w:numId w:val="16"/>
        </w:numPr>
        <w:tabs>
          <w:tab w:val="num" w:pos="792"/>
        </w:tabs>
        <w:spacing w:line="288" w:lineRule="auto"/>
        <w:ind w:left="0" w:firstLine="360"/>
        <w:jc w:val="both"/>
        <w:rPr>
          <w:sz w:val="28"/>
          <w:szCs w:val="28"/>
        </w:rPr>
      </w:pPr>
      <w:r w:rsidRPr="004C2574">
        <w:rPr>
          <w:sz w:val="28"/>
          <w:szCs w:val="28"/>
        </w:rPr>
        <w:t xml:space="preserve">При оказании услуг </w:t>
      </w:r>
      <w:r w:rsidRPr="004C2574">
        <w:rPr>
          <w:spacing w:val="-2"/>
          <w:sz w:val="28"/>
          <w:szCs w:val="28"/>
        </w:rPr>
        <w:t>Заказчик гарантирует соблюдение законодательства об авторских правах.</w:t>
      </w:r>
    </w:p>
    <w:p w:rsidR="00E928CB" w:rsidRPr="00E928CB" w:rsidRDefault="00E928CB" w:rsidP="00BD7DD1">
      <w:pPr>
        <w:pStyle w:val="aa"/>
        <w:spacing w:line="276" w:lineRule="auto"/>
        <w:ind w:firstLine="709"/>
        <w:jc w:val="both"/>
        <w:rPr>
          <w:lang/>
        </w:rPr>
      </w:pPr>
    </w:p>
    <w:sectPr w:rsidR="00E928CB" w:rsidRPr="00E928CB" w:rsidSect="00D33D25">
      <w:headerReference w:type="default" r:id="rId9"/>
      <w:pgSz w:w="11906" w:h="16838"/>
      <w:pgMar w:top="1134" w:right="850" w:bottom="1134" w:left="1080" w:header="397" w:footer="39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2A1E" w:rsidRDefault="005C2A1E">
      <w:r>
        <w:separator/>
      </w:r>
    </w:p>
  </w:endnote>
  <w:endnote w:type="continuationSeparator" w:id="0">
    <w:p w:rsidR="005C2A1E" w:rsidRDefault="005C2A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7BE" w:rsidRDefault="001957BE">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separate"/>
    </w:r>
    <w:r>
      <w:rPr>
        <w:rStyle w:val="affe"/>
        <w:rFonts w:ascii="Courier New" w:hAnsi="Courier New" w:cs="Courier New"/>
        <w:sz w:val="20"/>
        <w:szCs w:val="20"/>
      </w:rPr>
      <w:fldChar w:fldCharType="end"/>
    </w:r>
  </w:p>
  <w:p w:rsidR="001957BE" w:rsidRDefault="001957BE">
    <w:pPr>
      <w:pStyle w:val="aa"/>
      <w:tabs>
        <w:tab w:val="center" w:pos="4153"/>
        <w:tab w:val="right" w:pos="8306"/>
      </w:tabs>
      <w:spacing w:line="276" w:lineRule="auto"/>
      <w:rPr>
        <w:rFonts w:ascii="Calibri" w:eastAsia="Calibri" w:hAnsi="Calibri" w:cs="Times New Roman"/>
        <w:sz w:val="22"/>
        <w:szCs w:val="22"/>
        <w:lang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2A1E" w:rsidRDefault="005C2A1E">
      <w:r>
        <w:separator/>
      </w:r>
    </w:p>
  </w:footnote>
  <w:footnote w:type="continuationSeparator" w:id="0">
    <w:p w:rsidR="005C2A1E" w:rsidRDefault="005C2A1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D25" w:rsidRDefault="005C2A1E">
    <w:pPr>
      <w:pStyle w:val="ac"/>
      <w:jc w:val="center"/>
    </w:pPr>
    <w:r>
      <w:fldChar w:fldCharType="begin"/>
    </w:r>
    <w:r>
      <w:instrText xml:space="preserve"> PAGE   \* MERGEFORMAT </w:instrText>
    </w:r>
    <w:r>
      <w:fldChar w:fldCharType="separate"/>
    </w:r>
    <w:r w:rsidR="00BD7DD1">
      <w:rPr>
        <w:noProof/>
      </w:rPr>
      <w:t>3</w:t>
    </w:r>
    <w:r>
      <w:fldChar w:fldCharType="end"/>
    </w:r>
  </w:p>
  <w:p w:rsidR="00D33D25" w:rsidRDefault="005C2A1E">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630C5FA4"/>
    <w:name w:val="WW8Num2"/>
    <w:lvl w:ilvl="0">
      <w:start w:val="1"/>
      <w:numFmt w:val="decimal"/>
      <w:pStyle w:val="Zag3"/>
      <w:lvlText w:val=" %1 "/>
      <w:lvlJc w:val="left"/>
      <w:pPr>
        <w:tabs>
          <w:tab w:val="num" w:pos="567"/>
        </w:tabs>
        <w:ind w:left="720" w:hanging="360"/>
      </w:pPr>
      <w:rPr>
        <w:rFonts w:ascii="Times New Roman" w:hAnsi="Times New Roman" w:cs="Times New Roman" w:hint="default"/>
        <w:b/>
        <w:bCs/>
        <w:sz w:val="28"/>
        <w:szCs w:val="28"/>
      </w:rPr>
    </w:lvl>
    <w:lvl w:ilvl="1">
      <w:start w:val="1"/>
      <w:numFmt w:val="decimal"/>
      <w:pStyle w:val="OSntxt"/>
      <w:lvlText w:val=" %1.%2 "/>
      <w:lvlJc w:val="left"/>
      <w:pPr>
        <w:tabs>
          <w:tab w:val="num" w:pos="87"/>
        </w:tabs>
        <w:ind w:left="600" w:hanging="360"/>
      </w:pPr>
      <w:rPr>
        <w:rFonts w:ascii="Times New Roman" w:hAnsi="Times New Roman" w:cs="Times New Roman" w:hint="default"/>
        <w:b/>
        <w:bCs/>
        <w:sz w:val="28"/>
        <w:szCs w:val="28"/>
      </w:rPr>
    </w:lvl>
    <w:lvl w:ilvl="2">
      <w:start w:val="1"/>
      <w:numFmt w:val="decimal"/>
      <w:suff w:val="space"/>
      <w:lvlText w:val=" %1.%2.%3 "/>
      <w:lvlJc w:val="left"/>
      <w:pPr>
        <w:tabs>
          <w:tab w:val="num" w:pos="0"/>
        </w:tabs>
        <w:ind w:left="1440" w:hanging="360"/>
      </w:pPr>
      <w:rPr>
        <w:rFonts w:ascii="Arial" w:hAnsi="Arial"/>
        <w:b/>
        <w:bCs/>
        <w:sz w:val="18"/>
        <w:szCs w:val="18"/>
      </w:rPr>
    </w:lvl>
    <w:lvl w:ilvl="3">
      <w:start w:val="1"/>
      <w:numFmt w:val="decimal"/>
      <w:suff w:val="space"/>
      <w:lvlText w:val=" %1.%2.%3.%4 "/>
      <w:lvlJc w:val="left"/>
      <w:pPr>
        <w:tabs>
          <w:tab w:val="num" w:pos="0"/>
        </w:tabs>
        <w:ind w:left="1800" w:hanging="360"/>
      </w:pPr>
      <w:rPr>
        <w:rFonts w:ascii="Arial" w:hAnsi="Arial"/>
        <w:b/>
        <w:bCs/>
        <w:sz w:val="18"/>
        <w:szCs w:val="18"/>
      </w:rPr>
    </w:lvl>
    <w:lvl w:ilvl="4">
      <w:start w:val="1"/>
      <w:numFmt w:val="decimal"/>
      <w:suff w:val="space"/>
      <w:lvlText w:val=" %1.%2.%3.%4.%5 "/>
      <w:lvlJc w:val="left"/>
      <w:pPr>
        <w:tabs>
          <w:tab w:val="num" w:pos="0"/>
        </w:tabs>
        <w:ind w:left="2160" w:hanging="360"/>
      </w:pPr>
      <w:rPr>
        <w:rFonts w:ascii="Arial" w:hAnsi="Arial"/>
        <w:b/>
        <w:bCs/>
        <w:sz w:val="18"/>
        <w:szCs w:val="18"/>
      </w:rPr>
    </w:lvl>
    <w:lvl w:ilvl="5">
      <w:start w:val="1"/>
      <w:numFmt w:val="decimal"/>
      <w:suff w:val="space"/>
      <w:lvlText w:val=" %1.%2.%3.%4.%5.%6 "/>
      <w:lvlJc w:val="left"/>
      <w:pPr>
        <w:tabs>
          <w:tab w:val="num" w:pos="0"/>
        </w:tabs>
        <w:ind w:left="2520" w:hanging="360"/>
      </w:pPr>
      <w:rPr>
        <w:rFonts w:ascii="Arial" w:hAnsi="Arial"/>
        <w:b/>
        <w:bCs/>
        <w:sz w:val="18"/>
        <w:szCs w:val="18"/>
      </w:rPr>
    </w:lvl>
    <w:lvl w:ilvl="6">
      <w:start w:val="1"/>
      <w:numFmt w:val="decimal"/>
      <w:suff w:val="space"/>
      <w:lvlText w:val=" %1.%2.%3.%4.%5.%6.%7 "/>
      <w:lvlJc w:val="left"/>
      <w:pPr>
        <w:tabs>
          <w:tab w:val="num" w:pos="0"/>
        </w:tabs>
        <w:ind w:left="2880" w:hanging="360"/>
      </w:pPr>
      <w:rPr>
        <w:rFonts w:ascii="Arial" w:hAnsi="Arial"/>
        <w:b/>
        <w:bCs/>
        <w:sz w:val="18"/>
        <w:szCs w:val="18"/>
      </w:rPr>
    </w:lvl>
    <w:lvl w:ilvl="7">
      <w:start w:val="1"/>
      <w:numFmt w:val="decimal"/>
      <w:suff w:val="space"/>
      <w:lvlText w:val=" %1.%2.%3.%4.%5.%6.%7.%8 "/>
      <w:lvlJc w:val="left"/>
      <w:pPr>
        <w:tabs>
          <w:tab w:val="num" w:pos="0"/>
        </w:tabs>
        <w:ind w:left="3240" w:hanging="360"/>
      </w:pPr>
      <w:rPr>
        <w:rFonts w:ascii="Arial" w:hAnsi="Arial"/>
        <w:b/>
        <w:bCs/>
        <w:sz w:val="18"/>
        <w:szCs w:val="18"/>
      </w:rPr>
    </w:lvl>
    <w:lvl w:ilvl="8">
      <w:start w:val="1"/>
      <w:numFmt w:val="decimal"/>
      <w:suff w:val="space"/>
      <w:lvlText w:val=" %1.%2.%3.%4.%5.%6.%7.%8.%9 "/>
      <w:lvlJc w:val="left"/>
      <w:pPr>
        <w:tabs>
          <w:tab w:val="num" w:pos="0"/>
        </w:tabs>
        <w:ind w:left="3600" w:hanging="360"/>
      </w:pPr>
      <w:rPr>
        <w:rFonts w:ascii="Arial" w:hAnsi="Arial"/>
        <w:b/>
        <w:bCs/>
        <w:sz w:val="18"/>
        <w:szCs w:val="18"/>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6">
    <w:nsid w:val="38171019"/>
    <w:multiLevelType w:val="hybridMultilevel"/>
    <w:tmpl w:val="A5E0184E"/>
    <w:lvl w:ilvl="0" w:tplc="F848AE5C">
      <w:start w:val="1"/>
      <w:numFmt w:val="bullet"/>
      <w:lvlText w:val=""/>
      <w:lvlJc w:val="left"/>
      <w:pPr>
        <w:ind w:left="1440" w:hanging="360"/>
      </w:pPr>
      <w:rPr>
        <w:rFonts w:ascii="Symbol" w:hAnsi="Symbol" w:cs="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8">
    <w:nsid w:val="421B5167"/>
    <w:multiLevelType w:val="multilevel"/>
    <w:tmpl w:val="423A2AE0"/>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478A395C"/>
    <w:multiLevelType w:val="multilevel"/>
    <w:tmpl w:val="8E6C6CFE"/>
    <w:lvl w:ilvl="0">
      <w:start w:val="1"/>
      <w:numFmt w:val="decimal"/>
      <w:pStyle w:val="10"/>
      <w:lvlText w:val="%1."/>
      <w:lvlJc w:val="left"/>
      <w:pPr>
        <w:tabs>
          <w:tab w:val="num" w:pos="3119"/>
        </w:tabs>
        <w:ind w:left="3119" w:hanging="1134"/>
      </w:pPr>
    </w:lvl>
    <w:lvl w:ilvl="1">
      <w:start w:val="1"/>
      <w:numFmt w:val="decimal"/>
      <w:pStyle w:val="20"/>
      <w:lvlText w:val="%1.%2"/>
      <w:lvlJc w:val="left"/>
      <w:pPr>
        <w:tabs>
          <w:tab w:val="num" w:pos="3119"/>
        </w:tabs>
        <w:ind w:left="3119" w:hanging="1134"/>
      </w:pPr>
    </w:lvl>
    <w:lvl w:ilvl="2">
      <w:start w:val="1"/>
      <w:numFmt w:val="decimal"/>
      <w:pStyle w:val="a1"/>
      <w:lvlText w:val="%1.%2.%3"/>
      <w:lvlJc w:val="left"/>
      <w:pPr>
        <w:tabs>
          <w:tab w:val="num" w:pos="3119"/>
        </w:tabs>
        <w:ind w:left="3119" w:hanging="1134"/>
      </w:pPr>
      <w:rPr>
        <w:b w:val="0"/>
        <w:i w:val="0"/>
      </w:rPr>
    </w:lvl>
    <w:lvl w:ilvl="3">
      <w:start w:val="1"/>
      <w:numFmt w:val="decimal"/>
      <w:lvlText w:val="%1.%2.%3.%4"/>
      <w:lvlJc w:val="left"/>
      <w:pPr>
        <w:tabs>
          <w:tab w:val="num" w:pos="3119"/>
        </w:tabs>
        <w:ind w:left="3119" w:hanging="1134"/>
      </w:pPr>
      <w:rPr>
        <w:b w:val="0"/>
        <w:i w:val="0"/>
      </w:rPr>
    </w:lvl>
    <w:lvl w:ilvl="4">
      <w:start w:val="1"/>
      <w:numFmt w:val="lowerLetter"/>
      <w:lvlText w:val="%5)"/>
      <w:lvlJc w:val="left"/>
      <w:pPr>
        <w:tabs>
          <w:tab w:val="num" w:pos="3686"/>
        </w:tabs>
        <w:ind w:left="3686" w:hanging="567"/>
      </w:pPr>
    </w:lvl>
    <w:lvl w:ilvl="5">
      <w:start w:val="1"/>
      <w:numFmt w:val="decimal"/>
      <w:lvlText w:val="%1.%2.%3.%4.%5.%6."/>
      <w:lvlJc w:val="left"/>
      <w:pPr>
        <w:tabs>
          <w:tab w:val="num" w:pos="5945"/>
        </w:tabs>
        <w:ind w:left="4721" w:hanging="936"/>
      </w:pPr>
    </w:lvl>
    <w:lvl w:ilvl="6">
      <w:start w:val="1"/>
      <w:numFmt w:val="decimal"/>
      <w:lvlText w:val="%1.%2.%3.%4.%5.%6.%7."/>
      <w:lvlJc w:val="left"/>
      <w:pPr>
        <w:tabs>
          <w:tab w:val="num" w:pos="6665"/>
        </w:tabs>
        <w:ind w:left="5225" w:hanging="1080"/>
      </w:pPr>
    </w:lvl>
    <w:lvl w:ilvl="7">
      <w:start w:val="1"/>
      <w:numFmt w:val="decimal"/>
      <w:lvlText w:val="%1.%2.%3.%4.%5.%6.%7.%8."/>
      <w:lvlJc w:val="left"/>
      <w:pPr>
        <w:tabs>
          <w:tab w:val="num" w:pos="7385"/>
        </w:tabs>
        <w:ind w:left="5729" w:hanging="1224"/>
      </w:pPr>
    </w:lvl>
    <w:lvl w:ilvl="8">
      <w:start w:val="1"/>
      <w:numFmt w:val="decimal"/>
      <w:lvlText w:val="%1.%2.%3.%4.%5.%6.%7.%8.%9."/>
      <w:lvlJc w:val="left"/>
      <w:pPr>
        <w:tabs>
          <w:tab w:val="num" w:pos="8105"/>
        </w:tabs>
        <w:ind w:left="6305" w:hanging="1440"/>
      </w:pPr>
    </w:lvl>
  </w:abstractNum>
  <w:abstractNum w:abstractNumId="11">
    <w:nsid w:val="4FD67E17"/>
    <w:multiLevelType w:val="hybridMultilevel"/>
    <w:tmpl w:val="38A0DF86"/>
    <w:lvl w:ilvl="0" w:tplc="F848AE5C">
      <w:start w:val="1"/>
      <w:numFmt w:val="bullet"/>
      <w:lvlText w:val=""/>
      <w:lvlJc w:val="left"/>
      <w:pPr>
        <w:ind w:left="54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1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15">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lvlOverride w:ilvl="1"/>
    <w:lvlOverride w:ilvl="2"/>
    <w:lvlOverride w:ilvl="3"/>
    <w:lvlOverride w:ilvl="4"/>
    <w:lvlOverride w:ilvl="5"/>
    <w:lvlOverride w:ilvl="6"/>
    <w:lvlOverride w:ilvl="7"/>
    <w:lvlOverride w:ilvl="8"/>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4"/>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6"/>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4098"/>
  </w:hdrShapeDefaults>
  <w:footnotePr>
    <w:footnote w:id="-1"/>
    <w:footnote w:id="0"/>
  </w:footnotePr>
  <w:endnotePr>
    <w:endnote w:id="-1"/>
    <w:endnote w:id="0"/>
  </w:endnotePr>
  <w:compat/>
  <w:rsids>
    <w:rsidRoot w:val="003875EE"/>
    <w:rsid w:val="001957BE"/>
    <w:rsid w:val="002B37AA"/>
    <w:rsid w:val="003875EE"/>
    <w:rsid w:val="005C2A1E"/>
    <w:rsid w:val="00805A2E"/>
    <w:rsid w:val="00BD7DD1"/>
    <w:rsid w:val="00E928CB"/>
    <w:rsid w:val="00EE5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1"/>
      </w:numPr>
      <w:jc w:val="right"/>
      <w:outlineLvl w:val="0"/>
    </w:pPr>
    <w:rPr>
      <w:rFonts w:eastAsiaTheme="minorEastAsia"/>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Pr>
      <w:color w:val="0000FF"/>
      <w:u w:val="single"/>
    </w:rPr>
  </w:style>
  <w:style w:type="character" w:styleId="a8">
    <w:name w:val="FollowedHyperlink"/>
    <w:uiPriority w:val="99"/>
    <w:semiHidden/>
    <w:unhideWhenUsed/>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Pr>
      <w:rFonts w:eastAsiaTheme="minorEastAsia"/>
      <w:iCs/>
      <w:sz w:val="24"/>
      <w:szCs w:val="24"/>
      <w:lang/>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Pr>
      <w:rFonts w:ascii="Times New Roman" w:eastAsiaTheme="minorEastAsia" w:hAnsi="Times New Roman" w:cs="Times New Roman" w:hint="default"/>
      <w:iCs/>
      <w:sz w:val="24"/>
      <w:szCs w:val="24"/>
      <w:lang/>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Pr>
      <w:rFonts w:ascii="Cambria" w:eastAsiaTheme="minorEastAsia" w:hAnsi="Cambria"/>
      <w:b/>
      <w:bCs/>
      <w:sz w:val="26"/>
      <w:szCs w:val="26"/>
    </w:rPr>
  </w:style>
  <w:style w:type="character" w:customStyle="1" w:styleId="33">
    <w:name w:val="Заголовок 3 Знак"/>
    <w:aliases w:val="H3 Знак"/>
    <w:link w:val="31"/>
    <w:uiPriority w:val="9"/>
    <w:locked/>
    <w:rPr>
      <w:rFonts w:ascii="Cambria" w:eastAsiaTheme="minorEastAsia" w:hAnsi="Cambria" w:hint="default"/>
      <w:b/>
      <w:bCs/>
      <w:sz w:val="26"/>
      <w:szCs w:val="26"/>
    </w:rPr>
  </w:style>
  <w:style w:type="character" w:customStyle="1" w:styleId="41">
    <w:name w:val="Заголовок 4 Знак"/>
    <w:link w:val="4"/>
    <w:locked/>
    <w:rPr>
      <w:rFonts w:eastAsia="Arial Unicode MS"/>
      <w:b/>
      <w:bCs/>
      <w:sz w:val="28"/>
      <w:szCs w:val="28"/>
    </w:rPr>
  </w:style>
  <w:style w:type="character" w:customStyle="1" w:styleId="50">
    <w:name w:val="Заголовок 5 Знак"/>
    <w:link w:val="5"/>
    <w:uiPriority w:val="9"/>
    <w:locked/>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Pr>
      <w:sz w:val="24"/>
      <w:szCs w:val="24"/>
    </w:rPr>
  </w:style>
  <w:style w:type="paragraph" w:styleId="aa">
    <w:name w:val="Normal (Web)"/>
    <w:aliases w:val="Обычный (Web),Обычный (веб) Знак Знак,Обычный (Web) Знак Знак Знак"/>
    <w:basedOn w:val="a3"/>
    <w:link w:val="13"/>
    <w:uiPriority w:val="99"/>
    <w:unhideWhenUsed/>
    <w:qFormat/>
    <w:pPr>
      <w:contextualSpacing/>
    </w:pPr>
    <w:rPr>
      <w:rFonts w:ascii="Tahoma" w:hAnsi="Tahoma" w:cs="Tahoma"/>
      <w:sz w:val="16"/>
      <w:szCs w:val="16"/>
    </w:rPr>
  </w:style>
  <w:style w:type="character" w:customStyle="1" w:styleId="14">
    <w:name w:val="Текст примечания Знак1"/>
    <w:basedOn w:val="a4"/>
    <w:link w:val="ab"/>
    <w:semiHidden/>
    <w:locked/>
  </w:style>
  <w:style w:type="character" w:customStyle="1" w:styleId="15">
    <w:name w:val="Верхний колонтитул Знак1"/>
    <w:aliases w:val="Heder Знак1,Titul Знак1"/>
    <w:basedOn w:val="a4"/>
    <w:link w:val="ac"/>
    <w:uiPriority w:val="99"/>
    <w:locked/>
    <w:rPr>
      <w:sz w:val="24"/>
      <w:szCs w:val="24"/>
    </w:rPr>
  </w:style>
  <w:style w:type="paragraph" w:styleId="ac">
    <w:name w:val="header"/>
    <w:aliases w:val="Heder,Titul"/>
    <w:basedOn w:val="a3"/>
    <w:link w:val="15"/>
    <w:uiPriority w:val="99"/>
    <w:unhideWhenUsed/>
    <w:qFormat/>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link w:val="ac"/>
    <w:uiPriority w:val="99"/>
    <w:locked/>
    <w:rPr>
      <w:rFonts w:ascii="Courier New" w:hAnsi="Courier New" w:cs="Courier New" w:hint="default"/>
      <w:lang w:val="ru-RU" w:eastAsia="ru-RU" w:bidi="ar-SA"/>
    </w:rPr>
  </w:style>
  <w:style w:type="character" w:customStyle="1" w:styleId="16">
    <w:name w:val="Нижний колонтитул Знак1"/>
    <w:basedOn w:val="a4"/>
    <w:link w:val="ae"/>
    <w:uiPriority w:val="99"/>
    <w:locked/>
    <w:rPr>
      <w:sz w:val="24"/>
      <w:szCs w:val="24"/>
    </w:rPr>
  </w:style>
  <w:style w:type="character" w:customStyle="1" w:styleId="211">
    <w:name w:val="Основной текст с отступом 2 Знак1"/>
    <w:basedOn w:val="a4"/>
    <w:link w:val="23"/>
    <w:uiPriority w:val="99"/>
    <w:semiHidden/>
    <w:locked/>
    <w:rPr>
      <w:sz w:val="24"/>
      <w:szCs w:val="24"/>
    </w:rPr>
  </w:style>
  <w:style w:type="character" w:customStyle="1" w:styleId="13">
    <w:name w:val="Обычный (веб) Знак1"/>
    <w:aliases w:val="Обычный (Web) Знак1,Обычный (веб) Знак Знак Знак1,Обычный (Web) Знак Знак Знак Знак1"/>
    <w:basedOn w:val="a4"/>
    <w:link w:val="af"/>
    <w:uiPriority w:val="99"/>
    <w:locked/>
    <w:rPr>
      <w:rFonts w:ascii="Tahoma" w:hAnsi="Tahoma" w:cs="Tahoma" w:hint="default"/>
      <w:sz w:val="16"/>
      <w:szCs w:val="16"/>
    </w:rPr>
  </w:style>
  <w:style w:type="paragraph" w:customStyle="1" w:styleId="ConsNormal">
    <w:name w:val="ConsNormal"/>
    <w:uiPriority w:val="34"/>
    <w:qFormat/>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pPr>
      <w:autoSpaceDE w:val="0"/>
      <w:autoSpaceDN w:val="0"/>
      <w:adjustRightInd w:val="0"/>
      <w:ind w:right="19772"/>
      <w:contextualSpacing/>
    </w:pPr>
    <w:rPr>
      <w:rFonts w:ascii="Arial" w:hAnsi="Arial" w:cs="Arial"/>
      <w:b/>
      <w:bCs/>
      <w:sz w:val="14"/>
      <w:szCs w:val="14"/>
    </w:rPr>
  </w:style>
  <w:style w:type="paragraph" w:customStyle="1" w:styleId="Normal">
    <w:name w:val="Normal"/>
    <w:uiPriority w:val="34"/>
    <w:qFormat/>
    <w:pPr>
      <w:contextualSpacing/>
    </w:pPr>
    <w:rPr>
      <w:sz w:val="24"/>
    </w:rPr>
  </w:style>
  <w:style w:type="paragraph" w:customStyle="1" w:styleId="af0">
    <w:name w:val="Знак"/>
    <w:basedOn w:val="a3"/>
    <w:uiPriority w:val="34"/>
    <w:qFormat/>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pPr>
      <w:keepNext/>
      <w:snapToGrid w:val="0"/>
      <w:contextualSpacing/>
      <w:jc w:val="center"/>
    </w:pPr>
    <w:rPr>
      <w:szCs w:val="20"/>
    </w:rPr>
  </w:style>
  <w:style w:type="paragraph" w:customStyle="1" w:styleId="17">
    <w:name w:val="заголовок 1"/>
    <w:basedOn w:val="a3"/>
    <w:next w:val="a3"/>
    <w:uiPriority w:val="34"/>
    <w:qFormat/>
    <w:pPr>
      <w:keepNext/>
      <w:widowControl w:val="0"/>
      <w:snapToGrid w:val="0"/>
      <w:contextualSpacing/>
      <w:jc w:val="center"/>
    </w:pPr>
    <w:rPr>
      <w:b/>
      <w:sz w:val="22"/>
      <w:szCs w:val="20"/>
    </w:rPr>
  </w:style>
  <w:style w:type="paragraph" w:customStyle="1" w:styleId="24">
    <w:name w:val="çàãîëîâîê 2"/>
    <w:basedOn w:val="a3"/>
    <w:next w:val="a3"/>
    <w:uiPriority w:val="34"/>
    <w:qFormat/>
    <w:pPr>
      <w:keepNext/>
      <w:contextualSpacing/>
      <w:jc w:val="both"/>
    </w:pPr>
    <w:rPr>
      <w:szCs w:val="20"/>
      <w:lang w:val="en-GB"/>
    </w:rPr>
  </w:style>
  <w:style w:type="paragraph" w:customStyle="1" w:styleId="af2">
    <w:name w:val="Таблица шапка"/>
    <w:basedOn w:val="a3"/>
    <w:uiPriority w:val="34"/>
    <w:qFormat/>
    <w:pPr>
      <w:keepNext/>
      <w:snapToGrid w:val="0"/>
      <w:spacing w:before="40" w:after="40"/>
      <w:ind w:left="57" w:right="57"/>
      <w:contextualSpacing/>
    </w:pPr>
    <w:rPr>
      <w:sz w:val="22"/>
      <w:szCs w:val="20"/>
    </w:rPr>
  </w:style>
  <w:style w:type="paragraph" w:customStyle="1" w:styleId="af3">
    <w:name w:val="Таблица текст"/>
    <w:basedOn w:val="a3"/>
    <w:uiPriority w:val="99"/>
    <w:qFormat/>
    <w:pPr>
      <w:snapToGrid w:val="0"/>
      <w:spacing w:before="40" w:after="40"/>
      <w:ind w:left="57" w:right="57"/>
      <w:contextualSpacing/>
    </w:pPr>
    <w:rPr>
      <w:szCs w:val="20"/>
    </w:rPr>
  </w:style>
  <w:style w:type="paragraph" w:customStyle="1" w:styleId="a1">
    <w:name w:val="Пункт"/>
    <w:basedOn w:val="a3"/>
    <w:uiPriority w:val="34"/>
    <w:qFormat/>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pPr>
      <w:tabs>
        <w:tab w:val="clear" w:pos="927"/>
        <w:tab w:val="num" w:pos="360"/>
        <w:tab w:val="num" w:pos="2160"/>
      </w:tabs>
      <w:ind w:left="2160" w:hanging="180"/>
    </w:pPr>
  </w:style>
  <w:style w:type="paragraph" w:customStyle="1" w:styleId="af4">
    <w:name w:val="Заголовок статьи"/>
    <w:basedOn w:val="a3"/>
    <w:next w:val="a3"/>
    <w:uiPriority w:val="34"/>
    <w:qFormat/>
    <w:pPr>
      <w:autoSpaceDE w:val="0"/>
      <w:autoSpaceDN w:val="0"/>
      <w:adjustRightInd w:val="0"/>
      <w:ind w:left="1612" w:hanging="892"/>
      <w:contextualSpacing/>
      <w:jc w:val="both"/>
    </w:pPr>
    <w:rPr>
      <w:rFonts w:ascii="Arial" w:hAnsi="Arial" w:cs="Arial"/>
      <w:sz w:val="20"/>
      <w:szCs w:val="20"/>
    </w:rPr>
  </w:style>
  <w:style w:type="paragraph" w:customStyle="1" w:styleId="BodyTextIndent2">
    <w:name w:val="Body Text Indent 2"/>
    <w:basedOn w:val="a3"/>
    <w:uiPriority w:val="34"/>
    <w:qFormat/>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pPr>
      <w:numPr>
        <w:numId w:val="7"/>
      </w:numPr>
      <w:contextualSpacing/>
      <w:jc w:val="both"/>
    </w:pPr>
  </w:style>
  <w:style w:type="paragraph" w:styleId="23">
    <w:name w:val="Body Text Indent 2"/>
    <w:basedOn w:val="a3"/>
    <w:link w:val="211"/>
    <w:uiPriority w:val="99"/>
    <w:semiHidden/>
    <w:unhideWhenUsed/>
    <w:pPr>
      <w:spacing w:after="120" w:line="480" w:lineRule="auto"/>
      <w:ind w:left="283"/>
    </w:pPr>
  </w:style>
  <w:style w:type="character" w:customStyle="1" w:styleId="26">
    <w:name w:val="Основной текст с отступом 2 Знак"/>
    <w:link w:val="23"/>
    <w:uiPriority w:val="99"/>
    <w:semiHidden/>
    <w:locked/>
    <w:rPr>
      <w:sz w:val="24"/>
      <w:szCs w:val="24"/>
    </w:rPr>
  </w:style>
  <w:style w:type="paragraph" w:customStyle="1" w:styleId="35">
    <w:name w:val="Стиль3"/>
    <w:basedOn w:val="23"/>
    <w:uiPriority w:val="34"/>
    <w:qFormat/>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pPr>
      <w:spacing w:after="60" w:line="288" w:lineRule="auto"/>
      <w:contextualSpacing/>
      <w:jc w:val="both"/>
    </w:pPr>
    <w:rPr>
      <w:szCs w:val="20"/>
    </w:rPr>
  </w:style>
  <w:style w:type="paragraph" w:customStyle="1" w:styleId="aHeader">
    <w:name w:val="a_Header"/>
    <w:basedOn w:val="a3"/>
    <w:uiPriority w:val="34"/>
    <w:qFormat/>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pPr>
      <w:numPr>
        <w:ilvl w:val="2"/>
        <w:numId w:val="8"/>
      </w:numPr>
      <w:contextualSpacing/>
      <w:jc w:val="both"/>
    </w:pPr>
    <w:rPr>
      <w:sz w:val="28"/>
      <w:szCs w:val="28"/>
    </w:rPr>
  </w:style>
  <w:style w:type="paragraph" w:customStyle="1" w:styleId="ConsNonformat">
    <w:name w:val="ConsNonformat"/>
    <w:uiPriority w:val="34"/>
    <w:qFormat/>
    <w:pPr>
      <w:widowControl w:val="0"/>
      <w:contextualSpacing/>
    </w:pPr>
    <w:rPr>
      <w:rFonts w:ascii="Courier New" w:hAnsi="Courier New"/>
    </w:rPr>
  </w:style>
  <w:style w:type="paragraph" w:customStyle="1" w:styleId="02statia2">
    <w:name w:val="02statia2"/>
    <w:basedOn w:val="a3"/>
    <w:uiPriority w:val="34"/>
    <w:qFormat/>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pPr>
      <w:numPr>
        <w:numId w:val="9"/>
      </w:numPr>
    </w:pPr>
  </w:style>
  <w:style w:type="paragraph" w:customStyle="1" w:styleId="af8">
    <w:name w:val="маркированный"/>
    <w:basedOn w:val="a3"/>
    <w:uiPriority w:val="34"/>
    <w:semiHidden/>
    <w:qFormat/>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Pr>
      <w:rFonts w:ascii="Arial" w:hAnsi="Arial" w:cs="Arial" w:hint="default"/>
      <w:sz w:val="24"/>
      <w:szCs w:val="24"/>
      <w:lang w:val="ru-RU" w:eastAsia="ru-RU" w:bidi="ar-SA"/>
    </w:rPr>
  </w:style>
  <w:style w:type="paragraph" w:customStyle="1" w:styleId="af9">
    <w:name w:val="Ариал"/>
    <w:basedOn w:val="a3"/>
    <w:link w:val="18"/>
    <w:uiPriority w:val="34"/>
    <w:qFormat/>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Pr>
      <w:szCs w:val="24"/>
      <w:lang w:val="ru-RU" w:eastAsia="ru-RU" w:bidi="ar-SA"/>
    </w:rPr>
  </w:style>
  <w:style w:type="paragraph" w:customStyle="1" w:styleId="1a">
    <w:name w:val="Обычный1"/>
    <w:link w:val="19"/>
    <w:uiPriority w:val="34"/>
    <w:qFormat/>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Pr>
      <w:rFonts w:ascii="Arial" w:hAnsi="Arial" w:cs="Arial" w:hint="default"/>
      <w:sz w:val="24"/>
      <w:lang w:val="ru-RU" w:eastAsia="ru-RU" w:bidi="ar-SA"/>
    </w:rPr>
  </w:style>
  <w:style w:type="paragraph" w:customStyle="1" w:styleId="afc">
    <w:name w:val="Ариал Таблица"/>
    <w:basedOn w:val="af9"/>
    <w:link w:val="afb"/>
    <w:uiPriority w:val="34"/>
    <w:qFormat/>
    <w:pPr>
      <w:widowControl w:val="0"/>
      <w:adjustRightInd w:val="0"/>
      <w:spacing w:before="0" w:after="0" w:line="240" w:lineRule="auto"/>
      <w:ind w:firstLine="0"/>
    </w:pPr>
    <w:rPr>
      <w:szCs w:val="20"/>
    </w:rPr>
  </w:style>
  <w:style w:type="paragraph" w:customStyle="1" w:styleId="afd">
    <w:name w:val="АриалТабл"/>
    <w:basedOn w:val="af9"/>
    <w:uiPriority w:val="34"/>
    <w:qFormat/>
    <w:pPr>
      <w:widowControl w:val="0"/>
      <w:adjustRightInd w:val="0"/>
      <w:spacing w:before="0" w:after="0" w:line="240" w:lineRule="auto"/>
      <w:ind w:firstLine="0"/>
    </w:pPr>
  </w:style>
  <w:style w:type="paragraph" w:customStyle="1" w:styleId="afe">
    <w:name w:val="Стиль начало"/>
    <w:basedOn w:val="a3"/>
    <w:uiPriority w:val="34"/>
    <w:qFormat/>
    <w:pPr>
      <w:spacing w:line="264" w:lineRule="auto"/>
      <w:contextualSpacing/>
    </w:pPr>
    <w:rPr>
      <w:sz w:val="28"/>
      <w:szCs w:val="20"/>
    </w:rPr>
  </w:style>
  <w:style w:type="paragraph" w:customStyle="1" w:styleId="Noeeu14">
    <w:name w:val="Noeeu14"/>
    <w:basedOn w:val="a3"/>
    <w:uiPriority w:val="34"/>
    <w:qFormat/>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Pr>
      <w:sz w:val="28"/>
      <w:szCs w:val="28"/>
      <w:lang/>
    </w:rPr>
  </w:style>
  <w:style w:type="paragraph" w:customStyle="1" w:styleId="40">
    <w:name w:val="Пункт_4"/>
    <w:basedOn w:val="a3"/>
    <w:link w:val="42"/>
    <w:uiPriority w:val="99"/>
    <w:qFormat/>
    <w:pPr>
      <w:numPr>
        <w:ilvl w:val="3"/>
        <w:numId w:val="10"/>
      </w:numPr>
      <w:contextualSpacing/>
      <w:jc w:val="both"/>
    </w:pPr>
    <w:rPr>
      <w:sz w:val="28"/>
      <w:szCs w:val="28"/>
      <w:lang/>
    </w:rPr>
  </w:style>
  <w:style w:type="character" w:customStyle="1" w:styleId="aff">
    <w:name w:val="Примечание Знак"/>
    <w:link w:val="aff0"/>
    <w:locked/>
    <w:rPr>
      <w:spacing w:val="20"/>
      <w:sz w:val="24"/>
      <w:szCs w:val="28"/>
    </w:rPr>
  </w:style>
  <w:style w:type="paragraph" w:customStyle="1" w:styleId="aff0">
    <w:name w:val="Примечание"/>
    <w:basedOn w:val="a3"/>
    <w:link w:val="aff"/>
    <w:uiPriority w:val="34"/>
    <w:qFormat/>
    <w:pPr>
      <w:spacing w:before="240" w:after="240" w:line="288" w:lineRule="auto"/>
      <w:ind w:left="1134" w:right="1134"/>
      <w:contextualSpacing/>
      <w:jc w:val="both"/>
    </w:pPr>
    <w:rPr>
      <w:spacing w:val="20"/>
      <w:szCs w:val="28"/>
      <w:lang/>
    </w:rPr>
  </w:style>
  <w:style w:type="paragraph" w:customStyle="1" w:styleId="-3">
    <w:name w:val="Пункт-3"/>
    <w:basedOn w:val="a3"/>
    <w:uiPriority w:val="34"/>
    <w:qFormat/>
    <w:pPr>
      <w:tabs>
        <w:tab w:val="left" w:pos="1701"/>
      </w:tabs>
      <w:spacing w:line="288" w:lineRule="auto"/>
      <w:ind w:firstLine="567"/>
      <w:contextualSpacing/>
      <w:jc w:val="both"/>
    </w:pPr>
    <w:rPr>
      <w:sz w:val="28"/>
    </w:rPr>
  </w:style>
  <w:style w:type="paragraph" w:customStyle="1" w:styleId="-4">
    <w:name w:val="Пункт-4"/>
    <w:basedOn w:val="a3"/>
    <w:uiPriority w:val="34"/>
    <w:qFormat/>
    <w:pPr>
      <w:tabs>
        <w:tab w:val="num" w:pos="1701"/>
      </w:tabs>
      <w:spacing w:line="288" w:lineRule="auto"/>
      <w:ind w:firstLine="567"/>
      <w:contextualSpacing/>
      <w:jc w:val="both"/>
    </w:pPr>
    <w:rPr>
      <w:sz w:val="28"/>
    </w:rPr>
  </w:style>
  <w:style w:type="paragraph" w:customStyle="1" w:styleId="-5">
    <w:name w:val="Пункт-5"/>
    <w:basedOn w:val="a3"/>
    <w:uiPriority w:val="34"/>
    <w:qFormat/>
    <w:pPr>
      <w:tabs>
        <w:tab w:val="num" w:pos="1701"/>
      </w:tabs>
      <w:spacing w:line="288" w:lineRule="auto"/>
      <w:ind w:firstLine="567"/>
      <w:contextualSpacing/>
      <w:jc w:val="both"/>
    </w:pPr>
    <w:rPr>
      <w:sz w:val="28"/>
    </w:rPr>
  </w:style>
  <w:style w:type="paragraph" w:customStyle="1" w:styleId="-6">
    <w:name w:val="Пункт-6"/>
    <w:basedOn w:val="a3"/>
    <w:uiPriority w:val="34"/>
    <w:qFormat/>
    <w:pPr>
      <w:tabs>
        <w:tab w:val="num" w:pos="1701"/>
      </w:tabs>
      <w:spacing w:line="288" w:lineRule="auto"/>
      <w:ind w:firstLine="567"/>
      <w:contextualSpacing/>
      <w:jc w:val="both"/>
    </w:pPr>
    <w:rPr>
      <w:sz w:val="28"/>
    </w:rPr>
  </w:style>
  <w:style w:type="paragraph" w:customStyle="1" w:styleId="-7">
    <w:name w:val="Пункт-7"/>
    <w:basedOn w:val="a3"/>
    <w:uiPriority w:val="34"/>
    <w:qFormat/>
    <w:pPr>
      <w:tabs>
        <w:tab w:val="num" w:pos="1701"/>
      </w:tabs>
      <w:spacing w:line="288" w:lineRule="auto"/>
      <w:ind w:firstLine="567"/>
      <w:contextualSpacing/>
      <w:jc w:val="both"/>
    </w:pPr>
    <w:rPr>
      <w:sz w:val="28"/>
    </w:rPr>
  </w:style>
  <w:style w:type="character" w:customStyle="1" w:styleId="Bodytext">
    <w:name w:val="Body text_"/>
    <w:link w:val="Bodytext0"/>
    <w:locked/>
    <w:rPr>
      <w:rFonts w:ascii="Arial" w:eastAsia="Arial" w:hAnsi="Arial" w:cs="Arial" w:hint="default"/>
      <w:sz w:val="18"/>
      <w:szCs w:val="18"/>
      <w:shd w:val="clear" w:color="auto" w:fill="FFFFFF"/>
    </w:rPr>
  </w:style>
  <w:style w:type="paragraph" w:customStyle="1" w:styleId="Bodytext0">
    <w:name w:val="Body text"/>
    <w:basedOn w:val="a3"/>
    <w:link w:val="Bodytext"/>
    <w:uiPriority w:val="34"/>
    <w:qFormat/>
    <w:pPr>
      <w:shd w:val="clear" w:color="auto" w:fill="FFFFFF"/>
      <w:spacing w:line="0" w:lineRule="atLeast"/>
      <w:contextualSpacing/>
      <w:jc w:val="right"/>
    </w:pPr>
    <w:rPr>
      <w:rFonts w:ascii="Arial" w:eastAsia="Arial" w:hAnsi="Arial"/>
      <w:sz w:val="18"/>
      <w:szCs w:val="18"/>
      <w:lang/>
    </w:rPr>
  </w:style>
  <w:style w:type="paragraph" w:customStyle="1" w:styleId="rvps46">
    <w:name w:val="rvps46"/>
    <w:basedOn w:val="a3"/>
    <w:uiPriority w:val="34"/>
    <w:qFormat/>
    <w:pPr>
      <w:spacing w:before="120" w:after="120"/>
      <w:contextualSpacing/>
    </w:pPr>
    <w:rPr>
      <w:lang w:val="en-US" w:eastAsia="en-US"/>
    </w:rPr>
  </w:style>
  <w:style w:type="paragraph" w:customStyle="1" w:styleId="rvps9">
    <w:name w:val="rvps9"/>
    <w:basedOn w:val="a3"/>
    <w:uiPriority w:val="34"/>
    <w:qFormat/>
    <w:pPr>
      <w:contextualSpacing/>
      <w:jc w:val="both"/>
    </w:pPr>
    <w:rPr>
      <w:lang w:val="en-US" w:eastAsia="en-US"/>
    </w:rPr>
  </w:style>
  <w:style w:type="paragraph" w:customStyle="1" w:styleId="rvps52">
    <w:name w:val="rvps52"/>
    <w:basedOn w:val="a3"/>
    <w:uiPriority w:val="34"/>
    <w:qFormat/>
    <w:pPr>
      <w:ind w:left="210" w:right="150"/>
      <w:contextualSpacing/>
      <w:jc w:val="both"/>
    </w:pPr>
    <w:rPr>
      <w:lang w:val="en-US" w:eastAsia="en-US"/>
    </w:rPr>
  </w:style>
  <w:style w:type="character" w:styleId="aff1">
    <w:name w:val="annotation reference"/>
    <w:semiHidden/>
    <w:unhideWhenUsed/>
    <w:rPr>
      <w:sz w:val="16"/>
      <w:szCs w:val="16"/>
    </w:rPr>
  </w:style>
  <w:style w:type="paragraph" w:styleId="ab">
    <w:name w:val="annotation text"/>
    <w:basedOn w:val="a3"/>
    <w:link w:val="14"/>
    <w:semiHidden/>
    <w:unhideWhenUsed/>
    <w:rPr>
      <w:sz w:val="20"/>
      <w:szCs w:val="20"/>
    </w:rPr>
  </w:style>
  <w:style w:type="character" w:customStyle="1" w:styleId="aff2">
    <w:name w:val="Текст примечания Знак"/>
    <w:basedOn w:val="a4"/>
    <w:link w:val="ab"/>
    <w:semiHidden/>
    <w:locked/>
  </w:style>
  <w:style w:type="paragraph" w:styleId="ae">
    <w:name w:val="footer"/>
    <w:basedOn w:val="a3"/>
    <w:link w:val="16"/>
    <w:uiPriority w:val="99"/>
    <w:semiHidden/>
    <w:unhideWhenUsed/>
    <w:pPr>
      <w:tabs>
        <w:tab w:val="center" w:pos="4677"/>
        <w:tab w:val="right" w:pos="9355"/>
      </w:tabs>
    </w:pPr>
  </w:style>
  <w:style w:type="character" w:customStyle="1" w:styleId="aff3">
    <w:name w:val="Нижний колонтитул Знак"/>
    <w:link w:val="ae"/>
    <w:uiPriority w:val="99"/>
    <w:semiHidden/>
    <w:locked/>
    <w:rPr>
      <w:rFonts w:ascii="Courier New" w:hAnsi="Courier New" w:cs="Courier New" w:hint="default"/>
    </w:rPr>
  </w:style>
  <w:style w:type="paragraph" w:styleId="af">
    <w:name w:val="Document Map"/>
    <w:basedOn w:val="a3"/>
    <w:link w:val="13"/>
    <w:uiPriority w:val="99"/>
    <w:semiHidden/>
    <w:unhideWhenUsed/>
    <w:rPr>
      <w:rFonts w:ascii="Tahoma" w:hAnsi="Tahoma" w:cs="Tahoma"/>
      <w:sz w:val="16"/>
      <w:szCs w:val="16"/>
    </w:rPr>
  </w:style>
  <w:style w:type="character" w:customStyle="1" w:styleId="aff4">
    <w:name w:val="Схема документа Знак"/>
    <w:link w:val="af"/>
    <w:uiPriority w:val="99"/>
    <w:semiHidden/>
    <w:locked/>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Pr>
      <w:rFonts w:ascii="Tahoma" w:hAnsi="Tahoma" w:cs="Tahoma" w:hint="default"/>
      <w:sz w:val="16"/>
      <w:szCs w:val="16"/>
    </w:rPr>
  </w:style>
  <w:style w:type="character" w:customStyle="1" w:styleId="29">
    <w:name w:val="Нижний колонтитул Знак2"/>
    <w:basedOn w:val="a4"/>
    <w:uiPriority w:val="99"/>
    <w:semiHidden/>
    <w:locked/>
    <w:rPr>
      <w:sz w:val="24"/>
      <w:szCs w:val="24"/>
    </w:rPr>
  </w:style>
  <w:style w:type="character" w:customStyle="1" w:styleId="2a">
    <w:name w:val="Текст примечания Знак2"/>
    <w:basedOn w:val="a4"/>
    <w:semiHidden/>
  </w:style>
  <w:style w:type="character" w:customStyle="1" w:styleId="aff5">
    <w:name w:val="Тема примечания Знак"/>
    <w:rPr>
      <w:b/>
      <w:bCs/>
    </w:rPr>
  </w:style>
  <w:style w:type="character" w:customStyle="1" w:styleId="aff6">
    <w:name w:val="Текст выноски Знак"/>
    <w:rPr>
      <w:rFonts w:ascii="Tahoma" w:hAnsi="Tahoma" w:cs="Tahoma" w:hint="default"/>
      <w:sz w:val="16"/>
      <w:szCs w:val="16"/>
    </w:rPr>
  </w:style>
  <w:style w:type="character" w:customStyle="1" w:styleId="labelheaderlevel21">
    <w:name w:val="label_header_level_21"/>
    <w:rPr>
      <w:b/>
      <w:bCs/>
      <w:color w:val="0000FF"/>
      <w:sz w:val="20"/>
      <w:szCs w:val="20"/>
    </w:rPr>
  </w:style>
  <w:style w:type="character" w:customStyle="1" w:styleId="aff7">
    <w:name w:val="Основной текст Знак"/>
    <w:rPr>
      <w:sz w:val="24"/>
      <w:szCs w:val="24"/>
    </w:rPr>
  </w:style>
  <w:style w:type="character" w:customStyle="1" w:styleId="aff8">
    <w:name w:val="Текст сноски Знак"/>
    <w:rPr>
      <w:snapToGrid w:val="0"/>
      <w:sz w:val="24"/>
    </w:rPr>
  </w:style>
  <w:style w:type="character" w:customStyle="1" w:styleId="FontStyle15">
    <w:name w:val="Font Style15"/>
    <w:rPr>
      <w:rFonts w:ascii="Times New Roman" w:hAnsi="Times New Roman" w:cs="Times New Roman" w:hint="default"/>
      <w:sz w:val="26"/>
      <w:szCs w:val="26"/>
    </w:rPr>
  </w:style>
  <w:style w:type="character" w:customStyle="1" w:styleId="7">
    <w:name w:val="Заголовок 7 Знак"/>
    <w:rPr>
      <w:sz w:val="24"/>
      <w:szCs w:val="24"/>
    </w:rPr>
  </w:style>
  <w:style w:type="character" w:customStyle="1" w:styleId="8">
    <w:name w:val="Заголовок 8 Знак"/>
    <w:rPr>
      <w:i/>
      <w:iCs/>
      <w:sz w:val="24"/>
      <w:szCs w:val="24"/>
    </w:rPr>
  </w:style>
  <w:style w:type="character" w:customStyle="1" w:styleId="9">
    <w:name w:val="Заголовок 9 Знак"/>
    <w:rPr>
      <w:rFonts w:ascii="Arial" w:hAnsi="Arial" w:cs="Arial" w:hint="default"/>
      <w:sz w:val="22"/>
      <w:szCs w:val="22"/>
    </w:rPr>
  </w:style>
  <w:style w:type="character" w:customStyle="1" w:styleId="aff9">
    <w:name w:val="Текст Знак"/>
    <w:rPr>
      <w:rFonts w:ascii="Courier New" w:hAnsi="Courier New" w:cs="Courier New" w:hint="default"/>
      <w:snapToGrid w:val="0"/>
    </w:rPr>
  </w:style>
  <w:style w:type="character" w:customStyle="1" w:styleId="affa">
    <w:name w:val="комментарий"/>
    <w:rPr>
      <w:b/>
      <w:bCs w:val="0"/>
      <w:i/>
      <w:iCs w:val="0"/>
      <w:shd w:val="clear" w:color="auto" w:fill="FFFF99"/>
    </w:rPr>
  </w:style>
  <w:style w:type="character" w:customStyle="1" w:styleId="affb">
    <w:name w:val="Основной шрифт"/>
  </w:style>
  <w:style w:type="character" w:customStyle="1" w:styleId="affc">
    <w:name w:val="Подпункт Знак"/>
    <w:rPr>
      <w:sz w:val="28"/>
      <w:lang w:val="ru-RU" w:eastAsia="ru-RU" w:bidi="ar-SA"/>
    </w:rPr>
  </w:style>
  <w:style w:type="character" w:customStyle="1" w:styleId="FontStyle11">
    <w:name w:val="Font Style11"/>
    <w:rPr>
      <w:rFonts w:ascii="Times New Roman" w:hAnsi="Times New Roman" w:cs="Times New Roman" w:hint="default"/>
      <w:sz w:val="26"/>
      <w:szCs w:val="26"/>
    </w:rPr>
  </w:style>
  <w:style w:type="character" w:customStyle="1" w:styleId="Sp1">
    <w:name w:val="Sp1 Знак Знак"/>
    <w:rPr>
      <w:b/>
      <w:bCs/>
      <w:kern w:val="24"/>
      <w:sz w:val="24"/>
      <w:szCs w:val="24"/>
      <w:lang w:val="ru-RU" w:eastAsia="ru-RU" w:bidi="ar-SA"/>
    </w:rPr>
  </w:style>
  <w:style w:type="character" w:customStyle="1" w:styleId="FontStyle33">
    <w:name w:val="Font Style33"/>
    <w:rPr>
      <w:rFonts w:ascii="Times New Roman" w:hAnsi="Times New Roman" w:cs="Times New Roman" w:hint="default"/>
      <w:sz w:val="26"/>
      <w:szCs w:val="26"/>
    </w:rPr>
  </w:style>
  <w:style w:type="character" w:customStyle="1" w:styleId="FontStyle57">
    <w:name w:val="Font Style57"/>
    <w:rPr>
      <w:rFonts w:ascii="Times New Roman" w:hAnsi="Times New Roman" w:cs="Times New Roman" w:hint="default"/>
      <w:b/>
      <w:bCs/>
      <w:sz w:val="20"/>
      <w:szCs w:val="20"/>
    </w:rPr>
  </w:style>
  <w:style w:type="character" w:customStyle="1" w:styleId="1b">
    <w:name w:val="Схема документа Знак1"/>
    <w:basedOn w:val="a4"/>
    <w:uiPriority w:val="99"/>
    <w:semiHidden/>
    <w:locked/>
    <w:rPr>
      <w:rFonts w:ascii="Tahoma" w:hAnsi="Tahoma" w:cs="Tahoma" w:hint="default"/>
      <w:sz w:val="16"/>
      <w:szCs w:val="16"/>
    </w:rPr>
  </w:style>
  <w:style w:type="character" w:customStyle="1" w:styleId="2b">
    <w:name w:val="Схема документа Знак2"/>
    <w:basedOn w:val="a4"/>
    <w:uiPriority w:val="99"/>
    <w:semiHidden/>
    <w:locked/>
    <w:rPr>
      <w:rFonts w:ascii="Tahoma" w:hAnsi="Tahoma" w:cs="Tahoma" w:hint="default"/>
      <w:sz w:val="16"/>
      <w:szCs w:val="16"/>
    </w:rPr>
  </w:style>
  <w:style w:type="character" w:customStyle="1" w:styleId="36">
    <w:name w:val="Схема документа Знак3"/>
    <w:basedOn w:val="a4"/>
    <w:uiPriority w:val="99"/>
    <w:locked/>
    <w:rPr>
      <w:rFonts w:ascii="Tahoma" w:hAnsi="Tahoma" w:cs="Tahoma" w:hint="default"/>
      <w:sz w:val="16"/>
      <w:szCs w:val="16"/>
    </w:rPr>
  </w:style>
  <w:style w:type="character" w:customStyle="1" w:styleId="43">
    <w:name w:val="Схема документа Знак4"/>
    <w:basedOn w:val="a4"/>
    <w:uiPriority w:val="99"/>
    <w:locked/>
    <w:rPr>
      <w:rFonts w:ascii="Tahoma" w:hAnsi="Tahoma" w:cs="Tahoma" w:hint="default"/>
      <w:sz w:val="16"/>
      <w:szCs w:val="16"/>
    </w:rPr>
  </w:style>
  <w:style w:type="character" w:customStyle="1" w:styleId="51">
    <w:name w:val="Схема документа Знак5"/>
    <w:basedOn w:val="a4"/>
    <w:uiPriority w:val="99"/>
    <w:locked/>
    <w:rPr>
      <w:rFonts w:ascii="Tahoma" w:hAnsi="Tahoma" w:cs="Tahoma" w:hint="default"/>
      <w:sz w:val="16"/>
      <w:szCs w:val="16"/>
    </w:rPr>
  </w:style>
  <w:style w:type="character" w:customStyle="1" w:styleId="61">
    <w:name w:val="Схема документа Знак6"/>
    <w:basedOn w:val="a4"/>
    <w:uiPriority w:val="99"/>
    <w:locked/>
    <w:rPr>
      <w:rFonts w:ascii="Tahoma" w:hAnsi="Tahoma" w:cs="Tahoma" w:hint="default"/>
      <w:sz w:val="16"/>
      <w:szCs w:val="16"/>
    </w:rPr>
  </w:style>
  <w:style w:type="character" w:customStyle="1" w:styleId="70">
    <w:name w:val="Схема документа Знак7"/>
    <w:basedOn w:val="a4"/>
    <w:uiPriority w:val="99"/>
    <w:locked/>
    <w:rPr>
      <w:rFonts w:ascii="Tahoma" w:hAnsi="Tahoma" w:cs="Tahoma" w:hint="default"/>
      <w:sz w:val="16"/>
      <w:szCs w:val="16"/>
    </w:rPr>
  </w:style>
  <w:style w:type="character" w:customStyle="1" w:styleId="80">
    <w:name w:val="Схема документа Знак8"/>
    <w:basedOn w:val="a4"/>
    <w:uiPriority w:val="99"/>
    <w:locked/>
    <w:rPr>
      <w:rFonts w:ascii="Tahoma" w:hAnsi="Tahoma" w:cs="Tahoma" w:hint="default"/>
      <w:sz w:val="16"/>
      <w:szCs w:val="16"/>
    </w:rPr>
  </w:style>
  <w:style w:type="character" w:customStyle="1" w:styleId="90">
    <w:name w:val="Схема документа Знак9"/>
    <w:basedOn w:val="a4"/>
    <w:uiPriority w:val="99"/>
    <w:locked/>
    <w:rPr>
      <w:rFonts w:ascii="Tahoma" w:hAnsi="Tahoma" w:cs="Tahoma" w:hint="default"/>
      <w:sz w:val="16"/>
      <w:szCs w:val="16"/>
    </w:rPr>
  </w:style>
  <w:style w:type="character" w:customStyle="1" w:styleId="100">
    <w:name w:val="Схема документа Знак10"/>
    <w:basedOn w:val="a4"/>
    <w:uiPriority w:val="99"/>
    <w:locked/>
    <w:rPr>
      <w:rFonts w:ascii="Tahoma" w:hAnsi="Tahoma" w:cs="Tahoma" w:hint="default"/>
      <w:sz w:val="16"/>
      <w:szCs w:val="16"/>
    </w:rPr>
  </w:style>
  <w:style w:type="table" w:styleId="affd">
    <w:name w:val="Table Grid"/>
    <w:basedOn w:val="a5"/>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pPr>
      <w:numPr>
        <w:numId w:val="3"/>
      </w:numPr>
      <w:contextualSpacing/>
    </w:pPr>
  </w:style>
  <w:style w:type="paragraph" w:styleId="2">
    <w:name w:val="List Bullet 2"/>
    <w:basedOn w:val="a3"/>
    <w:uiPriority w:val="99"/>
    <w:semiHidden/>
    <w:unhideWhenUsed/>
    <w:pPr>
      <w:numPr>
        <w:numId w:val="4"/>
      </w:numPr>
      <w:contextualSpacing/>
    </w:pPr>
  </w:style>
  <w:style w:type="paragraph" w:styleId="30">
    <w:name w:val="List Bullet 3"/>
    <w:basedOn w:val="a3"/>
    <w:uiPriority w:val="99"/>
    <w:semiHidden/>
    <w:unhideWhenUsed/>
    <w:pPr>
      <w:numPr>
        <w:numId w:val="5"/>
      </w:numPr>
      <w:contextualSpacing/>
    </w:pPr>
  </w:style>
  <w:style w:type="paragraph" w:styleId="3">
    <w:name w:val="List Number 3"/>
    <w:basedOn w:val="a3"/>
    <w:uiPriority w:val="99"/>
    <w:semiHidden/>
    <w:unhideWhenUsed/>
    <w:pPr>
      <w:numPr>
        <w:numId w:val="6"/>
      </w:numPr>
      <w:contextualSpacing/>
    </w:pPr>
  </w:style>
  <w:style w:type="numbering" w:customStyle="1" w:styleId="1">
    <w:name w:val="Стиль1"/>
    <w:uiPriority w:val="99"/>
    <w:pPr>
      <w:numPr>
        <w:numId w:val="11"/>
      </w:numPr>
    </w:pPr>
  </w:style>
  <w:style w:type="numbering" w:customStyle="1" w:styleId="21">
    <w:name w:val="Стиль2"/>
    <w:uiPriority w:val="99"/>
    <w:pPr>
      <w:numPr>
        <w:numId w:val="12"/>
      </w:numPr>
    </w:pPr>
  </w:style>
  <w:style w:type="character" w:customStyle="1" w:styleId="111">
    <w:name w:val="Схема документа Знак11"/>
    <w:basedOn w:val="a4"/>
    <w:uiPriority w:val="99"/>
    <w:locked/>
    <w:rPr>
      <w:rFonts w:ascii="Tahoma" w:hAnsi="Tahoma" w:cs="Tahoma" w:hint="default"/>
      <w:sz w:val="16"/>
      <w:szCs w:val="16"/>
    </w:rPr>
  </w:style>
  <w:style w:type="character" w:styleId="affe">
    <w:name w:val="page number"/>
    <w:basedOn w:val="a4"/>
    <w:uiPriority w:val="99"/>
    <w:semiHidden/>
    <w:unhideWhenUsed/>
  </w:style>
  <w:style w:type="character" w:customStyle="1" w:styleId="44">
    <w:name w:val="Обычный (веб) Знак4"/>
    <w:aliases w:val="Обычный (Web) Знак4,Обычный (веб) Знак Знак Знак4,Обычный (Web) Знак Знак Знак Знак4"/>
    <w:basedOn w:val="a4"/>
    <w:link w:val="afff"/>
    <w:uiPriority w:val="99"/>
    <w:semiHidden/>
    <w:locked/>
    <w:rsid w:val="001957BE"/>
    <w:rPr>
      <w:rFonts w:ascii="Tahoma" w:hAnsi="Tahoma" w:cs="Tahoma"/>
      <w:sz w:val="16"/>
      <w:szCs w:val="16"/>
    </w:rPr>
  </w:style>
  <w:style w:type="paragraph" w:styleId="afff">
    <w:name w:val="Balloon Text"/>
    <w:basedOn w:val="a3"/>
    <w:link w:val="44"/>
    <w:uiPriority w:val="99"/>
    <w:semiHidden/>
    <w:unhideWhenUsed/>
    <w:rsid w:val="001957BE"/>
    <w:rPr>
      <w:rFonts w:ascii="Tahoma" w:hAnsi="Tahoma" w:cs="Tahoma"/>
      <w:sz w:val="16"/>
      <w:szCs w:val="16"/>
    </w:rPr>
  </w:style>
  <w:style w:type="character" w:customStyle="1" w:styleId="1c">
    <w:name w:val="Текст выноски Знак1"/>
    <w:basedOn w:val="a4"/>
    <w:link w:val="afff"/>
    <w:uiPriority w:val="99"/>
    <w:semiHidden/>
    <w:rsid w:val="001957BE"/>
    <w:rPr>
      <w:rFonts w:ascii="Tahoma" w:hAnsi="Tahoma" w:cs="Tahoma"/>
      <w:sz w:val="16"/>
      <w:szCs w:val="16"/>
    </w:rPr>
  </w:style>
  <w:style w:type="paragraph" w:styleId="afff0">
    <w:name w:val="Body Text Indent"/>
    <w:basedOn w:val="a3"/>
    <w:link w:val="afff1"/>
    <w:uiPriority w:val="99"/>
    <w:semiHidden/>
    <w:unhideWhenUsed/>
    <w:rsid w:val="00E928CB"/>
    <w:pPr>
      <w:spacing w:after="120"/>
      <w:ind w:left="283"/>
    </w:pPr>
  </w:style>
  <w:style w:type="character" w:customStyle="1" w:styleId="afff1">
    <w:name w:val="Основной текст с отступом Знак"/>
    <w:basedOn w:val="a4"/>
    <w:link w:val="afff0"/>
    <w:uiPriority w:val="99"/>
    <w:semiHidden/>
    <w:rsid w:val="00E928CB"/>
    <w:rPr>
      <w:sz w:val="24"/>
      <w:szCs w:val="24"/>
    </w:rPr>
  </w:style>
  <w:style w:type="character" w:customStyle="1" w:styleId="OSntxt0">
    <w:name w:val="OSn_txt Знак"/>
    <w:basedOn w:val="a4"/>
    <w:link w:val="OSntxt"/>
    <w:rsid w:val="00E928CB"/>
    <w:rPr>
      <w:rFonts w:ascii="Arial" w:eastAsia="SimSun" w:hAnsi="Arial" w:cs="Arial"/>
      <w:color w:val="000000"/>
      <w:kern w:val="2"/>
      <w:sz w:val="24"/>
      <w:szCs w:val="24"/>
      <w:lang w:eastAsia="hi-IN" w:bidi="hi-IN"/>
    </w:rPr>
  </w:style>
  <w:style w:type="paragraph" w:customStyle="1" w:styleId="OSntxt">
    <w:name w:val="OSn_txt"/>
    <w:basedOn w:val="a3"/>
    <w:link w:val="OSntxt0"/>
    <w:rsid w:val="00E928CB"/>
    <w:pPr>
      <w:widowControl w:val="0"/>
      <w:numPr>
        <w:ilvl w:val="1"/>
        <w:numId w:val="13"/>
      </w:numPr>
      <w:suppressAutoHyphens/>
      <w:autoSpaceDE w:val="0"/>
      <w:spacing w:line="288" w:lineRule="auto"/>
      <w:ind w:left="555" w:right="-75" w:hanging="555"/>
      <w:jc w:val="both"/>
    </w:pPr>
    <w:rPr>
      <w:rFonts w:ascii="Arial" w:eastAsia="SimSun" w:hAnsi="Arial" w:cs="Arial"/>
      <w:color w:val="000000"/>
      <w:kern w:val="2"/>
      <w:lang w:eastAsia="hi-IN" w:bidi="hi-IN"/>
    </w:rPr>
  </w:style>
  <w:style w:type="paragraph" w:customStyle="1" w:styleId="Poslezag">
    <w:name w:val="Posle zag"/>
    <w:basedOn w:val="a3"/>
    <w:rsid w:val="00E928CB"/>
    <w:pPr>
      <w:widowControl w:val="0"/>
      <w:suppressAutoHyphens/>
      <w:autoSpaceDE w:val="0"/>
      <w:spacing w:before="227" w:line="288" w:lineRule="auto"/>
      <w:ind w:right="285"/>
    </w:pPr>
    <w:rPr>
      <w:rFonts w:ascii="Arial" w:eastAsia="SimSun" w:hAnsi="Arial" w:cs="Arial"/>
      <w:spacing w:val="-2"/>
      <w:kern w:val="2"/>
      <w:sz w:val="20"/>
      <w:szCs w:val="20"/>
      <w:lang w:eastAsia="hi-IN" w:bidi="hi-IN"/>
    </w:rPr>
  </w:style>
  <w:style w:type="paragraph" w:customStyle="1" w:styleId="Zag3">
    <w:name w:val="Zag_3"/>
    <w:basedOn w:val="a3"/>
    <w:rsid w:val="00E928CB"/>
    <w:pPr>
      <w:widowControl w:val="0"/>
      <w:numPr>
        <w:numId w:val="13"/>
      </w:numPr>
      <w:suppressAutoHyphens/>
      <w:autoSpaceDE w:val="0"/>
      <w:spacing w:before="227" w:after="227" w:line="288" w:lineRule="auto"/>
      <w:ind w:left="555" w:right="-75" w:hanging="555"/>
      <w:jc w:val="both"/>
    </w:pPr>
    <w:rPr>
      <w:rFonts w:ascii="Arial" w:eastAsia="SimSun" w:hAnsi="Arial" w:cs="Arial"/>
      <w:b/>
      <w:spacing w:val="-2"/>
      <w:kern w:val="2"/>
      <w:lang w:eastAsia="hi-IN" w:bidi="hi-IN"/>
    </w:rPr>
  </w:style>
  <w:style w:type="paragraph" w:customStyle="1" w:styleId="Tablsvetl">
    <w:name w:val="Tabl_svetl"/>
    <w:basedOn w:val="a3"/>
    <w:rsid w:val="00E928CB"/>
    <w:pPr>
      <w:widowControl w:val="0"/>
      <w:suppressAutoHyphens/>
      <w:snapToGrid w:val="0"/>
      <w:ind w:right="-75"/>
      <w:jc w:val="both"/>
    </w:pPr>
    <w:rPr>
      <w:rFonts w:ascii="Arial" w:eastAsia="SimSun" w:hAnsi="Arial" w:cs="Arial"/>
      <w:kern w:val="2"/>
      <w:sz w:val="20"/>
      <w:szCs w:val="20"/>
      <w:lang w:val="en-US" w:eastAsia="hi-IN" w:bidi="hi-IN"/>
    </w:rPr>
  </w:style>
  <w:style w:type="paragraph" w:customStyle="1" w:styleId="Podpistabl">
    <w:name w:val="Podpis_tabl"/>
    <w:basedOn w:val="a3"/>
    <w:rsid w:val="00E928CB"/>
    <w:pPr>
      <w:widowControl w:val="0"/>
      <w:suppressAutoHyphens/>
      <w:spacing w:line="288" w:lineRule="auto"/>
      <w:ind w:left="540" w:right="-75"/>
      <w:jc w:val="both"/>
    </w:pPr>
    <w:rPr>
      <w:rFonts w:ascii="Arial" w:eastAsia="SimSun" w:hAnsi="Arial" w:cs="Arial"/>
      <w:spacing w:val="-2"/>
      <w:kern w:val="2"/>
      <w:sz w:val="18"/>
      <w:szCs w:val="18"/>
      <w:lang w:eastAsia="hi-IN" w:bidi="hi-IN"/>
    </w:rPr>
  </w:style>
  <w:style w:type="character" w:customStyle="1" w:styleId="bezspiska">
    <w:name w:val="bez spiska Знак"/>
    <w:basedOn w:val="OSntxt0"/>
    <w:link w:val="bezspiska0"/>
    <w:rsid w:val="00E928CB"/>
  </w:style>
  <w:style w:type="paragraph" w:customStyle="1" w:styleId="bezspiska0">
    <w:name w:val="bez spiska"/>
    <w:basedOn w:val="OSntxt"/>
    <w:link w:val="bezspiska"/>
    <w:rsid w:val="00E928CB"/>
    <w:pPr>
      <w:numPr>
        <w:ilvl w:val="0"/>
        <w:numId w:val="0"/>
      </w:numPr>
      <w:ind w:left="556" w:right="0"/>
    </w:pPr>
  </w:style>
  <w:style w:type="paragraph" w:styleId="afff2">
    <w:name w:val="Body Text"/>
    <w:basedOn w:val="a3"/>
    <w:link w:val="1d"/>
    <w:semiHidden/>
    <w:unhideWhenUsed/>
    <w:rsid w:val="00BD7DD1"/>
    <w:pPr>
      <w:spacing w:after="120"/>
    </w:pPr>
  </w:style>
  <w:style w:type="character" w:customStyle="1" w:styleId="1d">
    <w:name w:val="Основной текст Знак1"/>
    <w:basedOn w:val="a4"/>
    <w:link w:val="afff2"/>
    <w:semiHidden/>
    <w:rsid w:val="00BD7DD1"/>
    <w:rPr>
      <w:sz w:val="24"/>
      <w:szCs w:val="24"/>
    </w:rPr>
  </w:style>
  <w:style w:type="character" w:styleId="afff3">
    <w:name w:val="Strong"/>
    <w:basedOn w:val="a4"/>
    <w:uiPriority w:val="99"/>
    <w:qFormat/>
    <w:rsid w:val="00BD7DD1"/>
    <w:rPr>
      <w:b/>
      <w:bCs/>
    </w:rPr>
  </w:style>
  <w:style w:type="paragraph" w:styleId="afff4">
    <w:name w:val="List Paragraph"/>
    <w:basedOn w:val="a3"/>
    <w:uiPriority w:val="99"/>
    <w:qFormat/>
    <w:rsid w:val="00BD7DD1"/>
    <w:pPr>
      <w:ind w:left="720"/>
    </w:p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6ACCB1-41D2-4526-90F8-61BD1203C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2390</Words>
  <Characters>13626</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15985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AVSidelnikova</cp:lastModifiedBy>
  <cp:revision>3</cp:revision>
  <cp:lastPrinted>2012-06-08T08:14:00Z</cp:lastPrinted>
  <dcterms:created xsi:type="dcterms:W3CDTF">2012-10-30T15:45:00Z</dcterms:created>
  <dcterms:modified xsi:type="dcterms:W3CDTF">2012-10-30T15:46:00Z</dcterms:modified>
</cp:coreProperties>
</file>