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C2A" w:rsidRPr="00A10FCE" w:rsidRDefault="00A10FCE" w:rsidP="00A10FCE">
      <w:pPr>
        <w:pStyle w:val="aa"/>
        <w:tabs>
          <w:tab w:val="left" w:pos="7530"/>
        </w:tabs>
        <w:jc w:val="both"/>
        <w:rPr>
          <w:rFonts w:asciiTheme="minorHAnsi" w:hAnsiTheme="minorHAnsi" w:cstheme="minorHAnsi"/>
          <w:bCs/>
          <w:sz w:val="20"/>
          <w:szCs w:val="20"/>
          <w:lang w:val="ru-RU"/>
        </w:rPr>
      </w:pPr>
      <w:r>
        <w:rPr>
          <w:rFonts w:asciiTheme="minorHAnsi" w:hAnsiTheme="minorHAnsi" w:cstheme="minorHAnsi"/>
          <w:b/>
          <w:bCs/>
          <w:szCs w:val="24"/>
          <w:lang w:val="ru-RU"/>
        </w:rPr>
        <w:tab/>
      </w:r>
      <w:r w:rsidR="003745A4">
        <w:rPr>
          <w:rFonts w:asciiTheme="minorHAnsi" w:hAnsiTheme="minorHAnsi" w:cstheme="minorHAnsi"/>
          <w:bCs/>
          <w:sz w:val="20"/>
          <w:szCs w:val="20"/>
          <w:lang w:val="ru-RU"/>
        </w:rPr>
        <w:t xml:space="preserve">Приложение </w:t>
      </w:r>
      <w:r w:rsidR="009A6B8D">
        <w:rPr>
          <w:rFonts w:asciiTheme="minorHAnsi" w:hAnsiTheme="minorHAnsi" w:cstheme="minorHAnsi"/>
          <w:bCs/>
          <w:sz w:val="20"/>
          <w:szCs w:val="20"/>
          <w:lang w:val="ru-RU"/>
        </w:rPr>
        <w:t>1</w:t>
      </w:r>
    </w:p>
    <w:p w:rsidR="00A10FCE" w:rsidRPr="002716D1" w:rsidRDefault="00A10FCE" w:rsidP="00AF4C2A">
      <w:pPr>
        <w:pStyle w:val="aa"/>
        <w:jc w:val="both"/>
        <w:rPr>
          <w:rFonts w:asciiTheme="minorHAnsi" w:hAnsiTheme="minorHAnsi" w:cstheme="minorHAnsi"/>
          <w:b/>
          <w:bCs/>
          <w:szCs w:val="24"/>
          <w:lang w:val="ru-RU"/>
        </w:rPr>
      </w:pPr>
    </w:p>
    <w:p w:rsidR="00AF4C2A" w:rsidRPr="002716D1" w:rsidRDefault="00AF4C2A" w:rsidP="00AF4C2A">
      <w:pPr>
        <w:pStyle w:val="aa"/>
        <w:jc w:val="center"/>
        <w:rPr>
          <w:rFonts w:asciiTheme="minorHAnsi" w:hAnsiTheme="minorHAnsi" w:cstheme="minorHAnsi"/>
          <w:b/>
          <w:bCs/>
          <w:szCs w:val="24"/>
          <w:lang w:val="ru-RU"/>
        </w:rPr>
      </w:pPr>
      <w:r w:rsidRPr="002716D1">
        <w:rPr>
          <w:rFonts w:asciiTheme="minorHAnsi" w:hAnsiTheme="minorHAnsi" w:cstheme="minorHAnsi"/>
          <w:b/>
          <w:bCs/>
          <w:szCs w:val="24"/>
          <w:lang w:val="ru-RU"/>
        </w:rPr>
        <w:t>Техническое задание</w:t>
      </w:r>
    </w:p>
    <w:p w:rsidR="00AF4C2A" w:rsidRPr="002716D1" w:rsidRDefault="00AF4C2A" w:rsidP="00AF4C2A">
      <w:pPr>
        <w:pStyle w:val="aa"/>
        <w:jc w:val="center"/>
        <w:rPr>
          <w:rFonts w:asciiTheme="minorHAnsi" w:hAnsiTheme="minorHAnsi" w:cstheme="minorHAnsi"/>
          <w:b/>
          <w:bCs/>
          <w:szCs w:val="24"/>
          <w:lang w:val="ru-RU"/>
        </w:rPr>
      </w:pPr>
      <w:r w:rsidRPr="002716D1">
        <w:rPr>
          <w:rFonts w:asciiTheme="minorHAnsi" w:hAnsiTheme="minorHAnsi" w:cstheme="minorHAnsi"/>
          <w:b/>
          <w:bCs/>
          <w:szCs w:val="24"/>
          <w:lang w:val="ru-RU"/>
        </w:rPr>
        <w:t xml:space="preserve"> на в</w:t>
      </w:r>
      <w:r w:rsidR="002A2835" w:rsidRPr="002716D1">
        <w:rPr>
          <w:rFonts w:asciiTheme="minorHAnsi" w:hAnsiTheme="minorHAnsi" w:cstheme="minorHAnsi"/>
          <w:b/>
          <w:bCs/>
          <w:szCs w:val="24"/>
          <w:lang w:val="ru-RU"/>
        </w:rPr>
        <w:t>ыполнение р</w:t>
      </w:r>
      <w:r w:rsidR="00B33ECD" w:rsidRPr="002716D1">
        <w:rPr>
          <w:rFonts w:asciiTheme="minorHAnsi" w:hAnsiTheme="minorHAnsi" w:cstheme="minorHAnsi"/>
          <w:b/>
          <w:bCs/>
          <w:szCs w:val="24"/>
          <w:lang w:val="ru-RU"/>
        </w:rPr>
        <w:t>ем</w:t>
      </w:r>
      <w:r w:rsidR="00776D46" w:rsidRPr="002716D1">
        <w:rPr>
          <w:rFonts w:asciiTheme="minorHAnsi" w:hAnsiTheme="minorHAnsi" w:cstheme="minorHAnsi"/>
          <w:b/>
          <w:bCs/>
          <w:szCs w:val="24"/>
          <w:lang w:val="ru-RU"/>
        </w:rPr>
        <w:t>онта и наладки САР турбин №1,2,</w:t>
      </w:r>
      <w:r w:rsidR="001922DC" w:rsidRPr="002716D1">
        <w:rPr>
          <w:rFonts w:asciiTheme="minorHAnsi" w:hAnsiTheme="minorHAnsi" w:cstheme="minorHAnsi"/>
          <w:b/>
          <w:bCs/>
          <w:szCs w:val="24"/>
          <w:lang w:val="ru-RU"/>
        </w:rPr>
        <w:t>4,</w:t>
      </w:r>
      <w:r w:rsidR="00776D46" w:rsidRPr="002716D1">
        <w:rPr>
          <w:rFonts w:asciiTheme="minorHAnsi" w:hAnsiTheme="minorHAnsi" w:cstheme="minorHAnsi"/>
          <w:b/>
          <w:bCs/>
          <w:szCs w:val="24"/>
          <w:lang w:val="ru-RU"/>
        </w:rPr>
        <w:t>6</w:t>
      </w:r>
      <w:r w:rsidR="001922DC" w:rsidRPr="002716D1">
        <w:rPr>
          <w:rFonts w:asciiTheme="minorHAnsi" w:hAnsiTheme="minorHAnsi" w:cstheme="minorHAnsi"/>
          <w:b/>
          <w:bCs/>
          <w:szCs w:val="24"/>
          <w:lang w:val="ru-RU"/>
        </w:rPr>
        <w:t>,7</w:t>
      </w:r>
      <w:r w:rsidR="002A2835" w:rsidRPr="002716D1">
        <w:rPr>
          <w:rFonts w:asciiTheme="minorHAnsi" w:hAnsiTheme="minorHAnsi" w:cstheme="minorHAnsi"/>
          <w:b/>
          <w:bCs/>
          <w:szCs w:val="24"/>
          <w:lang w:val="ru-RU"/>
        </w:rPr>
        <w:t>.</w:t>
      </w:r>
    </w:p>
    <w:p w:rsidR="00AF4C2A" w:rsidRPr="002716D1" w:rsidRDefault="00AF4C2A" w:rsidP="00AF4C2A">
      <w:pPr>
        <w:pStyle w:val="aa"/>
        <w:jc w:val="both"/>
        <w:rPr>
          <w:rFonts w:asciiTheme="minorHAnsi" w:hAnsiTheme="minorHAnsi" w:cstheme="minorHAnsi"/>
          <w:b/>
          <w:bCs/>
          <w:szCs w:val="24"/>
          <w:lang w:val="ru-RU"/>
        </w:rPr>
      </w:pPr>
    </w:p>
    <w:p w:rsidR="00AF4C2A" w:rsidRPr="002716D1" w:rsidRDefault="00AF4C2A" w:rsidP="00AF4C2A">
      <w:pPr>
        <w:pStyle w:val="aa"/>
        <w:jc w:val="both"/>
        <w:rPr>
          <w:rFonts w:asciiTheme="minorHAnsi" w:hAnsiTheme="minorHAnsi" w:cstheme="minorHAnsi"/>
          <w:b/>
          <w:bCs/>
          <w:szCs w:val="24"/>
          <w:lang w:val="ru-RU"/>
        </w:rPr>
      </w:pPr>
      <w:r w:rsidRPr="002716D1">
        <w:rPr>
          <w:rFonts w:asciiTheme="minorHAnsi" w:hAnsiTheme="minorHAnsi" w:cstheme="minorHAnsi"/>
          <w:b/>
          <w:bCs/>
          <w:szCs w:val="24"/>
          <w:lang w:val="ru-RU"/>
        </w:rPr>
        <w:t xml:space="preserve">Общие положения. </w:t>
      </w:r>
    </w:p>
    <w:p w:rsidR="00AF4C2A" w:rsidRPr="002716D1" w:rsidRDefault="00AF4C2A" w:rsidP="00AF4C2A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</w:p>
    <w:p w:rsidR="00AF4C2A" w:rsidRPr="002716D1" w:rsidRDefault="00AF4C2A" w:rsidP="00AF4C2A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  <w:r w:rsidRPr="002716D1">
        <w:rPr>
          <w:rFonts w:asciiTheme="minorHAnsi" w:hAnsiTheme="minorHAnsi" w:cstheme="minorHAnsi"/>
          <w:szCs w:val="24"/>
          <w:lang w:val="ru-RU"/>
        </w:rPr>
        <w:t>1. Наименование объекта</w:t>
      </w:r>
      <w:r w:rsidR="00D51B96">
        <w:rPr>
          <w:rFonts w:asciiTheme="minorHAnsi" w:hAnsiTheme="minorHAnsi" w:cstheme="minorHAnsi"/>
          <w:szCs w:val="24"/>
          <w:lang w:val="ru-RU"/>
        </w:rPr>
        <w:t xml:space="preserve"> текущего</w:t>
      </w:r>
      <w:r w:rsidRPr="002716D1">
        <w:rPr>
          <w:rFonts w:asciiTheme="minorHAnsi" w:hAnsiTheme="minorHAnsi" w:cstheme="minorHAnsi"/>
          <w:szCs w:val="24"/>
          <w:lang w:val="ru-RU"/>
        </w:rPr>
        <w:t xml:space="preserve"> ремонта: </w:t>
      </w:r>
      <w:r w:rsidR="002A2835" w:rsidRPr="002716D1">
        <w:rPr>
          <w:rFonts w:asciiTheme="minorHAnsi" w:hAnsiTheme="minorHAnsi" w:cstheme="minorHAnsi"/>
          <w:szCs w:val="24"/>
          <w:lang w:val="ru-RU"/>
        </w:rPr>
        <w:t>«</w:t>
      </w:r>
      <w:r w:rsidR="00F91777" w:rsidRPr="002716D1">
        <w:rPr>
          <w:rFonts w:asciiTheme="minorHAnsi" w:hAnsiTheme="minorHAnsi" w:cstheme="minorHAnsi"/>
          <w:szCs w:val="24"/>
          <w:lang w:val="ru-RU"/>
        </w:rPr>
        <w:t>Ремонт и наладка САР турбин №1,2,4</w:t>
      </w:r>
      <w:r w:rsidR="002A2835" w:rsidRPr="002716D1">
        <w:rPr>
          <w:rFonts w:asciiTheme="minorHAnsi" w:hAnsiTheme="minorHAnsi" w:cstheme="minorHAnsi"/>
          <w:szCs w:val="24"/>
          <w:lang w:val="ru-RU"/>
        </w:rPr>
        <w:t>,6</w:t>
      </w:r>
      <w:r w:rsidR="00F91777" w:rsidRPr="002716D1">
        <w:rPr>
          <w:rFonts w:asciiTheme="minorHAnsi" w:hAnsiTheme="minorHAnsi" w:cstheme="minorHAnsi"/>
          <w:szCs w:val="24"/>
          <w:lang w:val="ru-RU"/>
        </w:rPr>
        <w:t>,7</w:t>
      </w:r>
      <w:r w:rsidR="002A2835" w:rsidRPr="002716D1">
        <w:rPr>
          <w:rFonts w:asciiTheme="minorHAnsi" w:hAnsiTheme="minorHAnsi" w:cstheme="minorHAnsi"/>
          <w:szCs w:val="24"/>
          <w:lang w:val="ru-RU"/>
        </w:rPr>
        <w:t xml:space="preserve"> </w:t>
      </w:r>
      <w:r w:rsidR="00B47DC5" w:rsidRPr="002716D1">
        <w:rPr>
          <w:rFonts w:asciiTheme="minorHAnsi" w:hAnsiTheme="minorHAnsi" w:cstheme="minorHAnsi"/>
          <w:szCs w:val="24"/>
          <w:lang w:val="ru-RU"/>
        </w:rPr>
        <w:t>ТЭЦ</w:t>
      </w:r>
      <w:r w:rsidRPr="002716D1">
        <w:rPr>
          <w:rFonts w:asciiTheme="minorHAnsi" w:hAnsiTheme="minorHAnsi" w:cstheme="minorHAnsi"/>
          <w:szCs w:val="24"/>
          <w:lang w:val="ru-RU"/>
        </w:rPr>
        <w:t>».</w:t>
      </w:r>
    </w:p>
    <w:p w:rsidR="00AF4C2A" w:rsidRPr="002716D1" w:rsidRDefault="00AF4C2A" w:rsidP="00AF4C2A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  <w:r w:rsidRPr="002716D1">
        <w:rPr>
          <w:rFonts w:asciiTheme="minorHAnsi" w:hAnsiTheme="minorHAnsi" w:cstheme="minorHAnsi"/>
          <w:spacing w:val="4"/>
          <w:szCs w:val="24"/>
          <w:lang w:val="ru-RU"/>
        </w:rPr>
        <w:t>2. Основание для проведения работы: в соответствии с пла</w:t>
      </w:r>
      <w:r w:rsidR="00FA374A" w:rsidRPr="002716D1">
        <w:rPr>
          <w:rFonts w:asciiTheme="minorHAnsi" w:hAnsiTheme="minorHAnsi" w:cstheme="minorHAnsi"/>
          <w:spacing w:val="4"/>
          <w:szCs w:val="24"/>
          <w:lang w:val="ru-RU"/>
        </w:rPr>
        <w:t>ном текуще</w:t>
      </w:r>
      <w:r w:rsidR="00B33ECD" w:rsidRPr="002716D1">
        <w:rPr>
          <w:rFonts w:asciiTheme="minorHAnsi" w:hAnsiTheme="minorHAnsi" w:cstheme="minorHAnsi"/>
          <w:spacing w:val="4"/>
          <w:szCs w:val="24"/>
          <w:lang w:val="ru-RU"/>
        </w:rPr>
        <w:t>го ремонта на 2012</w:t>
      </w:r>
      <w:r w:rsidRPr="002716D1">
        <w:rPr>
          <w:rFonts w:asciiTheme="minorHAnsi" w:hAnsiTheme="minorHAnsi" w:cstheme="minorHAnsi"/>
          <w:spacing w:val="4"/>
          <w:szCs w:val="24"/>
          <w:lang w:val="ru-RU"/>
        </w:rPr>
        <w:t xml:space="preserve"> год в ОАО «ППГХО». </w:t>
      </w:r>
    </w:p>
    <w:p w:rsidR="00AF4C2A" w:rsidRPr="002716D1" w:rsidRDefault="00AF4C2A" w:rsidP="00AF4C2A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  <w:r w:rsidRPr="002716D1">
        <w:rPr>
          <w:rFonts w:asciiTheme="minorHAnsi" w:hAnsiTheme="minorHAnsi" w:cstheme="minorHAnsi"/>
          <w:spacing w:val="-2"/>
          <w:szCs w:val="24"/>
          <w:lang w:val="ru-RU"/>
        </w:rPr>
        <w:t>3.   Заказчик: ОАО "ППГХО".</w:t>
      </w:r>
    </w:p>
    <w:p w:rsidR="00AF4C2A" w:rsidRPr="002716D1" w:rsidRDefault="00AF4C2A" w:rsidP="00AF4C2A">
      <w:pPr>
        <w:pStyle w:val="aa"/>
        <w:jc w:val="both"/>
        <w:rPr>
          <w:rFonts w:asciiTheme="minorHAnsi" w:hAnsiTheme="minorHAnsi" w:cstheme="minorHAnsi"/>
          <w:spacing w:val="-1"/>
          <w:szCs w:val="24"/>
          <w:lang w:val="ru-RU"/>
        </w:rPr>
      </w:pPr>
      <w:r w:rsidRPr="002716D1">
        <w:rPr>
          <w:rFonts w:asciiTheme="minorHAnsi" w:hAnsiTheme="minorHAnsi" w:cstheme="minorHAnsi"/>
          <w:szCs w:val="24"/>
          <w:lang w:val="ru-RU"/>
        </w:rPr>
        <w:t xml:space="preserve">4. Подразделение,  заинтересованное в выполнении </w:t>
      </w:r>
      <w:r w:rsidR="00B47DC5" w:rsidRPr="002716D1">
        <w:rPr>
          <w:rFonts w:asciiTheme="minorHAnsi" w:hAnsiTheme="minorHAnsi" w:cstheme="minorHAnsi"/>
          <w:szCs w:val="24"/>
          <w:lang w:val="ru-RU"/>
        </w:rPr>
        <w:t>работ:  «ТЭЦ (Теплоэлектроцентраль</w:t>
      </w:r>
      <w:r w:rsidRPr="002716D1">
        <w:rPr>
          <w:rFonts w:asciiTheme="minorHAnsi" w:hAnsiTheme="minorHAnsi" w:cstheme="minorHAnsi"/>
          <w:szCs w:val="24"/>
          <w:lang w:val="ru-RU"/>
        </w:rPr>
        <w:t>)»</w:t>
      </w:r>
      <w:r w:rsidRPr="002716D1">
        <w:rPr>
          <w:rFonts w:asciiTheme="minorHAnsi" w:hAnsiTheme="minorHAnsi" w:cstheme="minorHAnsi"/>
          <w:spacing w:val="-1"/>
          <w:szCs w:val="24"/>
          <w:lang w:val="ru-RU"/>
        </w:rPr>
        <w:t>.</w:t>
      </w:r>
    </w:p>
    <w:p w:rsidR="00AF4C2A" w:rsidRPr="002716D1" w:rsidRDefault="00AF4C2A" w:rsidP="00AF4C2A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  <w:r w:rsidRPr="002716D1">
        <w:rPr>
          <w:rFonts w:asciiTheme="minorHAnsi" w:hAnsiTheme="minorHAnsi" w:cstheme="minorHAnsi"/>
          <w:spacing w:val="-1"/>
          <w:szCs w:val="24"/>
          <w:lang w:val="ru-RU"/>
        </w:rPr>
        <w:t>5. Цель выполнения работ: обеспечить надежную и безопасную эксплуатацию объекта.</w:t>
      </w:r>
    </w:p>
    <w:p w:rsidR="00AF4C2A" w:rsidRPr="002716D1" w:rsidRDefault="00AF4C2A" w:rsidP="00AF4C2A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  <w:r w:rsidRPr="002716D1">
        <w:rPr>
          <w:rFonts w:asciiTheme="minorHAnsi" w:hAnsiTheme="minorHAnsi" w:cstheme="minorHAnsi"/>
          <w:szCs w:val="24"/>
          <w:lang w:val="ru-RU"/>
        </w:rPr>
        <w:t>6. Сроки выпол</w:t>
      </w:r>
      <w:r w:rsidR="001E7AB1">
        <w:rPr>
          <w:rFonts w:asciiTheme="minorHAnsi" w:hAnsiTheme="minorHAnsi" w:cstheme="minorHAnsi"/>
          <w:szCs w:val="24"/>
          <w:lang w:val="ru-RU"/>
        </w:rPr>
        <w:t>нения работы:  с 1</w:t>
      </w:r>
      <w:r w:rsidR="00245E20">
        <w:rPr>
          <w:rFonts w:asciiTheme="minorHAnsi" w:hAnsiTheme="minorHAnsi" w:cstheme="minorHAnsi"/>
          <w:szCs w:val="24"/>
          <w:lang w:val="ru-RU"/>
        </w:rPr>
        <w:t xml:space="preserve"> </w:t>
      </w:r>
      <w:r w:rsidR="001E7AB1">
        <w:rPr>
          <w:rFonts w:asciiTheme="minorHAnsi" w:hAnsiTheme="minorHAnsi" w:cstheme="minorHAnsi"/>
          <w:szCs w:val="24"/>
          <w:lang w:val="ru-RU"/>
        </w:rPr>
        <w:t>февраля по</w:t>
      </w:r>
      <w:r w:rsidR="004A0707" w:rsidRPr="002716D1">
        <w:rPr>
          <w:rFonts w:asciiTheme="minorHAnsi" w:hAnsiTheme="minorHAnsi" w:cstheme="minorHAnsi"/>
          <w:szCs w:val="24"/>
          <w:lang w:val="ru-RU"/>
        </w:rPr>
        <w:t xml:space="preserve"> </w:t>
      </w:r>
      <w:r w:rsidR="004F1617">
        <w:rPr>
          <w:rFonts w:asciiTheme="minorHAnsi" w:hAnsiTheme="minorHAnsi" w:cstheme="minorHAnsi"/>
          <w:szCs w:val="24"/>
          <w:lang w:val="ru-RU"/>
        </w:rPr>
        <w:t>30</w:t>
      </w:r>
      <w:r w:rsidR="004A0707" w:rsidRPr="002716D1">
        <w:rPr>
          <w:rFonts w:asciiTheme="minorHAnsi" w:hAnsiTheme="minorHAnsi" w:cstheme="minorHAnsi"/>
          <w:szCs w:val="24"/>
          <w:lang w:val="ru-RU"/>
        </w:rPr>
        <w:t xml:space="preserve"> </w:t>
      </w:r>
      <w:r w:rsidR="004F1617">
        <w:rPr>
          <w:rFonts w:asciiTheme="minorHAnsi" w:hAnsiTheme="minorHAnsi" w:cstheme="minorHAnsi"/>
          <w:szCs w:val="24"/>
          <w:lang w:val="ru-RU"/>
        </w:rPr>
        <w:t>сентября</w:t>
      </w:r>
      <w:r w:rsidR="00776D46" w:rsidRPr="002716D1">
        <w:rPr>
          <w:rFonts w:asciiTheme="minorHAnsi" w:hAnsiTheme="minorHAnsi" w:cstheme="minorHAnsi"/>
          <w:szCs w:val="24"/>
          <w:lang w:val="ru-RU"/>
        </w:rPr>
        <w:t xml:space="preserve"> 2012</w:t>
      </w:r>
      <w:r w:rsidRPr="002716D1">
        <w:rPr>
          <w:rFonts w:asciiTheme="minorHAnsi" w:hAnsiTheme="minorHAnsi" w:cstheme="minorHAnsi"/>
          <w:szCs w:val="24"/>
          <w:lang w:val="ru-RU"/>
        </w:rPr>
        <w:t xml:space="preserve"> года.</w:t>
      </w:r>
      <w:r w:rsidR="00C96358" w:rsidRPr="002716D1">
        <w:rPr>
          <w:rFonts w:asciiTheme="minorHAnsi" w:hAnsiTheme="minorHAnsi" w:cstheme="minorHAnsi"/>
          <w:szCs w:val="24"/>
          <w:lang w:val="ru-RU"/>
        </w:rPr>
        <w:t xml:space="preserve"> </w:t>
      </w:r>
    </w:p>
    <w:p w:rsidR="00245E20" w:rsidRDefault="00245E20" w:rsidP="00AF4C2A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</w:p>
    <w:p w:rsidR="00AF4C2A" w:rsidRPr="002716D1" w:rsidRDefault="00AF4C2A" w:rsidP="00AF4C2A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  <w:r w:rsidRPr="002716D1">
        <w:rPr>
          <w:rFonts w:asciiTheme="minorHAnsi" w:hAnsiTheme="minorHAnsi" w:cstheme="minorHAnsi"/>
          <w:szCs w:val="24"/>
          <w:lang w:val="ru-RU"/>
        </w:rPr>
        <w:t>7. Краткое описание местоположения объекта.</w:t>
      </w:r>
    </w:p>
    <w:p w:rsidR="00AF4C2A" w:rsidRPr="002716D1" w:rsidRDefault="00B47DC5" w:rsidP="00AF4C2A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  <w:r w:rsidRPr="002716D1">
        <w:rPr>
          <w:rFonts w:asciiTheme="minorHAnsi" w:hAnsiTheme="minorHAnsi" w:cstheme="minorHAnsi"/>
          <w:szCs w:val="24"/>
          <w:lang w:val="ru-RU"/>
        </w:rPr>
        <w:t>Объект расположен в 5</w:t>
      </w:r>
      <w:r w:rsidR="00AF4C2A" w:rsidRPr="002716D1">
        <w:rPr>
          <w:rFonts w:asciiTheme="minorHAnsi" w:hAnsiTheme="minorHAnsi" w:cstheme="minorHAnsi"/>
          <w:szCs w:val="24"/>
          <w:lang w:val="ru-RU"/>
        </w:rPr>
        <w:t xml:space="preserve"> км. восточнее г. Краснокаменска.</w:t>
      </w:r>
    </w:p>
    <w:p w:rsidR="00AF4C2A" w:rsidRPr="002716D1" w:rsidRDefault="00AF4C2A" w:rsidP="00AF4C2A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  <w:r w:rsidRPr="002716D1">
        <w:rPr>
          <w:rFonts w:asciiTheme="minorHAnsi" w:hAnsiTheme="minorHAnsi" w:cstheme="minorHAnsi"/>
          <w:szCs w:val="24"/>
          <w:lang w:val="ru-RU"/>
        </w:rPr>
        <w:t xml:space="preserve">Строительный район – 1В, сейсмичность района 7 баллов. </w:t>
      </w:r>
    </w:p>
    <w:p w:rsidR="00AF4C2A" w:rsidRPr="002716D1" w:rsidRDefault="00AF4C2A" w:rsidP="00AF4C2A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</w:p>
    <w:p w:rsidR="00AF4C2A" w:rsidRDefault="00AF4C2A" w:rsidP="00AF4C2A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  <w:r w:rsidRPr="002716D1">
        <w:rPr>
          <w:rFonts w:asciiTheme="minorHAnsi" w:hAnsiTheme="minorHAnsi" w:cstheme="minorHAnsi"/>
          <w:szCs w:val="24"/>
          <w:lang w:val="ru-RU"/>
        </w:rPr>
        <w:t>8. Объемы выполняемых работ принять в соответствии с дефектной ве</w:t>
      </w:r>
      <w:r w:rsidR="002A2835" w:rsidRPr="002716D1">
        <w:rPr>
          <w:rFonts w:asciiTheme="minorHAnsi" w:hAnsiTheme="minorHAnsi" w:cstheme="minorHAnsi"/>
          <w:szCs w:val="24"/>
          <w:lang w:val="ru-RU"/>
        </w:rPr>
        <w:t>домостью на «</w:t>
      </w:r>
      <w:r w:rsidR="00B33ECD" w:rsidRPr="002716D1">
        <w:rPr>
          <w:rFonts w:asciiTheme="minorHAnsi" w:hAnsiTheme="minorHAnsi" w:cstheme="minorHAnsi"/>
          <w:szCs w:val="24"/>
          <w:lang w:val="ru-RU"/>
        </w:rPr>
        <w:t>Ре</w:t>
      </w:r>
      <w:r w:rsidR="00776D46" w:rsidRPr="002716D1">
        <w:rPr>
          <w:rFonts w:asciiTheme="minorHAnsi" w:hAnsiTheme="minorHAnsi" w:cstheme="minorHAnsi"/>
          <w:szCs w:val="24"/>
          <w:lang w:val="ru-RU"/>
        </w:rPr>
        <w:t>монт и наладка САР турбин №1,2,</w:t>
      </w:r>
      <w:r w:rsidR="001922DC" w:rsidRPr="002716D1">
        <w:rPr>
          <w:rFonts w:asciiTheme="minorHAnsi" w:hAnsiTheme="minorHAnsi" w:cstheme="minorHAnsi"/>
          <w:szCs w:val="24"/>
          <w:lang w:val="ru-RU"/>
        </w:rPr>
        <w:t>4,</w:t>
      </w:r>
      <w:r w:rsidR="00776D46" w:rsidRPr="002716D1">
        <w:rPr>
          <w:rFonts w:asciiTheme="minorHAnsi" w:hAnsiTheme="minorHAnsi" w:cstheme="minorHAnsi"/>
          <w:szCs w:val="24"/>
          <w:lang w:val="ru-RU"/>
        </w:rPr>
        <w:t>6</w:t>
      </w:r>
      <w:r w:rsidR="001922DC" w:rsidRPr="002716D1">
        <w:rPr>
          <w:rFonts w:asciiTheme="minorHAnsi" w:hAnsiTheme="minorHAnsi" w:cstheme="minorHAnsi"/>
          <w:szCs w:val="24"/>
          <w:lang w:val="ru-RU"/>
        </w:rPr>
        <w:t>,7</w:t>
      </w:r>
      <w:r w:rsidR="002A2835" w:rsidRPr="002716D1">
        <w:rPr>
          <w:rFonts w:asciiTheme="minorHAnsi" w:hAnsiTheme="minorHAnsi" w:cstheme="minorHAnsi"/>
          <w:szCs w:val="24"/>
          <w:lang w:val="ru-RU"/>
        </w:rPr>
        <w:t>.</w:t>
      </w:r>
      <w:r w:rsidR="00B47DC5" w:rsidRPr="002716D1">
        <w:rPr>
          <w:rFonts w:asciiTheme="minorHAnsi" w:hAnsiTheme="minorHAnsi" w:cstheme="minorHAnsi"/>
          <w:szCs w:val="24"/>
          <w:lang w:val="ru-RU"/>
        </w:rPr>
        <w:t xml:space="preserve"> ТЭЦ</w:t>
      </w:r>
      <w:r w:rsidRPr="002716D1">
        <w:rPr>
          <w:rFonts w:asciiTheme="minorHAnsi" w:hAnsiTheme="minorHAnsi" w:cstheme="minorHAnsi"/>
          <w:szCs w:val="24"/>
          <w:lang w:val="ru-RU"/>
        </w:rPr>
        <w:t>».</w:t>
      </w:r>
    </w:p>
    <w:p w:rsidR="00AF4C2A" w:rsidRDefault="00AF4C2A" w:rsidP="00AF4C2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:rsidR="00AF4C2A" w:rsidRPr="002716D1" w:rsidRDefault="00AF4C2A" w:rsidP="00AF4C2A">
      <w:pPr>
        <w:pStyle w:val="aa"/>
        <w:rPr>
          <w:rFonts w:asciiTheme="minorHAnsi" w:hAnsiTheme="minorHAnsi" w:cstheme="minorHAnsi"/>
          <w:b/>
          <w:bCs/>
          <w:szCs w:val="24"/>
          <w:lang w:val="ru-RU"/>
        </w:rPr>
      </w:pPr>
      <w:r w:rsidRPr="002716D1">
        <w:rPr>
          <w:rFonts w:asciiTheme="minorHAnsi" w:hAnsiTheme="minorHAnsi" w:cstheme="minorHAnsi"/>
          <w:b/>
          <w:bCs/>
          <w:szCs w:val="24"/>
          <w:lang w:val="ru-RU"/>
        </w:rPr>
        <w:t>Дефектная ведомость.</w:t>
      </w:r>
    </w:p>
    <w:p w:rsidR="00AF4C2A" w:rsidRPr="002716D1" w:rsidRDefault="00A15412" w:rsidP="00AF4C2A">
      <w:pPr>
        <w:pStyle w:val="aa"/>
        <w:rPr>
          <w:rFonts w:asciiTheme="minorHAnsi" w:hAnsiTheme="minorHAnsi" w:cstheme="minorHAnsi"/>
          <w:szCs w:val="24"/>
          <w:lang w:val="ru-RU"/>
        </w:rPr>
      </w:pPr>
      <w:r w:rsidRPr="002716D1">
        <w:rPr>
          <w:rFonts w:asciiTheme="minorHAnsi" w:hAnsiTheme="minorHAnsi" w:cstheme="minorHAnsi"/>
          <w:szCs w:val="24"/>
          <w:lang w:val="ru-RU"/>
        </w:rPr>
        <w:t>Дефектные ведомости объемов работ прилагаются к настоящему техническому заданию.</w:t>
      </w:r>
    </w:p>
    <w:p w:rsidR="00A15412" w:rsidRPr="002716D1" w:rsidRDefault="00A15412" w:rsidP="00AF4C2A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</w:p>
    <w:p w:rsidR="00AF4C2A" w:rsidRPr="002716D1" w:rsidRDefault="00AF4C2A" w:rsidP="00AF4C2A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  <w:r w:rsidRPr="002716D1">
        <w:rPr>
          <w:rFonts w:asciiTheme="minorHAnsi" w:hAnsiTheme="minorHAnsi" w:cstheme="minorHAnsi"/>
          <w:szCs w:val="24"/>
          <w:lang w:val="ru-RU"/>
        </w:rPr>
        <w:t>На основании принятых объемов работ указанных в дефектной ведомости:</w:t>
      </w:r>
    </w:p>
    <w:p w:rsidR="00AF4C2A" w:rsidRPr="002716D1" w:rsidRDefault="00AF4C2A" w:rsidP="00AF4C2A">
      <w:pPr>
        <w:pStyle w:val="aa"/>
        <w:jc w:val="both"/>
        <w:rPr>
          <w:rFonts w:asciiTheme="minorHAnsi" w:hAnsiTheme="minorHAnsi" w:cstheme="minorHAnsi"/>
          <w:b/>
          <w:bCs/>
          <w:i/>
          <w:iCs/>
          <w:szCs w:val="24"/>
          <w:u w:val="single"/>
          <w:lang w:val="ru-RU"/>
        </w:rPr>
      </w:pPr>
    </w:p>
    <w:p w:rsidR="00AF4C2A" w:rsidRPr="001F61CD" w:rsidRDefault="00AF4C2A" w:rsidP="00AF4C2A">
      <w:pPr>
        <w:pStyle w:val="aa"/>
        <w:jc w:val="both"/>
        <w:rPr>
          <w:rFonts w:asciiTheme="minorHAnsi" w:hAnsiTheme="minorHAnsi" w:cstheme="minorHAnsi"/>
          <w:b/>
          <w:bCs/>
          <w:iCs/>
          <w:szCs w:val="24"/>
          <w:lang w:val="ru-RU"/>
        </w:rPr>
      </w:pPr>
      <w:r w:rsidRPr="001F61CD">
        <w:rPr>
          <w:rFonts w:asciiTheme="minorHAnsi" w:hAnsiTheme="minorHAnsi" w:cstheme="minorHAnsi"/>
          <w:b/>
          <w:bCs/>
          <w:iCs/>
          <w:szCs w:val="24"/>
          <w:lang w:val="ru-RU"/>
        </w:rPr>
        <w:t>Оференту в своем предложении:</w:t>
      </w:r>
    </w:p>
    <w:p w:rsidR="00AF4C2A" w:rsidRDefault="00AF4C2A" w:rsidP="00AF4C2A">
      <w:pPr>
        <w:jc w:val="both"/>
        <w:rPr>
          <w:rFonts w:asciiTheme="minorHAnsi" w:hAnsiTheme="minorHAnsi" w:cstheme="minorHAnsi"/>
          <w:sz w:val="24"/>
          <w:szCs w:val="24"/>
        </w:rPr>
      </w:pPr>
      <w:r w:rsidRPr="002716D1">
        <w:rPr>
          <w:rFonts w:asciiTheme="minorHAnsi" w:hAnsiTheme="minorHAnsi" w:cstheme="minorHAnsi"/>
          <w:sz w:val="24"/>
          <w:szCs w:val="24"/>
        </w:rPr>
        <w:t xml:space="preserve">Предлагается разработать локальный сметный расчет по стоимости выполнения работ на основе </w:t>
      </w:r>
      <w:r w:rsidR="003F7233">
        <w:rPr>
          <w:rFonts w:asciiTheme="minorHAnsi" w:hAnsiTheme="minorHAnsi" w:cstheme="minorHAnsi"/>
          <w:sz w:val="24"/>
          <w:szCs w:val="24"/>
        </w:rPr>
        <w:t xml:space="preserve">следующего </w:t>
      </w:r>
      <w:r w:rsidRPr="002716D1">
        <w:rPr>
          <w:rFonts w:asciiTheme="minorHAnsi" w:hAnsiTheme="minorHAnsi" w:cstheme="minorHAnsi"/>
          <w:sz w:val="24"/>
          <w:szCs w:val="24"/>
        </w:rPr>
        <w:t>порядка ценообразования</w:t>
      </w:r>
      <w:r w:rsidR="003F7233">
        <w:rPr>
          <w:rFonts w:asciiTheme="minorHAnsi" w:hAnsiTheme="minorHAnsi" w:cstheme="minorHAnsi"/>
          <w:sz w:val="24"/>
          <w:szCs w:val="24"/>
        </w:rPr>
        <w:t>,</w:t>
      </w:r>
      <w:r w:rsidRPr="002716D1">
        <w:rPr>
          <w:rFonts w:asciiTheme="minorHAnsi" w:hAnsiTheme="minorHAnsi" w:cstheme="minorHAnsi"/>
          <w:sz w:val="24"/>
          <w:szCs w:val="24"/>
        </w:rPr>
        <w:t xml:space="preserve"> принятого Заказчиком.</w:t>
      </w:r>
    </w:p>
    <w:p w:rsidR="003F7233" w:rsidRDefault="003F7233" w:rsidP="00AF4C2A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3F7233" w:rsidRPr="001F61CD" w:rsidRDefault="003F7233" w:rsidP="001F61CD">
      <w:pPr>
        <w:pStyle w:val="aa"/>
        <w:jc w:val="both"/>
        <w:rPr>
          <w:rFonts w:asciiTheme="minorHAnsi" w:hAnsiTheme="minorHAnsi" w:cstheme="minorHAnsi"/>
          <w:b/>
          <w:bCs/>
          <w:iCs/>
          <w:szCs w:val="24"/>
          <w:lang w:val="ru-RU"/>
        </w:rPr>
      </w:pPr>
      <w:r w:rsidRPr="001F61CD">
        <w:rPr>
          <w:rFonts w:asciiTheme="minorHAnsi" w:hAnsiTheme="minorHAnsi" w:cstheme="minorHAnsi"/>
          <w:b/>
          <w:bCs/>
          <w:iCs/>
          <w:szCs w:val="24"/>
          <w:lang w:val="ru-RU"/>
        </w:rPr>
        <w:t>Порядок ценообразования.</w:t>
      </w:r>
    </w:p>
    <w:p w:rsidR="003F7233" w:rsidRPr="002716D1" w:rsidRDefault="003F7233" w:rsidP="003F7233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16D1">
        <w:rPr>
          <w:rFonts w:asciiTheme="minorHAnsi" w:hAnsiTheme="minorHAnsi" w:cstheme="minorHAnsi"/>
          <w:sz w:val="24"/>
          <w:szCs w:val="24"/>
        </w:rPr>
        <w:t>Расчет стоимости д</w:t>
      </w:r>
      <w:r>
        <w:rPr>
          <w:rFonts w:asciiTheme="minorHAnsi" w:hAnsiTheme="minorHAnsi" w:cstheme="minorHAnsi"/>
          <w:sz w:val="24"/>
          <w:szCs w:val="24"/>
        </w:rPr>
        <w:t>олжен быть произведен в базе БЦ</w:t>
      </w:r>
      <w:r w:rsidRPr="002716D1">
        <w:rPr>
          <w:rFonts w:asciiTheme="minorHAnsi" w:hAnsiTheme="minorHAnsi" w:cstheme="minorHAnsi"/>
          <w:sz w:val="24"/>
          <w:szCs w:val="24"/>
        </w:rPr>
        <w:t xml:space="preserve">-2001 года, с последующим переводом в текущие цены с коэффициентами по данным </w:t>
      </w:r>
      <w:r>
        <w:rPr>
          <w:rFonts w:asciiTheme="minorHAnsi" w:hAnsiTheme="minorHAnsi" w:cstheme="minorHAnsi"/>
          <w:sz w:val="24"/>
          <w:szCs w:val="24"/>
        </w:rPr>
        <w:t xml:space="preserve">Координационного Центра по ценообразованию и сметному нормированию в строительстве </w:t>
      </w:r>
      <w:r w:rsidRPr="002716D1">
        <w:rPr>
          <w:rFonts w:asciiTheme="minorHAnsi" w:hAnsiTheme="minorHAnsi" w:cstheme="minorHAnsi"/>
          <w:sz w:val="24"/>
          <w:szCs w:val="24"/>
        </w:rPr>
        <w:t>на момент выполнения работ. Обязательные условия:</w:t>
      </w:r>
    </w:p>
    <w:p w:rsidR="003F7233" w:rsidRPr="002716D1" w:rsidRDefault="003F7233" w:rsidP="003F7233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16D1">
        <w:rPr>
          <w:rFonts w:asciiTheme="minorHAnsi" w:hAnsiTheme="minorHAnsi" w:cstheme="minorHAnsi"/>
          <w:sz w:val="24"/>
          <w:szCs w:val="24"/>
        </w:rPr>
        <w:t>Применение коэффициента зимнего удорожания строительства по видам работ.</w:t>
      </w:r>
    </w:p>
    <w:p w:rsidR="003F7233" w:rsidRPr="002716D1" w:rsidRDefault="003F7233" w:rsidP="003F7233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16D1">
        <w:rPr>
          <w:rFonts w:asciiTheme="minorHAnsi" w:hAnsiTheme="minorHAnsi" w:cstheme="minorHAnsi"/>
          <w:sz w:val="24"/>
          <w:szCs w:val="24"/>
        </w:rPr>
        <w:t>Включить Страхование строительных рисков.</w:t>
      </w:r>
    </w:p>
    <w:p w:rsidR="003F7233" w:rsidRPr="002716D1" w:rsidRDefault="003F7233" w:rsidP="003F7233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16D1">
        <w:rPr>
          <w:rFonts w:asciiTheme="minorHAnsi" w:hAnsiTheme="minorHAnsi" w:cstheme="minorHAnsi"/>
          <w:sz w:val="24"/>
          <w:szCs w:val="24"/>
        </w:rPr>
        <w:t>Включить Указание стоимости без НДС и в т.ч. НДС (если Участником не применяется упрощенная система налогообложения)</w:t>
      </w:r>
    </w:p>
    <w:p w:rsidR="003F7233" w:rsidRPr="002716D1" w:rsidRDefault="003F7233" w:rsidP="003F7233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16D1">
        <w:rPr>
          <w:rFonts w:asciiTheme="minorHAnsi" w:hAnsiTheme="minorHAnsi" w:cstheme="minorHAnsi"/>
          <w:sz w:val="24"/>
          <w:szCs w:val="24"/>
        </w:rPr>
        <w:t>Обязательное условие применение понижающего коэффициента (не может быть больше 1).</w:t>
      </w:r>
    </w:p>
    <w:p w:rsidR="003F7233" w:rsidRPr="002716D1" w:rsidRDefault="003F7233" w:rsidP="003F7233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  <w:szCs w:val="24"/>
            </w:rPr>
            <m:t>Кпониж</m:t>
          </m:r>
          <m:r>
            <m:rPr>
              <m:sty m:val="p"/>
            </m:rPr>
            <w:rPr>
              <w:rFonts w:ascii="Cambria Math" w:hAnsiTheme="minorHAnsi" w:cstheme="minorHAnsi"/>
              <w:szCs w:val="24"/>
            </w:rPr>
            <m:t>=</m:t>
          </m:r>
          <m:f>
            <m:fPr>
              <m:ctrlPr>
                <w:rPr>
                  <w:rFonts w:ascii="Cambria Math" w:hAnsiTheme="minorHAnsi" w:cstheme="minorHAnsi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inorHAnsi"/>
                  <w:szCs w:val="24"/>
                </w:rPr>
                <m:t>стоимость</m:t>
              </m:r>
              <m:r>
                <m:rPr>
                  <m:sty m:val="p"/>
                </m:rPr>
                <w:rPr>
                  <w:rFonts w:ascii="Cambria Math" w:hAnsiTheme="minorHAnsi" w:cstheme="minorHAnsi"/>
                  <w:szCs w:val="24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theme="minorHAnsi"/>
                  <w:szCs w:val="24"/>
                </w:rPr>
                <m:t>предложенная</m:t>
              </m:r>
              <m:r>
                <m:rPr>
                  <m:sty m:val="p"/>
                </m:rPr>
                <w:rPr>
                  <w:rFonts w:ascii="Cambria Math" w:hAnsiTheme="minorHAnsi" w:cstheme="minorHAnsi"/>
                  <w:szCs w:val="24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theme="minorHAnsi"/>
                  <w:szCs w:val="24"/>
                </w:rPr>
                <m:t>участником</m:t>
              </m:r>
            </m:num>
            <m:den>
              <m:eqArr>
                <m:eqArrPr>
                  <m:ctrlPr>
                    <w:rPr>
                      <w:rFonts w:ascii="Cambria Math" w:hAnsiTheme="minorHAnsi" w:cstheme="minorHAnsi"/>
                      <w:szCs w:val="24"/>
                    </w:rPr>
                  </m:ctrlPr>
                </m:eqArr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  <w:szCs w:val="24"/>
                    </w:rPr>
                    <m:t>начальная</m:t>
                  </m:r>
                  <m:d>
                    <m:dPr>
                      <m:ctrlPr>
                        <w:rPr>
                          <w:rFonts w:ascii="Cambria Math" w:hAnsiTheme="minorHAnsi" w:cstheme="minorHAnsi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  <w:szCs w:val="24"/>
                        </w:rPr>
                        <m:t>максимальная</m:t>
                      </m:r>
                      <m:r>
                        <m:rPr>
                          <m:sty m:val="p"/>
                        </m:rPr>
                        <w:rPr>
                          <w:rFonts w:ascii="Cambria Math" w:hAnsiTheme="minorHAnsi" w:cstheme="minorHAnsi"/>
                          <w:szCs w:val="24"/>
                        </w:rPr>
                        <m:t xml:space="preserve">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  <w:szCs w:val="24"/>
                        </w:rPr>
                        <m:t>стоимость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 w:cstheme="minorHAnsi"/>
                      <w:szCs w:val="24"/>
                    </w:rPr>
                    <m:t>указанная</m:t>
                  </m:r>
                  <m:r>
                    <m:rPr>
                      <m:sty m:val="p"/>
                    </m:rPr>
                    <w:rPr>
                      <w:rFonts w:ascii="Cambria Math" w:hAnsiTheme="minorHAnsi" w:cstheme="minorHAnsi"/>
                      <w:szCs w:val="24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 w:cstheme="minorHAnsi"/>
                      <w:szCs w:val="24"/>
                    </w:rPr>
                    <m:t>в</m:t>
                  </m:r>
                  <m:r>
                    <m:rPr>
                      <m:sty m:val="p"/>
                    </m:rPr>
                    <w:rPr>
                      <w:rFonts w:ascii="Cambria Math" w:hAnsiTheme="minorHAnsi" w:cstheme="minorHAnsi"/>
                      <w:szCs w:val="24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 w:cstheme="minorHAnsi"/>
                      <w:szCs w:val="24"/>
                    </w:rPr>
                    <m:t>Документации</m:t>
                  </m:r>
                </m:e>
                <m:e/>
              </m:eqArr>
            </m:den>
          </m:f>
        </m:oMath>
      </m:oMathPara>
    </w:p>
    <w:p w:rsidR="003F7233" w:rsidRDefault="003F7233" w:rsidP="00AF4C2A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</w:p>
    <w:p w:rsidR="003F7233" w:rsidRPr="002716D1" w:rsidRDefault="003F7233" w:rsidP="00AF4C2A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</w:p>
    <w:p w:rsidR="00AF4C2A" w:rsidRDefault="00AF4C2A" w:rsidP="00AF22FB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  <w:r w:rsidRPr="001F61CD">
        <w:rPr>
          <w:rFonts w:asciiTheme="minorHAnsi" w:hAnsiTheme="minorHAnsi" w:cstheme="minorHAnsi"/>
          <w:b/>
          <w:szCs w:val="24"/>
          <w:lang w:val="ru-RU"/>
        </w:rPr>
        <w:lastRenderedPageBreak/>
        <w:t>Материалы  для производства работ.</w:t>
      </w:r>
      <w:r w:rsidR="00AF22FB">
        <w:rPr>
          <w:rFonts w:asciiTheme="minorHAnsi" w:hAnsiTheme="minorHAnsi" w:cstheme="minorHAnsi"/>
          <w:szCs w:val="24"/>
          <w:lang w:val="ru-RU"/>
        </w:rPr>
        <w:t xml:space="preserve"> </w:t>
      </w:r>
      <w:r w:rsidRPr="00AF22FB">
        <w:rPr>
          <w:rFonts w:asciiTheme="minorHAnsi" w:hAnsiTheme="minorHAnsi" w:cstheme="minorHAnsi"/>
          <w:szCs w:val="24"/>
          <w:lang w:val="ru-RU"/>
        </w:rPr>
        <w:t xml:space="preserve">Приобретение и доставку материалов на объект  осуществляет  </w:t>
      </w:r>
      <w:r w:rsidR="000D5F57" w:rsidRPr="00AF22FB">
        <w:rPr>
          <w:rFonts w:asciiTheme="minorHAnsi" w:hAnsiTheme="minorHAnsi" w:cstheme="minorHAnsi"/>
          <w:szCs w:val="24"/>
          <w:lang w:val="ru-RU"/>
        </w:rPr>
        <w:t>Подрядчик</w:t>
      </w:r>
      <w:r w:rsidRPr="00AF22FB">
        <w:rPr>
          <w:rFonts w:asciiTheme="minorHAnsi" w:hAnsiTheme="minorHAnsi" w:cstheme="minorHAnsi"/>
          <w:szCs w:val="24"/>
          <w:lang w:val="ru-RU"/>
        </w:rPr>
        <w:t>.</w:t>
      </w:r>
    </w:p>
    <w:p w:rsidR="00AF22FB" w:rsidRPr="00AF22FB" w:rsidRDefault="00AF22FB" w:rsidP="00AF22FB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</w:p>
    <w:p w:rsidR="00AF4C2A" w:rsidRPr="002716D1" w:rsidRDefault="00AF4C2A" w:rsidP="00AF4C2A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  <w:r w:rsidRPr="001F61CD">
        <w:rPr>
          <w:rFonts w:asciiTheme="minorHAnsi" w:hAnsiTheme="minorHAnsi" w:cstheme="minorHAnsi"/>
          <w:b/>
          <w:szCs w:val="24"/>
          <w:lang w:val="ru-RU"/>
        </w:rPr>
        <w:t>Основные требования для выполнения работ</w:t>
      </w:r>
      <w:r w:rsidRPr="002716D1">
        <w:rPr>
          <w:rFonts w:asciiTheme="minorHAnsi" w:hAnsiTheme="minorHAnsi" w:cstheme="minorHAnsi"/>
          <w:szCs w:val="24"/>
          <w:lang w:val="ru-RU"/>
        </w:rPr>
        <w:t>.</w:t>
      </w:r>
    </w:p>
    <w:p w:rsidR="00AF4C2A" w:rsidRPr="002716D1" w:rsidRDefault="00AF4C2A" w:rsidP="00AF4C2A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  <w:r w:rsidRPr="002716D1">
        <w:rPr>
          <w:rFonts w:asciiTheme="minorHAnsi" w:hAnsiTheme="minorHAnsi" w:cstheme="minorHAnsi"/>
          <w:szCs w:val="24"/>
          <w:lang w:val="ru-RU"/>
        </w:rPr>
        <w:t>- объем выполняемых работ, принимается на основании дефектной ведомости;</w:t>
      </w:r>
    </w:p>
    <w:p w:rsidR="00AF4C2A" w:rsidRPr="002716D1" w:rsidRDefault="00AF4C2A" w:rsidP="00AF4C2A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  <w:r w:rsidRPr="002716D1">
        <w:rPr>
          <w:rFonts w:asciiTheme="minorHAnsi" w:hAnsiTheme="minorHAnsi" w:cstheme="minorHAnsi"/>
          <w:szCs w:val="24"/>
          <w:lang w:val="ru-RU"/>
        </w:rPr>
        <w:t>- подрядчик обязан выполнять требования нормативной и технической документации;</w:t>
      </w:r>
    </w:p>
    <w:p w:rsidR="00AF4C2A" w:rsidRPr="002716D1" w:rsidRDefault="00AF4C2A" w:rsidP="00AF4C2A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  <w:r w:rsidRPr="002716D1">
        <w:rPr>
          <w:rFonts w:asciiTheme="minorHAnsi" w:hAnsiTheme="minorHAnsi" w:cstheme="minorHAnsi"/>
          <w:szCs w:val="24"/>
          <w:lang w:val="ru-RU"/>
        </w:rPr>
        <w:t>- соблюдать требования норм промышленной безопасности, пожарной безопасности, техники безопасности;</w:t>
      </w:r>
    </w:p>
    <w:p w:rsidR="00AF4C2A" w:rsidRPr="002716D1" w:rsidRDefault="00AF4C2A" w:rsidP="00AF4C2A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  <w:r w:rsidRPr="002716D1">
        <w:rPr>
          <w:rFonts w:asciiTheme="minorHAnsi" w:hAnsiTheme="minorHAnsi" w:cstheme="minorHAnsi"/>
          <w:szCs w:val="24"/>
          <w:lang w:val="ru-RU"/>
        </w:rPr>
        <w:t>- обеспечить выполнение работ необходимым количеством техники, инструмента, оснастки, приспособлений, приборов измерения и контроля, а также квалифицированным персоналом;</w:t>
      </w:r>
    </w:p>
    <w:p w:rsidR="00AF4C2A" w:rsidRPr="002716D1" w:rsidRDefault="00AF4C2A" w:rsidP="00AF4C2A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  <w:r w:rsidRPr="002716D1">
        <w:rPr>
          <w:rFonts w:asciiTheme="minorHAnsi" w:hAnsiTheme="minorHAnsi" w:cstheme="minorHAnsi"/>
          <w:szCs w:val="24"/>
          <w:lang w:val="ru-RU"/>
        </w:rPr>
        <w:t>- иметь опыт выполнения подобного рода работ</w:t>
      </w:r>
      <w:r w:rsidR="00AF22FB">
        <w:rPr>
          <w:rFonts w:asciiTheme="minorHAnsi" w:hAnsiTheme="minorHAnsi" w:cstheme="minorHAnsi"/>
          <w:szCs w:val="24"/>
          <w:lang w:val="ru-RU"/>
        </w:rPr>
        <w:t>.</w:t>
      </w:r>
    </w:p>
    <w:p w:rsidR="00E54660" w:rsidRPr="002716D1" w:rsidRDefault="00E54660" w:rsidP="00AF4C2A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</w:p>
    <w:p w:rsidR="001041B4" w:rsidRPr="002716D1" w:rsidRDefault="001041B4" w:rsidP="001041B4">
      <w:pPr>
        <w:pStyle w:val="aa"/>
        <w:jc w:val="both"/>
        <w:rPr>
          <w:rFonts w:asciiTheme="minorHAnsi" w:hAnsiTheme="minorHAnsi" w:cstheme="minorHAnsi"/>
          <w:szCs w:val="24"/>
          <w:lang w:val="ru-RU"/>
        </w:rPr>
      </w:pPr>
    </w:p>
    <w:sectPr w:rsidR="001041B4" w:rsidRPr="002716D1" w:rsidSect="0011131E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3C0" w:rsidRDefault="00F313C0" w:rsidP="00A10FCE">
      <w:r>
        <w:separator/>
      </w:r>
    </w:p>
  </w:endnote>
  <w:endnote w:type="continuationSeparator" w:id="1">
    <w:p w:rsidR="00F313C0" w:rsidRDefault="00F313C0" w:rsidP="00A10F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3C0" w:rsidRDefault="00F313C0" w:rsidP="00A10FCE">
      <w:r>
        <w:separator/>
      </w:r>
    </w:p>
  </w:footnote>
  <w:footnote w:type="continuationSeparator" w:id="1">
    <w:p w:rsidR="00F313C0" w:rsidRDefault="00F313C0" w:rsidP="00A10F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D2F94"/>
    <w:multiLevelType w:val="hybridMultilevel"/>
    <w:tmpl w:val="7862AE4A"/>
    <w:lvl w:ilvl="0" w:tplc="9EFCBDB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6210565B"/>
    <w:multiLevelType w:val="hybridMultilevel"/>
    <w:tmpl w:val="CC3829B4"/>
    <w:lvl w:ilvl="0" w:tplc="C304F92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>
    <w:nsid w:val="6AE06535"/>
    <w:multiLevelType w:val="hybridMultilevel"/>
    <w:tmpl w:val="81D67F30"/>
    <w:lvl w:ilvl="0" w:tplc="BA5E47E4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F4C2A"/>
    <w:rsid w:val="000000E7"/>
    <w:rsid w:val="00001254"/>
    <w:rsid w:val="000119C7"/>
    <w:rsid w:val="000172D1"/>
    <w:rsid w:val="000267A9"/>
    <w:rsid w:val="00052188"/>
    <w:rsid w:val="0005281A"/>
    <w:rsid w:val="0005445C"/>
    <w:rsid w:val="00072B62"/>
    <w:rsid w:val="000774FD"/>
    <w:rsid w:val="00086CAB"/>
    <w:rsid w:val="00090570"/>
    <w:rsid w:val="00092EBF"/>
    <w:rsid w:val="000C3A56"/>
    <w:rsid w:val="000D5F57"/>
    <w:rsid w:val="000F07B4"/>
    <w:rsid w:val="001041B4"/>
    <w:rsid w:val="00107443"/>
    <w:rsid w:val="0011131E"/>
    <w:rsid w:val="001438F5"/>
    <w:rsid w:val="00150CE4"/>
    <w:rsid w:val="001530C4"/>
    <w:rsid w:val="00166694"/>
    <w:rsid w:val="0017632C"/>
    <w:rsid w:val="00183D39"/>
    <w:rsid w:val="001922DC"/>
    <w:rsid w:val="00195BDB"/>
    <w:rsid w:val="001A59E4"/>
    <w:rsid w:val="001D3FEF"/>
    <w:rsid w:val="001E7AB1"/>
    <w:rsid w:val="001F345E"/>
    <w:rsid w:val="001F61CD"/>
    <w:rsid w:val="0020226F"/>
    <w:rsid w:val="002118F8"/>
    <w:rsid w:val="002122DE"/>
    <w:rsid w:val="002153EC"/>
    <w:rsid w:val="00216089"/>
    <w:rsid w:val="00220780"/>
    <w:rsid w:val="002277DF"/>
    <w:rsid w:val="00245E20"/>
    <w:rsid w:val="0025018D"/>
    <w:rsid w:val="00251411"/>
    <w:rsid w:val="0026637E"/>
    <w:rsid w:val="002716D1"/>
    <w:rsid w:val="002A2835"/>
    <w:rsid w:val="00316630"/>
    <w:rsid w:val="00323E80"/>
    <w:rsid w:val="0032682B"/>
    <w:rsid w:val="00332A0B"/>
    <w:rsid w:val="00350620"/>
    <w:rsid w:val="00356207"/>
    <w:rsid w:val="003745A4"/>
    <w:rsid w:val="00376A75"/>
    <w:rsid w:val="003810C4"/>
    <w:rsid w:val="003874A0"/>
    <w:rsid w:val="003B6D48"/>
    <w:rsid w:val="003C37DA"/>
    <w:rsid w:val="003F7233"/>
    <w:rsid w:val="004014E5"/>
    <w:rsid w:val="0041155D"/>
    <w:rsid w:val="00431641"/>
    <w:rsid w:val="00453322"/>
    <w:rsid w:val="0049108E"/>
    <w:rsid w:val="004A0707"/>
    <w:rsid w:val="004C41E3"/>
    <w:rsid w:val="004C648A"/>
    <w:rsid w:val="004E1208"/>
    <w:rsid w:val="004F1617"/>
    <w:rsid w:val="0052546E"/>
    <w:rsid w:val="0054350C"/>
    <w:rsid w:val="005551B0"/>
    <w:rsid w:val="00563131"/>
    <w:rsid w:val="005704BA"/>
    <w:rsid w:val="00581550"/>
    <w:rsid w:val="005A0D24"/>
    <w:rsid w:val="005A39E1"/>
    <w:rsid w:val="005C05D1"/>
    <w:rsid w:val="005C1CA0"/>
    <w:rsid w:val="00621CFE"/>
    <w:rsid w:val="006407FE"/>
    <w:rsid w:val="006413F2"/>
    <w:rsid w:val="006811A3"/>
    <w:rsid w:val="00684726"/>
    <w:rsid w:val="0069387F"/>
    <w:rsid w:val="00696526"/>
    <w:rsid w:val="006A3057"/>
    <w:rsid w:val="006A504E"/>
    <w:rsid w:val="006B0855"/>
    <w:rsid w:val="006E16C6"/>
    <w:rsid w:val="006E731A"/>
    <w:rsid w:val="006F5F0F"/>
    <w:rsid w:val="007115D6"/>
    <w:rsid w:val="00717607"/>
    <w:rsid w:val="00741A16"/>
    <w:rsid w:val="00741BF0"/>
    <w:rsid w:val="00771CAC"/>
    <w:rsid w:val="00774596"/>
    <w:rsid w:val="00776D46"/>
    <w:rsid w:val="00780D8A"/>
    <w:rsid w:val="007879EC"/>
    <w:rsid w:val="00796207"/>
    <w:rsid w:val="007B2CDD"/>
    <w:rsid w:val="007B7DA8"/>
    <w:rsid w:val="007D12E8"/>
    <w:rsid w:val="007D1753"/>
    <w:rsid w:val="007D4F66"/>
    <w:rsid w:val="007E7AAB"/>
    <w:rsid w:val="00801887"/>
    <w:rsid w:val="008051DE"/>
    <w:rsid w:val="00837AF5"/>
    <w:rsid w:val="0084277E"/>
    <w:rsid w:val="008566B5"/>
    <w:rsid w:val="00883916"/>
    <w:rsid w:val="00885808"/>
    <w:rsid w:val="008923E6"/>
    <w:rsid w:val="0089251B"/>
    <w:rsid w:val="008A4ADE"/>
    <w:rsid w:val="008A545B"/>
    <w:rsid w:val="008C2BCF"/>
    <w:rsid w:val="008D3C53"/>
    <w:rsid w:val="008D5BC5"/>
    <w:rsid w:val="008D6EBB"/>
    <w:rsid w:val="008F23CE"/>
    <w:rsid w:val="008F750E"/>
    <w:rsid w:val="009128F1"/>
    <w:rsid w:val="00946C35"/>
    <w:rsid w:val="00957B1D"/>
    <w:rsid w:val="0098303A"/>
    <w:rsid w:val="009A6615"/>
    <w:rsid w:val="009A6B8D"/>
    <w:rsid w:val="009D0FDE"/>
    <w:rsid w:val="009E17AB"/>
    <w:rsid w:val="00A10FCE"/>
    <w:rsid w:val="00A13AEF"/>
    <w:rsid w:val="00A15412"/>
    <w:rsid w:val="00A24FE7"/>
    <w:rsid w:val="00A500A8"/>
    <w:rsid w:val="00A56525"/>
    <w:rsid w:val="00A6106F"/>
    <w:rsid w:val="00A904E1"/>
    <w:rsid w:val="00AD0489"/>
    <w:rsid w:val="00AF0467"/>
    <w:rsid w:val="00AF22FB"/>
    <w:rsid w:val="00AF3EE4"/>
    <w:rsid w:val="00AF4C2A"/>
    <w:rsid w:val="00B33ECD"/>
    <w:rsid w:val="00B376F2"/>
    <w:rsid w:val="00B40ECA"/>
    <w:rsid w:val="00B47DC5"/>
    <w:rsid w:val="00B54BE9"/>
    <w:rsid w:val="00B840FE"/>
    <w:rsid w:val="00B91AA6"/>
    <w:rsid w:val="00B92700"/>
    <w:rsid w:val="00BD49D7"/>
    <w:rsid w:val="00BE27AB"/>
    <w:rsid w:val="00BE3620"/>
    <w:rsid w:val="00BE6D7D"/>
    <w:rsid w:val="00C77CA3"/>
    <w:rsid w:val="00C96358"/>
    <w:rsid w:val="00C974A0"/>
    <w:rsid w:val="00CB1484"/>
    <w:rsid w:val="00CC5E06"/>
    <w:rsid w:val="00CD47D8"/>
    <w:rsid w:val="00CE342D"/>
    <w:rsid w:val="00CE67C9"/>
    <w:rsid w:val="00CF77F3"/>
    <w:rsid w:val="00D029FB"/>
    <w:rsid w:val="00D04DFC"/>
    <w:rsid w:val="00D1176F"/>
    <w:rsid w:val="00D175FF"/>
    <w:rsid w:val="00D40A09"/>
    <w:rsid w:val="00D5162F"/>
    <w:rsid w:val="00D5192F"/>
    <w:rsid w:val="00D51B96"/>
    <w:rsid w:val="00D631E0"/>
    <w:rsid w:val="00D805EB"/>
    <w:rsid w:val="00DA5DEA"/>
    <w:rsid w:val="00DB7A5D"/>
    <w:rsid w:val="00DC054D"/>
    <w:rsid w:val="00DD2AF2"/>
    <w:rsid w:val="00DD45AB"/>
    <w:rsid w:val="00DF018B"/>
    <w:rsid w:val="00DF252C"/>
    <w:rsid w:val="00E15AD9"/>
    <w:rsid w:val="00E25615"/>
    <w:rsid w:val="00E26582"/>
    <w:rsid w:val="00E4324C"/>
    <w:rsid w:val="00E54660"/>
    <w:rsid w:val="00E56A93"/>
    <w:rsid w:val="00E71662"/>
    <w:rsid w:val="00E85074"/>
    <w:rsid w:val="00EA134C"/>
    <w:rsid w:val="00EB70DA"/>
    <w:rsid w:val="00EC0D88"/>
    <w:rsid w:val="00EC399E"/>
    <w:rsid w:val="00ED576C"/>
    <w:rsid w:val="00EE1CBA"/>
    <w:rsid w:val="00F21B0B"/>
    <w:rsid w:val="00F313C0"/>
    <w:rsid w:val="00F44886"/>
    <w:rsid w:val="00F467BA"/>
    <w:rsid w:val="00F63924"/>
    <w:rsid w:val="00F65002"/>
    <w:rsid w:val="00F91777"/>
    <w:rsid w:val="00FA22CD"/>
    <w:rsid w:val="00FA374A"/>
    <w:rsid w:val="00FB4F13"/>
    <w:rsid w:val="00FD58CC"/>
    <w:rsid w:val="00FE1828"/>
    <w:rsid w:val="00FE5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C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20226F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eastAsiaTheme="minorHAnsi" w:cstheme="majorBidi"/>
      <w:caps/>
      <w:color w:val="632423" w:themeColor="accent2" w:themeShade="80"/>
      <w:spacing w:val="20"/>
      <w:szCs w:val="28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226F"/>
    <w:pPr>
      <w:pBdr>
        <w:bottom w:val="single" w:sz="4" w:space="1" w:color="622423" w:themeColor="accent2" w:themeShade="7F"/>
      </w:pBdr>
      <w:spacing w:before="400" w:after="200" w:line="252" w:lineRule="auto"/>
      <w:jc w:val="center"/>
      <w:outlineLvl w:val="1"/>
    </w:pPr>
    <w:rPr>
      <w:rFonts w:eastAsiaTheme="minorHAnsi" w:cstheme="majorBidi"/>
      <w:caps/>
      <w:color w:val="632423" w:themeColor="accent2" w:themeShade="80"/>
      <w:spacing w:val="15"/>
      <w:sz w:val="24"/>
      <w:szCs w:val="24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226F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 w:after="200" w:line="252" w:lineRule="auto"/>
      <w:jc w:val="center"/>
      <w:outlineLvl w:val="2"/>
    </w:pPr>
    <w:rPr>
      <w:rFonts w:eastAsiaTheme="minorHAnsi" w:cstheme="majorBidi"/>
      <w:caps/>
      <w:color w:val="622423" w:themeColor="accent2" w:themeShade="7F"/>
      <w:sz w:val="24"/>
      <w:szCs w:val="24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0226F"/>
    <w:pPr>
      <w:pBdr>
        <w:bottom w:val="dotted" w:sz="4" w:space="1" w:color="943634" w:themeColor="accent2" w:themeShade="BF"/>
      </w:pBdr>
      <w:spacing w:after="120" w:line="252" w:lineRule="auto"/>
      <w:jc w:val="center"/>
      <w:outlineLvl w:val="3"/>
    </w:pPr>
    <w:rPr>
      <w:rFonts w:eastAsiaTheme="minorHAnsi" w:cstheme="majorBidi"/>
      <w:caps/>
      <w:color w:val="622423" w:themeColor="accent2" w:themeShade="7F"/>
      <w:spacing w:val="10"/>
      <w:sz w:val="24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0226F"/>
    <w:pPr>
      <w:spacing w:before="320" w:after="120" w:line="252" w:lineRule="auto"/>
      <w:jc w:val="center"/>
      <w:outlineLvl w:val="4"/>
    </w:pPr>
    <w:rPr>
      <w:rFonts w:eastAsiaTheme="minorHAnsi" w:cstheme="majorBidi"/>
      <w:caps/>
      <w:color w:val="622423" w:themeColor="accent2" w:themeShade="7F"/>
      <w:spacing w:val="10"/>
      <w:sz w:val="24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0226F"/>
    <w:pPr>
      <w:spacing w:after="120" w:line="252" w:lineRule="auto"/>
      <w:jc w:val="center"/>
      <w:outlineLvl w:val="5"/>
    </w:pPr>
    <w:rPr>
      <w:rFonts w:eastAsiaTheme="minorHAnsi" w:cstheme="majorBidi"/>
      <w:caps/>
      <w:color w:val="943634" w:themeColor="accent2" w:themeShade="BF"/>
      <w:spacing w:val="10"/>
      <w:sz w:val="24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0226F"/>
    <w:pPr>
      <w:spacing w:after="120" w:line="252" w:lineRule="auto"/>
      <w:jc w:val="center"/>
      <w:outlineLvl w:val="6"/>
    </w:pPr>
    <w:rPr>
      <w:rFonts w:eastAsiaTheme="minorHAnsi" w:cstheme="majorBidi"/>
      <w:i/>
      <w:iCs/>
      <w:caps/>
      <w:color w:val="943634" w:themeColor="accent2" w:themeShade="BF"/>
      <w:spacing w:val="10"/>
      <w:sz w:val="24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0226F"/>
    <w:pPr>
      <w:spacing w:after="120" w:line="252" w:lineRule="auto"/>
      <w:jc w:val="center"/>
      <w:outlineLvl w:val="7"/>
    </w:pPr>
    <w:rPr>
      <w:rFonts w:eastAsiaTheme="minorHAnsi" w:cstheme="majorBidi"/>
      <w:caps/>
      <w:spacing w:val="10"/>
      <w:sz w:val="20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0226F"/>
    <w:pPr>
      <w:spacing w:after="120" w:line="252" w:lineRule="auto"/>
      <w:jc w:val="center"/>
      <w:outlineLvl w:val="8"/>
    </w:pPr>
    <w:rPr>
      <w:rFonts w:eastAsiaTheme="minorHAnsi" w:cstheme="majorBidi"/>
      <w:i/>
      <w:iCs/>
      <w:caps/>
      <w:spacing w:val="10"/>
      <w:sz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226F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0226F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0226F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0226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20226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20226F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20226F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20226F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0226F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0226F"/>
    <w:pPr>
      <w:spacing w:after="200" w:line="252" w:lineRule="auto"/>
    </w:pPr>
    <w:rPr>
      <w:rFonts w:eastAsiaTheme="minorHAnsi" w:cstheme="majorBidi"/>
      <w:caps/>
      <w:spacing w:val="10"/>
      <w:sz w:val="18"/>
      <w:szCs w:val="18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20226F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eastAsiaTheme="min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20226F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20226F"/>
    <w:pPr>
      <w:spacing w:after="560"/>
      <w:jc w:val="center"/>
    </w:pPr>
    <w:rPr>
      <w:rFonts w:eastAsiaTheme="minorHAnsi" w:cstheme="majorBidi"/>
      <w:caps/>
      <w:spacing w:val="20"/>
      <w:sz w:val="18"/>
      <w:szCs w:val="18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20226F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20226F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20226F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20226F"/>
    <w:rPr>
      <w:rFonts w:eastAsiaTheme="minorHAnsi" w:cstheme="majorBidi"/>
      <w:sz w:val="24"/>
      <w:szCs w:val="22"/>
      <w:lang w:val="en-US" w:eastAsia="en-US" w:bidi="en-US"/>
    </w:rPr>
  </w:style>
  <w:style w:type="character" w:customStyle="1" w:styleId="ab">
    <w:name w:val="Без интервала Знак"/>
    <w:basedOn w:val="a0"/>
    <w:link w:val="aa"/>
    <w:uiPriority w:val="99"/>
    <w:rsid w:val="0020226F"/>
  </w:style>
  <w:style w:type="paragraph" w:styleId="ac">
    <w:name w:val="List Paragraph"/>
    <w:basedOn w:val="a"/>
    <w:uiPriority w:val="34"/>
    <w:qFormat/>
    <w:rsid w:val="0020226F"/>
    <w:pPr>
      <w:spacing w:after="200" w:line="252" w:lineRule="auto"/>
      <w:ind w:left="720"/>
      <w:contextualSpacing/>
    </w:pPr>
    <w:rPr>
      <w:rFonts w:eastAsiaTheme="minorHAnsi" w:cstheme="majorBidi"/>
      <w:sz w:val="24"/>
      <w:szCs w:val="22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20226F"/>
    <w:pPr>
      <w:spacing w:after="200" w:line="252" w:lineRule="auto"/>
    </w:pPr>
    <w:rPr>
      <w:rFonts w:eastAsiaTheme="minorHAnsi" w:cstheme="majorBidi"/>
      <w:i/>
      <w:iCs/>
      <w:sz w:val="24"/>
      <w:szCs w:val="22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20226F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20226F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after="200" w:line="300" w:lineRule="auto"/>
      <w:ind w:left="1440" w:right="1440"/>
    </w:pPr>
    <w:rPr>
      <w:rFonts w:eastAsiaTheme="minorHAnsi" w:cstheme="majorBidi"/>
      <w:caps/>
      <w:color w:val="622423" w:themeColor="accent2" w:themeShade="7F"/>
      <w:spacing w:val="5"/>
      <w:sz w:val="20"/>
      <w:lang w:val="en-US" w:eastAsia="en-US" w:bidi="en-US"/>
    </w:rPr>
  </w:style>
  <w:style w:type="character" w:customStyle="1" w:styleId="ae">
    <w:name w:val="Выделенная цитата Знак"/>
    <w:basedOn w:val="a0"/>
    <w:link w:val="ad"/>
    <w:uiPriority w:val="30"/>
    <w:rsid w:val="0020226F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20226F"/>
    <w:rPr>
      <w:i/>
      <w:iCs/>
    </w:rPr>
  </w:style>
  <w:style w:type="character" w:styleId="af0">
    <w:name w:val="Intense Emphasis"/>
    <w:uiPriority w:val="21"/>
    <w:qFormat/>
    <w:rsid w:val="0020226F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20226F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20226F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20226F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20226F"/>
    <w:pPr>
      <w:outlineLvl w:val="9"/>
    </w:pPr>
  </w:style>
  <w:style w:type="paragraph" w:styleId="23">
    <w:name w:val="Body Text 2"/>
    <w:basedOn w:val="a"/>
    <w:link w:val="24"/>
    <w:uiPriority w:val="99"/>
    <w:unhideWhenUsed/>
    <w:rsid w:val="00AF4C2A"/>
    <w:rPr>
      <w:szCs w:val="24"/>
    </w:rPr>
  </w:style>
  <w:style w:type="character" w:customStyle="1" w:styleId="24">
    <w:name w:val="Основной текст 2 Знак"/>
    <w:basedOn w:val="a0"/>
    <w:link w:val="23"/>
    <w:uiPriority w:val="99"/>
    <w:rsid w:val="00AF4C2A"/>
    <w:rPr>
      <w:rFonts w:ascii="Times New Roman" w:eastAsia="Times New Roman" w:hAnsi="Times New Roman" w:cs="Times New Roman"/>
      <w:sz w:val="28"/>
      <w:szCs w:val="24"/>
      <w:lang w:val="ru-RU" w:eastAsia="ru-RU" w:bidi="ar-SA"/>
    </w:rPr>
  </w:style>
  <w:style w:type="character" w:customStyle="1" w:styleId="11">
    <w:name w:val="Заголовок №1_"/>
    <w:basedOn w:val="a0"/>
    <w:link w:val="12"/>
    <w:uiPriority w:val="99"/>
    <w:rsid w:val="00AF4C2A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5">
    <w:name w:val="Заголовок №2_"/>
    <w:basedOn w:val="a0"/>
    <w:link w:val="26"/>
    <w:uiPriority w:val="99"/>
    <w:rsid w:val="00AF4C2A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AF4C2A"/>
    <w:pPr>
      <w:shd w:val="clear" w:color="auto" w:fill="FFFFFF"/>
      <w:spacing w:line="259" w:lineRule="exact"/>
      <w:jc w:val="right"/>
      <w:outlineLvl w:val="0"/>
    </w:pPr>
    <w:rPr>
      <w:sz w:val="19"/>
      <w:szCs w:val="19"/>
      <w:lang w:val="en-US" w:eastAsia="en-US" w:bidi="en-US"/>
    </w:rPr>
  </w:style>
  <w:style w:type="paragraph" w:customStyle="1" w:styleId="26">
    <w:name w:val="Заголовок №2"/>
    <w:basedOn w:val="a"/>
    <w:link w:val="25"/>
    <w:uiPriority w:val="99"/>
    <w:rsid w:val="00AF4C2A"/>
    <w:pPr>
      <w:shd w:val="clear" w:color="auto" w:fill="FFFFFF"/>
      <w:spacing w:line="259" w:lineRule="exact"/>
      <w:jc w:val="right"/>
      <w:outlineLvl w:val="1"/>
    </w:pPr>
    <w:rPr>
      <w:sz w:val="21"/>
      <w:szCs w:val="21"/>
      <w:lang w:val="en-US" w:eastAsia="en-US" w:bidi="en-US"/>
    </w:rPr>
  </w:style>
  <w:style w:type="paragraph" w:styleId="af5">
    <w:name w:val="Balloon Text"/>
    <w:basedOn w:val="a"/>
    <w:link w:val="af6"/>
    <w:uiPriority w:val="99"/>
    <w:semiHidden/>
    <w:unhideWhenUsed/>
    <w:rsid w:val="001041B4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1041B4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customStyle="1" w:styleId="ConsNonformat">
    <w:name w:val="ConsNonformat"/>
    <w:rsid w:val="008C2B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paragraph" w:styleId="af7">
    <w:name w:val="Normal (Web)"/>
    <w:basedOn w:val="a"/>
    <w:rsid w:val="00A13AEF"/>
    <w:pPr>
      <w:spacing w:before="100" w:beforeAutospacing="1" w:after="100" w:afterAutospacing="1"/>
    </w:pPr>
    <w:rPr>
      <w:sz w:val="24"/>
      <w:szCs w:val="24"/>
    </w:rPr>
  </w:style>
  <w:style w:type="paragraph" w:styleId="af8">
    <w:name w:val="header"/>
    <w:basedOn w:val="a"/>
    <w:link w:val="af9"/>
    <w:uiPriority w:val="99"/>
    <w:semiHidden/>
    <w:unhideWhenUsed/>
    <w:rsid w:val="00A10FCE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semiHidden/>
    <w:rsid w:val="00A10FCE"/>
    <w:rPr>
      <w:rFonts w:ascii="Times New Roman" w:eastAsia="Times New Roman" w:hAnsi="Times New Roman" w:cs="Times New Roman"/>
      <w:sz w:val="28"/>
      <w:szCs w:val="20"/>
      <w:lang w:val="ru-RU" w:eastAsia="ru-RU" w:bidi="ar-SA"/>
    </w:rPr>
  </w:style>
  <w:style w:type="paragraph" w:styleId="afa">
    <w:name w:val="footer"/>
    <w:basedOn w:val="a"/>
    <w:link w:val="afb"/>
    <w:uiPriority w:val="99"/>
    <w:semiHidden/>
    <w:unhideWhenUsed/>
    <w:rsid w:val="00A10FCE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semiHidden/>
    <w:rsid w:val="00A10FCE"/>
    <w:rPr>
      <w:rFonts w:ascii="Times New Roman" w:eastAsia="Times New Roman" w:hAnsi="Times New Roman" w:cs="Times New Roman"/>
      <w:sz w:val="28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2C264-9988-4220-A028-39F3AA1B5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580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2524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IvanovSA</dc:creator>
  <cp:keywords/>
  <dc:description/>
  <cp:lastModifiedBy>lebedeva.a.y</cp:lastModifiedBy>
  <cp:revision>57</cp:revision>
  <cp:lastPrinted>2010-11-18T01:40:00Z</cp:lastPrinted>
  <dcterms:created xsi:type="dcterms:W3CDTF">2010-12-23T03:15:00Z</dcterms:created>
  <dcterms:modified xsi:type="dcterms:W3CDTF">2011-12-13T09:18:00Z</dcterms:modified>
</cp:coreProperties>
</file>