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DF4B6C" w:rsidRPr="00DF4B6C">
        <w:rPr>
          <w:b/>
          <w:bCs/>
          <w:i/>
        </w:rPr>
        <w:t>оказание услуг по благоустройству территории (устройство щебеночного покрытия) ТП-92,КТПН-6,7,9,11,12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4B6C" w:rsidRDefault="00DF4B6C" w:rsidP="00DF4B6C">
      <w:pPr>
        <w:jc w:val="center"/>
        <w:rPr>
          <w:color w:val="000000"/>
        </w:rPr>
      </w:pPr>
      <w:bookmarkStart w:id="0" w:name="_Toc341885286"/>
    </w:p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DF4B6C" w:rsidRDefault="00DF4B6C" w:rsidP="00DF4B6C">
      <w:pPr>
        <w:jc w:val="center"/>
        <w:rPr>
          <w:color w:val="000000"/>
        </w:rPr>
      </w:pPr>
    </w:p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DF4B6C" w:rsidRDefault="00DF4B6C" w:rsidP="00DF4B6C">
      <w:pPr>
        <w:jc w:val="center"/>
        <w:rPr>
          <w:color w:val="000000"/>
        </w:rPr>
      </w:pPr>
    </w:p>
    <w:p w:rsidR="00DF4B6C" w:rsidRDefault="00DF4B6C" w:rsidP="00DF4B6C">
      <w:pPr>
        <w:rPr>
          <w:color w:val="000000"/>
        </w:rPr>
      </w:pP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DF4B6C" w:rsidRDefault="00DF4B6C" w:rsidP="00DF4B6C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DF4B6C" w:rsidRDefault="00DF4B6C" w:rsidP="00DF4B6C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DF4B6C" w:rsidRDefault="00DF4B6C" w:rsidP="00DF4B6C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F4B6C" w:rsidRDefault="00DF4B6C" w:rsidP="00DF4B6C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DF4B6C" w:rsidRDefault="00DF4B6C" w:rsidP="00DF4B6C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DF4B6C" w:rsidRDefault="00DF4B6C">
            <w:pPr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Благоустройство территорий (устройство щебеночного покрытия)</w:t>
            </w:r>
          </w:p>
          <w:p w:rsidR="00DF4B6C" w:rsidRDefault="00DF4B6C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ТП-92, КТПН -6, 7, 9, 11, 12</w:t>
            </w:r>
          </w:p>
        </w:tc>
      </w:tr>
    </w:tbl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</w:tc>
      </w:tr>
      <w:tr w:rsidR="00DF4B6C" w:rsidTr="00DF4B6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4B6C" w:rsidTr="00DF4B6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Разборка грунта с перемещением до 10м механизированным способом;</w:t>
            </w:r>
          </w:p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Корчевка пней;</w:t>
            </w:r>
          </w:p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Устройство песчаного подстилающего слоя h-10см;</w:t>
            </w:r>
          </w:p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Устройство щебеночного покрытия h-15см;</w:t>
            </w:r>
          </w:p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Разборка грунта с погрузкой на а/машину механизированным способом с перевозкой.</w:t>
            </w:r>
          </w:p>
          <w:p w:rsidR="00DF4B6C" w:rsidRDefault="00DF4B6C" w:rsidP="00DF4B6C">
            <w:pPr>
              <w:pStyle w:val="ac"/>
              <w:numPr>
                <w:ilvl w:val="0"/>
                <w:numId w:val="15"/>
              </w:numPr>
              <w:tabs>
                <w:tab w:val="left" w:pos="360"/>
                <w:tab w:val="left" w:pos="743"/>
              </w:tabs>
              <w:spacing w:after="0" w:line="276" w:lineRule="auto"/>
              <w:ind w:left="1080" w:hanging="762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Уборка рабочих мест от остатков материалов и отходов после завершения работ.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67"/>
              <w:gridCol w:w="1946"/>
              <w:gridCol w:w="1953"/>
              <w:gridCol w:w="2043"/>
              <w:gridCol w:w="2004"/>
            </w:tblGrid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 xml:space="preserve">Разборка грунта, </w:t>
                  </w:r>
                  <w:proofErr w:type="gramStart"/>
                  <w:r>
                    <w:rPr>
                      <w:sz w:val="24"/>
                      <w:lang w:eastAsia="en-US"/>
                    </w:rPr>
                    <w:t>м</w:t>
                  </w:r>
                  <w:proofErr w:type="gramEnd"/>
                  <w:r>
                    <w:rPr>
                      <w:sz w:val="24"/>
                      <w:lang w:eastAsia="en-US"/>
                    </w:rPr>
                    <w:t>³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Корчевка пней, шт.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 xml:space="preserve">Песчаный подстилающий слой, </w:t>
                  </w:r>
                  <w:proofErr w:type="gramStart"/>
                  <w:r>
                    <w:rPr>
                      <w:sz w:val="24"/>
                      <w:lang w:eastAsia="en-US"/>
                    </w:rPr>
                    <w:t>м</w:t>
                  </w:r>
                  <w:proofErr w:type="gramEnd"/>
                  <w:r>
                    <w:rPr>
                      <w:sz w:val="24"/>
                      <w:lang w:eastAsia="en-US"/>
                    </w:rPr>
                    <w:t>² при h-10см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 xml:space="preserve">Щебеночное покрытие, </w:t>
                  </w:r>
                  <w:proofErr w:type="gramStart"/>
                  <w:r>
                    <w:rPr>
                      <w:sz w:val="24"/>
                      <w:lang w:eastAsia="en-US"/>
                    </w:rPr>
                    <w:t>м</w:t>
                  </w:r>
                  <w:proofErr w:type="gramEnd"/>
                  <w:r>
                    <w:rPr>
                      <w:sz w:val="24"/>
                      <w:lang w:eastAsia="en-US"/>
                    </w:rPr>
                    <w:t>² при h-15см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ТП-92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60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60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КТПН-6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11,9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47,5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47,5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КТПН-7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11,25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45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КТПН-9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6,25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КТПН-11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60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60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КТПН-12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8,75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35</w:t>
                  </w:r>
                </w:p>
              </w:tc>
            </w:tr>
          </w:tbl>
          <w:p w:rsidR="00DF4B6C" w:rsidRDefault="00DF4B6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2.4 Сроки выполнения оказываемых услуг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Дата начала работ:    </w:t>
            </w:r>
            <w:r>
              <w:rPr>
                <w:b/>
                <w:sz w:val="24"/>
                <w:szCs w:val="24"/>
                <w:lang w:eastAsia="en-US"/>
              </w:rPr>
              <w:t xml:space="preserve">    </w:t>
            </w:r>
            <w:r>
              <w:rPr>
                <w:b/>
                <w:sz w:val="24"/>
                <w:szCs w:val="24"/>
                <w:lang w:eastAsia="en-US"/>
              </w:rPr>
              <w:t>с момента заключения договора</w:t>
            </w: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</w:p>
          <w:p w:rsidR="00DF4B6C" w:rsidRDefault="00DF4B6C">
            <w:pPr>
              <w:spacing w:line="276" w:lineRule="auto"/>
              <w:ind w:firstLine="601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окончания работ:</w:t>
            </w:r>
            <w:r>
              <w:rPr>
                <w:b/>
                <w:sz w:val="24"/>
                <w:szCs w:val="24"/>
                <w:lang w:eastAsia="en-US"/>
              </w:rPr>
              <w:t xml:space="preserve">  31.12.2015 г.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2.5 Стоимость оказываемых услуг, руб. (с НДС)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112 760,00</w:t>
            </w:r>
          </w:p>
        </w:tc>
      </w:tr>
    </w:tbl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 w:rsidP="00DF4B6C">
            <w:pPr>
              <w:pStyle w:val="ac"/>
              <w:numPr>
                <w:ilvl w:val="0"/>
                <w:numId w:val="16"/>
              </w:numPr>
              <w:tabs>
                <w:tab w:val="num" w:pos="-6204"/>
              </w:tabs>
              <w:spacing w:after="0" w:line="276" w:lineRule="auto"/>
              <w:ind w:left="74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Благоустройство территорий должно быть выполнено с уклоном от зданий;</w:t>
            </w:r>
          </w:p>
          <w:p w:rsidR="00DF4B6C" w:rsidRDefault="00DF4B6C" w:rsidP="00DF4B6C">
            <w:pPr>
              <w:pStyle w:val="ac"/>
              <w:numPr>
                <w:ilvl w:val="0"/>
                <w:numId w:val="16"/>
              </w:numPr>
              <w:tabs>
                <w:tab w:val="num" w:pos="-6204"/>
              </w:tabs>
              <w:spacing w:after="0" w:line="276" w:lineRule="auto"/>
              <w:ind w:left="74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оформление разрешительных документов на производство работ в муниципальных и государственных службах осуществляется Заказчиком;</w:t>
            </w:r>
          </w:p>
          <w:p w:rsidR="00DF4B6C" w:rsidRDefault="00DF4B6C" w:rsidP="00DF4B6C">
            <w:pPr>
              <w:pStyle w:val="ac"/>
              <w:numPr>
                <w:ilvl w:val="0"/>
                <w:numId w:val="16"/>
              </w:numPr>
              <w:tabs>
                <w:tab w:val="num" w:pos="-6204"/>
              </w:tabs>
              <w:spacing w:after="0" w:line="276" w:lineRule="auto"/>
              <w:ind w:left="74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Наличие опыта выполнения аналогичных работ, а именно работ по благоустройству территорий;</w:t>
            </w:r>
          </w:p>
          <w:p w:rsidR="00DF4B6C" w:rsidRDefault="00DF4B6C" w:rsidP="00DF4B6C">
            <w:pPr>
              <w:pStyle w:val="ac"/>
              <w:numPr>
                <w:ilvl w:val="0"/>
                <w:numId w:val="16"/>
              </w:numPr>
              <w:tabs>
                <w:tab w:val="num" w:pos="-6204"/>
              </w:tabs>
              <w:spacing w:after="0" w:line="276" w:lineRule="auto"/>
              <w:ind w:left="74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Привлечение к работам субподрядчиков только по согласованию с Заказчиком;</w:t>
            </w:r>
          </w:p>
          <w:p w:rsidR="00DF4B6C" w:rsidRDefault="00DF4B6C" w:rsidP="00DF4B6C">
            <w:pPr>
              <w:pStyle w:val="ac"/>
              <w:numPr>
                <w:ilvl w:val="0"/>
                <w:numId w:val="16"/>
              </w:numPr>
              <w:tabs>
                <w:tab w:val="num" w:pos="-6204"/>
              </w:tabs>
              <w:spacing w:after="0" w:line="276" w:lineRule="auto"/>
              <w:ind w:left="74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приобретение и доставка материалов согласно указанным объемам осуществляется за счет средств Исполнителя.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pStyle w:val="ac"/>
              <w:spacing w:line="276" w:lineRule="auto"/>
              <w:ind w:firstLine="72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Качество работ должно соответствовать требованиям СНиП.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pStyle w:val="ac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DF4B6C" w:rsidRDefault="00DF4B6C" w:rsidP="00DF4B6C">
            <w:pPr>
              <w:pStyle w:val="ac"/>
              <w:numPr>
                <w:ilvl w:val="0"/>
                <w:numId w:val="17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гарантийный срок со дня ввода объекта в эксплуатацию – 5 лет.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459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pStyle w:val="ac"/>
              <w:spacing w:after="0" w:line="276" w:lineRule="auto"/>
              <w:ind w:left="35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ремонтной площадке необходимых мероприятий по технике безопасности и охране окружающей среды.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pStyle w:val="ac"/>
              <w:spacing w:after="60" w:line="276" w:lineRule="auto"/>
              <w:jc w:val="both"/>
              <w:outlineLvl w:val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Благоустроенная территория вокруг ТП и КТПН.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pStyle w:val="ac"/>
              <w:spacing w:line="276" w:lineRule="auto"/>
              <w:ind w:firstLine="284"/>
              <w:jc w:val="both"/>
              <w:outlineLvl w:val="0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TimesETX"/>
                <w:sz w:val="24"/>
                <w:szCs w:val="24"/>
                <w:lang w:eastAsia="en-US"/>
              </w:rPr>
              <w:t xml:space="preserve">       Оплата - 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-</w:t>
            </w:r>
          </w:p>
        </w:tc>
      </w:tr>
    </w:tbl>
    <w:p w:rsidR="00DF4B6C" w:rsidRDefault="00DF4B6C" w:rsidP="00DF4B6C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hd w:val="clear" w:color="auto" w:fill="FFFFFF"/>
              <w:spacing w:line="276" w:lineRule="auto"/>
              <w:ind w:firstLine="220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</w:t>
            </w:r>
          </w:p>
        </w:tc>
      </w:tr>
    </w:tbl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F4B6C" w:rsidTr="00DF4B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bookmarkStart w:id="1" w:name="_GoBack"/>
            <w:bookmarkEnd w:id="1"/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B6C" w:rsidRDefault="00DF4B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DF4B6C" w:rsidTr="00DF4B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Трансформаторная подстанция</w:t>
            </w:r>
          </w:p>
        </w:tc>
      </w:tr>
      <w:tr w:rsidR="00DF4B6C" w:rsidTr="00DF4B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КТПН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Комплектная трансформаторная подстанция</w:t>
            </w:r>
          </w:p>
        </w:tc>
      </w:tr>
    </w:tbl>
    <w:p w:rsidR="00DF4B6C" w:rsidRDefault="00DF4B6C" w:rsidP="00DF4B6C">
      <w:pPr>
        <w:ind w:firstLine="567"/>
        <w:jc w:val="both"/>
        <w:rPr>
          <w:color w:val="000000"/>
          <w:sz w:val="24"/>
          <w:szCs w:val="24"/>
        </w:rPr>
      </w:pPr>
    </w:p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DF4B6C" w:rsidRDefault="00DF4B6C" w:rsidP="00DF4B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DF4B6C" w:rsidTr="00DF4B6C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DF4B6C" w:rsidTr="00DF4B6C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</w:tr>
    </w:tbl>
    <w:p w:rsidR="00DF4B6C" w:rsidRDefault="00DF4B6C" w:rsidP="00DF4B6C">
      <w:pPr>
        <w:jc w:val="center"/>
        <w:outlineLvl w:val="0"/>
      </w:pPr>
    </w:p>
    <w:p w:rsidR="00342B7A" w:rsidRDefault="00342B7A" w:rsidP="00EF296C">
      <w:pPr>
        <w:jc w:val="center"/>
        <w:rPr>
          <w:color w:val="000000"/>
        </w:rPr>
      </w:pPr>
    </w:p>
    <w:sectPr w:rsidR="00342B7A" w:rsidSect="00525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7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787" w:rsidRDefault="00741787" w:rsidP="001A5002">
      <w:r>
        <w:separator/>
      </w:r>
    </w:p>
  </w:endnote>
  <w:endnote w:type="continuationSeparator" w:id="0">
    <w:p w:rsidR="00741787" w:rsidRDefault="00741787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787" w:rsidRDefault="00741787" w:rsidP="001A5002">
      <w:r>
        <w:separator/>
      </w:r>
    </w:p>
  </w:footnote>
  <w:footnote w:type="continuationSeparator" w:id="0">
    <w:p w:rsidR="00741787" w:rsidRDefault="00741787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29701D">
          <w:rPr>
            <w:noProof/>
            <w:sz w:val="24"/>
            <w:szCs w:val="24"/>
          </w:rPr>
          <w:t>74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10"/>
  </w:num>
  <w:num w:numId="7">
    <w:abstractNumId w:val="13"/>
  </w:num>
  <w:num w:numId="8">
    <w:abstractNumId w:val="1"/>
  </w:num>
  <w:num w:numId="9">
    <w:abstractNumId w:val="12"/>
  </w:num>
  <w:num w:numId="10">
    <w:abstractNumId w:val="12"/>
  </w:num>
  <w:num w:numId="11">
    <w:abstractNumId w:val="0"/>
  </w:num>
  <w:num w:numId="12">
    <w:abstractNumId w:val="7"/>
  </w:num>
  <w:num w:numId="13">
    <w:abstractNumId w:val="14"/>
  </w:num>
  <w:num w:numId="1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83AB6-2A81-4E36-84F4-82D21E9B9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16</cp:revision>
  <cp:lastPrinted>2015-02-09T11:20:00Z</cp:lastPrinted>
  <dcterms:created xsi:type="dcterms:W3CDTF">2015-01-14T07:46:00Z</dcterms:created>
  <dcterms:modified xsi:type="dcterms:W3CDTF">2015-05-20T07:37:00Z</dcterms:modified>
</cp:coreProperties>
</file>