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BA" w:rsidRPr="002B6BBA" w:rsidRDefault="002B6BBA" w:rsidP="002B6BBA">
      <w:pPr>
        <w:suppressAutoHyphens/>
        <w:rPr>
          <w:rFonts w:eastAsia="Times New Roman"/>
          <w:color w:val="000000"/>
          <w:lang w:eastAsia="ar-SA"/>
        </w:rPr>
      </w:pPr>
      <w:r w:rsidRPr="002B6BBA">
        <w:rPr>
          <w:rFonts w:eastAsia="Times New Roman"/>
          <w:b/>
          <w:lang w:eastAsia="ru-RU"/>
        </w:rPr>
        <w:t>«ТЕХНИЧЕСКАЯ ЧАСТЬ»</w:t>
      </w:r>
    </w:p>
    <w:p w:rsidR="002B6BBA" w:rsidRPr="002B6BBA" w:rsidRDefault="002B6BBA" w:rsidP="002B6BBA">
      <w:pPr>
        <w:suppressAutoHyphens/>
        <w:rPr>
          <w:rFonts w:eastAsia="Times New Roman"/>
          <w:color w:val="000000"/>
          <w:lang w:eastAsia="ar-SA"/>
        </w:rPr>
      </w:pPr>
    </w:p>
    <w:p w:rsidR="002B6BBA" w:rsidRPr="002B6BBA" w:rsidRDefault="002B6BBA" w:rsidP="002B6BBA">
      <w:pPr>
        <w:suppressAutoHyphens/>
        <w:rPr>
          <w:rFonts w:eastAsia="Times New Roman"/>
          <w:color w:val="000000"/>
          <w:lang w:eastAsia="ar-SA"/>
        </w:rPr>
      </w:pPr>
    </w:p>
    <w:p w:rsidR="002B6BBA" w:rsidRPr="002B6BBA" w:rsidRDefault="002B6BBA" w:rsidP="002B6BBA">
      <w:pPr>
        <w:suppressAutoHyphens/>
        <w:rPr>
          <w:rFonts w:eastAsia="Times New Roman"/>
          <w:color w:val="000000"/>
          <w:lang w:eastAsia="ar-SA"/>
        </w:rPr>
      </w:pPr>
    </w:p>
    <w:p w:rsidR="002B6BBA" w:rsidRPr="002B6BBA" w:rsidRDefault="002B6BBA" w:rsidP="002B6BBA">
      <w:pPr>
        <w:suppressAutoHyphens/>
        <w:rPr>
          <w:rFonts w:eastAsia="Times New Roman"/>
          <w:color w:val="000000"/>
          <w:lang w:eastAsia="ar-SA"/>
        </w:rPr>
      </w:pPr>
    </w:p>
    <w:p w:rsidR="002B6BBA" w:rsidRPr="002B6BBA" w:rsidRDefault="002B6BBA" w:rsidP="002B6BBA">
      <w:pPr>
        <w:tabs>
          <w:tab w:val="center" w:pos="4153"/>
          <w:tab w:val="right" w:pos="8306"/>
        </w:tabs>
        <w:suppressAutoHyphens/>
        <w:spacing w:before="120" w:after="120"/>
        <w:jc w:val="left"/>
        <w:rPr>
          <w:rFonts w:eastAsia="Times New Roman"/>
          <w:szCs w:val="20"/>
          <w:lang w:eastAsia="ar-SA"/>
        </w:rPr>
      </w:pPr>
    </w:p>
    <w:p w:rsidR="002B6BBA" w:rsidRPr="002B6BBA" w:rsidRDefault="002B6BBA" w:rsidP="002B6BBA">
      <w:pPr>
        <w:tabs>
          <w:tab w:val="center" w:pos="4153"/>
          <w:tab w:val="right" w:pos="8306"/>
        </w:tabs>
        <w:suppressAutoHyphens/>
        <w:spacing w:before="120" w:after="120"/>
        <w:jc w:val="left"/>
        <w:rPr>
          <w:rFonts w:eastAsia="Times New Roman"/>
          <w:szCs w:val="20"/>
          <w:lang w:eastAsia="ar-SA"/>
        </w:rPr>
      </w:pPr>
    </w:p>
    <w:p w:rsidR="002B6BBA" w:rsidRPr="002B6BBA" w:rsidRDefault="002B6BBA" w:rsidP="002B6BBA">
      <w:pPr>
        <w:tabs>
          <w:tab w:val="center" w:pos="4153"/>
          <w:tab w:val="right" w:pos="8306"/>
        </w:tabs>
        <w:suppressAutoHyphens/>
        <w:spacing w:before="120" w:after="120"/>
        <w:jc w:val="left"/>
        <w:rPr>
          <w:rFonts w:eastAsia="Times New Roman"/>
          <w:szCs w:val="20"/>
          <w:lang w:eastAsia="ar-SA"/>
        </w:rPr>
      </w:pPr>
    </w:p>
    <w:p w:rsidR="002B6BBA" w:rsidRPr="002B6BBA" w:rsidRDefault="002B6BBA" w:rsidP="002B6BBA">
      <w:pPr>
        <w:tabs>
          <w:tab w:val="center" w:pos="4153"/>
          <w:tab w:val="right" w:pos="8306"/>
        </w:tabs>
        <w:suppressAutoHyphens/>
        <w:spacing w:before="120" w:after="120"/>
        <w:jc w:val="left"/>
        <w:rPr>
          <w:rFonts w:eastAsia="Times New Roman"/>
          <w:szCs w:val="20"/>
          <w:lang w:eastAsia="ar-SA"/>
        </w:rPr>
      </w:pPr>
    </w:p>
    <w:p w:rsidR="002B6BBA" w:rsidRPr="002B6BBA" w:rsidRDefault="002B6BBA" w:rsidP="002B6BBA">
      <w:pPr>
        <w:suppressAutoHyphens/>
        <w:spacing w:after="60"/>
        <w:ind w:firstLine="340"/>
        <w:rPr>
          <w:rFonts w:eastAsia="Times New Roman"/>
          <w:b/>
          <w:bCs/>
          <w:color w:val="262626"/>
          <w:lang w:eastAsia="ar-SA"/>
        </w:rPr>
      </w:pPr>
    </w:p>
    <w:p w:rsidR="002B6BBA" w:rsidRPr="002B6BBA" w:rsidRDefault="002B6BBA" w:rsidP="002B6BBA">
      <w:pPr>
        <w:rPr>
          <w:rFonts w:eastAsia="Times New Roman"/>
          <w:lang w:eastAsia="ru-RU"/>
        </w:rPr>
      </w:pPr>
      <w:r w:rsidRPr="002B6BBA">
        <w:rPr>
          <w:rFonts w:eastAsia="Times New Roman"/>
          <w:color w:val="000000"/>
          <w:lang w:eastAsia="ru-RU"/>
        </w:rPr>
        <w:t>Техническое задание</w:t>
      </w:r>
    </w:p>
    <w:p w:rsidR="002B6BBA" w:rsidRPr="002B6BBA" w:rsidRDefault="002B6BBA" w:rsidP="002B6BBA">
      <w:pPr>
        <w:rPr>
          <w:rFonts w:eastAsia="Times New Roman"/>
          <w:lang w:eastAsia="ru-RU"/>
        </w:rPr>
      </w:pPr>
      <w:r w:rsidRPr="002B6BBA">
        <w:rPr>
          <w:rFonts w:eastAsia="Times New Roman"/>
          <w:color w:val="000000"/>
          <w:lang w:eastAsia="ru-RU"/>
        </w:rPr>
        <w:t>на оказание услуг по проведению специальной оценки условий труда в ФГУП «ГНЦ РФ-ФЭИ»</w:t>
      </w: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rPr>
          <w:rFonts w:eastAsia="Times New Roman"/>
          <w:lang w:eastAsia="ru-RU"/>
        </w:rPr>
      </w:pPr>
      <w:r w:rsidRPr="002B6BBA">
        <w:rPr>
          <w:rFonts w:eastAsia="Times New Roman"/>
          <w:lang w:eastAsia="ru-RU"/>
        </w:rPr>
        <w:t>Обнинск</w:t>
      </w:r>
    </w:p>
    <w:p w:rsidR="002B6BBA" w:rsidRPr="002B6BBA" w:rsidRDefault="002B6BBA" w:rsidP="002B6BBA">
      <w:pPr>
        <w:rPr>
          <w:rFonts w:eastAsia="Times New Roman"/>
          <w:lang w:eastAsia="ru-RU"/>
        </w:rPr>
      </w:pPr>
      <w:r w:rsidRPr="002B6BBA">
        <w:rPr>
          <w:rFonts w:eastAsia="Times New Roman"/>
          <w:lang w:eastAsia="ru-RU"/>
        </w:rPr>
        <w:t>2014</w:t>
      </w:r>
    </w:p>
    <w:p w:rsidR="002B6BBA" w:rsidRPr="002B6BBA" w:rsidRDefault="002B6BBA" w:rsidP="002B6BBA">
      <w:pPr>
        <w:rPr>
          <w:rFonts w:eastAsia="Times New Roman"/>
          <w:lang w:eastAsia="ru-RU"/>
        </w:rPr>
      </w:pPr>
      <w:r w:rsidRPr="002B6BBA">
        <w:rPr>
          <w:rFonts w:eastAsia="Times New Roman"/>
          <w:color w:val="000000"/>
          <w:lang w:eastAsia="ru-RU"/>
        </w:rPr>
        <w:lastRenderedPageBreak/>
        <w:t>СОДЕРЖАНИЕ</w:t>
      </w:r>
    </w:p>
    <w:p w:rsidR="002B6BBA" w:rsidRPr="002B6BBA" w:rsidRDefault="002B6BBA" w:rsidP="002B6BBA">
      <w:pPr>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r w:rsidRPr="002B6BBA">
        <w:rPr>
          <w:rFonts w:eastAsia="Times New Roman"/>
          <w:color w:val="000000"/>
          <w:lang w:eastAsia="ru-RU"/>
        </w:rPr>
        <w:t>РАЗДЕЛ 1. НАИМЕНОВАНИЕ УСЛУГИ</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2. ОПИСАНИЕ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2.1 Состав (перечень) оказываемых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2.2 Описание оказываемых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2.3 Объем оказываемых услуг либо доля оказываемых услуг в общем объеме закупки</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3. ТРЕБОВАНИЯ К УСЛУГАМ</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3.1 Общие требования</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3.2 Требования к качеству оказываемых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3.3 Требования к гарантийным обязательствам оказываемых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3.4 Требования к конфиденциальности</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3.5 Требования к безопасности оказания услуг и безопасности результата оказанных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3.6 Требования по обучению персонала заказчика</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3.7 Требования к составу технического предложения участника</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3.8 Специальные требования</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4. РЕЗУЛЬТАТ ОКАЗАННЫХ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4.1 Описание конечного результата оказанных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4.2 Требования по приемке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Подраздел 4.3 Требования по передаче заказчику технических и иных документов (оформление результатов оказанных услуг)</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5. ТРЕБОВАНИЯ К ТЕХНИЧЕСКОМУ ОБУЧЕНИЮ ПЕРСОНАЛА ЗАКАЗЧИКА</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6. ПЕРЕЧЕНЬ ПРИНЯТЫХ СОКРАЩЕНИЙ</w:t>
      </w:r>
    </w:p>
    <w:p w:rsidR="002B6BBA" w:rsidRPr="002B6BBA" w:rsidRDefault="002B6BBA" w:rsidP="002B6BBA">
      <w:pPr>
        <w:jc w:val="left"/>
        <w:rPr>
          <w:rFonts w:eastAsia="Times New Roman"/>
          <w:lang w:eastAsia="ru-RU"/>
        </w:rPr>
      </w:pPr>
      <w:r w:rsidRPr="002B6BBA">
        <w:rPr>
          <w:rFonts w:eastAsia="Times New Roman"/>
          <w:color w:val="000000"/>
          <w:lang w:eastAsia="ru-RU"/>
        </w:rPr>
        <w:t>РАЗДЕЛ 7. ПЕРЕЧЕНЬ ПРИЛОЖЕНИЙ</w:t>
      </w:r>
    </w:p>
    <w:p w:rsidR="002B6BBA" w:rsidRPr="002B6BBA" w:rsidRDefault="002B6BBA" w:rsidP="002B6BBA">
      <w:pPr>
        <w:pageBreakBefore/>
        <w:rPr>
          <w:rFonts w:eastAsia="Times New Roman"/>
          <w:lang w:eastAsia="ru-RU"/>
        </w:rPr>
      </w:pPr>
      <w:r w:rsidRPr="002B6BBA">
        <w:rPr>
          <w:rFonts w:eastAsia="Times New Roman"/>
          <w:color w:val="000000"/>
          <w:lang w:eastAsia="ru-RU"/>
        </w:rPr>
        <w:lastRenderedPageBreak/>
        <w:t>РАЗДЕЛ 1. НАИМЕНОВАНИЕ УСЛУГИ</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0043"/>
      </w:tblGrid>
      <w:tr w:rsidR="002B6BBA" w:rsidRPr="002B6BBA" w:rsidTr="00AD7BEC">
        <w:trPr>
          <w:trHeight w:val="323"/>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both"/>
              <w:rPr>
                <w:rFonts w:eastAsia="Times New Roman"/>
                <w:lang w:eastAsia="ru-RU"/>
              </w:rPr>
            </w:pPr>
            <w:r w:rsidRPr="002B6BBA">
              <w:rPr>
                <w:rFonts w:eastAsia="Times New Roman"/>
                <w:iCs/>
                <w:color w:val="000000"/>
                <w:lang w:eastAsia="ru-RU"/>
              </w:rPr>
              <w:t>Оказание услуг по проведению специальной оценки условий труда в ФГУП «ГНЦ РФ-ФЭИ»</w:t>
            </w:r>
          </w:p>
        </w:tc>
      </w:tr>
    </w:tbl>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r w:rsidRPr="002B6BBA">
        <w:rPr>
          <w:rFonts w:eastAsia="Times New Roman"/>
          <w:color w:val="000000"/>
          <w:lang w:eastAsia="ru-RU"/>
        </w:rPr>
        <w:t>РАЗДЕЛ 2. ОПИСАНИЕ УСЛУГИ</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0043"/>
      </w:tblGrid>
      <w:tr w:rsidR="002B6BBA" w:rsidRPr="002B6BBA" w:rsidTr="00AD7BEC">
        <w:trPr>
          <w:trHeight w:val="19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 xml:space="preserve">Подраздел 2.1 Состав (перечень) оказываемых услуг </w:t>
            </w:r>
          </w:p>
        </w:tc>
      </w:tr>
      <w:tr w:rsidR="002B6BBA" w:rsidRPr="002B6BBA" w:rsidTr="00AD7BEC">
        <w:trPr>
          <w:trHeight w:val="547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ind w:firstLine="346"/>
              <w:jc w:val="both"/>
              <w:rPr>
                <w:rFonts w:eastAsia="Times New Roman"/>
                <w:lang w:eastAsia="ru-RU"/>
              </w:rPr>
            </w:pPr>
            <w:r w:rsidRPr="002B6BBA">
              <w:rPr>
                <w:rFonts w:eastAsia="Times New Roman"/>
                <w:iCs/>
                <w:lang w:eastAsia="ru-RU"/>
              </w:rPr>
              <w:t>Проведение специальной оценки условий труда 730 рабочих мест в соответствии с требованиями законодательства Российской Федерации, идентификации опасностей и оценки рисков на рабочих местах;</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Систематическая актуализация и корректировка материалов специальной оценки условий труда, идентификация опасностей и оценки рисков.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Информирование руководителей и работников структурных подразделений ФГУП «ГНЦ РФ-ФЭИ» о существующем риске повреждения здоровья работников, занятых на работах с вредными и (или) опасными условиями труда путем передачи в установленном порядке оформленных материалов специальной оценки условий труда Комиссии по проведению специальной оценки условий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Исполнение функций аккредитованной организации, проводящей специальную оценку условий труда, в соответствии с действующим законодательством;</w:t>
            </w:r>
          </w:p>
          <w:p w:rsidR="002B6BBA" w:rsidRPr="002B6BBA" w:rsidRDefault="002B6BBA" w:rsidP="002B6BBA">
            <w:pPr>
              <w:ind w:firstLine="204"/>
              <w:jc w:val="both"/>
              <w:rPr>
                <w:rFonts w:eastAsia="Times New Roman"/>
                <w:lang w:eastAsia="ru-RU"/>
              </w:rPr>
            </w:pPr>
            <w:r w:rsidRPr="002B6BBA">
              <w:rPr>
                <w:rFonts w:eastAsia="Times New Roman"/>
                <w:iCs/>
                <w:lang w:eastAsia="ru-RU"/>
              </w:rPr>
              <w:t xml:space="preserve">Информационное и консультационное сопровождение проведения специальной оценки условий труда. </w:t>
            </w:r>
          </w:p>
          <w:p w:rsidR="002B6BBA" w:rsidRPr="002B6BBA" w:rsidRDefault="002B6BBA" w:rsidP="002B6BBA">
            <w:pPr>
              <w:ind w:firstLine="204"/>
              <w:jc w:val="both"/>
              <w:rPr>
                <w:rFonts w:eastAsia="Times New Roman"/>
                <w:lang w:eastAsia="ru-RU"/>
              </w:rPr>
            </w:pPr>
            <w:r w:rsidRPr="002B6BBA">
              <w:rPr>
                <w:rFonts w:eastAsia="Times New Roman"/>
                <w:iCs/>
                <w:lang w:eastAsia="ru-RU"/>
              </w:rPr>
              <w:t xml:space="preserve">Проведение консультаций, по вопросам, возникающим в процессе текущей работы, связанной со специальной оценкой условий труда. </w:t>
            </w:r>
          </w:p>
          <w:p w:rsidR="002B6BBA" w:rsidRPr="002B6BBA" w:rsidRDefault="002B6BBA" w:rsidP="002B6BBA">
            <w:pPr>
              <w:ind w:firstLine="204"/>
              <w:jc w:val="both"/>
              <w:rPr>
                <w:rFonts w:eastAsia="Times New Roman"/>
                <w:lang w:eastAsia="ru-RU"/>
              </w:rPr>
            </w:pPr>
            <w:r w:rsidRPr="002B6BBA">
              <w:rPr>
                <w:rFonts w:eastAsia="Times New Roman"/>
                <w:iCs/>
                <w:lang w:eastAsia="ru-RU"/>
              </w:rPr>
              <w:t xml:space="preserve">Информирование Заказчика об изменениях в законодательстве по вопросам специальной оценки условий труда, совместно с другими уполномоченными на это органами, участие в организации изучения специалистами ФГУП «ГНЦ РФ-ФЭИ» нормативных актов, относящихся к специальной оценке условий труда. </w:t>
            </w:r>
          </w:p>
        </w:tc>
      </w:tr>
      <w:tr w:rsidR="002B6BBA" w:rsidRPr="002B6BBA" w:rsidTr="00AD7BEC">
        <w:trPr>
          <w:trHeight w:val="21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346"/>
              <w:rPr>
                <w:rFonts w:eastAsia="Times New Roman"/>
                <w:lang w:eastAsia="ru-RU"/>
              </w:rPr>
            </w:pPr>
            <w:r w:rsidRPr="002B6BBA">
              <w:rPr>
                <w:rFonts w:eastAsia="Times New Roman"/>
                <w:color w:val="000000"/>
                <w:lang w:eastAsia="ru-RU"/>
              </w:rPr>
              <w:t>Подраздел 2.2 Описание оказываемых услуг</w:t>
            </w:r>
          </w:p>
        </w:tc>
      </w:tr>
      <w:tr w:rsidR="002B6BBA" w:rsidRPr="002B6BBA" w:rsidTr="00AD7BEC">
        <w:trPr>
          <w:trHeight w:val="21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346"/>
              <w:jc w:val="both"/>
              <w:rPr>
                <w:rFonts w:eastAsia="Times New Roman"/>
                <w:lang w:eastAsia="ru-RU"/>
              </w:rPr>
            </w:pPr>
            <w:r w:rsidRPr="002B6BBA">
              <w:rPr>
                <w:rFonts w:eastAsia="Times New Roman"/>
                <w:iCs/>
                <w:lang w:eastAsia="ru-RU"/>
              </w:rPr>
              <w:t>Исполнитель должен изучить внутренние документы Заказчика, относящиеся к специальной оценке условий труда, в том числе перечень рабочих мест (прилагается), на которых будет проводится специальная оценка.</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В период с 05.11.2014 г. по 01.06.2015 г. Исполнитель должен иметь возможность прибывать в ФГУП «ГНЦ РФ-ФЭИ» в соответствии со сроками, указанными в графике проведения специальной оценки условий труда (прилагается), для проведения исследований и измерений вредных и (или) опасных производственных факторов в подразделениях Заказчика, а также для участия в работе Комиссии по проведению специальной оценки условий труда. Представители Исполнителя должны иметь возможность лично присутствовать на заседаниях Комиссии по специальной оценке условий труда, давать членам Комиссии разъяснения по вопросам проведения специальной оценки условий труда, предоставлять обоснования результатов проведения специальной оценки условий труда поэтапно по подразделениям Заказчика. </w:t>
            </w:r>
          </w:p>
          <w:p w:rsidR="002B6BBA" w:rsidRPr="002B6BBA" w:rsidRDefault="002B6BBA" w:rsidP="002B6BBA">
            <w:pPr>
              <w:ind w:firstLine="346"/>
              <w:jc w:val="both"/>
              <w:rPr>
                <w:rFonts w:eastAsia="Times New Roman"/>
                <w:lang w:eastAsia="ru-RU"/>
              </w:rPr>
            </w:pPr>
            <w:r w:rsidRPr="002B6BBA">
              <w:rPr>
                <w:rFonts w:eastAsia="Times New Roman"/>
                <w:iCs/>
                <w:lang w:eastAsia="ru-RU"/>
              </w:rPr>
              <w:t>Определить перечень и объем подлежащих исследованиям (испытаниям) и измерениям вредных и (или) опасных производственных факторов, по каждому рабочему месту.</w:t>
            </w:r>
          </w:p>
          <w:p w:rsidR="002B6BBA" w:rsidRPr="002B6BBA" w:rsidRDefault="002B6BBA" w:rsidP="002B6BBA">
            <w:pPr>
              <w:ind w:firstLine="346"/>
              <w:jc w:val="both"/>
              <w:rPr>
                <w:rFonts w:eastAsia="Times New Roman"/>
                <w:lang w:eastAsia="ru-RU"/>
              </w:rPr>
            </w:pPr>
            <w:r w:rsidRPr="002B6BBA">
              <w:rPr>
                <w:rFonts w:eastAsia="Times New Roman"/>
                <w:iCs/>
                <w:lang w:eastAsia="ru-RU"/>
              </w:rPr>
              <w:t>В период с 05.11.2014 г. по 01.06.2015 г. в соответствии с графиком проведения специальной оценки провести работу по исследованиям (испытаниям) и измерениям вредных и (или) опасных производственных факторов и отнесению условий труда на рабочих местах по степени вредности и (или) опасности к классам (подклассам) условий труда. В том числе по:</w:t>
            </w:r>
          </w:p>
          <w:p w:rsidR="002B6BBA" w:rsidRPr="002B6BBA" w:rsidRDefault="002B6BBA" w:rsidP="002B6BBA">
            <w:pPr>
              <w:jc w:val="both"/>
              <w:rPr>
                <w:rFonts w:eastAsia="Times New Roman"/>
                <w:lang w:eastAsia="ru-RU"/>
              </w:rPr>
            </w:pPr>
            <w:r w:rsidRPr="002B6BBA">
              <w:rPr>
                <w:rFonts w:eastAsia="Times New Roman"/>
                <w:iCs/>
                <w:lang w:eastAsia="ru-RU"/>
              </w:rPr>
              <w:t xml:space="preserve">Физическим факторам: </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 xml:space="preserve">АПФД (пыль растительного происхождения (бумажная), силикатсодержащие пыли, сварочные аэрозоли); </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lastRenderedPageBreak/>
              <w:t xml:space="preserve">шум; </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инфразвук;</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вибрация общая и локальная;</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неионизирующие излучения, переменные магнитные поля, в том числе оптического диапазона (лазерное и ультрафиолетовое);</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ионизирующие излучения (</w:t>
            </w:r>
            <w:r w:rsidRPr="002B6BBA">
              <w:rPr>
                <w:rFonts w:eastAsia="Times New Roman"/>
                <w:iCs/>
                <w:lang w:eastAsia="ru-RU"/>
              </w:rPr>
              <w:sym w:font="Symbol" w:char="F061"/>
            </w:r>
            <w:r w:rsidRPr="002B6BBA">
              <w:rPr>
                <w:rFonts w:eastAsia="Times New Roman"/>
                <w:iCs/>
                <w:lang w:eastAsia="ru-RU"/>
              </w:rPr>
              <w:t xml:space="preserve">-, </w:t>
            </w:r>
            <w:r w:rsidRPr="002B6BBA">
              <w:rPr>
                <w:rFonts w:eastAsia="Times New Roman"/>
                <w:iCs/>
                <w:lang w:eastAsia="ru-RU"/>
              </w:rPr>
              <w:sym w:font="Symbol" w:char="F062"/>
            </w:r>
            <w:r w:rsidRPr="002B6BBA">
              <w:rPr>
                <w:rFonts w:eastAsia="Times New Roman"/>
                <w:iCs/>
                <w:lang w:eastAsia="ru-RU"/>
              </w:rPr>
              <w:t xml:space="preserve">-, </w:t>
            </w:r>
            <w:r w:rsidRPr="002B6BBA">
              <w:rPr>
                <w:rFonts w:eastAsia="Times New Roman"/>
                <w:iCs/>
                <w:lang w:eastAsia="ru-RU"/>
              </w:rPr>
              <w:sym w:font="Symbol" w:char="F067"/>
            </w:r>
            <w:r w:rsidRPr="002B6BBA">
              <w:rPr>
                <w:rFonts w:eastAsia="Times New Roman"/>
                <w:iCs/>
                <w:lang w:eastAsia="ru-RU"/>
              </w:rPr>
              <w:t xml:space="preserve">-, </w:t>
            </w:r>
            <w:r w:rsidRPr="002B6BBA">
              <w:rPr>
                <w:rFonts w:eastAsia="Times New Roman"/>
                <w:iCs/>
                <w:lang w:eastAsia="ru-RU"/>
              </w:rPr>
              <w:sym w:font="Symbol" w:char="F068"/>
            </w:r>
            <w:r w:rsidRPr="002B6BBA">
              <w:rPr>
                <w:rFonts w:eastAsia="Times New Roman"/>
                <w:iCs/>
                <w:lang w:eastAsia="ru-RU"/>
              </w:rPr>
              <w:t>- излучения, радиоактивное загрязнение производственных помещений, производственного оборудования, средств индивидуальной защиты и кожных покровов работников);</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параметры микроклимата;</w:t>
            </w:r>
          </w:p>
          <w:p w:rsidR="002B6BBA" w:rsidRPr="002B6BBA" w:rsidRDefault="002B6BBA" w:rsidP="002B6BBA">
            <w:pPr>
              <w:numPr>
                <w:ilvl w:val="0"/>
                <w:numId w:val="20"/>
              </w:numPr>
              <w:suppressAutoHyphens/>
              <w:jc w:val="both"/>
              <w:rPr>
                <w:rFonts w:eastAsia="Times New Roman"/>
                <w:lang w:eastAsia="ru-RU"/>
              </w:rPr>
            </w:pPr>
            <w:r w:rsidRPr="002B6BBA">
              <w:rPr>
                <w:rFonts w:eastAsia="Times New Roman"/>
                <w:iCs/>
                <w:lang w:eastAsia="ru-RU"/>
              </w:rPr>
              <w:t xml:space="preserve">параметры световой среды. </w:t>
            </w:r>
          </w:p>
          <w:p w:rsidR="002B6BBA" w:rsidRPr="002B6BBA" w:rsidRDefault="002B6BBA" w:rsidP="002B6BBA">
            <w:pPr>
              <w:jc w:val="both"/>
              <w:rPr>
                <w:rFonts w:eastAsia="Times New Roman"/>
                <w:lang w:eastAsia="ru-RU"/>
              </w:rPr>
            </w:pPr>
            <w:r w:rsidRPr="002B6BBA">
              <w:rPr>
                <w:rFonts w:eastAsia="Times New Roman"/>
                <w:iCs/>
                <w:lang w:eastAsia="ru-RU"/>
              </w:rPr>
              <w:t xml:space="preserve">Химическим факторам: </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азотная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аммиак;</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ацетон;</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бензин;</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бериллий;</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висмут гидразин;</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дифтордихлорметан (фреон-12);</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диэтиловый эфир;</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едкие щелочи;</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изопропанол;</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керосин;</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кремнийорганические лаки;</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ксилол;</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лимонная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литий;</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литол;</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масла минеральные нефтяные;</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озон;</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оксиды азота;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оксид углерода;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олово;</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перекиси;</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поливинилбутираль;</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продукты термической деструкции полиэтилена, полипропилена;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растворители 642, 646, 649;</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сварочные аэрозоли (содержащие оксиды железа, хром, марганец, торий, лантан, кремний, оксиды азота, озон, оксид углерода);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свинец;</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серная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синтетические моющие средства;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соляная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стронций;</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тетрафторборат калия;</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толуол;</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уксусная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углеводороды нефти С1-С10;</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фенол;</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фосфорная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формальдегид;</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фторид калия;</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lastRenderedPageBreak/>
              <w:t>фторводород;</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фторопласто-эпоксидные лаки;</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хлор;</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хлорид аммония;</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хлорид цинка;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хлорное железо;</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четыреххлористый углерод;</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цезий;</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щавелевая кислота;</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эмали НЦ;</w:t>
            </w:r>
          </w:p>
          <w:p w:rsidR="002B6BBA" w:rsidRPr="002B6BBA" w:rsidRDefault="002B6BBA" w:rsidP="002B6BBA">
            <w:pPr>
              <w:numPr>
                <w:ilvl w:val="0"/>
                <w:numId w:val="21"/>
              </w:numPr>
              <w:suppressAutoHyphens/>
              <w:jc w:val="both"/>
              <w:rPr>
                <w:rFonts w:eastAsia="Times New Roman"/>
                <w:lang w:eastAsia="ru-RU"/>
              </w:rPr>
            </w:pPr>
            <w:r w:rsidRPr="002B6BBA">
              <w:rPr>
                <w:rFonts w:eastAsia="Times New Roman"/>
                <w:iCs/>
                <w:lang w:eastAsia="ru-RU"/>
              </w:rPr>
              <w:t xml:space="preserve">этанол и др. </w:t>
            </w:r>
          </w:p>
          <w:p w:rsidR="002B6BBA" w:rsidRPr="002B6BBA" w:rsidRDefault="002B6BBA" w:rsidP="002B6BBA">
            <w:pPr>
              <w:jc w:val="both"/>
              <w:rPr>
                <w:rFonts w:eastAsia="Times New Roman"/>
                <w:lang w:eastAsia="ru-RU"/>
              </w:rPr>
            </w:pPr>
            <w:r w:rsidRPr="002B6BBA">
              <w:rPr>
                <w:rFonts w:eastAsia="Times New Roman"/>
                <w:iCs/>
                <w:lang w:eastAsia="ru-RU"/>
              </w:rPr>
              <w:t xml:space="preserve">Факторам трудового процесса: тяжесть и напряженность трудового процесса. </w:t>
            </w:r>
          </w:p>
          <w:p w:rsidR="002B6BBA" w:rsidRPr="002B6BBA" w:rsidRDefault="002B6BBA" w:rsidP="002B6BBA">
            <w:pPr>
              <w:jc w:val="both"/>
              <w:rPr>
                <w:rFonts w:eastAsia="Times New Roman"/>
                <w:lang w:eastAsia="ru-RU"/>
              </w:rPr>
            </w:pPr>
            <w:r w:rsidRPr="002B6BBA">
              <w:rPr>
                <w:rFonts w:eastAsia="Times New Roman"/>
                <w:iCs/>
                <w:lang w:eastAsia="ru-RU"/>
              </w:rPr>
              <w:t>Оценки обеспеченности СИЗ.</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Провести компьютерную обработку данных, полученных по результатам исследований (испытаний) и измерений вредных и (или) опасных производственных факторов и отнесению условий труда на рабочих местах по степени вредности и (или) опасности к классам (подклассам) условий труда. При оформлении результатов необходимо использовать программный комплекс «Аттестация 5.1 (СОУТ)», имеющийся у Заказчика. </w:t>
            </w:r>
          </w:p>
        </w:tc>
      </w:tr>
      <w:tr w:rsidR="002B6BBA" w:rsidRPr="002B6BBA" w:rsidTr="00AD7BEC">
        <w:trPr>
          <w:trHeight w:val="21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lastRenderedPageBreak/>
              <w:t xml:space="preserve">Подраздел 2.3 Объем оказываемых услуг либо доля оказываемых услуг в общем объеме закупки </w:t>
            </w:r>
          </w:p>
        </w:tc>
      </w:tr>
      <w:tr w:rsidR="002B6BBA" w:rsidRPr="002B6BBA" w:rsidTr="00AD7BEC">
        <w:trPr>
          <w:trHeight w:val="19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ind w:firstLine="329"/>
              <w:jc w:val="both"/>
              <w:rPr>
                <w:rFonts w:eastAsia="Times New Roman"/>
                <w:lang w:eastAsia="ru-RU"/>
              </w:rPr>
            </w:pPr>
            <w:r w:rsidRPr="002B6BBA">
              <w:rPr>
                <w:rFonts w:eastAsia="Times New Roman"/>
                <w:iCs/>
                <w:lang w:eastAsia="ru-RU"/>
              </w:rPr>
              <w:t xml:space="preserve">Отчеты и документация должны быть переданы Заказчику в объеме и сроки, предусмотренные договором и в </w:t>
            </w:r>
            <w:r w:rsidRPr="002B6BBA">
              <w:rPr>
                <w:rFonts w:eastAsia="Times New Roman"/>
                <w:iCs/>
                <w:color w:val="000000"/>
                <w:lang w:eastAsia="ru-RU"/>
              </w:rPr>
              <w:t>соответствии с:</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-Трудовым кодексом Российской Федерации от 30.12.2001 №197-ФЗ;</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-Федеральным законом Российской Федерации от 28 декабря 2013 г. № 426-ФЗ «О специальной оценке условий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-Федеральным законом № 421-ФЗ от 28.12.2013 г.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-Приказом Минздравсоцразвития России от 01.04.2010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tc>
      </w:tr>
    </w:tbl>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r w:rsidRPr="002B6BBA">
        <w:rPr>
          <w:rFonts w:eastAsia="Times New Roman"/>
          <w:color w:val="000000"/>
          <w:lang w:eastAsia="ru-RU"/>
        </w:rPr>
        <w:t>РАЗДЕЛ 3. ТРЕБОВАНИЯ К УСЛУГАМ</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0043"/>
      </w:tblGrid>
      <w:tr w:rsidR="002B6BBA" w:rsidRPr="002B6BBA" w:rsidTr="00AD7BEC">
        <w:trPr>
          <w:trHeight w:val="16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3.1 Общие требования</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В рамках оказания информационных и консультационных услуг, связанных с исполнением функций аккредитованной организации, проводящей специальную оценку условий труда в ФГУП «ГНЦ РФ-ФЭИ», должны быть:</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разработаны рекомендации по обеспечению работников эффективными средствами индивидуальной защиты в зависимости от выявленных рисков и условий труда на рабочем месте;</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осуществлен сбор, обработка и комплексный анализ информации о состоянии условий и охраны труда, включающий выделение вредных производственных факторов и источников их возникновения;</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разработан регламент взаимодействия Комиссии по проведению специальной оценки условий труда с аккредитованной организацией, проводящей специальную оценку условий труда, в целях оптимизации процессов управления при реализации процедур проведения специальной оценки, идентификации опасностей и оценки рисков;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xml:space="preserve">- подготовлены предложения по оптимизации установления классов условий труда </w:t>
            </w:r>
            <w:r w:rsidRPr="002B6BBA">
              <w:rPr>
                <w:rFonts w:eastAsia="Times New Roman"/>
                <w:iCs/>
                <w:lang w:eastAsia="ru-RU"/>
              </w:rPr>
              <w:lastRenderedPageBreak/>
              <w:t>работникам, занятым на работах с вредными и (или) опасными условиями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xml:space="preserve">- подготовлен перечень рабочих мест, на которых должны проводиться обязательные периодические медицинские осмотры (обследования) работников в зависимости от фактических условий труда на рабочих местах, </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 проведена подготовка документов для предоставления скидок к страховому тарифу в системе обязательного социального страхования работников от несчастных случаев на производстве и профессиональных заболеваний.</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lastRenderedPageBreak/>
              <w:t>Подраздел 3.2 Требования к качеству оказываемых услуг</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346"/>
              <w:jc w:val="both"/>
              <w:rPr>
                <w:rFonts w:eastAsia="Times New Roman"/>
                <w:lang w:eastAsia="ru-RU"/>
              </w:rPr>
            </w:pPr>
            <w:bookmarkStart w:id="0" w:name="YANDEX_53"/>
            <w:bookmarkEnd w:id="0"/>
            <w:r w:rsidRPr="002B6BBA">
              <w:rPr>
                <w:rFonts w:eastAsia="Times New Roman"/>
                <w:iCs/>
                <w:lang w:eastAsia="ru-RU"/>
              </w:rPr>
              <w:t>При выявлении Заказчиком в ходе выполнения договора нарушений, неточностей, порядка и качества проведения работ по специальной оценке условий труда (т.е. некачественное проведение измерений на рабочем месте вредных и (или) опасных производственных факторов, оценки обеспеченности СИЗ, оценки фактического состояния условий труда на рабочих местах, некачественное оформление документального сопровождения специальной оценки условий труда и т.п.) Исполнитель оперативно устраняет нарушения в сроки, не более чем 10 календарных дней.</w:t>
            </w:r>
          </w:p>
          <w:p w:rsidR="002B6BBA" w:rsidRPr="002B6BBA" w:rsidRDefault="002B6BBA" w:rsidP="002B6BBA">
            <w:pPr>
              <w:ind w:firstLine="346"/>
              <w:jc w:val="both"/>
              <w:rPr>
                <w:rFonts w:eastAsia="Times New Roman"/>
                <w:lang w:eastAsia="ru-RU"/>
              </w:rPr>
            </w:pPr>
            <w:r w:rsidRPr="002B6BBA">
              <w:rPr>
                <w:rFonts w:eastAsia="Times New Roman"/>
                <w:iCs/>
                <w:lang w:eastAsia="ru-RU"/>
              </w:rPr>
              <w:t>Срок предоставления гарантии качества услуг 2 года, в который аккредитованная организация, проводящая специальную оценку условий труда, гарантирует бесплатное проведение повторных (уточняющих) измерений на рабочих местах, где проводится специальная оценка условий труда по просьбе комиссии по проведению специальной оценки условий труда (до 5% каждого вида измерений или до 20% общего объема услуг), в случае их некачественного проведения, выявленного после проведения специальной оценки, в том числе в результате предписаний государственной экспертизы условий труда и иных контролирующих органов по методическим вопросам организации и проведения специальной оценки. Аккредитованная организация, проводящая специальную оценку условий труда, указывает фактический объем предоставления гарантии качества работ, услуг в конкурсном предложении участника закупок.</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3.3 Требования к гарантийным обязательствам оказываемых услуг</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ind w:firstLine="471"/>
              <w:jc w:val="both"/>
              <w:rPr>
                <w:rFonts w:eastAsia="Times New Roman"/>
                <w:lang w:eastAsia="ru-RU"/>
              </w:rPr>
            </w:pPr>
            <w:r w:rsidRPr="002B6BBA">
              <w:rPr>
                <w:rFonts w:eastAsia="Times New Roman"/>
                <w:iCs/>
                <w:lang w:eastAsia="ru-RU"/>
              </w:rPr>
              <w:t>В рамках оказания услуг по сопровождению и актуализации результатов идентификации опасностей и оценки рисков, материалов специальной оценки условий труда в ФГУП «ГНЦ РФ-ФЭИ» систематически должны проводиться в течение срока действия договора: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-корректировки в материалах специальной оценки условий труда работников ФГУП «ГНЦ РФ-ФЭИ», связанные с изменениями организационной структуры (реструктуризацией) подразделений, а также с изменениями нормативной базы, регламентирующей проведение специальной оценки условий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-внеплановая специальная оценка условий труда в соответствии со статьей 17 Федерального закона № 426-ФЗ от 28 декабря 2013 г. в связи с изменившимися условиями труда, в том числе:</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-ввод в эксплуатацию вновь организованных рабочих мест;</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требований настоящего Федерального закона;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-изменение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lastRenderedPageBreak/>
              <w:t>-изменение применяемых средств индивидуальной и коллективной защиты, способное оказать влияние на уровень воздействия вредных и (или) опасных производственных факторов на работников;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-произошедший на рабочем месте несчастный случай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-наличие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-на вновь организованных рабочих местах;</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-на рабочих местах, на которых прошли изменения в технологии, при замене оборудования и/или материалов, с которыми взаимодействует работник;</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-при выявлении новых характеристик опасностей;</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-в случае несчастного случая на рабочем месте;</w:t>
            </w:r>
          </w:p>
          <w:p w:rsidR="002B6BBA" w:rsidRPr="002B6BBA" w:rsidRDefault="002B6BBA" w:rsidP="002B6BBA">
            <w:pPr>
              <w:jc w:val="both"/>
              <w:rPr>
                <w:rFonts w:eastAsia="Times New Roman"/>
                <w:lang w:eastAsia="ru-RU"/>
              </w:rPr>
            </w:pPr>
            <w:r w:rsidRPr="002B6BBA">
              <w:rPr>
                <w:rFonts w:eastAsia="Times New Roman"/>
                <w:iCs/>
                <w:lang w:eastAsia="ru-RU"/>
              </w:rPr>
              <w:t>-по результатам выполненных мероприятий.</w:t>
            </w:r>
          </w:p>
          <w:p w:rsidR="002B6BBA" w:rsidRPr="002B6BBA" w:rsidRDefault="002B6BBA" w:rsidP="002B6BBA">
            <w:pPr>
              <w:ind w:firstLine="346"/>
              <w:jc w:val="both"/>
              <w:rPr>
                <w:rFonts w:eastAsia="Times New Roman"/>
                <w:lang w:eastAsia="ru-RU"/>
              </w:rPr>
            </w:pPr>
            <w:r w:rsidRPr="002B6BBA">
              <w:rPr>
                <w:rFonts w:eastAsia="Times New Roman"/>
                <w:iCs/>
                <w:lang w:eastAsia="ru-RU"/>
              </w:rPr>
              <w:t>После реализации Заказчиком перечня мероприятий по улучшению условий труда на предприятии, повторно провести исследования (испытания) и измерения вредных и (или) опасных производственных факторов и отнести условия труда на рабочих местах по степени вредности и (или) опасности к классам (подклассам) условий труда, значения которых не соответствовали гигиеническим нормативам, оформить протоколы измерений и оценки, передать Заказчику без взимания дополнительной платы.</w:t>
            </w:r>
          </w:p>
          <w:p w:rsidR="002B6BBA" w:rsidRPr="002B6BBA" w:rsidRDefault="002B6BBA" w:rsidP="002B6BBA">
            <w:pPr>
              <w:ind w:firstLine="346"/>
              <w:jc w:val="both"/>
              <w:rPr>
                <w:rFonts w:eastAsia="Times New Roman"/>
                <w:lang w:eastAsia="ru-RU"/>
              </w:rPr>
            </w:pPr>
            <w:r w:rsidRPr="002B6BBA">
              <w:rPr>
                <w:rFonts w:eastAsia="Times New Roman"/>
                <w:iCs/>
                <w:lang w:eastAsia="ru-RU"/>
              </w:rPr>
              <w:t>В течение пяти лет со дня подписания акта сдачи-приемки выполненных работ при необходимости защищать в органах федеральной исполнительной власти, уполномоченных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и в органах исполнительной власти субъектов Российской Федерации в области охраны труда, результаты проведенной им работы.</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lastRenderedPageBreak/>
              <w:t xml:space="preserve">Подраздел 3.4 Требования к конфиденциальности </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459"/>
              <w:jc w:val="both"/>
              <w:rPr>
                <w:rFonts w:eastAsia="Times New Roman"/>
                <w:lang w:eastAsia="ru-RU"/>
              </w:rPr>
            </w:pPr>
            <w:r w:rsidRPr="002B6BBA">
              <w:rPr>
                <w:rFonts w:eastAsia="Times New Roman"/>
                <w:iCs/>
                <w:color w:val="000000"/>
                <w:lang w:eastAsia="ru-RU"/>
              </w:rPr>
              <w:t>Сведения, содержащие персональные данные, полученные Исполнителем в ходе выполнения договора, являются конфиденциальными. Обработка персональных данных работников Заказчика, на рабочих местах которых, проводится специальная оценка условий труда, должна выполнятся в соответствии с требованиями Федерального закона от 27 июля 2006 г. 152-ФЗ «О персональных данных».</w:t>
            </w:r>
          </w:p>
        </w:tc>
      </w:tr>
      <w:tr w:rsidR="002B6BBA" w:rsidRPr="002B6BBA" w:rsidTr="00AD7BEC">
        <w:trPr>
          <w:trHeight w:val="527"/>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 xml:space="preserve">Подраздел 3.5 Требования к безопасности оказания услуг и безопасности результата оказанных услуг </w:t>
            </w:r>
          </w:p>
        </w:tc>
      </w:tr>
      <w:tr w:rsidR="002B6BBA" w:rsidRPr="002B6BBA" w:rsidTr="00AD7BEC">
        <w:trPr>
          <w:trHeight w:val="1641"/>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601"/>
              <w:jc w:val="both"/>
              <w:rPr>
                <w:rFonts w:eastAsia="Times New Roman"/>
                <w:lang w:eastAsia="ru-RU"/>
              </w:rPr>
            </w:pPr>
            <w:r w:rsidRPr="002B6BBA">
              <w:rPr>
                <w:rFonts w:eastAsia="Times New Roman"/>
                <w:iCs/>
                <w:color w:val="000000"/>
                <w:lang w:eastAsia="ru-RU"/>
              </w:rPr>
              <w:t>Обязательный вводный и инструктаж, оформление допуска перед началом работ, инструктаж перед началом работ. Соблюдение мер пожарной и экологической безопасности, а также выполнение требований Правил внутреннего трудового распорядка структурных подразделений по охране труда и промышленной безопасностью. Выполнение работ в сопровождении представителя структурного подразделения и сотрудника отдела охраны труда, с применением средств индивидуальной защиты.</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3.6 Требования по обучению персонала заказчика</w:t>
            </w:r>
          </w:p>
        </w:tc>
      </w:tr>
      <w:tr w:rsidR="002B6BBA" w:rsidRPr="002B6BBA" w:rsidTr="00AD7BEC">
        <w:trPr>
          <w:trHeight w:val="316"/>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142"/>
              <w:jc w:val="left"/>
              <w:rPr>
                <w:rFonts w:eastAsia="Times New Roman"/>
                <w:lang w:eastAsia="ru-RU"/>
              </w:rPr>
            </w:pPr>
            <w:r w:rsidRPr="002B6BBA">
              <w:rPr>
                <w:rFonts w:eastAsia="Times New Roman"/>
                <w:iCs/>
                <w:color w:val="000000"/>
                <w:lang w:eastAsia="ru-RU"/>
              </w:rPr>
              <w:t>Не требуется</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3.7 Требования к составу технического предложения участника</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629"/>
              <w:jc w:val="both"/>
              <w:rPr>
                <w:rFonts w:eastAsia="Times New Roman"/>
                <w:lang w:eastAsia="ru-RU"/>
              </w:rPr>
            </w:pPr>
            <w:r w:rsidRPr="002B6BBA">
              <w:rPr>
                <w:rFonts w:eastAsia="Times New Roman"/>
                <w:iCs/>
                <w:lang w:eastAsia="ru-RU"/>
              </w:rPr>
              <w:lastRenderedPageBreak/>
              <w:t>Техническое предложение должно содержать алгоритм выполнения услуг по проведению специальной оценки условий труда в соответствии со сроками, указанными в графике проведения специальной оценки условий труда, калькуляцию расходов на выполнение исследований и оценки.</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3.8 Специальные требования</w:t>
            </w:r>
          </w:p>
        </w:tc>
      </w:tr>
      <w:tr w:rsidR="002B6BBA" w:rsidRPr="002B6BBA" w:rsidTr="00AD7BEC">
        <w:trPr>
          <w:trHeight w:val="16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ind w:firstLine="346"/>
              <w:jc w:val="both"/>
              <w:rPr>
                <w:rFonts w:eastAsia="Times New Roman"/>
                <w:lang w:eastAsia="ru-RU"/>
              </w:rPr>
            </w:pPr>
            <w:r w:rsidRPr="002B6BBA">
              <w:rPr>
                <w:rFonts w:eastAsia="Times New Roman"/>
                <w:iCs/>
                <w:lang w:eastAsia="ru-RU"/>
              </w:rPr>
              <w:t>Исполнитель, проводящий специальную оценку условий труда, выполняющий исследования и измерения вредных и (или) опасных производственных факторов, должен иметь:</w:t>
            </w:r>
          </w:p>
          <w:p w:rsidR="002B6BBA" w:rsidRPr="002B6BBA" w:rsidRDefault="002B6BBA" w:rsidP="002B6BBA">
            <w:pPr>
              <w:ind w:firstLine="346"/>
              <w:jc w:val="both"/>
              <w:rPr>
                <w:rFonts w:eastAsia="Times New Roman"/>
                <w:lang w:eastAsia="ru-RU"/>
              </w:rPr>
            </w:pPr>
            <w:r w:rsidRPr="002B6BBA">
              <w:rPr>
                <w:rFonts w:eastAsia="Times New Roman"/>
                <w:iCs/>
                <w:lang w:eastAsia="ru-RU"/>
              </w:rPr>
              <w:t>Аттестаты аккредитации испытательной лаборатории, являющейся структурным подразделением Исполнителя, на право выполнения работ (оказания услуг) по предмету заключаемого договора с обязательным приложением области аккредитации, выданный уполномоченным на это органом (Федеральной службой по аккредитации (далее - Росаккредитацией) или в системах, подконтрольных Росаккредитации (СААЛ, ГОСТ Р, САРК), подтверждающей техническую компетентность и право выполнения исследований (испытаний) и измерений вредных и (или) опасных факторов производственной среды и трудового процесса, предусмотренных п.п. 1-11 и 15-23 части 3 статьи 13 Федерального закона № 426-ФЗ от 28.12.2013 г; уведомление о внесении в реестр аккредитованных организаций, оказывающих услуги в области охраны труда;</w:t>
            </w:r>
          </w:p>
          <w:p w:rsidR="002B6BBA" w:rsidRPr="002B6BBA" w:rsidRDefault="002B6BBA" w:rsidP="002B6BBA">
            <w:pPr>
              <w:ind w:firstLine="346"/>
              <w:jc w:val="both"/>
              <w:rPr>
                <w:rFonts w:eastAsia="Times New Roman"/>
                <w:lang w:eastAsia="ru-RU"/>
              </w:rPr>
            </w:pPr>
            <w:r w:rsidRPr="002B6BBA">
              <w:rPr>
                <w:rFonts w:eastAsia="Times New Roman"/>
                <w:iCs/>
                <w:lang w:eastAsia="ru-RU"/>
              </w:rPr>
              <w:t>Опыт работы по проведению аттестации рабочих мест по условиям труда или специальной оценки условий труда не мене 3 лет, на предприятиях атомной отрасли. Опыт работы должен предполагать проведение Исполнителем аттестации рабочих мест по условиям труда или специальной оценки условий труда на рабочих местах, где ведутся работы с применением радиоактивных веществ в качестве источников гамма-излучения, работы на исследовательских, энергетических, опытно-промышленных атомных реакторах и прототипах, энергетических ядерных установках, ускорительных установках, работы с источниками нейтронов, работы с применением открытых радиоактивных источников, с активностью на рабочем месте, соответствующей 3-1 классу работ, работы с бериллием.</w:t>
            </w:r>
          </w:p>
          <w:p w:rsidR="002B6BBA" w:rsidRPr="002B6BBA" w:rsidRDefault="002B6BBA" w:rsidP="002B6BBA">
            <w:pPr>
              <w:ind w:firstLine="346"/>
              <w:jc w:val="both"/>
              <w:rPr>
                <w:rFonts w:eastAsia="Times New Roman"/>
                <w:lang w:eastAsia="ru-RU"/>
              </w:rPr>
            </w:pPr>
            <w:r w:rsidRPr="002B6BBA">
              <w:rPr>
                <w:rFonts w:eastAsia="Times New Roman"/>
                <w:iCs/>
                <w:lang w:eastAsia="ru-RU"/>
              </w:rPr>
              <w:t>Исполнитель должен предоставить:</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Копии аттестатов аккредитации в соответствии с действующим законодательством Российской Федерации на право выполнения работ (оказания услуг) по предмету договора с обязательным приложением области аккредитации, </w:t>
            </w:r>
          </w:p>
          <w:p w:rsidR="002B6BBA" w:rsidRPr="002B6BBA" w:rsidRDefault="002B6BBA" w:rsidP="002B6BBA">
            <w:pPr>
              <w:ind w:firstLine="346"/>
              <w:jc w:val="both"/>
              <w:rPr>
                <w:rFonts w:eastAsia="Times New Roman"/>
                <w:lang w:eastAsia="ru-RU"/>
              </w:rPr>
            </w:pPr>
            <w:r w:rsidRPr="002B6BBA">
              <w:rPr>
                <w:rFonts w:eastAsia="Times New Roman"/>
                <w:iCs/>
                <w:lang w:eastAsia="ru-RU"/>
              </w:rPr>
              <w:t>Уведомления о внесении в реестр аккредитованных организаций.</w:t>
            </w:r>
          </w:p>
          <w:p w:rsidR="002B6BBA" w:rsidRPr="002B6BBA" w:rsidRDefault="002B6BBA" w:rsidP="002B6BBA">
            <w:pPr>
              <w:ind w:firstLine="346"/>
              <w:jc w:val="both"/>
              <w:rPr>
                <w:rFonts w:eastAsia="Times New Roman"/>
                <w:lang w:eastAsia="ru-RU"/>
              </w:rPr>
            </w:pPr>
            <w:r w:rsidRPr="002B6BBA">
              <w:rPr>
                <w:rFonts w:eastAsia="Times New Roman"/>
                <w:iCs/>
                <w:lang w:eastAsia="ru-RU"/>
              </w:rPr>
              <w:t>Копии документов, подтверждающих опыт работы по проведению аттестации рабочих мест по условиям труда или специальной оценки условий труда на объектах Государственной корпорации по атомной энергии «Росатом», оформленных на бланках этих предприятий.</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Услуги должны оказываться экспертами Исполнителя, подготовленными по вопросам проведения специальной оценки условий труда. У исполнителя должно быть наличие не менее пяти экспертов, работающих по трудовому договору, в том числе не менее одного эксперта, </w:t>
            </w:r>
            <w:r w:rsidRPr="002B6BBA">
              <w:rPr>
                <w:rFonts w:eastAsia="Times New Roman"/>
                <w:iCs/>
                <w:color w:val="000000"/>
                <w:lang w:eastAsia="ru-RU"/>
              </w:rPr>
              <w:t>имеющего высшее образование по одной из специальностей:</w:t>
            </w:r>
          </w:p>
          <w:p w:rsidR="002B6BBA" w:rsidRPr="002B6BBA" w:rsidRDefault="002B6BBA" w:rsidP="002B6BBA">
            <w:pPr>
              <w:numPr>
                <w:ilvl w:val="0"/>
                <w:numId w:val="22"/>
              </w:numPr>
              <w:suppressAutoHyphens/>
              <w:jc w:val="both"/>
              <w:rPr>
                <w:rFonts w:eastAsia="Times New Roman"/>
                <w:lang w:eastAsia="ru-RU"/>
              </w:rPr>
            </w:pPr>
            <w:r w:rsidRPr="002B6BBA">
              <w:rPr>
                <w:rFonts w:eastAsia="Times New Roman"/>
                <w:iCs/>
                <w:color w:val="000000"/>
                <w:lang w:eastAsia="ru-RU"/>
              </w:rPr>
              <w:t>врач по общей гигиене;</w:t>
            </w:r>
          </w:p>
          <w:p w:rsidR="002B6BBA" w:rsidRPr="002B6BBA" w:rsidRDefault="002B6BBA" w:rsidP="002B6BBA">
            <w:pPr>
              <w:numPr>
                <w:ilvl w:val="0"/>
                <w:numId w:val="23"/>
              </w:numPr>
              <w:suppressAutoHyphens/>
              <w:jc w:val="both"/>
              <w:rPr>
                <w:rFonts w:eastAsia="Times New Roman"/>
                <w:lang w:eastAsia="ru-RU"/>
              </w:rPr>
            </w:pPr>
            <w:r w:rsidRPr="002B6BBA">
              <w:rPr>
                <w:rFonts w:eastAsia="Times New Roman"/>
                <w:iCs/>
                <w:color w:val="000000"/>
                <w:lang w:eastAsia="ru-RU"/>
              </w:rPr>
              <w:t>врач по гигиене труда;</w:t>
            </w:r>
          </w:p>
          <w:p w:rsidR="002B6BBA" w:rsidRPr="002B6BBA" w:rsidRDefault="002B6BBA" w:rsidP="002B6BBA">
            <w:pPr>
              <w:numPr>
                <w:ilvl w:val="0"/>
                <w:numId w:val="23"/>
              </w:numPr>
              <w:suppressAutoHyphens/>
              <w:jc w:val="both"/>
              <w:rPr>
                <w:rFonts w:eastAsia="Times New Roman"/>
                <w:lang w:eastAsia="ru-RU"/>
              </w:rPr>
            </w:pPr>
            <w:r w:rsidRPr="002B6BBA">
              <w:rPr>
                <w:rFonts w:eastAsia="Times New Roman"/>
                <w:iCs/>
                <w:color w:val="000000"/>
                <w:lang w:eastAsia="ru-RU"/>
              </w:rPr>
              <w:t xml:space="preserve">врач по санитарно-гигиеническим лабораторным исследованиям. </w:t>
            </w:r>
          </w:p>
          <w:p w:rsidR="002B6BBA" w:rsidRPr="002B6BBA" w:rsidRDefault="002B6BBA" w:rsidP="002B6BBA">
            <w:pPr>
              <w:jc w:val="both"/>
              <w:rPr>
                <w:rFonts w:eastAsia="Times New Roman"/>
                <w:lang w:eastAsia="ru-RU"/>
              </w:rPr>
            </w:pPr>
            <w:r w:rsidRPr="002B6BBA">
              <w:rPr>
                <w:rFonts w:eastAsia="Times New Roman"/>
                <w:iCs/>
                <w:color w:val="000000"/>
                <w:lang w:eastAsia="ru-RU"/>
              </w:rPr>
              <w:t>Каждый эксперт должен иметь высшее образование и дополнительное профессиональное образование, содержание дополнительной профессиональной программы которого предусматривает изучение вопросов оценки условий труда в объеме не менее 72 часов.</w:t>
            </w:r>
            <w:r w:rsidRPr="002B6BBA">
              <w:rPr>
                <w:rFonts w:eastAsia="Times New Roman"/>
                <w:iCs/>
                <w:lang w:eastAsia="ru-RU"/>
              </w:rPr>
              <w:t xml:space="preserve"> Исполнитель обязан предоставить по запросу Заказчика копии сертификатов и свидетельств и иных документов, подтверждающие компетентность экспертов Исполнителя и соответствие их требованиям статьи 20 Федерального закона № 426-ФЗ от 28.12.2013 г.</w:t>
            </w:r>
          </w:p>
          <w:p w:rsidR="002B6BBA" w:rsidRPr="002B6BBA" w:rsidRDefault="002B6BBA" w:rsidP="002B6BBA">
            <w:pPr>
              <w:ind w:firstLine="488"/>
              <w:jc w:val="both"/>
              <w:rPr>
                <w:rFonts w:eastAsia="Times New Roman"/>
                <w:lang w:eastAsia="ru-RU"/>
              </w:rPr>
            </w:pPr>
            <w:r w:rsidRPr="002B6BBA">
              <w:rPr>
                <w:rFonts w:eastAsia="Times New Roman"/>
                <w:iCs/>
                <w:lang w:eastAsia="ru-RU"/>
              </w:rPr>
              <w:t xml:space="preserve">Проход сотрудников Исполнителя на режимные территории Заказчика и допуск к работам должен производиться в соответствии с требованиями Федерального Закона «Об </w:t>
            </w:r>
            <w:r w:rsidRPr="002B6BBA">
              <w:rPr>
                <w:rFonts w:eastAsia="Times New Roman"/>
                <w:iCs/>
                <w:lang w:eastAsia="ru-RU"/>
              </w:rPr>
              <w:lastRenderedPageBreak/>
              <w:t>использовании атомной энергии» от 21.11.95 г. № 170-ФЗ, Закона «О государственной тайне» от 21.07.93 г.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 № 63 и нормативными актами Заказчика о допуске лиц на соответствующие объекты.</w:t>
            </w:r>
          </w:p>
          <w:p w:rsidR="002B6BBA" w:rsidRPr="002B6BBA" w:rsidRDefault="002B6BBA" w:rsidP="002B6BBA">
            <w:pPr>
              <w:ind w:firstLine="488"/>
              <w:jc w:val="both"/>
              <w:rPr>
                <w:rFonts w:eastAsia="Times New Roman"/>
                <w:lang w:eastAsia="ru-RU"/>
              </w:rPr>
            </w:pPr>
            <w:r w:rsidRPr="002B6BBA">
              <w:rPr>
                <w:rFonts w:eastAsia="Times New Roman"/>
                <w:iCs/>
                <w:lang w:eastAsia="ru-RU"/>
              </w:rPr>
              <w:t>Для решения вопроса о допуске к работам конкретных лиц Исполнитель должен предоставить Лицензию ФСБ на осуществление работ с использованием сведений, составляющих государственную тайну, анкетные материалы на персонал, привлекаемый к работе на объекте, справки о наличии допуска в соответствии с п. 9 Инструкции «О порядке допуска должностных лиц и граждан Российской Федерации к государственной тайне» от 06.02.2010 г. № 63.</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Персонал Исполнителя, выполняющий исследования и измерения вредных и (или) опасных производственных факторов рабочей среды, должен не иметь медицинских противопоказаний для работы в условиях радиационной вредности и предоставить соответствующие медицинские справки, перед началом выполнения работ. </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Аппаратура и приборы, используемые для измерения факторов производственной среды, должны пройти государственную метрологическую поверку в установленные сроки, и поименованы в перечне Госреестра рекомендуемых приборов для контроля. </w:t>
            </w:r>
          </w:p>
          <w:p w:rsidR="002B6BBA" w:rsidRPr="002B6BBA" w:rsidRDefault="002B6BBA" w:rsidP="002B6BBA">
            <w:pPr>
              <w:ind w:firstLine="346"/>
              <w:jc w:val="both"/>
              <w:rPr>
                <w:rFonts w:eastAsia="Times New Roman"/>
                <w:lang w:eastAsia="ru-RU"/>
              </w:rPr>
            </w:pPr>
            <w:r w:rsidRPr="002B6BBA">
              <w:rPr>
                <w:rFonts w:eastAsia="Times New Roman"/>
                <w:iCs/>
                <w:lang w:eastAsia="ru-RU"/>
              </w:rPr>
              <w:t>Методики, применяемые при замере уровней вредных производственных факторов, должны быть утверждены и аттестованы в установленном порядке.</w:t>
            </w:r>
          </w:p>
          <w:p w:rsidR="002B6BBA" w:rsidRPr="002B6BBA" w:rsidRDefault="002B6BBA" w:rsidP="002B6BBA">
            <w:pPr>
              <w:ind w:firstLine="346"/>
              <w:jc w:val="both"/>
              <w:rPr>
                <w:rFonts w:eastAsia="Times New Roman"/>
                <w:lang w:eastAsia="ru-RU"/>
              </w:rPr>
            </w:pPr>
            <w:r w:rsidRPr="002B6BBA">
              <w:rPr>
                <w:rFonts w:eastAsia="Times New Roman"/>
                <w:iCs/>
                <w:lang w:eastAsia="ru-RU"/>
              </w:rPr>
              <w:t xml:space="preserve">Система менеджмента качества проведения специальной оценки условий труда, инструментальных измерений и экспертной оценки Исполнителя должна соответствовать требованиям ГОСТ </w:t>
            </w:r>
            <w:r w:rsidRPr="002B6BBA">
              <w:rPr>
                <w:rFonts w:eastAsia="Times New Roman"/>
                <w:iCs/>
                <w:lang w:val="en-US" w:eastAsia="ru-RU"/>
              </w:rPr>
              <w:t>ISO</w:t>
            </w:r>
            <w:r w:rsidRPr="002B6BBA">
              <w:rPr>
                <w:rFonts w:eastAsia="Times New Roman"/>
                <w:iCs/>
                <w:lang w:eastAsia="ru-RU"/>
              </w:rPr>
              <w:t xml:space="preserve"> 9001-2011. </w:t>
            </w:r>
          </w:p>
          <w:p w:rsidR="002B6BBA" w:rsidRPr="002B6BBA" w:rsidRDefault="002B6BBA" w:rsidP="002B6BBA">
            <w:pPr>
              <w:ind w:firstLine="346"/>
              <w:jc w:val="both"/>
              <w:rPr>
                <w:rFonts w:eastAsia="Times New Roman"/>
                <w:lang w:eastAsia="ru-RU"/>
              </w:rPr>
            </w:pPr>
            <w:r w:rsidRPr="002B6BBA">
              <w:rPr>
                <w:rFonts w:eastAsia="Times New Roman"/>
                <w:iCs/>
                <w:lang w:eastAsia="ru-RU"/>
              </w:rPr>
              <w:t>Система менеджмента безопасности труда и охраны здоровья применительно к проведению специальной оценки условий труда, инструментальных измерений и экспертной оценки Исполнителя должна соответствовать требованиям ГОСТ Р 54934-2012/</w:t>
            </w:r>
            <w:r w:rsidRPr="002B6BBA">
              <w:rPr>
                <w:rFonts w:eastAsia="Times New Roman"/>
                <w:iCs/>
                <w:lang w:val="en-US" w:eastAsia="ru-RU"/>
              </w:rPr>
              <w:t>OHSAS</w:t>
            </w:r>
            <w:r w:rsidRPr="002B6BBA">
              <w:rPr>
                <w:rFonts w:eastAsia="Times New Roman"/>
                <w:iCs/>
                <w:lang w:eastAsia="ru-RU"/>
              </w:rPr>
              <w:t xml:space="preserve"> 18001:2007.</w:t>
            </w:r>
          </w:p>
        </w:tc>
      </w:tr>
    </w:tbl>
    <w:p w:rsidR="002B6BBA" w:rsidRPr="002B6BBA" w:rsidRDefault="002B6BBA" w:rsidP="002B6BBA">
      <w:pPr>
        <w:rPr>
          <w:rFonts w:eastAsia="Times New Roman"/>
          <w:lang w:eastAsia="ru-RU"/>
        </w:rPr>
      </w:pPr>
      <w:r w:rsidRPr="002B6BBA">
        <w:rPr>
          <w:rFonts w:eastAsia="Times New Roman"/>
          <w:color w:val="000000"/>
          <w:lang w:eastAsia="ru-RU"/>
        </w:rPr>
        <w:lastRenderedPageBreak/>
        <w:t>РАЗДЕЛ 4. РЕЗУЛЬТАТ ОКАЗАННЫХ УСЛУГ</w:t>
      </w:r>
    </w:p>
    <w:p w:rsidR="002B6BBA" w:rsidRPr="002B6BBA" w:rsidRDefault="002B6BBA" w:rsidP="002B6BBA">
      <w:pPr>
        <w:rPr>
          <w:rFonts w:eastAsia="Times New Roman"/>
          <w:lang w:eastAsia="ru-RU"/>
        </w:rPr>
      </w:pP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0043"/>
      </w:tblGrid>
      <w:tr w:rsidR="002B6BBA" w:rsidRPr="002B6BBA" w:rsidTr="00AD7BEC">
        <w:trPr>
          <w:trHeight w:val="16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4.1 Описание конечного результата оказанных услуг</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ind w:firstLine="346"/>
              <w:jc w:val="both"/>
              <w:rPr>
                <w:rFonts w:eastAsia="Times New Roman"/>
                <w:lang w:eastAsia="ru-RU"/>
              </w:rPr>
            </w:pPr>
            <w:r w:rsidRPr="002B6BBA">
              <w:rPr>
                <w:rFonts w:eastAsia="Times New Roman"/>
                <w:iCs/>
                <w:lang w:eastAsia="ru-RU"/>
              </w:rPr>
              <w:t>Ожидаемый экономический эффект от внедрения результатов услуг:</w:t>
            </w:r>
          </w:p>
          <w:p w:rsidR="002B6BBA" w:rsidRPr="002B6BBA" w:rsidRDefault="002B6BBA" w:rsidP="002B6BBA">
            <w:pPr>
              <w:numPr>
                <w:ilvl w:val="0"/>
                <w:numId w:val="24"/>
              </w:numPr>
              <w:shd w:val="clear" w:color="auto" w:fill="FFFFFF"/>
              <w:suppressAutoHyphens/>
              <w:jc w:val="both"/>
              <w:rPr>
                <w:rFonts w:eastAsia="Times New Roman"/>
                <w:lang w:eastAsia="ru-RU"/>
              </w:rPr>
            </w:pPr>
            <w:r w:rsidRPr="002B6BBA">
              <w:rPr>
                <w:rFonts w:eastAsia="Times New Roman"/>
                <w:iCs/>
                <w:lang w:eastAsia="ru-RU"/>
              </w:rPr>
              <w:t>отмена необоснованных льгот и компенсаций за вредные и (или) опасные условия труда;</w:t>
            </w:r>
          </w:p>
          <w:p w:rsidR="002B6BBA" w:rsidRPr="002B6BBA" w:rsidRDefault="002B6BBA" w:rsidP="002B6BBA">
            <w:pPr>
              <w:numPr>
                <w:ilvl w:val="0"/>
                <w:numId w:val="24"/>
              </w:numPr>
              <w:shd w:val="clear" w:color="auto" w:fill="FFFFFF"/>
              <w:suppressAutoHyphens/>
              <w:jc w:val="both"/>
              <w:rPr>
                <w:rFonts w:eastAsia="Times New Roman"/>
                <w:lang w:eastAsia="ru-RU"/>
              </w:rPr>
            </w:pPr>
            <w:r w:rsidRPr="002B6BBA">
              <w:rPr>
                <w:rFonts w:eastAsia="Times New Roman"/>
                <w:iCs/>
                <w:lang w:eastAsia="ru-RU"/>
              </w:rPr>
              <w:t>получение скидок к страховым тарифам, оплачиваемым организацией по обязательному социальному страхованию от несчастных случаев на производстве;</w:t>
            </w:r>
          </w:p>
          <w:p w:rsidR="002B6BBA" w:rsidRPr="002B6BBA" w:rsidRDefault="002B6BBA" w:rsidP="002B6BBA">
            <w:pPr>
              <w:numPr>
                <w:ilvl w:val="0"/>
                <w:numId w:val="24"/>
              </w:numPr>
              <w:shd w:val="clear" w:color="auto" w:fill="FFFFFF"/>
              <w:suppressAutoHyphens/>
              <w:jc w:val="both"/>
              <w:rPr>
                <w:rFonts w:eastAsia="Times New Roman"/>
                <w:lang w:eastAsia="ru-RU"/>
              </w:rPr>
            </w:pPr>
            <w:r w:rsidRPr="002B6BBA">
              <w:rPr>
                <w:rFonts w:eastAsia="Times New Roman"/>
                <w:iCs/>
                <w:lang w:eastAsia="ru-RU"/>
              </w:rPr>
              <w:t>повышение престижа, деловой репутации и конкурентоспособности предприятия;</w:t>
            </w:r>
          </w:p>
          <w:p w:rsidR="002B6BBA" w:rsidRPr="002B6BBA" w:rsidRDefault="002B6BBA" w:rsidP="002B6BBA">
            <w:pPr>
              <w:shd w:val="clear" w:color="auto" w:fill="FFFFFF"/>
              <w:ind w:firstLine="346"/>
              <w:jc w:val="both"/>
              <w:rPr>
                <w:rFonts w:eastAsia="Times New Roman"/>
                <w:lang w:eastAsia="ru-RU"/>
              </w:rPr>
            </w:pPr>
            <w:r w:rsidRPr="002B6BBA">
              <w:rPr>
                <w:rFonts w:eastAsia="Times New Roman"/>
                <w:iCs/>
                <w:lang w:eastAsia="ru-RU"/>
              </w:rPr>
              <w:t>В рамках оказания услуг по проведению специальной оценки условий труда на рабочих местах ФГУП «ГНЦ РФ-ФЭИ» Исполнитель должен подготовить и оформить Отчет о проведении специальной оценки условий труда в соответствии со статьей 15 Федерального закона № 426-ФЗ от 28.12.2013 г. и Методики проведения специальной оценки условий труда, утвержденной Приказом Минтруда России № 33н от 24.01.2014 в срок до 01.06.2015. Отчет о проведении специальной оценке условий труда должен включать в себя:</w:t>
            </w:r>
          </w:p>
          <w:p w:rsidR="002B6BBA" w:rsidRPr="002B6BBA" w:rsidRDefault="002B6BBA" w:rsidP="002B6BBA">
            <w:pPr>
              <w:numPr>
                <w:ilvl w:val="0"/>
                <w:numId w:val="25"/>
              </w:numPr>
              <w:suppressAutoHyphens/>
              <w:jc w:val="both"/>
              <w:rPr>
                <w:rFonts w:eastAsia="Times New Roman"/>
                <w:lang w:eastAsia="ru-RU"/>
              </w:rPr>
            </w:pPr>
            <w:r w:rsidRPr="002B6BBA">
              <w:rPr>
                <w:rFonts w:eastAsia="Times New Roman"/>
                <w:iCs/>
                <w:lang w:eastAsia="ru-RU"/>
              </w:rPr>
              <w:t>сведения об организации, проводящей специальную оценку условий труда, с приложением копий документов, подтверждающих ее соответствие требованиям, установленным статьей 19 Федерального закона № 426-ФЗ от 28.12.2013 «О специальной оценке условий труда»;</w:t>
            </w:r>
          </w:p>
          <w:p w:rsidR="002B6BBA" w:rsidRPr="002B6BBA" w:rsidRDefault="002B6BBA" w:rsidP="002B6BBA">
            <w:pPr>
              <w:numPr>
                <w:ilvl w:val="0"/>
                <w:numId w:val="25"/>
              </w:numPr>
              <w:suppressAutoHyphens/>
              <w:jc w:val="both"/>
              <w:rPr>
                <w:rFonts w:eastAsia="Times New Roman"/>
                <w:lang w:eastAsia="ru-RU"/>
              </w:rPr>
            </w:pPr>
            <w:r w:rsidRPr="002B6BBA">
              <w:rPr>
                <w:rFonts w:eastAsia="Times New Roman"/>
                <w:iCs/>
                <w:lang w:eastAsia="ru-RU"/>
              </w:rPr>
              <w:t>перечень рабочих мест, на которых проводилась специальная оценка условий труда, с указанием вредных и опасных производственных факторов;</w:t>
            </w:r>
          </w:p>
          <w:p w:rsidR="002B6BBA" w:rsidRPr="002B6BBA" w:rsidRDefault="002B6BBA" w:rsidP="002B6BBA">
            <w:pPr>
              <w:numPr>
                <w:ilvl w:val="0"/>
                <w:numId w:val="25"/>
              </w:numPr>
              <w:shd w:val="clear" w:color="auto" w:fill="FFFFFF"/>
              <w:suppressAutoHyphens/>
              <w:jc w:val="both"/>
              <w:rPr>
                <w:rFonts w:eastAsia="Times New Roman"/>
                <w:lang w:eastAsia="ru-RU"/>
              </w:rPr>
            </w:pPr>
            <w:r w:rsidRPr="002B6BBA">
              <w:rPr>
                <w:rFonts w:eastAsia="Times New Roman"/>
                <w:iCs/>
                <w:lang w:eastAsia="ru-RU"/>
              </w:rPr>
              <w:t xml:space="preserve">карты специальной оценки условий труда, содержащие сведения об установленном </w:t>
            </w:r>
            <w:r w:rsidRPr="002B6BBA">
              <w:rPr>
                <w:rFonts w:eastAsia="Times New Roman"/>
                <w:iCs/>
                <w:lang w:eastAsia="ru-RU"/>
              </w:rPr>
              <w:lastRenderedPageBreak/>
              <w:t>экспертом организации, проводящей специальную оценку условий труда, классе (подклассе) условий труда на конкретных рабочих местах;</w:t>
            </w:r>
          </w:p>
          <w:p w:rsidR="002B6BBA" w:rsidRPr="002B6BBA" w:rsidRDefault="002B6BBA" w:rsidP="002B6BBA">
            <w:pPr>
              <w:numPr>
                <w:ilvl w:val="0"/>
                <w:numId w:val="25"/>
              </w:numPr>
              <w:shd w:val="clear" w:color="auto" w:fill="FFFFFF"/>
              <w:suppressAutoHyphens/>
              <w:jc w:val="both"/>
              <w:rPr>
                <w:rFonts w:eastAsia="Times New Roman"/>
                <w:lang w:eastAsia="ru-RU"/>
              </w:rPr>
            </w:pPr>
            <w:r w:rsidRPr="002B6BBA">
              <w:rPr>
                <w:rFonts w:eastAsia="Times New Roman"/>
                <w:iCs/>
                <w:lang w:eastAsia="ru-RU"/>
              </w:rPr>
              <w:t>протоколы проведения исследований (испытаний) и измерений идентифицированных вредных и (или) опасных производственных факторов;</w:t>
            </w:r>
          </w:p>
          <w:p w:rsidR="002B6BBA" w:rsidRPr="002B6BBA" w:rsidRDefault="002B6BBA" w:rsidP="002B6BBA">
            <w:pPr>
              <w:numPr>
                <w:ilvl w:val="0"/>
                <w:numId w:val="25"/>
              </w:numPr>
              <w:shd w:val="clear" w:color="auto" w:fill="FFFFFF"/>
              <w:suppressAutoHyphens/>
              <w:jc w:val="both"/>
              <w:rPr>
                <w:rFonts w:eastAsia="Times New Roman"/>
                <w:lang w:eastAsia="ru-RU"/>
              </w:rPr>
            </w:pPr>
            <w:r w:rsidRPr="002B6BBA">
              <w:rPr>
                <w:rFonts w:eastAsia="Times New Roman"/>
                <w:iCs/>
                <w:lang w:eastAsia="ru-RU"/>
              </w:rPr>
              <w:t>протоколы оценки эффективности средств индивидуальной защиты;</w:t>
            </w:r>
          </w:p>
          <w:p w:rsidR="002B6BBA" w:rsidRPr="002B6BBA" w:rsidRDefault="002B6BBA" w:rsidP="002B6BBA">
            <w:pPr>
              <w:numPr>
                <w:ilvl w:val="0"/>
                <w:numId w:val="25"/>
              </w:numPr>
              <w:shd w:val="clear" w:color="auto" w:fill="FFFFFF"/>
              <w:suppressAutoHyphens/>
              <w:jc w:val="both"/>
              <w:rPr>
                <w:rFonts w:eastAsia="Times New Roman"/>
                <w:lang w:eastAsia="ru-RU"/>
              </w:rPr>
            </w:pPr>
            <w:r w:rsidRPr="002B6BBA">
              <w:rPr>
                <w:rFonts w:eastAsia="Times New Roman"/>
                <w:iCs/>
                <w:lang w:eastAsia="ru-RU"/>
              </w:rPr>
              <w:t>протокол комиссии, содержащий решение о невозможности проведения</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исследований (испытаний) и измерений по основанию, указанному в части 9 статьи 12 настоящего Федерального закона № 426-ФЗ от 28 декабря 2013 г. (при наличии такого решения);</w:t>
            </w:r>
          </w:p>
          <w:p w:rsidR="002B6BBA" w:rsidRPr="002B6BBA" w:rsidRDefault="002B6BBA" w:rsidP="002B6BBA">
            <w:pPr>
              <w:numPr>
                <w:ilvl w:val="0"/>
                <w:numId w:val="26"/>
              </w:numPr>
              <w:shd w:val="clear" w:color="auto" w:fill="FFFFFF"/>
              <w:suppressAutoHyphens/>
              <w:jc w:val="both"/>
              <w:rPr>
                <w:rFonts w:eastAsia="Times New Roman"/>
                <w:lang w:eastAsia="ru-RU"/>
              </w:rPr>
            </w:pPr>
            <w:r w:rsidRPr="002B6BBA">
              <w:rPr>
                <w:rFonts w:eastAsia="Times New Roman"/>
                <w:iCs/>
                <w:lang w:eastAsia="ru-RU"/>
              </w:rPr>
              <w:t>сводную ведомость специальной оценки условий труда;</w:t>
            </w:r>
          </w:p>
          <w:p w:rsidR="002B6BBA" w:rsidRPr="002B6BBA" w:rsidRDefault="002B6BBA" w:rsidP="002B6BBA">
            <w:pPr>
              <w:numPr>
                <w:ilvl w:val="0"/>
                <w:numId w:val="26"/>
              </w:numPr>
              <w:shd w:val="clear" w:color="auto" w:fill="FFFFFF"/>
              <w:suppressAutoHyphens/>
              <w:jc w:val="both"/>
              <w:rPr>
                <w:rFonts w:eastAsia="Times New Roman"/>
                <w:lang w:eastAsia="ru-RU"/>
              </w:rPr>
            </w:pPr>
            <w:r w:rsidRPr="002B6BBA">
              <w:rPr>
                <w:rFonts w:eastAsia="Times New Roman"/>
                <w:iCs/>
                <w:lang w:eastAsia="ru-RU"/>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2B6BBA" w:rsidRPr="002B6BBA" w:rsidRDefault="002B6BBA" w:rsidP="002B6BBA">
            <w:pPr>
              <w:numPr>
                <w:ilvl w:val="0"/>
                <w:numId w:val="26"/>
              </w:numPr>
              <w:shd w:val="clear" w:color="auto" w:fill="FFFFFF"/>
              <w:suppressAutoHyphens/>
              <w:jc w:val="both"/>
              <w:rPr>
                <w:rFonts w:eastAsia="Times New Roman"/>
                <w:lang w:eastAsia="ru-RU"/>
              </w:rPr>
            </w:pPr>
            <w:r w:rsidRPr="002B6BBA">
              <w:rPr>
                <w:rFonts w:eastAsia="Times New Roman"/>
                <w:iCs/>
                <w:lang w:eastAsia="ru-RU"/>
              </w:rPr>
              <w:t>заключения эксперта организации, проводящей специальную оценку условий труда;</w:t>
            </w:r>
          </w:p>
          <w:p w:rsidR="002B6BBA" w:rsidRPr="002B6BBA" w:rsidRDefault="002B6BBA" w:rsidP="002B6BBA">
            <w:pPr>
              <w:numPr>
                <w:ilvl w:val="0"/>
                <w:numId w:val="26"/>
              </w:numPr>
              <w:shd w:val="clear" w:color="auto" w:fill="FFFFFF"/>
              <w:suppressAutoHyphens/>
              <w:jc w:val="both"/>
              <w:rPr>
                <w:rFonts w:eastAsia="Times New Roman"/>
                <w:lang w:eastAsia="ru-RU"/>
              </w:rPr>
            </w:pPr>
            <w:r w:rsidRPr="002B6BBA">
              <w:rPr>
                <w:rFonts w:eastAsia="Times New Roman"/>
                <w:iCs/>
                <w:lang w:eastAsia="ru-RU"/>
              </w:rPr>
              <w:t xml:space="preserve">база данных на 730 рабочих мест, с результатами проведенной специальной оценки условий труда, поддерживаемая программным комплексом «Аттестация 5.1 (СОУТ) (формат </w:t>
            </w:r>
            <w:r w:rsidRPr="002B6BBA">
              <w:rPr>
                <w:rFonts w:eastAsia="Times New Roman"/>
                <w:iCs/>
                <w:lang w:val="en-US" w:eastAsia="ru-RU"/>
              </w:rPr>
              <w:t>ARMv</w:t>
            </w:r>
            <w:r w:rsidRPr="002B6BBA">
              <w:rPr>
                <w:rFonts w:eastAsia="Times New Roman"/>
                <w:iCs/>
                <w:lang w:eastAsia="ru-RU"/>
              </w:rPr>
              <w:t>51.</w:t>
            </w:r>
            <w:r w:rsidRPr="002B6BBA">
              <w:rPr>
                <w:rFonts w:eastAsia="Times New Roman"/>
                <w:iCs/>
                <w:lang w:val="en-US" w:eastAsia="ru-RU"/>
              </w:rPr>
              <w:t>MBD</w:t>
            </w:r>
            <w:r w:rsidRPr="002B6BBA">
              <w:rPr>
                <w:rFonts w:eastAsia="Times New Roman"/>
                <w:iCs/>
                <w:lang w:eastAsia="ru-RU"/>
              </w:rPr>
              <w:t xml:space="preserve">), </w:t>
            </w:r>
            <w:r w:rsidRPr="002B6BBA">
              <w:rPr>
                <w:rFonts w:eastAsia="Times New Roman"/>
                <w:iCs/>
                <w:lang w:val="en-US" w:eastAsia="ru-RU"/>
              </w:rPr>
              <w:t>MS</w:t>
            </w:r>
            <w:r w:rsidRPr="002B6BBA">
              <w:rPr>
                <w:rFonts w:eastAsia="Times New Roman"/>
                <w:iCs/>
                <w:lang w:eastAsia="ru-RU"/>
              </w:rPr>
              <w:t xml:space="preserve"> </w:t>
            </w:r>
            <w:r w:rsidRPr="002B6BBA">
              <w:rPr>
                <w:rFonts w:eastAsia="Times New Roman"/>
                <w:iCs/>
                <w:lang w:val="en-US" w:eastAsia="ru-RU"/>
              </w:rPr>
              <w:t>Word</w:t>
            </w:r>
            <w:r w:rsidRPr="002B6BBA">
              <w:rPr>
                <w:rFonts w:eastAsia="Times New Roman"/>
                <w:iCs/>
                <w:lang w:eastAsia="ru-RU"/>
              </w:rPr>
              <w:t xml:space="preserve"> 2003, имеющимся у Заказчика.</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lastRenderedPageBreak/>
              <w:t>Подраздел 4.2 Требования по приемке услуг</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shd w:val="clear" w:color="auto" w:fill="FFFFFF"/>
              <w:ind w:firstLine="471"/>
              <w:jc w:val="both"/>
              <w:rPr>
                <w:rFonts w:eastAsia="Times New Roman"/>
                <w:lang w:eastAsia="ru-RU"/>
              </w:rPr>
            </w:pPr>
            <w:r w:rsidRPr="002B6BBA">
              <w:rPr>
                <w:rFonts w:eastAsia="Times New Roman"/>
                <w:iCs/>
                <w:lang w:eastAsia="ru-RU"/>
              </w:rPr>
              <w:t xml:space="preserve">Отчеты и документация должны быть переданы Заказчику в объеме и сроки, предусмотренные договором. Исполнитель предоставляет Заказчику отчетную документацию по итогам проведения специальной оценки условий труда в бумажном и электронном виде в формате базы данных, поддерживаемой программным комплексом «Аттестация 5.1 (СОУТ)» (в виде базы данных </w:t>
            </w:r>
            <w:r w:rsidRPr="002B6BBA">
              <w:rPr>
                <w:rFonts w:eastAsia="Times New Roman"/>
                <w:iCs/>
                <w:lang w:val="en-US" w:eastAsia="ru-RU"/>
              </w:rPr>
              <w:t>ARMv</w:t>
            </w:r>
            <w:r w:rsidRPr="002B6BBA">
              <w:rPr>
                <w:rFonts w:eastAsia="Times New Roman"/>
                <w:iCs/>
                <w:lang w:eastAsia="ru-RU"/>
              </w:rPr>
              <w:t>51.</w:t>
            </w:r>
            <w:r w:rsidRPr="002B6BBA">
              <w:rPr>
                <w:rFonts w:eastAsia="Times New Roman"/>
                <w:iCs/>
                <w:lang w:val="en-US" w:eastAsia="ru-RU"/>
              </w:rPr>
              <w:t>MDB</w:t>
            </w:r>
            <w:r w:rsidRPr="002B6BBA">
              <w:rPr>
                <w:rFonts w:eastAsia="Times New Roman"/>
                <w:iCs/>
                <w:lang w:eastAsia="ru-RU"/>
              </w:rPr>
              <w:t>). Отчетная документация в бумажном виде по специальной оценке условий труда каждого рабочего места с приложениями должна быть индивидуально упакована в ПЭТ файл.</w:t>
            </w:r>
          </w:p>
          <w:p w:rsidR="002B6BBA" w:rsidRPr="002B6BBA" w:rsidRDefault="002B6BBA" w:rsidP="002B6BBA">
            <w:pPr>
              <w:shd w:val="clear" w:color="auto" w:fill="FFFFFF"/>
              <w:ind w:firstLine="482"/>
              <w:jc w:val="both"/>
              <w:rPr>
                <w:rFonts w:eastAsia="Times New Roman"/>
                <w:lang w:eastAsia="ru-RU"/>
              </w:rPr>
            </w:pPr>
            <w:r w:rsidRPr="002B6BBA">
              <w:rPr>
                <w:rFonts w:eastAsia="Times New Roman"/>
                <w:iCs/>
                <w:lang w:eastAsia="ru-RU"/>
              </w:rPr>
              <w:t>Приемка выполненных работ должна производится на основании актов сдачи - приемки выполненных работ, аннотационных отчетов и отчетных документов.</w:t>
            </w:r>
          </w:p>
          <w:p w:rsidR="002B6BBA" w:rsidRPr="002B6BBA" w:rsidRDefault="002B6BBA" w:rsidP="002B6BBA">
            <w:pPr>
              <w:shd w:val="clear" w:color="auto" w:fill="FFFFFF"/>
              <w:ind w:firstLine="482"/>
              <w:jc w:val="both"/>
              <w:rPr>
                <w:rFonts w:eastAsia="Times New Roman"/>
                <w:lang w:eastAsia="ru-RU"/>
              </w:rPr>
            </w:pPr>
            <w:r w:rsidRPr="002B6BBA">
              <w:rPr>
                <w:rFonts w:eastAsia="Times New Roman"/>
                <w:iCs/>
                <w:lang w:eastAsia="ru-RU"/>
              </w:rPr>
              <w:t>Порядок приема и передачи услуг: При окончании оказания услуг Исполнитель представляет Заказчику акт сдачи-приемки оказанных услуг с приложением к нему счета - фактуры, аннотационного отчета и комплекта документации, предусмотренного договором и Техническим заданием не позднее 30.06.2015 г.</w:t>
            </w:r>
          </w:p>
        </w:tc>
      </w:tr>
      <w:tr w:rsidR="002B6BBA" w:rsidRPr="002B6BBA" w:rsidTr="00AD7BEC">
        <w:trPr>
          <w:trHeight w:val="18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Подраздел 4.3 Требования по передаче Заказчику технических и иных документов (оформление результатов оказанных услуг)</w:t>
            </w:r>
          </w:p>
        </w:tc>
      </w:tr>
      <w:tr w:rsidR="002B6BBA" w:rsidRPr="002B6BBA" w:rsidTr="00AD7BEC">
        <w:trPr>
          <w:trHeight w:val="165"/>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numPr>
                <w:ilvl w:val="0"/>
                <w:numId w:val="27"/>
              </w:numPr>
              <w:suppressAutoHyphens/>
              <w:jc w:val="both"/>
              <w:rPr>
                <w:rFonts w:eastAsia="Times New Roman"/>
                <w:lang w:eastAsia="ru-RU"/>
              </w:rPr>
            </w:pPr>
            <w:r w:rsidRPr="002B6BBA">
              <w:rPr>
                <w:rFonts w:eastAsia="Times New Roman"/>
                <w:iCs/>
                <w:lang w:eastAsia="ru-RU"/>
              </w:rPr>
              <w:t>сведения об организации, проводящей специальную оценку условий труда, с приложением копий документов, подтверждающих ее соответствие требованиям, установленным статьей 19 Федерального закона № 426-ФЗ от 28.12.2013 «О специальной оценке условий труда»;</w:t>
            </w:r>
          </w:p>
          <w:p w:rsidR="002B6BBA" w:rsidRPr="002B6BBA" w:rsidRDefault="002B6BBA" w:rsidP="002B6BBA">
            <w:pPr>
              <w:numPr>
                <w:ilvl w:val="0"/>
                <w:numId w:val="27"/>
              </w:numPr>
              <w:suppressAutoHyphens/>
              <w:jc w:val="both"/>
              <w:rPr>
                <w:rFonts w:eastAsia="Times New Roman"/>
                <w:lang w:eastAsia="ru-RU"/>
              </w:rPr>
            </w:pPr>
            <w:r w:rsidRPr="002B6BBA">
              <w:rPr>
                <w:rFonts w:eastAsia="Times New Roman"/>
                <w:iCs/>
                <w:lang w:eastAsia="ru-RU"/>
              </w:rPr>
              <w:t>перечень рабочих мест, на которых проводилась специальная оценка условий труда, с указанием вредных и опасных производственных факторов;</w:t>
            </w:r>
          </w:p>
          <w:p w:rsidR="002B6BBA" w:rsidRPr="002B6BBA" w:rsidRDefault="002B6BBA" w:rsidP="002B6BBA">
            <w:pPr>
              <w:numPr>
                <w:ilvl w:val="0"/>
                <w:numId w:val="27"/>
              </w:numPr>
              <w:shd w:val="clear" w:color="auto" w:fill="FFFFFF"/>
              <w:suppressAutoHyphens/>
              <w:jc w:val="both"/>
              <w:rPr>
                <w:rFonts w:eastAsia="Times New Roman"/>
                <w:lang w:eastAsia="ru-RU"/>
              </w:rPr>
            </w:pPr>
            <w:r w:rsidRPr="002B6BBA">
              <w:rPr>
                <w:rFonts w:eastAsia="Times New Roman"/>
                <w:iCs/>
                <w:lang w:eastAsia="ru-RU"/>
              </w:rPr>
              <w:t>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2B6BBA" w:rsidRPr="002B6BBA" w:rsidRDefault="002B6BBA" w:rsidP="002B6BBA">
            <w:pPr>
              <w:numPr>
                <w:ilvl w:val="0"/>
                <w:numId w:val="27"/>
              </w:numPr>
              <w:shd w:val="clear" w:color="auto" w:fill="FFFFFF"/>
              <w:suppressAutoHyphens/>
              <w:jc w:val="both"/>
              <w:rPr>
                <w:rFonts w:eastAsia="Times New Roman"/>
                <w:lang w:eastAsia="ru-RU"/>
              </w:rPr>
            </w:pPr>
            <w:r w:rsidRPr="002B6BBA">
              <w:rPr>
                <w:rFonts w:eastAsia="Times New Roman"/>
                <w:iCs/>
                <w:lang w:eastAsia="ru-RU"/>
              </w:rPr>
              <w:t>протоколы проведения исследований (испытаний) и измерений идентифицированных вредных и (или) опасных производственных факторов;</w:t>
            </w:r>
          </w:p>
          <w:p w:rsidR="002B6BBA" w:rsidRPr="002B6BBA" w:rsidRDefault="002B6BBA" w:rsidP="002B6BBA">
            <w:pPr>
              <w:numPr>
                <w:ilvl w:val="0"/>
                <w:numId w:val="27"/>
              </w:numPr>
              <w:shd w:val="clear" w:color="auto" w:fill="FFFFFF"/>
              <w:suppressAutoHyphens/>
              <w:jc w:val="both"/>
              <w:rPr>
                <w:rFonts w:eastAsia="Times New Roman"/>
                <w:lang w:eastAsia="ru-RU"/>
              </w:rPr>
            </w:pPr>
            <w:r w:rsidRPr="002B6BBA">
              <w:rPr>
                <w:rFonts w:eastAsia="Times New Roman"/>
                <w:iCs/>
                <w:lang w:eastAsia="ru-RU"/>
              </w:rPr>
              <w:t>протоколы оценки эффективности средств индивидуальной защиты;</w:t>
            </w:r>
          </w:p>
          <w:p w:rsidR="002B6BBA" w:rsidRPr="002B6BBA" w:rsidRDefault="002B6BBA" w:rsidP="002B6BBA">
            <w:pPr>
              <w:numPr>
                <w:ilvl w:val="0"/>
                <w:numId w:val="27"/>
              </w:numPr>
              <w:shd w:val="clear" w:color="auto" w:fill="FFFFFF"/>
              <w:suppressAutoHyphens/>
              <w:jc w:val="both"/>
              <w:rPr>
                <w:rFonts w:eastAsia="Times New Roman"/>
                <w:lang w:eastAsia="ru-RU"/>
              </w:rPr>
            </w:pPr>
            <w:r w:rsidRPr="002B6BBA">
              <w:rPr>
                <w:rFonts w:eastAsia="Times New Roman"/>
                <w:iCs/>
                <w:lang w:eastAsia="ru-RU"/>
              </w:rPr>
              <w:t>протокол комиссии, содержащий решение о невозможности проведения</w:t>
            </w:r>
          </w:p>
          <w:p w:rsidR="002B6BBA" w:rsidRPr="002B6BBA" w:rsidRDefault="002B6BBA" w:rsidP="002B6BBA">
            <w:pPr>
              <w:shd w:val="clear" w:color="auto" w:fill="FFFFFF"/>
              <w:jc w:val="both"/>
              <w:rPr>
                <w:rFonts w:eastAsia="Times New Roman"/>
                <w:lang w:eastAsia="ru-RU"/>
              </w:rPr>
            </w:pPr>
            <w:r w:rsidRPr="002B6BBA">
              <w:rPr>
                <w:rFonts w:eastAsia="Times New Roman"/>
                <w:iCs/>
                <w:lang w:eastAsia="ru-RU"/>
              </w:rPr>
              <w:t>исследований (испытаний) и измерений по основанию, указанному в части 9 статьи 12 настоящего Федерального закона № 426-ФЗ от 28 декабря 2013 г. (при наличии такого решения);</w:t>
            </w:r>
          </w:p>
          <w:p w:rsidR="002B6BBA" w:rsidRPr="002B6BBA" w:rsidRDefault="002B6BBA" w:rsidP="002B6BBA">
            <w:pPr>
              <w:numPr>
                <w:ilvl w:val="0"/>
                <w:numId w:val="28"/>
              </w:numPr>
              <w:shd w:val="clear" w:color="auto" w:fill="FFFFFF"/>
              <w:suppressAutoHyphens/>
              <w:jc w:val="both"/>
              <w:rPr>
                <w:rFonts w:eastAsia="Times New Roman"/>
                <w:lang w:eastAsia="ru-RU"/>
              </w:rPr>
            </w:pPr>
            <w:r w:rsidRPr="002B6BBA">
              <w:rPr>
                <w:rFonts w:eastAsia="Times New Roman"/>
                <w:iCs/>
                <w:lang w:eastAsia="ru-RU"/>
              </w:rPr>
              <w:lastRenderedPageBreak/>
              <w:t>сводную ведомость специальной оценки условий труда;</w:t>
            </w:r>
          </w:p>
          <w:p w:rsidR="002B6BBA" w:rsidRPr="002B6BBA" w:rsidRDefault="002B6BBA" w:rsidP="002B6BBA">
            <w:pPr>
              <w:numPr>
                <w:ilvl w:val="0"/>
                <w:numId w:val="28"/>
              </w:numPr>
              <w:shd w:val="clear" w:color="auto" w:fill="FFFFFF"/>
              <w:suppressAutoHyphens/>
              <w:jc w:val="both"/>
              <w:rPr>
                <w:rFonts w:eastAsia="Times New Roman"/>
                <w:lang w:eastAsia="ru-RU"/>
              </w:rPr>
            </w:pPr>
            <w:r w:rsidRPr="002B6BBA">
              <w:rPr>
                <w:rFonts w:eastAsia="Times New Roman"/>
                <w:iCs/>
                <w:lang w:eastAsia="ru-RU"/>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2B6BBA" w:rsidRPr="002B6BBA" w:rsidRDefault="002B6BBA" w:rsidP="002B6BBA">
            <w:pPr>
              <w:numPr>
                <w:ilvl w:val="0"/>
                <w:numId w:val="28"/>
              </w:numPr>
              <w:shd w:val="clear" w:color="auto" w:fill="FFFFFF"/>
              <w:suppressAutoHyphens/>
              <w:jc w:val="both"/>
              <w:rPr>
                <w:rFonts w:eastAsia="Times New Roman"/>
                <w:lang w:eastAsia="ru-RU"/>
              </w:rPr>
            </w:pPr>
            <w:r w:rsidRPr="002B6BBA">
              <w:rPr>
                <w:rFonts w:eastAsia="Times New Roman"/>
                <w:iCs/>
                <w:lang w:eastAsia="ru-RU"/>
              </w:rPr>
              <w:t>заключения эксперта организации, проводящей специальную оценку условий труда.</w:t>
            </w:r>
          </w:p>
        </w:tc>
      </w:tr>
    </w:tbl>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r w:rsidRPr="002B6BBA">
        <w:rPr>
          <w:rFonts w:eastAsia="Times New Roman"/>
          <w:color w:val="000000"/>
          <w:lang w:eastAsia="ru-RU"/>
        </w:rPr>
        <w:t>РАЗДЕЛ 5. ТРЕБОВАНИЯ К ТЕХНИЧЕСКОМУ ОБУЧЕНИЮ ПЕРСОНАЛА ЗАКАЗЧИКА</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0043"/>
      </w:tblGrid>
      <w:tr w:rsidR="002B6BBA" w:rsidRPr="002B6BBA" w:rsidTr="00AD7BEC">
        <w:trPr>
          <w:trHeight w:val="150"/>
          <w:tblCellSpacing w:w="0" w:type="dxa"/>
        </w:trPr>
        <w:tc>
          <w:tcPr>
            <w:tcW w:w="10043"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iCs/>
                <w:color w:val="000000"/>
                <w:lang w:eastAsia="ru-RU"/>
              </w:rPr>
              <w:t>Не требуется</w:t>
            </w:r>
          </w:p>
        </w:tc>
      </w:tr>
    </w:tbl>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r w:rsidRPr="002B6BBA">
        <w:rPr>
          <w:rFonts w:eastAsia="Times New Roman"/>
          <w:color w:val="000000"/>
          <w:lang w:eastAsia="ru-RU"/>
        </w:rPr>
        <w:t>РАЗДЕЛ 6. ПЕРЕЧЕНЬ ПРИНЯТЫХ СОКРАЩЕНИЙ</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600"/>
        <w:gridCol w:w="2345"/>
        <w:gridCol w:w="7098"/>
      </w:tblGrid>
      <w:tr w:rsidR="002B6BBA" w:rsidRPr="002B6BBA" w:rsidTr="00AD7BEC">
        <w:trPr>
          <w:trHeight w:val="5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color w:val="000000"/>
                <w:lang w:eastAsia="ru-RU"/>
              </w:rPr>
              <w:t>№ п/п</w:t>
            </w:r>
          </w:p>
        </w:tc>
        <w:tc>
          <w:tcPr>
            <w:tcW w:w="2345"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color w:val="000000"/>
                <w:lang w:eastAsia="ru-RU"/>
              </w:rPr>
              <w:t>Сокращение</w:t>
            </w:r>
          </w:p>
        </w:tc>
        <w:tc>
          <w:tcPr>
            <w:tcW w:w="7098"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color w:val="000000"/>
                <w:lang w:eastAsia="ru-RU"/>
              </w:rPr>
              <w:t>Расшифровка сокращения</w:t>
            </w:r>
          </w:p>
        </w:tc>
      </w:tr>
      <w:tr w:rsidR="002B6BBA" w:rsidRPr="002B6BBA" w:rsidTr="00AD7BEC">
        <w:trPr>
          <w:trHeight w:val="184"/>
          <w:tblCellSpacing w:w="0" w:type="dxa"/>
        </w:trPr>
        <w:tc>
          <w:tcPr>
            <w:tcW w:w="600"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p>
        </w:tc>
        <w:tc>
          <w:tcPr>
            <w:tcW w:w="2345"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p>
        </w:tc>
        <w:tc>
          <w:tcPr>
            <w:tcW w:w="709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p>
        </w:tc>
      </w:tr>
    </w:tbl>
    <w:p w:rsidR="002B6BBA" w:rsidRPr="002B6BBA" w:rsidRDefault="002B6BBA" w:rsidP="002B6BBA">
      <w:pPr>
        <w:ind w:firstLine="567"/>
        <w:jc w:val="left"/>
        <w:rPr>
          <w:rFonts w:eastAsia="Times New Roman"/>
          <w:lang w:eastAsia="ru-RU"/>
        </w:rPr>
      </w:pPr>
    </w:p>
    <w:p w:rsidR="002B6BBA" w:rsidRPr="002B6BBA" w:rsidRDefault="002B6BBA" w:rsidP="002B6BBA">
      <w:pPr>
        <w:rPr>
          <w:rFonts w:eastAsia="Times New Roman"/>
          <w:lang w:eastAsia="ru-RU"/>
        </w:rPr>
      </w:pPr>
      <w:r w:rsidRPr="002B6BBA">
        <w:rPr>
          <w:rFonts w:eastAsia="Times New Roman"/>
          <w:color w:val="000000"/>
          <w:lang w:eastAsia="ru-RU"/>
        </w:rPr>
        <w:t>РАЗДЕЛ 7. ПЕРЕЧЕНЬ ПРИЛОЖЕНИЙ</w:t>
      </w: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604"/>
        <w:gridCol w:w="5707"/>
        <w:gridCol w:w="2732"/>
      </w:tblGrid>
      <w:tr w:rsidR="002B6BBA" w:rsidRPr="002B6BBA" w:rsidTr="00AD7BEC">
        <w:trPr>
          <w:trHeight w:val="180"/>
          <w:tblCellSpacing w:w="0" w:type="dxa"/>
        </w:trPr>
        <w:tc>
          <w:tcPr>
            <w:tcW w:w="1604"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Номер приложения</w:t>
            </w:r>
          </w:p>
        </w:tc>
        <w:tc>
          <w:tcPr>
            <w:tcW w:w="5707"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Наименование приложения</w:t>
            </w:r>
          </w:p>
        </w:tc>
        <w:tc>
          <w:tcPr>
            <w:tcW w:w="2732"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color w:val="000000"/>
                <w:lang w:eastAsia="ru-RU"/>
              </w:rPr>
              <w:t>Номер страницы</w:t>
            </w:r>
          </w:p>
        </w:tc>
      </w:tr>
      <w:tr w:rsidR="002B6BBA" w:rsidRPr="002B6BBA" w:rsidTr="00AD7BEC">
        <w:trPr>
          <w:trHeight w:val="195"/>
          <w:tblCellSpacing w:w="0" w:type="dxa"/>
        </w:trPr>
        <w:tc>
          <w:tcPr>
            <w:tcW w:w="1604"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color w:val="000000"/>
                <w:lang w:eastAsia="ru-RU"/>
              </w:rPr>
              <w:t>1</w:t>
            </w:r>
          </w:p>
        </w:tc>
        <w:tc>
          <w:tcPr>
            <w:tcW w:w="5707"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color w:val="000000"/>
                <w:lang w:eastAsia="ru-RU"/>
              </w:rPr>
              <w:t>График проведения специальной оценки условий труда</w:t>
            </w:r>
          </w:p>
        </w:tc>
        <w:tc>
          <w:tcPr>
            <w:tcW w:w="2732"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color w:val="000000"/>
                <w:lang w:eastAsia="ru-RU"/>
              </w:rPr>
            </w:pPr>
            <w:r w:rsidRPr="002B6BBA">
              <w:rPr>
                <w:rFonts w:eastAsia="Times New Roman"/>
                <w:color w:val="000000"/>
                <w:lang w:eastAsia="ru-RU"/>
              </w:rPr>
              <w:t>Приложение № 1</w:t>
            </w:r>
          </w:p>
          <w:p w:rsidR="002B6BBA" w:rsidRPr="002B6BBA" w:rsidRDefault="002B6BBA" w:rsidP="002B6BBA">
            <w:pPr>
              <w:jc w:val="left"/>
              <w:rPr>
                <w:rFonts w:eastAsia="Times New Roman"/>
                <w:lang w:eastAsia="ru-RU"/>
              </w:rPr>
            </w:pPr>
            <w:r w:rsidRPr="002B6BBA">
              <w:rPr>
                <w:rFonts w:eastAsia="Times New Roman"/>
                <w:color w:val="000000"/>
                <w:lang w:eastAsia="ru-RU"/>
              </w:rPr>
              <w:t>К Техническому заданию</w:t>
            </w:r>
          </w:p>
        </w:tc>
      </w:tr>
      <w:tr w:rsidR="002B6BBA" w:rsidRPr="002B6BBA" w:rsidTr="00AD7BEC">
        <w:trPr>
          <w:trHeight w:val="495"/>
          <w:tblCellSpacing w:w="0" w:type="dxa"/>
        </w:trPr>
        <w:tc>
          <w:tcPr>
            <w:tcW w:w="1604"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color w:val="000000"/>
                <w:lang w:eastAsia="ru-RU"/>
              </w:rPr>
              <w:t>2</w:t>
            </w:r>
          </w:p>
        </w:tc>
        <w:tc>
          <w:tcPr>
            <w:tcW w:w="5707"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color w:val="000000"/>
                <w:lang w:eastAsia="ru-RU"/>
              </w:rPr>
              <w:t>Перечень рабочих мест, подлежащих специальной оценки условий труда</w:t>
            </w:r>
          </w:p>
        </w:tc>
        <w:tc>
          <w:tcPr>
            <w:tcW w:w="2732"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color w:val="000000"/>
                <w:lang w:eastAsia="ru-RU"/>
              </w:rPr>
            </w:pPr>
            <w:r w:rsidRPr="002B6BBA">
              <w:rPr>
                <w:rFonts w:eastAsia="Times New Roman"/>
                <w:color w:val="000000"/>
                <w:lang w:eastAsia="ru-RU"/>
              </w:rPr>
              <w:t>Приложение № 2</w:t>
            </w:r>
          </w:p>
          <w:p w:rsidR="002B6BBA" w:rsidRPr="002B6BBA" w:rsidRDefault="002B6BBA" w:rsidP="002B6BBA">
            <w:pPr>
              <w:jc w:val="left"/>
              <w:rPr>
                <w:rFonts w:eastAsia="Times New Roman"/>
                <w:lang w:eastAsia="ru-RU"/>
              </w:rPr>
            </w:pPr>
            <w:r w:rsidRPr="002B6BBA">
              <w:rPr>
                <w:rFonts w:eastAsia="Times New Roman"/>
                <w:color w:val="000000"/>
                <w:lang w:eastAsia="ru-RU"/>
              </w:rPr>
              <w:t>К Техническому заданию</w:t>
            </w:r>
          </w:p>
        </w:tc>
      </w:tr>
    </w:tbl>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left"/>
        <w:rPr>
          <w:rFonts w:eastAsia="Times New Roman"/>
          <w:lang w:eastAsia="ru-RU"/>
        </w:rPr>
      </w:pPr>
    </w:p>
    <w:p w:rsidR="002B6BBA" w:rsidRPr="002B6BBA" w:rsidRDefault="002B6BBA" w:rsidP="002B6BBA">
      <w:pPr>
        <w:jc w:val="right"/>
        <w:rPr>
          <w:rFonts w:eastAsia="Times New Roman"/>
          <w:lang w:eastAsia="ru-RU"/>
        </w:rPr>
      </w:pPr>
      <w:r w:rsidRPr="002B6BBA">
        <w:rPr>
          <w:rFonts w:eastAsia="Times New Roman"/>
          <w:lang w:eastAsia="ru-RU"/>
        </w:rPr>
        <w:lastRenderedPageBreak/>
        <w:t>Приложение № 1</w:t>
      </w:r>
    </w:p>
    <w:p w:rsidR="002B6BBA" w:rsidRPr="002B6BBA" w:rsidRDefault="002B6BBA" w:rsidP="002B6BBA">
      <w:pPr>
        <w:jc w:val="right"/>
        <w:rPr>
          <w:rFonts w:eastAsia="Times New Roman"/>
          <w:lang w:eastAsia="ru-RU"/>
        </w:rPr>
      </w:pPr>
      <w:r w:rsidRPr="002B6BBA">
        <w:rPr>
          <w:rFonts w:eastAsia="Times New Roman"/>
          <w:lang w:eastAsia="ru-RU"/>
        </w:rPr>
        <w:t>К Техническому заданию</w:t>
      </w:r>
    </w:p>
    <w:p w:rsidR="002B6BBA" w:rsidRPr="002B6BBA" w:rsidRDefault="002B6BBA" w:rsidP="002B6BBA">
      <w:pPr>
        <w:jc w:val="right"/>
        <w:rPr>
          <w:rFonts w:eastAsia="Times New Roman"/>
          <w:lang w:eastAsia="ru-RU"/>
        </w:rPr>
      </w:pPr>
    </w:p>
    <w:p w:rsidR="002B6BBA" w:rsidRPr="002B6BBA" w:rsidRDefault="002B6BBA" w:rsidP="002B6BBA">
      <w:pPr>
        <w:rPr>
          <w:rFonts w:eastAsia="Times New Roman"/>
          <w:lang w:eastAsia="ru-RU"/>
        </w:rPr>
      </w:pPr>
      <w:r w:rsidRPr="002B6BBA">
        <w:rPr>
          <w:rFonts w:eastAsia="Times New Roman"/>
          <w:b/>
          <w:bCs/>
          <w:lang w:eastAsia="ru-RU"/>
        </w:rPr>
        <w:t>График проведения специальной оценки условий труда</w:t>
      </w:r>
    </w:p>
    <w:p w:rsidR="002B6BBA" w:rsidRPr="002B6BBA" w:rsidRDefault="002B6BBA" w:rsidP="002B6BBA">
      <w:pPr>
        <w:rPr>
          <w:rFonts w:eastAsia="Times New Roman"/>
          <w:lang w:eastAsia="ru-RU"/>
        </w:rPr>
      </w:pPr>
    </w:p>
    <w:tbl>
      <w:tblPr>
        <w:tblW w:w="10043"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109"/>
        <w:gridCol w:w="3126"/>
        <w:gridCol w:w="3808"/>
      </w:tblGrid>
      <w:tr w:rsidR="002B6BBA" w:rsidRPr="002B6BBA" w:rsidTr="00AD7BEC">
        <w:trPr>
          <w:trHeight w:val="180"/>
          <w:tblHeader/>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Подразделение</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Срок выполнения исследований и измерений вредных и (или) опасных производственных факторов</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Срок выполнения классификации условий труда и заседания комиссии по специальной оценке условий труда</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ОПХСП</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10.11.2014 – 14.11.2014.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01.12.2014 – 05.12.2014.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ЦРО</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10.11.2014 – 14.11.2014.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01.12.2014 – 05.12.2014.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Установка 75</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17.11.2014 – 21.11.2014.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01.12.2014 – 05.12.2014.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ОКЭС, РЛК-8</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17.11.2014 – 21.11.2014.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01.12.2014 – 05.12.2014.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7, лаборатория 19</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24.11.2014 – 28.12.2014.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08.12.2014 – 12.12.2014.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7, лаборатория 21</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24.11.2014 – 28.12.2014.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08.12.2014 – 12.12.2014.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КИЭС-7</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24.11.2014 – 28.12.2014.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08.12.2014 – 12.12.2014.</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23, лаборатория 22</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15.12.2014 – 19.12.2014.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19.01.2015 – 23.01.2015.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23, лаборатория 23</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15.12.2014 – 19.12.2014.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19.01.2015 – 23.01.2015.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23, лаборатория 83</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15.12.2014 – 19.12.2014.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19.01.2015 – 23.01.2015.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КИЭС-140</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15.12.2014 – 19.12.2014.</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19.01.2015 – 23.01.2015.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 77</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26.01.2015 – 30.01.2015.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09.02.2015 – 13.02.2015.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ОКЭС, отдел № 111, лаборатория 75</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26.01.2015 – 30.01.2015.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09.02.2015 – 13.02.2015.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ОКЭС, лаборатория 111</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26.01.2015 – 30.01.2015.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09.02.2015 – 13.02.2015.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ОКЭС, РИИК</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16.02.2015 – 20.02.2015.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02.03.2015 – 06.03.2015.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ОКЭС, руководство</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16.02.2015 – 20.02.2015.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02.03.2015 – 06.03.2015.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ИЯРиТ, отдел управления НИОКР и обеспечения технической поддержки АЭС</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26.01.2015 – 06.02.2015.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09.02.2015 – 13.02.2015.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lastRenderedPageBreak/>
              <w:t>ИЯРиТ, руководство</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02.02.2015 – 06.02.2015.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09.02.2015 – 13.02.2015.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ЦО ПК</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16.02.2015 – 20.02.2015.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02.03.2015 – 06.03.2015.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лаборатория 71</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09.03.2015 – 13.03.2015.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лаборатория 72</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09.03.2015 – 13.03.2015.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 xml:space="preserve">ОФХТ, лаборатория 92, </w:t>
            </w:r>
          </w:p>
          <w:p w:rsidR="002B6BBA" w:rsidRPr="002B6BBA" w:rsidRDefault="002B6BBA" w:rsidP="002B6BBA">
            <w:pPr>
              <w:jc w:val="left"/>
              <w:rPr>
                <w:rFonts w:eastAsia="Times New Roman"/>
                <w:lang w:eastAsia="ru-RU"/>
              </w:rPr>
            </w:pPr>
            <w:r w:rsidRPr="002B6BBA">
              <w:rPr>
                <w:rFonts w:eastAsia="Times New Roman"/>
                <w:lang w:eastAsia="ru-RU"/>
              </w:rPr>
              <w:t>ИЭГ ХЛК</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09.03.2015 – 13.03.2015.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отдел № 15, лаборатория 99</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16.03.2015 – 20.03.2015.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отдел № 15, УИИД</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16.03.2015 – 20.03.2015.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отдел № 15, лаборатория 100</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16.03.2015 – 20.03.2015.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отдел № 15, лаборатория 123</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06.04.2015 – 10.04.2015.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20.04.2015 – 24.04.2015.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отдел № 15, лаборатория 27</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06.04.2015 – 10.04.2015.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20.04.2015 – 24.04.2015.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ОФХТ, руководство, НПК ИиРФП, ГОКИП</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09.03.2015 – 13.03.2015.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КИЭС ГЛ</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09.03.2015 – 20.03.2015.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30.03.2015 – 03.04.2015.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ОПИ, отдел № 1, лаборатория 94</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27.04.2015 – 15.05.2015.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ОПИ, отдел № 1, лаборатория 101</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27.04.2015 – 15.05.2015.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 xml:space="preserve">ОПИ, отдел № 11, лаборатория 6 </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27.04.2015 – 15.05.2015.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ОПИ, отдел № 11, лаборатория 118</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18.05.2015 – 22.05.2015.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 xml:space="preserve">ОПИ, отдел № 11, лаборатория 96 </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18.05.2015 – 22.05.2015.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ОПИ, отдел № 34</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27.04.2015 – 15.05.2015.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ОПИ, руководство</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27.04.2015 – 15.05.2015.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95"/>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lastRenderedPageBreak/>
              <w:t>ОИРМиТ, отдел № 6, лаборатория 42</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18.05.2015 – 22.05.2015.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r w:rsidR="002B6BBA" w:rsidRPr="002B6BBA" w:rsidTr="00AD7BEC">
        <w:trPr>
          <w:trHeight w:val="180"/>
          <w:tblCellSpacing w:w="0" w:type="dxa"/>
        </w:trPr>
        <w:tc>
          <w:tcPr>
            <w:tcW w:w="3109"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jc w:val="left"/>
              <w:rPr>
                <w:rFonts w:eastAsia="Times New Roman"/>
                <w:lang w:eastAsia="ru-RU"/>
              </w:rPr>
            </w:pPr>
            <w:r w:rsidRPr="002B6BBA">
              <w:rPr>
                <w:rFonts w:eastAsia="Times New Roman"/>
                <w:lang w:eastAsia="ru-RU"/>
              </w:rPr>
              <w:t>ОИРМиТ, отдел № 6, лаборатория 119</w:t>
            </w:r>
          </w:p>
        </w:tc>
        <w:tc>
          <w:tcPr>
            <w:tcW w:w="3126"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18.05.2015 – 22.05.2015.</w:t>
            </w:r>
          </w:p>
        </w:tc>
        <w:tc>
          <w:tcPr>
            <w:tcW w:w="3808" w:type="dxa"/>
            <w:tcBorders>
              <w:top w:val="outset" w:sz="6" w:space="0" w:color="00000A"/>
              <w:left w:val="outset" w:sz="6" w:space="0" w:color="00000A"/>
              <w:bottom w:val="outset" w:sz="6" w:space="0" w:color="00000A"/>
              <w:right w:val="outset" w:sz="6" w:space="0" w:color="00000A"/>
            </w:tcBorders>
          </w:tcPr>
          <w:p w:rsidR="002B6BBA" w:rsidRPr="002B6BBA" w:rsidRDefault="002B6BBA" w:rsidP="002B6BBA">
            <w:pPr>
              <w:rPr>
                <w:rFonts w:eastAsia="Times New Roman"/>
                <w:lang w:eastAsia="ru-RU"/>
              </w:rPr>
            </w:pPr>
            <w:r w:rsidRPr="002B6BBA">
              <w:rPr>
                <w:rFonts w:eastAsia="Times New Roman"/>
                <w:lang w:eastAsia="ru-RU"/>
              </w:rPr>
              <w:t>25.05.2015 – 29.05.2015.</w:t>
            </w:r>
          </w:p>
        </w:tc>
      </w:tr>
    </w:tbl>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p>
    <w:p w:rsidR="002B6BBA" w:rsidRPr="002B6BBA" w:rsidRDefault="002B6BBA" w:rsidP="002B6BBA">
      <w:pPr>
        <w:jc w:val="right"/>
        <w:rPr>
          <w:rFonts w:eastAsia="Times New Roman"/>
          <w:lang w:eastAsia="ru-RU"/>
        </w:rPr>
      </w:pPr>
      <w:r w:rsidRPr="002B6BBA">
        <w:rPr>
          <w:rFonts w:eastAsia="Times New Roman"/>
          <w:lang w:eastAsia="ru-RU"/>
        </w:rPr>
        <w:lastRenderedPageBreak/>
        <w:t>Приложение № 2</w:t>
      </w:r>
    </w:p>
    <w:p w:rsidR="002B6BBA" w:rsidRPr="002B6BBA" w:rsidRDefault="002B6BBA" w:rsidP="002B6BBA">
      <w:pPr>
        <w:jc w:val="right"/>
        <w:rPr>
          <w:rFonts w:eastAsia="Times New Roman"/>
          <w:lang w:eastAsia="ru-RU"/>
        </w:rPr>
      </w:pPr>
      <w:r w:rsidRPr="002B6BBA">
        <w:rPr>
          <w:rFonts w:eastAsia="Times New Roman"/>
          <w:lang w:eastAsia="ru-RU"/>
        </w:rPr>
        <w:t>К Техническому заданию</w:t>
      </w:r>
    </w:p>
    <w:p w:rsidR="002B6BBA" w:rsidRPr="002B6BBA" w:rsidRDefault="002B6BBA" w:rsidP="002B6BBA">
      <w:pPr>
        <w:jc w:val="right"/>
        <w:rPr>
          <w:rFonts w:eastAsia="Times New Roman"/>
          <w:lang w:eastAsia="ru-RU"/>
        </w:rPr>
      </w:pPr>
    </w:p>
    <w:p w:rsidR="002B6BBA" w:rsidRPr="002B6BBA" w:rsidRDefault="002B6BBA" w:rsidP="002B6BBA">
      <w:pPr>
        <w:rPr>
          <w:rFonts w:eastAsia="Times New Roman"/>
          <w:lang w:eastAsia="ru-RU"/>
        </w:rPr>
      </w:pPr>
      <w:r w:rsidRPr="002B6BBA">
        <w:rPr>
          <w:rFonts w:eastAsia="Times New Roman"/>
          <w:b/>
          <w:bCs/>
          <w:lang w:eastAsia="ru-RU"/>
        </w:rPr>
        <w:t xml:space="preserve">Перечень рабочих мест, подлежащих специальной оценке условий труда </w:t>
      </w:r>
    </w:p>
    <w:p w:rsidR="002B6BBA" w:rsidRPr="002B6BBA" w:rsidRDefault="002B6BBA" w:rsidP="002B6BBA">
      <w:pPr>
        <w:rPr>
          <w:rFonts w:eastAsia="Times New Roman"/>
          <w:lang w:eastAsia="ru-RU"/>
        </w:rPr>
      </w:pPr>
    </w:p>
    <w:tbl>
      <w:tblPr>
        <w:tblW w:w="10588" w:type="dxa"/>
        <w:tblCellSpacing w:w="0" w:type="dxa"/>
        <w:tblInd w:w="-306"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600"/>
        <w:gridCol w:w="4221"/>
        <w:gridCol w:w="1421"/>
        <w:gridCol w:w="1579"/>
        <w:gridCol w:w="1421"/>
        <w:gridCol w:w="1346"/>
      </w:tblGrid>
      <w:tr w:rsidR="002B6BBA" w:rsidRPr="002B6BBA" w:rsidTr="00AD7BEC">
        <w:trPr>
          <w:trHeight w:val="1410"/>
          <w:tblHeader/>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w:t>
            </w:r>
          </w:p>
          <w:p w:rsidR="002B6BBA" w:rsidRPr="002B6BBA" w:rsidRDefault="002B6BBA" w:rsidP="002B6BBA">
            <w:pPr>
              <w:rPr>
                <w:rFonts w:eastAsia="Times New Roman"/>
                <w:lang w:eastAsia="ru-RU"/>
              </w:rPr>
            </w:pPr>
            <w:r w:rsidRPr="002B6BBA">
              <w:rPr>
                <w:rFonts w:eastAsia="Times New Roman"/>
                <w:lang w:eastAsia="ru-RU"/>
              </w:rPr>
              <w:t>п/п</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 xml:space="preserve">Наименование, </w:t>
            </w:r>
          </w:p>
          <w:p w:rsidR="002B6BBA" w:rsidRPr="002B6BBA" w:rsidRDefault="002B6BBA" w:rsidP="002B6BBA">
            <w:pPr>
              <w:rPr>
                <w:rFonts w:eastAsia="Times New Roman"/>
                <w:lang w:eastAsia="ru-RU"/>
              </w:rPr>
            </w:pPr>
            <w:r w:rsidRPr="002B6BBA">
              <w:rPr>
                <w:rFonts w:eastAsia="Times New Roman"/>
                <w:lang w:eastAsia="ru-RU"/>
              </w:rPr>
              <w:t>код ОК 016-94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 xml:space="preserve">Кол-во </w:t>
            </w:r>
            <w:r w:rsidRPr="002B6BBA">
              <w:rPr>
                <w:rFonts w:eastAsia="Times New Roman"/>
                <w:lang w:eastAsia="ru-RU"/>
              </w:rPr>
              <w:br/>
              <w:t>работников на 1 РМ</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 xml:space="preserve">Кол-во </w:t>
            </w:r>
            <w:r w:rsidRPr="002B6BBA">
              <w:rPr>
                <w:rFonts w:eastAsia="Times New Roman"/>
                <w:lang w:eastAsia="ru-RU"/>
              </w:rPr>
              <w:br/>
              <w:t>аналогичных РМ</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Кол-во работников</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Кол-во женщин</w:t>
            </w:r>
          </w:p>
        </w:tc>
      </w:tr>
      <w:tr w:rsidR="002B6BBA" w:rsidRPr="002B6BBA" w:rsidTr="00AD7BEC">
        <w:trPr>
          <w:trHeight w:val="40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w:t>
            </w:r>
          </w:p>
        </w:tc>
      </w:tr>
      <w:tr w:rsidR="002B6BBA" w:rsidRPr="002B6BBA" w:rsidTr="00AD7BEC">
        <w:trPr>
          <w:trHeight w:val="7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Cs/>
                <w:lang w:eastAsia="ru-RU"/>
              </w:rPr>
              <w:t>Отдел перевозки и хранения спецпродукции (ОПХСП</w:t>
            </w:r>
            <w:r w:rsidRPr="002B6BBA">
              <w:rPr>
                <w:rFonts w:eastAsia="Times New Roman"/>
                <w:b/>
                <w:bCs/>
                <w:lang w:eastAsia="ru-RU"/>
              </w:rPr>
              <w:t>)</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24705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24705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по учёту и контролю ЯМ и РВ, 24705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Бюро организации эксплуатации, хранения и перевозок ЯМ, РВ и спецпродукции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8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 категории) по учёту и хранению спецматериалов, 26927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9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Сопровождающий спецгрузы, 46514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7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Бюро учёта и хранения ядерных материалов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0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компьютерному учёту ядерных материалов,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4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Бюро измерений и технических средств учёта и контроля делящихся материалов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Бюро сводного учёта ЯМ, РВ и отчетности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инспектор, 22896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Контрольно-методическое бюро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4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Цех радиоактивных отходов (ЦРО)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цеха, 25114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цеха, 25114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цеха по учёту и контролю, 25114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технолога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смены, 24945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(1 категории), 22854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Лаборант-радиохимик, 33335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r>
      <w:tr w:rsidR="002B6BBA" w:rsidRPr="002B6BBA" w:rsidTr="00AD7BEC">
        <w:trPr>
          <w:trHeight w:val="46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Переработчик радиоактивных отходов, 16523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Переработчик радиоактивных отходов, 16523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Электрогазосварщик, 19756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9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электрика и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дезактивации и переработки ТРО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1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Переработчик радиоактивных отходов, 16523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r>
      <w:tr w:rsidR="002B6BBA" w:rsidRPr="002B6BBA" w:rsidTr="00AD7BEC">
        <w:trPr>
          <w:trHeight w:val="1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Машинист по стирке и ремонту спецодежды, 17545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r>
      <w:tr w:rsidR="002B6BBA" w:rsidRPr="002B6BBA" w:rsidTr="00AD7BEC">
        <w:trPr>
          <w:trHeight w:val="3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Кладовщик, 12759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Кладовщик, 12759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по учёту и контролю РАО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контрольно-методической работе,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2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сводному учёту и отчетности,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учёту и контролю РАО,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68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Технологический комплекс</w:t>
            </w:r>
          </w:p>
          <w:p w:rsidR="002B6BBA" w:rsidRPr="002B6BBA" w:rsidRDefault="002B6BBA" w:rsidP="002B6BBA">
            <w:pPr>
              <w:rPr>
                <w:rFonts w:eastAsia="Times New Roman"/>
                <w:lang w:eastAsia="ru-RU"/>
              </w:rPr>
            </w:pPr>
            <w:r w:rsidRPr="002B6BBA">
              <w:rPr>
                <w:rFonts w:eastAsia="Times New Roman"/>
                <w:b/>
                <w:bCs/>
                <w:lang w:eastAsia="ru-RU"/>
              </w:rPr>
              <w:t>(Установка 75)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установки, 25076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главного инженера, 20755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Эксплуатационно-технологическая служба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(1 категории), 22587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8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РБ,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РБ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Дозиметрист, 11856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Лаборант-радиохимик, 33335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Уборщик производственных и служебных помещений, 19258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(2 категории), 22509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электрика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(всех категорий),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6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Комплекс инженерно-эксплуатационных служб "Горячей лаборатории" (КИЭС ГЛ)</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КИЭС ГЛ, 24576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РБ</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24920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смены, 24945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службы РБ,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Дозиметрист (всех разрядов), 11856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7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24920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 категории), 22587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(8 разряда),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(7 разряда),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56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электрика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24920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1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Электромонтер по ремонту и обслуживанию электрооборудования (всех разрядов), 19861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24920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(всех разрядов),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Слесарь-сантехник (7 разряда), 18560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исследовательской горячей камеры (7 разряда), 35615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Электросварщик ручной сварки (7 разряда), 19906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0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Кладовщик инструментальной кладовой, 32758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ДиМХО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Инженер (всех категорий), 22446 </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 категории), 26927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Дезактиваторщик (всех разрядов), 11804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Кладовщик (2 разряда), 12759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r>
      <w:tr w:rsidR="002B6BBA" w:rsidRPr="002B6BBA" w:rsidTr="00AD7BEC">
        <w:trPr>
          <w:trHeight w:val="28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w:t>
            </w:r>
          </w:p>
        </w:tc>
      </w:tr>
      <w:tr w:rsidR="002B6BBA" w:rsidRPr="002B6BBA" w:rsidTr="00AD7BEC">
        <w:trPr>
          <w:trHeight w:val="4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Отделение физико-химических технологий (ОФХТ)</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8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отделения - начальник НПК ИиРФП,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0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отделения по науке и технологиям,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отделения - начальник отдела 16,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Первый заместитель директора отделения, 21435 02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отделения по ядерной медицине,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1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отделения по новым химико-технологическим процессам,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маркетингу,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Научно-производственный комплекс изотопов и радиофармпрепаратов (НПК ИиРФП)</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 главный инженер НПК ИиРФП, 24576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научно-техническому сопровождению проектов,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сопровождению экспортных поставок изотопной продукции,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экспортным поставкам изотопной продукции,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Переводчик, 25531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сопровождению экспортных поставок изотопной продукции,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Группа обеспечения качества изотопной продукции (ГОКИП)</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24482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2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7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71 - лаборатория радиоизотопов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учёту и хранению ЯМ в ЗМБ,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ЗМБ,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(всех категорий),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исследовательской горячей камеры, 35615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22854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Лаборант-радиохимик, 33335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инженер-конструктор, 22491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72 - лаборатория контроля качества радиофармпрепаратов, изделий медицинской техники и радиоизтопной продукции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4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инженер-радиометрист, 42834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Инженер-физик (1 категории), 42858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Инженер-физик (2 категории), 42858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0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(1 категории), 22854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Лаборант-радиометрист (всех разрядов), 13310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7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92 - лаборатория радиофармпрепаратов и чистых нуклидов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 главный инженер,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9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начальник инженерно-эксплуатационной группы ХЛК,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(1 категории), 22854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22854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исследовательской горячей камеры (всех разрядов), 35615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Лаборант-радиометрист (всех разрядов), 13310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химико-технологических исследований (всех разрядов), 33371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r>
      <w:tr w:rsidR="002B6BBA" w:rsidRPr="002B6BBA" w:rsidTr="00AD7BEC">
        <w:trPr>
          <w:trHeight w:val="54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Лаборант-препаратор (всех разрядов), 33325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Инженерно-эксплуатационная группа ХЛК (ИЭГ ХЛК)</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9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инженер-механик, 22509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8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(всех разрядов),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Электромонтер по ремонту и обслуживанию электрооборудования (всех разрядов), 19861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ремонту и обслуживанию систем вентиляции и кондиционирования (всех разрядов), 18526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(всех разрядов),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6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r>
      <w:tr w:rsidR="002B6BBA" w:rsidRPr="002B6BBA" w:rsidTr="00AD7BEC">
        <w:trPr>
          <w:trHeight w:val="118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15 - отдел жидкометаллических технологий, радиохимии и экологии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5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24693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 xml:space="preserve">Лаборатория № 99 - лаборатория разработки </w:t>
            </w:r>
          </w:p>
          <w:p w:rsidR="002B6BBA" w:rsidRPr="002B6BBA" w:rsidRDefault="002B6BBA" w:rsidP="002B6BBA">
            <w:pPr>
              <w:rPr>
                <w:rFonts w:eastAsia="Times New Roman"/>
                <w:lang w:eastAsia="ru-RU"/>
              </w:rPr>
            </w:pPr>
            <w:r w:rsidRPr="002B6BBA">
              <w:rPr>
                <w:rFonts w:eastAsia="Times New Roman"/>
                <w:b/>
                <w:bCs/>
                <w:lang w:eastAsia="ru-RU"/>
              </w:rPr>
              <w:t>методов и средств измерения</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8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22824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(всех категорий),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Инженер-исследователь-теплофизик,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4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Слесарь-механик по радиоэлектронной аппаратуре, 18460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4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электроник,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Монтажник радиоэлектронной аппаратуры и приборов, 14618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УИИД - участок по изготовлению и тспытанию датчиков для реакторных установок</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участка, 25080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(всех категорий),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7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100 - лаборатория жидкометаллических технологий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1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заместитель научного руководителя работ по технологии ТЖМТ,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физхимик,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физхимик,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4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теплоэнергетик,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инженер-исследователь-физхимик,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 физик,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 физхимик,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Младший научный сотрудник - теплоэнергетик, 24372 07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4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Инженер-системотехник,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42852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Инженер-конструктор, 22491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Лаборант-исследователь, 23694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(всех категорий),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2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экспериментально-технического обеспечения</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24482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Инженер-электроник, 22864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22824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Лаборант-исследователь, 23694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9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(всех разрядов),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123 - лаборатория физхимии очистки сред</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24594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физхимик,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инженер-конструктор, 22491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Инженер-исследователь-теплофизик,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инженер-системотехник,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Инженер-системотехник,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экспериментальных стендов и установок, 36194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24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теплоэнергетик,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0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42852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3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0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2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27 - лаборатория химико-технологических и радиохимических исследований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24594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(1 категории), 22488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физхимик, 24376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сорбофизик, 24376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9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4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Инженер-исследователь-химик,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0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химико-технологических исследований (всех разрядов), 33371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4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Отделение космических энергосистем (ОКЭС)</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Заместитель директора отделения по административно-хозяйственным </w:t>
            </w:r>
            <w:r w:rsidRPr="002B6BBA">
              <w:rPr>
                <w:rFonts w:eastAsia="Times New Roman"/>
                <w:lang w:eastAsia="ru-RU"/>
              </w:rPr>
              <w:lastRenderedPageBreak/>
              <w:t>вопросам, 21435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отделения по тематике лазеров с ядерной накачкой,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76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Реакторный исследовательско-испытательный комплекс (РИИК)</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5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комплекса,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главного инженера, 20758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информационному обеспечению,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2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автоматизированным системам управления производством, 22524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7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электрика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РБ</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РБ,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5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111 - Отдел ядерно-лазерных и термоядерных исследований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24693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Лаборатория № 75 - лаборатория технической физики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2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научный руководитель экспериментов на реакторе Барс-6,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подпороговой диагностике лазерных сред, контролирующий 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по физике поверхности элементов ЛЯН,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по гидродинамике однофазных сред,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8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по разработке и испытанию лазерно-активных элементов,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0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по динамике реакторно-лазерных систем,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Лаборант-исследователь по испытанию лазерно-активных элементов, 23694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по обеспечению инженерной подготовки производства,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111 - лаборатория атомных возбуждений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7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по физике пылевой плазмы,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0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физике конденсированных лазерно-активных сред,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0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теории преобразования ядерной энергии в лазерное излучение в газовых средах,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теории преобразования ядерной энергии в лазерное излучение в газовых средах,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синтезу жидких лазерно-активных сред,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физике газовых лазеров с ядерной накачкой,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по исследованию ядерно-возбуждаемой пылевой плазмы,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6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291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по физике конденсированных лазерно-активных сред,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5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по диагностике лазерно-активных элементов,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Лаборант-исследователь по оптике лазеров с ядерной накачкой, 23694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Лаборант-исследователь по радиолюминесценции конденсированных сред, 23694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диагностики ЛАЭЛ Стенда "Б"</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24487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по разработке и испытанию лазерно-активных элементов,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Лаборант-радиофизик, 33333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РЛК-8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комплекса, 24576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главного инженера, 20758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по физике лазеров с ядерной накачкой,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эксплуатации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смены, 24951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управлению, 22776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СУЗ,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физической лаборатории, 33367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"Р", 36001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7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РБ</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Инженер-дозиметрист, 42462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Дозиметрист, 11856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электрика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7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технической эксплуатации экспериментального оборудования</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 44488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физической лаборатории, 33367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РЛКБ - Реакторно-лазерное конструкторское бюро</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РЛКБ - заместитель ГК по Стенду "Б",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Лаборант-радиофизик, 33333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 xml:space="preserve">Институт ядерных реакторов и </w:t>
            </w:r>
          </w:p>
          <w:p w:rsidR="002B6BBA" w:rsidRPr="002B6BBA" w:rsidRDefault="002B6BBA" w:rsidP="002B6BBA">
            <w:pPr>
              <w:rPr>
                <w:rFonts w:eastAsia="Times New Roman"/>
                <w:lang w:eastAsia="ru-RU"/>
              </w:rPr>
            </w:pPr>
            <w:r w:rsidRPr="002B6BBA">
              <w:rPr>
                <w:rFonts w:eastAsia="Times New Roman"/>
                <w:b/>
                <w:bCs/>
                <w:lang w:eastAsia="ru-RU"/>
              </w:rPr>
              <w:t>теплофизики (ИЯРиТ)</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Первый заместитель директора института, 21435 02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7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института по теплофизике,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института по инженерным вопросам и безопасности БН,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института по новой технологической платформе, 21435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8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 руководитель проекта по верификации расчетных кодов,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 руководитель проекта по реконструкции БФС,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 руководитель проекта по водо-водяным реакторам со сверхкритическими параметрами теплоносителя,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2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 руководитель проекта по тяжелому теплоносителю,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8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 руководитель проекта по натриевому теплоносителю,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7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Советник директора института по науке - руководитель научного направления "Физика космических ЯЭУ", 26480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9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инженер-экономист,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Инженер-экономист (1 категории),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управления НИОКР и обеспечения технической поддержки АЭС</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управления НИОКР</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инженер-программист, 22824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охране труда и промышленной безопасности,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Переводчик (1 категории), 25531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обеспечения технической поддержки АЭС</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в области информационных технологий, 24392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в области информационных технологий,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обеспечению технической поддержки АЭС,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2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в области информационных технологий,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в области информационных технологий,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КИЭС-140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комплекса - главный инженер, 24576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 начальник смены,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 начальник смены,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(2 категории), 42866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Комендант, 23481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Электромонтер по ремонту и обслуживанию электрооборудования (всех разрядов), 19861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Плотник (7 разряда), 16671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8</w:t>
            </w:r>
          </w:p>
        </w:tc>
      </w:tr>
      <w:tr w:rsidR="002B6BBA" w:rsidRPr="002B6BBA" w:rsidTr="00AD7BEC">
        <w:trPr>
          <w:trHeight w:val="2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Уборщик производственных и служебных помещений, 19258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(8 разряда),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1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7 - Отдел физики и безопасности атомных станций с водоохлаждаемыми реакторами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5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24693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0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19 - лаборатория расчетно-экспериментальных исследований теплогидровлических характеристик элементов активных зон и контуров циркуляции ЯЭУ</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24603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гидравлик,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теплогидравлик,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гидродинамик,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теплофизик - программист,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инженер-математик,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 начальник Стенда В-200,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Инженер-гидродинамик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(1 категории), 22488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(2 категории), 42852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Инженер-теплотехник-экспериментатор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385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Инженер-гидродинамик,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Инженер-теплотехник,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Инженер-расчетчик,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Инженер-гидравлик,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(8 разряда),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экспериментальных стендов и установок, 33375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21 - лаборатория аварийных процессов в ядерных энергетических установках</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24603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 гидродинамик,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 физхимик,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гидродинамик,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по тепломассопереносу,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по гидродинамике однофазных сред,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гидродинамик,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Младший научный сотрудник, 24372 07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инженер-теплофизик, 42852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инженер-гидродинамик,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Ведущий инженер-исследователь, </w:t>
            </w:r>
            <w:r w:rsidRPr="002B6BBA">
              <w:rPr>
                <w:rFonts w:eastAsia="Times New Roman"/>
                <w:lang w:eastAsia="ru-RU"/>
              </w:rPr>
              <w:lastRenderedPageBreak/>
              <w:t>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контрольно-измерительным приборам и автоматике, 22587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(всех категорий),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 категории),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 категории),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 категории),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(1 категории), 42852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(1 категории), 22854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(1 категории), 42866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Инженер-гидродинамик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Инженер-системотехник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(2 категории), 22824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(2 категории), 22824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Инженер-программист (2 категории), </w:t>
            </w:r>
            <w:r w:rsidRPr="002B6BBA">
              <w:rPr>
                <w:rFonts w:eastAsia="Times New Roman"/>
                <w:lang w:eastAsia="ru-RU"/>
              </w:rPr>
              <w:lastRenderedPageBreak/>
              <w:t>22824 2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по контрольно-измерительным приборам и автоматике, 47040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(всех разрядов),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(всех разрядов),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(8 разряда),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(7 разряда),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по испытанию систем водородной безопасности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4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(1 категории), 22488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КИЭС-7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7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комплекса - главный инженер, 24576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комплекса, 24576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1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механика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смены , 24951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Инженер-химик (1 категории), 22860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(1 категории), 22824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Электрогазосварщик, 19756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электрика и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контрольно-измерительным приборам и автоматике, 22587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(1 категории), 22587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(1 категории), 42866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Слесарь по контрольно-измерительным приборам и </w:t>
            </w:r>
            <w:r w:rsidRPr="002B6BBA">
              <w:rPr>
                <w:rFonts w:eastAsia="Times New Roman"/>
                <w:lang w:eastAsia="ru-RU"/>
              </w:rPr>
              <w:lastRenderedPageBreak/>
              <w:t>автоматике,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0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23 - Отдел инженерных вопросов и безопасности БН</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24693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4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22 - лаборатория моделирования теплогидравлических процессов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5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8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24603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теплогидравлик,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гидродинамик,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3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теплогидравлик,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теплофизик,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1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техголог,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техголог,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482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инженер-технолог, 22854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инженер-теплофизик-экспериментатор, 42852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Инженер-программист-теплогидравлик (1 категории), 22824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Инженер-гидродинамик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 категории), 22488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 категории), 22488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1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Инженер-теплофизик-экспериментатор (2 категории), 42852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42852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 категории), 26927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(всех разрядов),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по контрольно-измерительным приборам и автоматике, 18494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2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Фрезеровщик, 19479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теплотехнических стендов и установок, 33354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23 - лаборатория исследований физико-химических процессов в жидкометаллических теплоносителях</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24376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Младший научный сотрудник, 24376 07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Инженер-исследователь-химик,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5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Инженер-исследователь-химик,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83 - лаборатория исследований систем безопасности АЭС</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лаборатории, 24603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термогидравлик,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гидродинамик,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Старший научный сотрудник - </w:t>
            </w:r>
            <w:r w:rsidRPr="002B6BBA">
              <w:rPr>
                <w:rFonts w:eastAsia="Times New Roman"/>
                <w:lang w:eastAsia="ru-RU"/>
              </w:rPr>
              <w:lastRenderedPageBreak/>
              <w:t>системотехник,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физикохимик,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физикохимик,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 системотехник,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Младший научный сотрудник, 24372 07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по контрольно-измерительным приборам и автоматике, 22587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 начальник стенда "Плутон",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инженер-электрик, 42866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всех категорий,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всех категорий,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8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всех категорий,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2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всех категорий,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всех категорий,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Инженер-электрик всех категрий, </w:t>
            </w:r>
            <w:r w:rsidRPr="002B6BBA">
              <w:rPr>
                <w:rFonts w:eastAsia="Times New Roman"/>
                <w:lang w:eastAsia="ru-RU"/>
              </w:rPr>
              <w:lastRenderedPageBreak/>
              <w:t>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всех категрий,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42852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Инженер-системотехник,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всех категорий,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всех категорий,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всех категорий,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по контрольно-измерительным приборам и автоматике, 47040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всех разрядов,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 механосборочных работ всех разрядов, 18466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Уборщик производственных и служебных помещений, 19258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33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по эксплуатации пункта уничтожения щелочных металлов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2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77 - Отдел вывода из эксплуатации - опытно-демонстрационный центр</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ИР АМ</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44543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эксплуатации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эксплуатации, 44941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(всех категорий),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42866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6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"Р", 36001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Технологическая служба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4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(1 категории), 22509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0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электирика и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инженер-электрик, 42866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3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(2 категории), 42866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22587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разработки технологий вывода из эксплуатации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Хозяйственная группа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Заведующий хозяйством, 22181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Уборщик производственных и служебных помещений, 19258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r>
      <w:tr w:rsidR="002B6BBA" w:rsidRPr="002B6BBA" w:rsidTr="00AD7BEC">
        <w:trPr>
          <w:trHeight w:val="27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ИР БР-10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2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главного инженера отдела - главный инженер ИР БР-10, 20755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по науке и технологиям, 24693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эксплуатации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эксплуатации , 44941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(всех категорий), 22509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"Р", 36001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Электросварщик ручной сварки, 19906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Электросварщик ручной сварки, 19906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Технологическая служба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службы, 24920 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Инженер-механик (1 категории), 22509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Слесарь-ремонтник, 18559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Служба электрика и КИПиА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Инженер-электрик (1 категории), 42866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0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контрольно-измерительным приборам и автоматике (1 категории), 22587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5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по контрольно-измерительным приборам и автоматике (1 категории), 47040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Монтажник радиоэлектронной аппаратуры и приборов, 14618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Электромонтер по ремонту и обслуживанию электрооборудования, 19861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Служба РБ</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7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службы, 24920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РБ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по РБ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по РБ,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разработки технологий вывода из эксплуатации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инженер-химик, 22860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590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(1 категории), 22488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2"/>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Инженер-исследователь-химик (1 категории), 22488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Инженер-исследователь-химик (2 категории), 22488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(1 категории), 22854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(2 категории), 22854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Хозяйственная группа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Кладовщик (3 разряда), 12759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1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Уборщик производственных и служебных помещений, 19258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83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Бюро обеспечения функционирования Отраслевого мемориального комплекса Первой в мире АЭС и образовательно-выставочного центра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599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бюро, 24440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Центр ответственности "Проектные коды" (ЦО ПК)</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Секретарь руководителя, 26341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 xml:space="preserve">Группа управления частным проектом </w:t>
            </w:r>
            <w:r w:rsidRPr="002B6BBA">
              <w:rPr>
                <w:rFonts w:eastAsia="Times New Roman"/>
                <w:lang w:eastAsia="ru-RU"/>
              </w:rPr>
              <w:lastRenderedPageBreak/>
              <w:t>"Коды" (ГУЧП)</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руководитель частного проекта "Проектные коды", 26151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сопровождения договоров, экспертизы и приемки работ</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специалист, 26541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специалист, 26541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17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82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 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30"/>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5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 гидродинамик,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 физик - теоретик,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Инженер-программист, 22824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 121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теплофизик - аналитик,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сотрудник-программист по контурной теплогидравлике,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 гидродинамик,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9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инженер-программист, 22824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Инженер-расчетчик,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Инженер-теплофизик, 42852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Техник-программист, 27099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 xml:space="preserve">Отделение перспективных </w:t>
            </w:r>
            <w:r w:rsidRPr="002B6BBA">
              <w:rPr>
                <w:rFonts w:eastAsia="Times New Roman"/>
                <w:b/>
                <w:bCs/>
                <w:lang w:eastAsia="ru-RU"/>
              </w:rPr>
              <w:lastRenderedPageBreak/>
              <w:t>исследований (ОПИ)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31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638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директора отделения, 21435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639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1 - Отдел теоретической физики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94 - Центр ядерных данных</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5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47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101 - Лаборатория теоретической радиационной физики твердого тела</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649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3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11 - Отдел экспериментальной ядерной физики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4"/>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Заместитель начальника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6 - Лаборатория прикладной ядерной физики</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659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26927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8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118 - Лаборатория нейтронных исследований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669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9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673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Младший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Инженер-исследователь, 22488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679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ядерной физической лаборатории, 33389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4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96 - Лаборатория нейтронных исследований конденсированных сред</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5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689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физической лаборатории, 33367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 34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отдела, 24693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 xml:space="preserve">Главный научный сотрудник, 24372 </w:t>
            </w:r>
            <w:r w:rsidRPr="002B6BBA">
              <w:rPr>
                <w:rFonts w:eastAsia="Times New Roman"/>
                <w:lang w:eastAsia="ru-RU"/>
              </w:rPr>
              <w:lastRenderedPageBreak/>
              <w:t>04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693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699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(2 категории), 26927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ускорительной установки (всех разрядов), 33358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(всех разрядов),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Подсобный (транспортный) рабочий, 16771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 22446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Отделение инновационных реакторных материалов и технологий (ОИРМиТ)</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42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Отдел 6 - отдел технологий элементов активных зон ядерных реакторов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35"/>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Лаборатория 42 - Лаборатория по разработке элементов активных зон ядерных реакторов</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707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экспериментальных стендов и установок, 36194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b/>
                <w:bCs/>
                <w:lang w:eastAsia="ru-RU"/>
              </w:rPr>
              <w:t xml:space="preserve">Лаборатория 119 - Лаборатория коррозии и </w:t>
            </w:r>
          </w:p>
          <w:p w:rsidR="002B6BBA" w:rsidRPr="002B6BBA" w:rsidRDefault="002B6BBA" w:rsidP="002B6BBA">
            <w:pPr>
              <w:rPr>
                <w:rFonts w:eastAsia="Times New Roman"/>
                <w:lang w:eastAsia="ru-RU"/>
              </w:rPr>
            </w:pPr>
            <w:r w:rsidRPr="002B6BBA">
              <w:rPr>
                <w:rFonts w:eastAsia="Times New Roman"/>
                <w:b/>
                <w:bCs/>
                <w:lang w:eastAsia="ru-RU"/>
              </w:rPr>
              <w:t>покрытий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лаборатории, 24603</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709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Главный инженер, 20758</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Техник (1 категории), 26927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коррозионных испытаний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21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24487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6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инженер-исследователь, 22488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2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(всех категорий), 22854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7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Инженер-технолог (всех категорий), 22854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всех категорий, 22446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(1 категории), 22446 1</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4</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5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719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Инженер (2 категории), 22446 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9"/>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экспериментальных стендов и установок (всех разрядов), 36194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721</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Оператор экспериментальных стендов и установок (всех разрядов), 36194</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3</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722</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 экспериментальных стендов и установок, 33375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0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723</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Электросварщик ручной сварки (всех разрядов), 19906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7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lastRenderedPageBreak/>
              <w:t>724</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Механик экспериментальных стендов и установок, 34447</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4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725</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Лаборант-пирометаллург, 33296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2</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3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726</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Токарь, 19149</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83"/>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Группа автоматизации и технологий</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p>
        </w:tc>
      </w:tr>
      <w:tr w:rsidR="002B6BBA" w:rsidRPr="002B6BBA" w:rsidTr="00AD7BEC">
        <w:trPr>
          <w:trHeight w:val="67"/>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727</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Начальник группы, 24482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8"/>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728</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Ведущий научный сотрудник , 24372 05</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261"/>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729</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Старший научный сотрудник, 24372 06</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r w:rsidR="002B6BBA" w:rsidRPr="002B6BBA" w:rsidTr="00AD7BEC">
        <w:trPr>
          <w:trHeight w:val="146"/>
          <w:tblCellSpacing w:w="0" w:type="dxa"/>
        </w:trPr>
        <w:tc>
          <w:tcPr>
            <w:tcW w:w="600"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730</w:t>
            </w:r>
          </w:p>
        </w:tc>
        <w:tc>
          <w:tcPr>
            <w:tcW w:w="42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jc w:val="left"/>
              <w:rPr>
                <w:rFonts w:eastAsia="Times New Roman"/>
                <w:lang w:eastAsia="ru-RU"/>
              </w:rPr>
            </w:pPr>
            <w:r w:rsidRPr="002B6BBA">
              <w:rPr>
                <w:rFonts w:eastAsia="Times New Roman"/>
                <w:lang w:eastAsia="ru-RU"/>
              </w:rPr>
              <w:t>Научный сотрудник, 24372</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579"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c>
          <w:tcPr>
            <w:tcW w:w="1421"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1</w:t>
            </w:r>
          </w:p>
        </w:tc>
        <w:tc>
          <w:tcPr>
            <w:tcW w:w="1346" w:type="dxa"/>
            <w:tcBorders>
              <w:top w:val="outset" w:sz="6" w:space="0" w:color="00000A"/>
              <w:left w:val="outset" w:sz="6" w:space="0" w:color="00000A"/>
              <w:bottom w:val="outset" w:sz="6" w:space="0" w:color="00000A"/>
              <w:right w:val="outset" w:sz="6" w:space="0" w:color="00000A"/>
            </w:tcBorders>
            <w:vAlign w:val="center"/>
          </w:tcPr>
          <w:p w:rsidR="002B6BBA" w:rsidRPr="002B6BBA" w:rsidRDefault="002B6BBA" w:rsidP="002B6BBA">
            <w:pPr>
              <w:rPr>
                <w:rFonts w:eastAsia="Times New Roman"/>
                <w:lang w:eastAsia="ru-RU"/>
              </w:rPr>
            </w:pPr>
            <w:r w:rsidRPr="002B6BBA">
              <w:rPr>
                <w:rFonts w:eastAsia="Times New Roman"/>
                <w:lang w:eastAsia="ru-RU"/>
              </w:rPr>
              <w:t>0</w:t>
            </w:r>
          </w:p>
        </w:tc>
      </w:tr>
    </w:tbl>
    <w:p w:rsidR="002B6BBA" w:rsidRPr="002B6BBA" w:rsidRDefault="002B6BBA" w:rsidP="002B6BBA">
      <w:pPr>
        <w:ind w:firstLine="567"/>
        <w:jc w:val="both"/>
        <w:rPr>
          <w:rFonts w:eastAsia="Times New Roman"/>
          <w:color w:val="000000"/>
          <w:lang w:eastAsia="ru-RU"/>
        </w:rPr>
      </w:pPr>
    </w:p>
    <w:p w:rsidR="002B6BBA" w:rsidRPr="002B6BBA" w:rsidRDefault="002B6BBA" w:rsidP="002B6BBA">
      <w:pPr>
        <w:jc w:val="left"/>
        <w:rPr>
          <w:rFonts w:eastAsia="Times New Roman"/>
          <w:lang w:eastAsia="ru-RU"/>
        </w:rPr>
      </w:pPr>
      <w:r w:rsidRPr="002B6BBA">
        <w:rPr>
          <w:rFonts w:eastAsia="Times New Roman"/>
          <w:b/>
          <w:lang w:eastAsia="ru-RU"/>
        </w:rPr>
        <w:t>Контактное лицо</w:t>
      </w:r>
      <w:r w:rsidRPr="002B6BBA">
        <w:rPr>
          <w:rFonts w:eastAsia="Times New Roman"/>
          <w:lang w:eastAsia="ru-RU"/>
        </w:rPr>
        <w:t>: Аульченко Евгения Юрьевна (484) 399-87-86</w:t>
      </w:r>
    </w:p>
    <w:p w:rsidR="002B6BBA" w:rsidRPr="002B6BBA" w:rsidRDefault="002B6BBA" w:rsidP="002B6BBA">
      <w:pPr>
        <w:suppressAutoHyphens/>
        <w:jc w:val="left"/>
        <w:rPr>
          <w:rFonts w:eastAsia="Times New Roman"/>
          <w:lang w:eastAsia="ar-SA"/>
        </w:rPr>
      </w:pPr>
    </w:p>
    <w:p w:rsidR="002B6BBA" w:rsidRPr="002B6BBA" w:rsidRDefault="002B6BBA" w:rsidP="002B6BBA">
      <w:pPr>
        <w:suppressAutoHyphens/>
        <w:jc w:val="left"/>
        <w:rPr>
          <w:rFonts w:eastAsia="Times New Roman"/>
          <w:lang w:eastAsia="ar-SA"/>
        </w:rPr>
      </w:pPr>
    </w:p>
    <w:p w:rsidR="008E3C0C" w:rsidRDefault="008E3C0C">
      <w:bookmarkStart w:id="1" w:name="_GoBack"/>
      <w:bookmarkEnd w:id="1"/>
    </w:p>
    <w:sectPr w:rsidR="008E3C0C" w:rsidSect="00352DDB">
      <w:headerReference w:type="default" r:id="rId6"/>
      <w:footerReference w:type="even" r:id="rId7"/>
      <w:footerReference w:type="default" r:id="rId8"/>
      <w:pgSz w:w="11907" w:h="16840" w:code="9"/>
      <w:pgMar w:top="1134" w:right="567" w:bottom="1134" w:left="1418"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DIN Medium">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606" w:rsidRDefault="002B6BBA" w:rsidP="009F1D5A">
    <w:pPr>
      <w:pStyle w:val="a6"/>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071606" w:rsidRDefault="002B6BBA" w:rsidP="003339CE">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606" w:rsidRDefault="002B6BBA" w:rsidP="009979C2">
    <w:pPr>
      <w:pStyle w:val="a6"/>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2</w:t>
    </w:r>
    <w:r>
      <w:rPr>
        <w:rStyle w:val="afc"/>
      </w:rPr>
      <w:fldChar w:fldCharType="end"/>
    </w:r>
  </w:p>
  <w:p w:rsidR="00071606" w:rsidRDefault="002B6BBA" w:rsidP="003339CE">
    <w:pPr>
      <w:pStyle w:val="a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606" w:rsidRDefault="002B6BBA">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D954746"/>
    <w:multiLevelType w:val="multilevel"/>
    <w:tmpl w:val="2306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715971"/>
    <w:multiLevelType w:val="multilevel"/>
    <w:tmpl w:val="64C8B4AE"/>
    <w:styleLink w:val="1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CD973FB"/>
    <w:multiLevelType w:val="multilevel"/>
    <w:tmpl w:val="64C8B4AE"/>
    <w:styleLink w:val="13"/>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E692659"/>
    <w:multiLevelType w:val="multilevel"/>
    <w:tmpl w:val="9B48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2B07E0"/>
    <w:multiLevelType w:val="hybridMultilevel"/>
    <w:tmpl w:val="426C96EA"/>
    <w:styleLink w:val="21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14F62AF"/>
    <w:multiLevelType w:val="hybridMultilevel"/>
    <w:tmpl w:val="9D6E3442"/>
    <w:styleLink w:val="24"/>
    <w:lvl w:ilvl="0" w:tplc="60CA91D2">
      <w:start w:val="8"/>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2">
    <w:nsid w:val="33B97748"/>
    <w:multiLevelType w:val="multilevel"/>
    <w:tmpl w:val="C4FC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1"/>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51BA2024"/>
    <w:multiLevelType w:val="multilevel"/>
    <w:tmpl w:val="67BC22C4"/>
    <w:styleLink w:val="111"/>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9A0222B"/>
    <w:multiLevelType w:val="multilevel"/>
    <w:tmpl w:val="1B5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AE7EBD"/>
    <w:multiLevelType w:val="multilevel"/>
    <w:tmpl w:val="FA06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CF65CA"/>
    <w:multiLevelType w:val="multilevel"/>
    <w:tmpl w:val="64C8B4AE"/>
    <w:styleLink w:val="1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615D7848"/>
    <w:multiLevelType w:val="multilevel"/>
    <w:tmpl w:val="5F28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7267783"/>
    <w:multiLevelType w:val="hybridMultilevel"/>
    <w:tmpl w:val="F0A6C742"/>
    <w:styleLink w:val="23"/>
    <w:lvl w:ilvl="0" w:tplc="3D1810E2">
      <w:start w:val="2"/>
      <w:numFmt w:val="decimal"/>
      <w:lvlText w:val="%1)"/>
      <w:lvlJc w:val="left"/>
      <w:pPr>
        <w:ind w:left="1800" w:hanging="360"/>
      </w:pPr>
      <w:rPr>
        <w:rFonts w:hint="default"/>
        <w:color w:val="00000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nsid w:val="67D05D18"/>
    <w:multiLevelType w:val="multilevel"/>
    <w:tmpl w:val="5466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196150"/>
    <w:multiLevelType w:val="multilevel"/>
    <w:tmpl w:val="2564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ECE2CB9"/>
    <w:multiLevelType w:val="multilevel"/>
    <w:tmpl w:val="4C34DE96"/>
    <w:styleLink w:val="211"/>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432"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nsid w:val="7F151C8F"/>
    <w:multiLevelType w:val="multilevel"/>
    <w:tmpl w:val="C22E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25"/>
  </w:num>
  <w:num w:numId="4">
    <w:abstractNumId w:val="24"/>
  </w:num>
  <w:num w:numId="5">
    <w:abstractNumId w:val="7"/>
  </w:num>
  <w:num w:numId="6">
    <w:abstractNumId w:val="11"/>
  </w:num>
  <w:num w:numId="7">
    <w:abstractNumId w:val="14"/>
  </w:num>
  <w:num w:numId="8">
    <w:abstractNumId w:val="19"/>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26"/>
  </w:num>
  <w:num w:numId="12">
    <w:abstractNumId w:val="16"/>
  </w:num>
  <w:num w:numId="13">
    <w:abstractNumId w:val="1"/>
  </w:num>
  <w:num w:numId="14">
    <w:abstractNumId w:val="0"/>
  </w:num>
  <w:num w:numId="15">
    <w:abstractNumId w:val="3"/>
  </w:num>
  <w:num w:numId="16">
    <w:abstractNumId w:val="2"/>
  </w:num>
  <w:num w:numId="17">
    <w:abstractNumId w:val="15"/>
  </w:num>
  <w:num w:numId="18">
    <w:abstractNumId w:val="8"/>
  </w:num>
  <w:num w:numId="19">
    <w:abstractNumId w:val="10"/>
  </w:num>
  <w:num w:numId="20">
    <w:abstractNumId w:val="22"/>
  </w:num>
  <w:num w:numId="21">
    <w:abstractNumId w:val="27"/>
  </w:num>
  <w:num w:numId="22">
    <w:abstractNumId w:val="18"/>
  </w:num>
  <w:num w:numId="23">
    <w:abstractNumId w:val="17"/>
  </w:num>
  <w:num w:numId="24">
    <w:abstractNumId w:val="9"/>
  </w:num>
  <w:num w:numId="25">
    <w:abstractNumId w:val="20"/>
  </w:num>
  <w:num w:numId="26">
    <w:abstractNumId w:val="23"/>
  </w:num>
  <w:num w:numId="27">
    <w:abstractNumId w:val="5"/>
  </w:num>
  <w:num w:numId="28">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7A"/>
    <w:rsid w:val="002B6BBA"/>
    <w:rsid w:val="008E3C0C"/>
    <w:rsid w:val="00D42E6F"/>
    <w:rsid w:val="00F05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4"/>
    <w:qFormat/>
    <w:rsid w:val="002B6BBA"/>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qFormat/>
    <w:rsid w:val="002B6BBA"/>
    <w:pPr>
      <w:keepNext/>
      <w:suppressAutoHyphens/>
      <w:spacing w:before="240" w:after="60"/>
      <w:jc w:val="left"/>
      <w:outlineLvl w:val="1"/>
    </w:pPr>
    <w:rPr>
      <w:rFonts w:ascii="Arial" w:eastAsia="Times New Roman" w:hAnsi="Arial" w:cs="Arial"/>
      <w:b/>
      <w:bCs/>
      <w:i/>
      <w:iCs/>
      <w:sz w:val="28"/>
      <w:szCs w:val="28"/>
      <w:lang w:eastAsia="ar-SA"/>
    </w:rPr>
  </w:style>
  <w:style w:type="paragraph" w:styleId="33">
    <w:name w:val="heading 3"/>
    <w:aliases w:val="H3"/>
    <w:basedOn w:val="a2"/>
    <w:next w:val="a2"/>
    <w:link w:val="34"/>
    <w:qFormat/>
    <w:rsid w:val="002B6BBA"/>
    <w:pPr>
      <w:keepNext/>
      <w:suppressAutoHyphens/>
      <w:spacing w:before="240" w:after="60"/>
      <w:jc w:val="left"/>
      <w:outlineLvl w:val="2"/>
    </w:pPr>
    <w:rPr>
      <w:rFonts w:ascii="Arial" w:eastAsia="Times New Roman" w:hAnsi="Arial" w:cs="Arial"/>
      <w:b/>
      <w:bCs/>
      <w:sz w:val="26"/>
      <w:szCs w:val="26"/>
      <w:lang w:eastAsia="ar-SA"/>
    </w:rPr>
  </w:style>
  <w:style w:type="paragraph" w:styleId="40">
    <w:name w:val="heading 4"/>
    <w:aliases w:val="H4"/>
    <w:basedOn w:val="a2"/>
    <w:next w:val="a2"/>
    <w:link w:val="41"/>
    <w:qFormat/>
    <w:rsid w:val="002B6BBA"/>
    <w:pPr>
      <w:keepNext/>
      <w:tabs>
        <w:tab w:val="num" w:pos="1664"/>
      </w:tabs>
      <w:spacing w:before="240" w:after="60"/>
      <w:ind w:left="1664" w:hanging="864"/>
      <w:jc w:val="both"/>
      <w:outlineLvl w:val="3"/>
    </w:pPr>
    <w:rPr>
      <w:rFonts w:ascii="Arial" w:eastAsia="Times New Roman" w:hAnsi="Arial"/>
      <w:szCs w:val="20"/>
      <w:lang w:eastAsia="ru-RU"/>
    </w:rPr>
  </w:style>
  <w:style w:type="paragraph" w:styleId="50">
    <w:name w:val="heading 5"/>
    <w:aliases w:val="H5"/>
    <w:basedOn w:val="a2"/>
    <w:next w:val="a2"/>
    <w:link w:val="51"/>
    <w:qFormat/>
    <w:rsid w:val="002B6BBA"/>
    <w:pPr>
      <w:suppressAutoHyphens/>
      <w:spacing w:before="240" w:after="60"/>
      <w:jc w:val="left"/>
      <w:outlineLvl w:val="4"/>
    </w:pPr>
    <w:rPr>
      <w:rFonts w:ascii="Arial" w:eastAsia="Times New Roman" w:hAnsi="Arial"/>
      <w:b/>
      <w:bCs/>
      <w:i/>
      <w:iCs/>
      <w:sz w:val="26"/>
      <w:szCs w:val="26"/>
      <w:lang w:eastAsia="ar-SA"/>
    </w:rPr>
  </w:style>
  <w:style w:type="paragraph" w:styleId="6">
    <w:name w:val="heading 6"/>
    <w:basedOn w:val="a2"/>
    <w:next w:val="a2"/>
    <w:link w:val="60"/>
    <w:qFormat/>
    <w:rsid w:val="002B6BBA"/>
    <w:pPr>
      <w:tabs>
        <w:tab w:val="num" w:pos="1152"/>
      </w:tabs>
      <w:spacing w:before="240" w:after="60"/>
      <w:ind w:left="1152" w:hanging="1152"/>
      <w:jc w:val="both"/>
      <w:outlineLvl w:val="5"/>
    </w:pPr>
    <w:rPr>
      <w:rFonts w:eastAsia="Times New Roman"/>
      <w:i/>
      <w:sz w:val="22"/>
      <w:szCs w:val="20"/>
      <w:lang w:eastAsia="ru-RU"/>
    </w:rPr>
  </w:style>
  <w:style w:type="paragraph" w:styleId="7">
    <w:name w:val="heading 7"/>
    <w:basedOn w:val="a2"/>
    <w:next w:val="a2"/>
    <w:link w:val="70"/>
    <w:qFormat/>
    <w:rsid w:val="002B6BBA"/>
    <w:pPr>
      <w:tabs>
        <w:tab w:val="num" w:pos="1296"/>
      </w:tabs>
      <w:spacing w:before="240" w:after="60"/>
      <w:ind w:left="1296" w:hanging="1296"/>
      <w:jc w:val="both"/>
      <w:outlineLvl w:val="6"/>
    </w:pPr>
    <w:rPr>
      <w:rFonts w:ascii="Arial" w:eastAsia="Times New Roman" w:hAnsi="Arial"/>
      <w:sz w:val="20"/>
      <w:szCs w:val="20"/>
      <w:lang w:eastAsia="ru-RU"/>
    </w:rPr>
  </w:style>
  <w:style w:type="paragraph" w:styleId="8">
    <w:name w:val="heading 8"/>
    <w:basedOn w:val="a2"/>
    <w:next w:val="a2"/>
    <w:link w:val="80"/>
    <w:qFormat/>
    <w:rsid w:val="002B6BBA"/>
    <w:pPr>
      <w:tabs>
        <w:tab w:val="num" w:pos="1440"/>
      </w:tabs>
      <w:spacing w:before="240" w:after="60"/>
      <w:ind w:left="1440" w:hanging="1440"/>
      <w:jc w:val="both"/>
      <w:outlineLvl w:val="7"/>
    </w:pPr>
    <w:rPr>
      <w:rFonts w:ascii="Arial" w:eastAsia="Times New Roman" w:hAnsi="Arial"/>
      <w:i/>
      <w:sz w:val="20"/>
      <w:szCs w:val="20"/>
      <w:lang w:eastAsia="ru-RU"/>
    </w:rPr>
  </w:style>
  <w:style w:type="paragraph" w:styleId="9">
    <w:name w:val="heading 9"/>
    <w:basedOn w:val="a2"/>
    <w:next w:val="a2"/>
    <w:link w:val="90"/>
    <w:qFormat/>
    <w:rsid w:val="002B6BBA"/>
    <w:pPr>
      <w:tabs>
        <w:tab w:val="num" w:pos="1584"/>
      </w:tabs>
      <w:spacing w:before="240" w:after="60"/>
      <w:ind w:left="1584" w:hanging="1584"/>
      <w:jc w:val="both"/>
      <w:outlineLvl w:val="8"/>
    </w:pPr>
    <w:rPr>
      <w:rFonts w:ascii="Arial" w:eastAsia="Times New Roman" w:hAnsi="Arial"/>
      <w:b/>
      <w:i/>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
    <w:rsid w:val="002B6BBA"/>
    <w:rPr>
      <w:rFonts w:ascii="Arial" w:eastAsia="Times New Roman" w:hAnsi="Arial"/>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3"/>
    <w:link w:val="21"/>
    <w:rsid w:val="002B6BBA"/>
    <w:rPr>
      <w:rFonts w:ascii="Arial" w:eastAsia="Times New Roman" w:hAnsi="Arial" w:cs="Arial"/>
      <w:b/>
      <w:bCs/>
      <w:i/>
      <w:iCs/>
      <w:sz w:val="28"/>
      <w:szCs w:val="28"/>
      <w:lang w:eastAsia="ar-SA"/>
    </w:rPr>
  </w:style>
  <w:style w:type="character" w:customStyle="1" w:styleId="34">
    <w:name w:val="Заголовок 3 Знак"/>
    <w:aliases w:val="H3 Знак"/>
    <w:basedOn w:val="a3"/>
    <w:link w:val="33"/>
    <w:rsid w:val="002B6BBA"/>
    <w:rPr>
      <w:rFonts w:ascii="Arial" w:eastAsia="Times New Roman" w:hAnsi="Arial" w:cs="Arial"/>
      <w:b/>
      <w:bCs/>
      <w:sz w:val="26"/>
      <w:szCs w:val="26"/>
      <w:lang w:eastAsia="ar-SA"/>
    </w:rPr>
  </w:style>
  <w:style w:type="character" w:customStyle="1" w:styleId="41">
    <w:name w:val="Заголовок 4 Знак"/>
    <w:aliases w:val="H4 Знак"/>
    <w:basedOn w:val="a3"/>
    <w:link w:val="40"/>
    <w:rsid w:val="002B6BBA"/>
    <w:rPr>
      <w:rFonts w:ascii="Arial" w:eastAsia="Times New Roman" w:hAnsi="Arial"/>
      <w:szCs w:val="20"/>
      <w:lang w:eastAsia="ru-RU"/>
    </w:rPr>
  </w:style>
  <w:style w:type="character" w:customStyle="1" w:styleId="51">
    <w:name w:val="Заголовок 5 Знак"/>
    <w:aliases w:val="H5 Знак"/>
    <w:basedOn w:val="a3"/>
    <w:link w:val="50"/>
    <w:rsid w:val="002B6BBA"/>
    <w:rPr>
      <w:rFonts w:ascii="Arial" w:eastAsia="Times New Roman" w:hAnsi="Arial"/>
      <w:b/>
      <w:bCs/>
      <w:i/>
      <w:iCs/>
      <w:sz w:val="26"/>
      <w:szCs w:val="26"/>
      <w:lang w:eastAsia="ar-SA"/>
    </w:rPr>
  </w:style>
  <w:style w:type="character" w:customStyle="1" w:styleId="60">
    <w:name w:val="Заголовок 6 Знак"/>
    <w:basedOn w:val="a3"/>
    <w:link w:val="6"/>
    <w:rsid w:val="002B6BBA"/>
    <w:rPr>
      <w:rFonts w:eastAsia="Times New Roman"/>
      <w:i/>
      <w:sz w:val="22"/>
      <w:szCs w:val="20"/>
      <w:lang w:eastAsia="ru-RU"/>
    </w:rPr>
  </w:style>
  <w:style w:type="character" w:customStyle="1" w:styleId="70">
    <w:name w:val="Заголовок 7 Знак"/>
    <w:basedOn w:val="a3"/>
    <w:link w:val="7"/>
    <w:rsid w:val="002B6BBA"/>
    <w:rPr>
      <w:rFonts w:ascii="Arial" w:eastAsia="Times New Roman" w:hAnsi="Arial"/>
      <w:sz w:val="20"/>
      <w:szCs w:val="20"/>
      <w:lang w:eastAsia="ru-RU"/>
    </w:rPr>
  </w:style>
  <w:style w:type="character" w:customStyle="1" w:styleId="80">
    <w:name w:val="Заголовок 8 Знак"/>
    <w:basedOn w:val="a3"/>
    <w:link w:val="8"/>
    <w:rsid w:val="002B6BBA"/>
    <w:rPr>
      <w:rFonts w:ascii="Arial" w:eastAsia="Times New Roman" w:hAnsi="Arial"/>
      <w:i/>
      <w:sz w:val="20"/>
      <w:szCs w:val="20"/>
      <w:lang w:eastAsia="ru-RU"/>
    </w:rPr>
  </w:style>
  <w:style w:type="character" w:customStyle="1" w:styleId="90">
    <w:name w:val="Заголовок 9 Знак"/>
    <w:basedOn w:val="a3"/>
    <w:link w:val="9"/>
    <w:rsid w:val="002B6BBA"/>
    <w:rPr>
      <w:rFonts w:ascii="Arial" w:eastAsia="Times New Roman" w:hAnsi="Arial"/>
      <w:b/>
      <w:i/>
      <w:sz w:val="18"/>
      <w:szCs w:val="20"/>
      <w:lang w:eastAsia="ru-RU"/>
    </w:rPr>
  </w:style>
  <w:style w:type="numbering" w:customStyle="1" w:styleId="15">
    <w:name w:val="Нет списка1"/>
    <w:next w:val="a5"/>
    <w:semiHidden/>
    <w:rsid w:val="002B6BBA"/>
  </w:style>
  <w:style w:type="paragraph" w:styleId="a6">
    <w:name w:val="footer"/>
    <w:basedOn w:val="a2"/>
    <w:link w:val="a7"/>
    <w:rsid w:val="002B6BB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link w:val="a6"/>
    <w:rsid w:val="002B6BBA"/>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2B6BB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2B6BBA"/>
    <w:rPr>
      <w:rFonts w:ascii="Arial" w:eastAsia="Times New Roman" w:hAnsi="Arial"/>
      <w:sz w:val="20"/>
      <w:szCs w:val="20"/>
      <w:lang w:eastAsia="ar-SA"/>
    </w:rPr>
  </w:style>
  <w:style w:type="paragraph" w:customStyle="1" w:styleId="aa">
    <w:name w:val=" Знак"/>
    <w:basedOn w:val="a2"/>
    <w:rsid w:val="002B6BBA"/>
    <w:pPr>
      <w:spacing w:after="160" w:line="240" w:lineRule="exact"/>
      <w:jc w:val="left"/>
    </w:pPr>
    <w:rPr>
      <w:rFonts w:ascii="Verdana" w:eastAsia="Times New Roman" w:hAnsi="Verdana"/>
      <w:lang w:val="en-US"/>
    </w:rPr>
  </w:style>
  <w:style w:type="character" w:styleId="ab">
    <w:name w:val="Hyperlink"/>
    <w:uiPriority w:val="99"/>
    <w:rsid w:val="002B6BBA"/>
    <w:rPr>
      <w:color w:val="0000FF"/>
      <w:u w:val="single"/>
    </w:rPr>
  </w:style>
  <w:style w:type="paragraph" w:customStyle="1" w:styleId="16">
    <w:name w:val="Знак1 Знак Знак Знак Знак Знак Знак Знак"/>
    <w:basedOn w:val="a2"/>
    <w:rsid w:val="002B6BBA"/>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2B6BBA"/>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2B6BB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2B6BBA"/>
    <w:pPr>
      <w:tabs>
        <w:tab w:val="left" w:pos="426"/>
        <w:tab w:val="right" w:leader="dot" w:pos="9923"/>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2B6BBA"/>
    <w:pPr>
      <w:spacing w:before="100" w:beforeAutospacing="1" w:after="100" w:afterAutospacing="1"/>
      <w:jc w:val="left"/>
    </w:pPr>
    <w:rPr>
      <w:rFonts w:eastAsia="Times New Roman"/>
      <w:lang w:val="x-none" w:eastAsia="x-none"/>
    </w:rPr>
  </w:style>
  <w:style w:type="paragraph" w:customStyle="1" w:styleId="Times12">
    <w:name w:val="Times 12"/>
    <w:basedOn w:val="a2"/>
    <w:rsid w:val="002B6BB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2B6BB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2B6BBA"/>
    <w:rPr>
      <w:rFonts w:eastAsia="Times New Roman"/>
      <w:lang w:val="x-none" w:eastAsia="x-none"/>
    </w:rPr>
  </w:style>
  <w:style w:type="paragraph" w:customStyle="1" w:styleId="-6">
    <w:name w:val="Пункт-6"/>
    <w:basedOn w:val="a2"/>
    <w:rsid w:val="002B6BBA"/>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2"/>
    <w:link w:val="27"/>
    <w:rsid w:val="002B6BBA"/>
    <w:pPr>
      <w:ind w:firstLine="720"/>
      <w:jc w:val="both"/>
    </w:pPr>
    <w:rPr>
      <w:rFonts w:eastAsia="Times New Roman"/>
      <w:lang w:val="x-none" w:eastAsia="x-none"/>
    </w:rPr>
  </w:style>
  <w:style w:type="character" w:customStyle="1" w:styleId="27">
    <w:name w:val="Основной текст с отступом 2 Знак"/>
    <w:aliases w:val="Body Text NEW Знак1"/>
    <w:basedOn w:val="a3"/>
    <w:link w:val="26"/>
    <w:rsid w:val="002B6BBA"/>
    <w:rPr>
      <w:rFonts w:eastAsia="Times New Roman"/>
      <w:lang w:val="x-none" w:eastAsia="x-none"/>
    </w:rPr>
  </w:style>
  <w:style w:type="paragraph" w:customStyle="1" w:styleId="35">
    <w:name w:val="Стиль3"/>
    <w:basedOn w:val="26"/>
    <w:rsid w:val="002B6BBA"/>
    <w:pPr>
      <w:widowControl w:val="0"/>
      <w:tabs>
        <w:tab w:val="num" w:pos="1307"/>
      </w:tabs>
      <w:adjustRightInd w:val="0"/>
      <w:ind w:left="1080" w:firstLine="0"/>
      <w:textAlignment w:val="baseline"/>
    </w:pPr>
    <w:rPr>
      <w:szCs w:val="20"/>
    </w:rPr>
  </w:style>
  <w:style w:type="paragraph" w:styleId="36">
    <w:name w:val="toc 3"/>
    <w:basedOn w:val="a2"/>
    <w:next w:val="a2"/>
    <w:autoRedefine/>
    <w:semiHidden/>
    <w:rsid w:val="002B6BBA"/>
    <w:pPr>
      <w:suppressAutoHyphens/>
      <w:jc w:val="both"/>
    </w:pPr>
    <w:rPr>
      <w:rFonts w:eastAsia="Times New Roman"/>
      <w:lang w:eastAsia="ar-SA"/>
    </w:rPr>
  </w:style>
  <w:style w:type="paragraph" w:customStyle="1" w:styleId="af">
    <w:name w:val="Таблица шапка"/>
    <w:basedOn w:val="a2"/>
    <w:rsid w:val="002B6BB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2B6BB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2B6BBA"/>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2B6BBA"/>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2B6BBA"/>
    <w:rPr>
      <w:rFonts w:ascii="Arial" w:eastAsia="Times New Roman" w:hAnsi="Arial" w:cs="Arial"/>
      <w:lang w:eastAsia="ru-RU"/>
    </w:rPr>
  </w:style>
  <w:style w:type="paragraph" w:customStyle="1" w:styleId="af2">
    <w:name w:val="Пункт б/н"/>
    <w:basedOn w:val="a2"/>
    <w:rsid w:val="002B6BB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2B6BB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2B6BB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6"/>
    <w:rsid w:val="002B6BB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3"/>
    <w:link w:val="af5"/>
    <w:rsid w:val="002B6BBA"/>
    <w:rPr>
      <w:rFonts w:ascii="Arial" w:eastAsia="Times New Roman" w:hAnsi="Arial"/>
      <w:szCs w:val="20"/>
      <w:lang w:eastAsia="ar-SA"/>
    </w:rPr>
  </w:style>
  <w:style w:type="paragraph" w:styleId="28">
    <w:name w:val="Body Text 2"/>
    <w:basedOn w:val="a2"/>
    <w:link w:val="29"/>
    <w:rsid w:val="002B6BBA"/>
    <w:pPr>
      <w:spacing w:after="120" w:line="480" w:lineRule="auto"/>
      <w:jc w:val="left"/>
    </w:pPr>
    <w:rPr>
      <w:rFonts w:eastAsia="Times New Roman"/>
      <w:lang w:eastAsia="ru-RU"/>
    </w:rPr>
  </w:style>
  <w:style w:type="character" w:customStyle="1" w:styleId="29">
    <w:name w:val="Основной текст 2 Знак"/>
    <w:basedOn w:val="a3"/>
    <w:link w:val="28"/>
    <w:rsid w:val="002B6BBA"/>
    <w:rPr>
      <w:rFonts w:eastAsia="Times New Roman"/>
      <w:lang w:eastAsia="ru-RU"/>
    </w:rPr>
  </w:style>
  <w:style w:type="paragraph" w:styleId="af7">
    <w:name w:val="Body Text"/>
    <w:basedOn w:val="a2"/>
    <w:link w:val="1a"/>
    <w:rsid w:val="002B6BBA"/>
    <w:pPr>
      <w:spacing w:after="120"/>
      <w:jc w:val="left"/>
    </w:pPr>
    <w:rPr>
      <w:rFonts w:eastAsia="Times New Roman"/>
      <w:lang w:eastAsia="ru-RU"/>
    </w:rPr>
  </w:style>
  <w:style w:type="character" w:customStyle="1" w:styleId="af8">
    <w:name w:val="Основной текст Знак"/>
    <w:basedOn w:val="a3"/>
    <w:rsid w:val="002B6BBA"/>
  </w:style>
  <w:style w:type="paragraph" w:styleId="af9">
    <w:name w:val="Title"/>
    <w:aliases w:val="Знак"/>
    <w:basedOn w:val="a2"/>
    <w:link w:val="afa"/>
    <w:qFormat/>
    <w:rsid w:val="002B6BBA"/>
    <w:rPr>
      <w:rFonts w:eastAsia="Times New Roman"/>
      <w:szCs w:val="20"/>
      <w:lang w:eastAsia="ru-RU"/>
    </w:rPr>
  </w:style>
  <w:style w:type="character" w:customStyle="1" w:styleId="afa">
    <w:name w:val="Название Знак"/>
    <w:aliases w:val="Знак Знак"/>
    <w:basedOn w:val="a3"/>
    <w:link w:val="af9"/>
    <w:rsid w:val="002B6BBA"/>
    <w:rPr>
      <w:rFonts w:eastAsia="Times New Roman"/>
      <w:szCs w:val="20"/>
      <w:lang w:eastAsia="ru-RU"/>
    </w:rPr>
  </w:style>
  <w:style w:type="paragraph" w:customStyle="1" w:styleId="310">
    <w:name w:val="Основной текст 31"/>
    <w:basedOn w:val="a2"/>
    <w:rsid w:val="002B6BBA"/>
    <w:pPr>
      <w:suppressAutoHyphens/>
      <w:spacing w:after="120"/>
      <w:jc w:val="left"/>
    </w:pPr>
    <w:rPr>
      <w:rFonts w:eastAsia="Times New Roman"/>
      <w:sz w:val="16"/>
      <w:szCs w:val="20"/>
      <w:lang w:eastAsia="ru-RU"/>
    </w:rPr>
  </w:style>
  <w:style w:type="paragraph" w:customStyle="1" w:styleId="afb">
    <w:name w:val="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cs="Verdana"/>
      <w:sz w:val="20"/>
      <w:szCs w:val="20"/>
      <w:lang w:val="en-US"/>
    </w:rPr>
  </w:style>
  <w:style w:type="character" w:styleId="afc">
    <w:name w:val="page number"/>
    <w:basedOn w:val="a3"/>
    <w:rsid w:val="002B6BBA"/>
  </w:style>
  <w:style w:type="character" w:customStyle="1" w:styleId="afd">
    <w:name w:val="Текст выноски Знак"/>
    <w:rsid w:val="002B6BBA"/>
    <w:rPr>
      <w:rFonts w:ascii="Tahoma" w:hAnsi="Tahoma" w:cs="Tahoma"/>
      <w:sz w:val="16"/>
      <w:szCs w:val="16"/>
    </w:rPr>
  </w:style>
  <w:style w:type="numbering" w:customStyle="1" w:styleId="20">
    <w:name w:val="Стиль2"/>
    <w:rsid w:val="002B6BBA"/>
    <w:pPr>
      <w:numPr>
        <w:numId w:val="4"/>
      </w:numPr>
    </w:pPr>
  </w:style>
  <w:style w:type="paragraph" w:customStyle="1" w:styleId="210">
    <w:name w:val="Основной текст с отступом 21"/>
    <w:basedOn w:val="a2"/>
    <w:rsid w:val="002B6BBA"/>
    <w:pPr>
      <w:spacing w:after="120" w:line="480" w:lineRule="auto"/>
      <w:ind w:left="283"/>
      <w:jc w:val="both"/>
    </w:pPr>
    <w:rPr>
      <w:rFonts w:eastAsia="Times New Roman"/>
      <w:szCs w:val="20"/>
      <w:lang w:eastAsia="ar-SA"/>
    </w:rPr>
  </w:style>
  <w:style w:type="paragraph" w:customStyle="1" w:styleId="311">
    <w:name w:val="Основной текст с отступом 31"/>
    <w:basedOn w:val="a2"/>
    <w:rsid w:val="002B6BBA"/>
    <w:pPr>
      <w:spacing w:after="120"/>
      <w:ind w:left="283"/>
      <w:jc w:val="both"/>
    </w:pPr>
    <w:rPr>
      <w:rFonts w:eastAsia="Times New Roman"/>
      <w:sz w:val="16"/>
      <w:szCs w:val="20"/>
      <w:lang w:eastAsia="ar-SA"/>
    </w:rPr>
  </w:style>
  <w:style w:type="paragraph" w:styleId="afe">
    <w:name w:val="List Paragraph"/>
    <w:basedOn w:val="a2"/>
    <w:link w:val="aff"/>
    <w:uiPriority w:val="99"/>
    <w:qFormat/>
    <w:rsid w:val="002B6BBA"/>
    <w:pPr>
      <w:spacing w:after="200" w:line="276" w:lineRule="auto"/>
      <w:ind w:left="720"/>
      <w:contextualSpacing/>
      <w:jc w:val="left"/>
    </w:pPr>
    <w:rPr>
      <w:rFonts w:ascii="Calibri" w:eastAsia="Calibri" w:hAnsi="Calibri"/>
      <w:sz w:val="22"/>
      <w:szCs w:val="22"/>
    </w:rPr>
  </w:style>
  <w:style w:type="paragraph" w:customStyle="1" w:styleId="aff0">
    <w:name w:val="Обычный текст с отступом"/>
    <w:basedOn w:val="a2"/>
    <w:rsid w:val="002B6BBA"/>
    <w:pPr>
      <w:spacing w:line="360" w:lineRule="auto"/>
      <w:ind w:firstLine="720"/>
      <w:jc w:val="both"/>
    </w:pPr>
    <w:rPr>
      <w:rFonts w:eastAsia="Times New Roman"/>
      <w:sz w:val="28"/>
      <w:lang w:eastAsia="ru-RU"/>
    </w:rPr>
  </w:style>
  <w:style w:type="paragraph" w:customStyle="1" w:styleId="1b">
    <w:name w:val=" Знак Знак1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aff1">
    <w:name w:val=" Знак Знак Знак Знак Знак Знак Знак"/>
    <w:basedOn w:val="a2"/>
    <w:rsid w:val="002B6BBA"/>
    <w:pPr>
      <w:spacing w:before="100" w:beforeAutospacing="1" w:after="100" w:afterAutospacing="1"/>
      <w:jc w:val="left"/>
    </w:pPr>
    <w:rPr>
      <w:rFonts w:ascii="Tahoma" w:eastAsia="Times New Roman" w:hAnsi="Tahoma" w:cs="Tahoma"/>
      <w:sz w:val="20"/>
      <w:szCs w:val="20"/>
      <w:lang w:val="en-US"/>
    </w:rPr>
  </w:style>
  <w:style w:type="character" w:styleId="aff2">
    <w:name w:val="Strong"/>
    <w:uiPriority w:val="99"/>
    <w:qFormat/>
    <w:rsid w:val="002B6BBA"/>
    <w:rPr>
      <w:b/>
      <w:bCs/>
    </w:rPr>
  </w:style>
  <w:style w:type="character" w:customStyle="1" w:styleId="formw2">
    <w:name w:val="formw2"/>
    <w:rsid w:val="002B6BBA"/>
    <w:rPr>
      <w:vanish w:val="0"/>
      <w:webHidden w:val="0"/>
      <w:specVanish w:val="0"/>
    </w:rPr>
  </w:style>
  <w:style w:type="character" w:styleId="aff3">
    <w:name w:val="FollowedHyperlink"/>
    <w:uiPriority w:val="99"/>
    <w:rsid w:val="002B6BBA"/>
    <w:rPr>
      <w:color w:val="606420"/>
      <w:u w:val="single"/>
    </w:rPr>
  </w:style>
  <w:style w:type="paragraph" w:customStyle="1" w:styleId="160">
    <w:name w:val=" Знак Знак16"/>
    <w:basedOn w:val="a2"/>
    <w:rsid w:val="002B6BBA"/>
    <w:pPr>
      <w:spacing w:after="160" w:line="240" w:lineRule="exact"/>
      <w:jc w:val="left"/>
    </w:pPr>
    <w:rPr>
      <w:rFonts w:ascii="Verdana" w:eastAsia="Times New Roman" w:hAnsi="Verdana"/>
      <w:lang w:val="en-US"/>
    </w:rPr>
  </w:style>
  <w:style w:type="paragraph" w:customStyle="1" w:styleId="1c">
    <w:name w:val="Знак1"/>
    <w:basedOn w:val="a2"/>
    <w:rsid w:val="002B6BBA"/>
    <w:pPr>
      <w:spacing w:before="100" w:beforeAutospacing="1" w:after="100" w:afterAutospacing="1"/>
      <w:jc w:val="left"/>
    </w:pPr>
    <w:rPr>
      <w:rFonts w:ascii="Tahoma" w:eastAsia="Times New Roman" w:hAnsi="Tahom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w:basedOn w:val="a2"/>
    <w:rsid w:val="002B6BBA"/>
    <w:pPr>
      <w:jc w:val="left"/>
    </w:pPr>
    <w:rPr>
      <w:rFonts w:ascii="Verdana" w:eastAsia="Times New Roman" w:hAnsi="Verdana" w:cs="Verdana"/>
      <w:sz w:val="20"/>
      <w:szCs w:val="20"/>
      <w:lang w:val="en-US"/>
    </w:rPr>
  </w:style>
  <w:style w:type="character" w:customStyle="1" w:styleId="sup1">
    <w:name w:val="sup1"/>
    <w:rsid w:val="002B6BBA"/>
    <w:rPr>
      <w:sz w:val="20"/>
      <w:szCs w:val="20"/>
      <w:vertAlign w:val="baseline"/>
    </w:rPr>
  </w:style>
  <w:style w:type="paragraph" w:styleId="37">
    <w:name w:val="Body Text 3"/>
    <w:basedOn w:val="a2"/>
    <w:link w:val="38"/>
    <w:rsid w:val="002B6BBA"/>
    <w:pPr>
      <w:suppressAutoHyphens/>
      <w:spacing w:after="120"/>
      <w:jc w:val="left"/>
    </w:pPr>
    <w:rPr>
      <w:rFonts w:ascii="Arial" w:eastAsia="Times New Roman" w:hAnsi="Arial"/>
      <w:sz w:val="16"/>
      <w:szCs w:val="16"/>
      <w:lang w:eastAsia="ar-SA"/>
    </w:rPr>
  </w:style>
  <w:style w:type="character" w:customStyle="1" w:styleId="38">
    <w:name w:val="Основной текст 3 Знак"/>
    <w:basedOn w:val="a3"/>
    <w:link w:val="37"/>
    <w:rsid w:val="002B6BBA"/>
    <w:rPr>
      <w:rFonts w:ascii="Arial" w:eastAsia="Times New Roman" w:hAnsi="Arial"/>
      <w:sz w:val="16"/>
      <w:szCs w:val="16"/>
      <w:lang w:eastAsia="ar-SA"/>
    </w:rPr>
  </w:style>
  <w:style w:type="table" w:styleId="aff4">
    <w:name w:val="Table Grid"/>
    <w:basedOn w:val="a4"/>
    <w:rsid w:val="002B6BBA"/>
    <w:pPr>
      <w:suppressAutoHyphens/>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2B6BBA"/>
    <w:pPr>
      <w:widowControl w:val="0"/>
      <w:autoSpaceDE w:val="0"/>
      <w:autoSpaceDN w:val="0"/>
      <w:adjustRightInd w:val="0"/>
      <w:spacing w:before="140"/>
      <w:ind w:left="1920"/>
      <w:jc w:val="left"/>
    </w:pPr>
    <w:rPr>
      <w:rFonts w:ascii="Arial" w:eastAsia="Times New Roman" w:hAnsi="Arial"/>
      <w:noProof/>
      <w:sz w:val="12"/>
      <w:szCs w:val="20"/>
      <w:lang w:eastAsia="ru-RU"/>
    </w:rPr>
  </w:style>
  <w:style w:type="paragraph" w:customStyle="1" w:styleId="1d">
    <w:name w:val=" Знак Знак1"/>
    <w:basedOn w:val="a2"/>
    <w:rsid w:val="002B6BBA"/>
    <w:pPr>
      <w:spacing w:after="160" w:line="240" w:lineRule="exact"/>
      <w:jc w:val="left"/>
    </w:pPr>
    <w:rPr>
      <w:rFonts w:ascii="Verdana" w:eastAsia="Times New Roman" w:hAnsi="Verdana"/>
      <w:lang w:val="en-US"/>
    </w:rPr>
  </w:style>
  <w:style w:type="character" w:customStyle="1" w:styleId="FontStyle12">
    <w:name w:val="Font Style12"/>
    <w:rsid w:val="002B6BBA"/>
    <w:rPr>
      <w:rFonts w:ascii="Times New Roman" w:hAnsi="Times New Roman" w:cs="Times New Roman"/>
      <w:sz w:val="22"/>
      <w:szCs w:val="22"/>
    </w:rPr>
  </w:style>
  <w:style w:type="paragraph" w:customStyle="1" w:styleId="150">
    <w:name w:val=" Знак Знак15 Знак Знак"/>
    <w:basedOn w:val="a2"/>
    <w:rsid w:val="002B6BBA"/>
    <w:pPr>
      <w:spacing w:after="160" w:line="240" w:lineRule="exact"/>
      <w:jc w:val="left"/>
    </w:pPr>
    <w:rPr>
      <w:rFonts w:ascii="Verdana" w:eastAsia="Times New Roman" w:hAnsi="Verdana"/>
      <w:lang w:val="en-US"/>
    </w:rPr>
  </w:style>
  <w:style w:type="paragraph" w:customStyle="1" w:styleId="110">
    <w:name w:val=" Знак Знак1 Знак Знак1 Знак Знак"/>
    <w:basedOn w:val="a2"/>
    <w:rsid w:val="002B6BBA"/>
    <w:pPr>
      <w:spacing w:after="160" w:line="240" w:lineRule="exact"/>
      <w:jc w:val="left"/>
    </w:pPr>
    <w:rPr>
      <w:rFonts w:ascii="Verdana" w:eastAsia="Times New Roman" w:hAnsi="Verdana"/>
      <w:lang w:val="en-US"/>
    </w:rPr>
  </w:style>
  <w:style w:type="paragraph" w:customStyle="1" w:styleId="1e">
    <w:name w:val="Шапка 1"/>
    <w:next w:val="a2"/>
    <w:rsid w:val="002B6BBA"/>
    <w:rPr>
      <w:rFonts w:eastAsia="Times New Roman"/>
      <w:b/>
      <w:bCs/>
      <w:color w:val="0000FF"/>
      <w:spacing w:val="-4"/>
      <w:sz w:val="20"/>
      <w:szCs w:val="20"/>
      <w:lang w:eastAsia="ru-RU"/>
    </w:rPr>
  </w:style>
  <w:style w:type="paragraph" w:customStyle="1" w:styleId="2a">
    <w:name w:val="Шапка 2"/>
    <w:next w:val="a2"/>
    <w:rsid w:val="002B6BBA"/>
    <w:rPr>
      <w:rFonts w:eastAsia="Times New Roman"/>
      <w:b/>
      <w:bCs/>
      <w:color w:val="0000FF"/>
      <w:spacing w:val="30"/>
      <w:lang w:eastAsia="ru-RU"/>
    </w:rPr>
  </w:style>
  <w:style w:type="paragraph" w:customStyle="1" w:styleId="39">
    <w:name w:val="Шапка 3"/>
    <w:next w:val="a2"/>
    <w:rsid w:val="002B6BBA"/>
    <w:rPr>
      <w:rFonts w:eastAsia="Times New Roman"/>
      <w:b/>
      <w:bCs/>
      <w:color w:val="0000FF"/>
      <w:spacing w:val="-8"/>
      <w:sz w:val="22"/>
      <w:lang w:eastAsia="ru-RU"/>
    </w:rPr>
  </w:style>
  <w:style w:type="paragraph" w:customStyle="1" w:styleId="42">
    <w:name w:val="Шапка 4"/>
    <w:next w:val="a2"/>
    <w:rsid w:val="002B6BBA"/>
    <w:pPr>
      <w:spacing w:line="300" w:lineRule="exact"/>
    </w:pPr>
    <w:rPr>
      <w:rFonts w:eastAsia="Times New Roman"/>
      <w:b/>
      <w:bCs/>
      <w:color w:val="0000FF"/>
      <w:spacing w:val="32"/>
      <w:w w:val="110"/>
      <w:sz w:val="28"/>
      <w:lang w:eastAsia="ru-RU"/>
    </w:rPr>
  </w:style>
  <w:style w:type="paragraph" w:customStyle="1" w:styleId="52">
    <w:name w:val="Шапка 5"/>
    <w:next w:val="a2"/>
    <w:rsid w:val="002B6BBA"/>
    <w:pPr>
      <w:spacing w:line="200" w:lineRule="exact"/>
    </w:pPr>
    <w:rPr>
      <w:rFonts w:eastAsia="Times New Roman"/>
      <w:b/>
      <w:bCs/>
      <w:color w:val="0000FF"/>
      <w:sz w:val="22"/>
      <w:lang w:eastAsia="ru-RU"/>
    </w:rPr>
  </w:style>
  <w:style w:type="paragraph" w:styleId="3a">
    <w:name w:val="Body Text Indent 3"/>
    <w:basedOn w:val="a2"/>
    <w:link w:val="3b"/>
    <w:rsid w:val="002B6BBA"/>
    <w:pPr>
      <w:suppressAutoHyphens/>
      <w:spacing w:after="120"/>
      <w:ind w:left="283"/>
      <w:jc w:val="left"/>
    </w:pPr>
    <w:rPr>
      <w:rFonts w:ascii="Arial" w:eastAsia="Times New Roman" w:hAnsi="Arial"/>
      <w:sz w:val="16"/>
      <w:szCs w:val="16"/>
      <w:lang w:val="x-none" w:eastAsia="ar-SA"/>
    </w:rPr>
  </w:style>
  <w:style w:type="character" w:customStyle="1" w:styleId="3b">
    <w:name w:val="Основной текст с отступом 3 Знак"/>
    <w:basedOn w:val="a3"/>
    <w:link w:val="3a"/>
    <w:rsid w:val="002B6BBA"/>
    <w:rPr>
      <w:rFonts w:ascii="Arial" w:eastAsia="Times New Roman" w:hAnsi="Arial"/>
      <w:sz w:val="16"/>
      <w:szCs w:val="16"/>
      <w:lang w:val="x-none" w:eastAsia="ar-SA"/>
    </w:rPr>
  </w:style>
  <w:style w:type="paragraph" w:customStyle="1" w:styleId="3c">
    <w:name w:val=" Знак Знак3 Знак Знак"/>
    <w:basedOn w:val="a2"/>
    <w:rsid w:val="002B6BBA"/>
    <w:pPr>
      <w:spacing w:after="160" w:line="240" w:lineRule="exact"/>
      <w:jc w:val="left"/>
    </w:pPr>
    <w:rPr>
      <w:rFonts w:ascii="Verdana" w:eastAsia="Times New Roman" w:hAnsi="Verdana"/>
      <w:lang w:val="en-US"/>
    </w:rPr>
  </w:style>
  <w:style w:type="paragraph" w:customStyle="1" w:styleId="161">
    <w:name w:val=" Знак Знак16 Знак Знак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2B6BBA"/>
    <w:pPr>
      <w:spacing w:after="160" w:line="240" w:lineRule="exact"/>
      <w:jc w:val="left"/>
    </w:pPr>
    <w:rPr>
      <w:rFonts w:ascii="Verdana" w:eastAsia="Times New Roman" w:hAnsi="Verdana"/>
      <w:lang w:val="en-US"/>
    </w:rPr>
  </w:style>
  <w:style w:type="paragraph" w:styleId="aff5">
    <w:name w:val="No Spacing"/>
    <w:uiPriority w:val="1"/>
    <w:qFormat/>
    <w:rsid w:val="002B6BBA"/>
    <w:pPr>
      <w:jc w:val="left"/>
    </w:pPr>
    <w:rPr>
      <w:rFonts w:eastAsia="Times New Roman"/>
      <w:lang w:eastAsia="ru-RU"/>
    </w:rPr>
  </w:style>
  <w:style w:type="paragraph" w:customStyle="1" w:styleId="1f">
    <w:name w:val=" Знак1 Знак Знак Знак"/>
    <w:basedOn w:val="a2"/>
    <w:rsid w:val="002B6BBA"/>
    <w:pPr>
      <w:spacing w:after="160" w:line="240" w:lineRule="exact"/>
      <w:jc w:val="left"/>
    </w:pPr>
    <w:rPr>
      <w:rFonts w:eastAsia="Times New Roman"/>
      <w:sz w:val="20"/>
      <w:szCs w:val="20"/>
      <w:lang w:val="en-US"/>
    </w:rPr>
  </w:style>
  <w:style w:type="paragraph" w:styleId="HTML">
    <w:name w:val="HTML Preformatted"/>
    <w:basedOn w:val="a2"/>
    <w:link w:val="HTML0"/>
    <w:unhideWhenUsed/>
    <w:rsid w:val="002B6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0">
    <w:name w:val="Стандартный HTML Знак"/>
    <w:basedOn w:val="a3"/>
    <w:link w:val="HTML"/>
    <w:rsid w:val="002B6BBA"/>
    <w:rPr>
      <w:rFonts w:ascii="Courier New" w:eastAsia="Times New Roman" w:hAnsi="Courier New"/>
      <w:sz w:val="20"/>
      <w:szCs w:val="20"/>
      <w:lang w:val="x-none" w:eastAsia="x-none"/>
    </w:rPr>
  </w:style>
  <w:style w:type="paragraph" w:styleId="aff6">
    <w:name w:val="Balloon Text"/>
    <w:basedOn w:val="a2"/>
    <w:link w:val="1f0"/>
    <w:rsid w:val="002B6BBA"/>
    <w:pPr>
      <w:jc w:val="left"/>
    </w:pPr>
    <w:rPr>
      <w:rFonts w:ascii="Tahoma" w:eastAsia="Times New Roman" w:hAnsi="Tahoma" w:cs="Tahoma"/>
      <w:sz w:val="16"/>
      <w:szCs w:val="16"/>
    </w:rPr>
  </w:style>
  <w:style w:type="character" w:customStyle="1" w:styleId="1f0">
    <w:name w:val="Текст выноски Знак1"/>
    <w:basedOn w:val="a3"/>
    <w:link w:val="aff6"/>
    <w:rsid w:val="002B6BBA"/>
    <w:rPr>
      <w:rFonts w:ascii="Tahoma" w:eastAsia="Times New Roman" w:hAnsi="Tahoma" w:cs="Tahoma"/>
      <w:sz w:val="16"/>
      <w:szCs w:val="16"/>
    </w:rPr>
  </w:style>
  <w:style w:type="paragraph" w:customStyle="1" w:styleId="ListParagraph">
    <w:name w:val="List Paragraph"/>
    <w:basedOn w:val="a2"/>
    <w:qFormat/>
    <w:rsid w:val="002B6BBA"/>
    <w:pPr>
      <w:spacing w:after="200" w:line="276" w:lineRule="auto"/>
      <w:ind w:left="720"/>
      <w:contextualSpacing/>
      <w:jc w:val="left"/>
    </w:pPr>
    <w:rPr>
      <w:rFonts w:ascii="Calibri" w:eastAsia="Times New Roman" w:hAnsi="Calibri"/>
      <w:sz w:val="22"/>
      <w:szCs w:val="22"/>
    </w:rPr>
  </w:style>
  <w:style w:type="paragraph" w:customStyle="1" w:styleId="xl63">
    <w:name w:val="xl6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4">
    <w:name w:val="xl6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Calibri"/>
      <w:sz w:val="22"/>
      <w:szCs w:val="22"/>
      <w:lang w:eastAsia="ru-RU"/>
    </w:rPr>
  </w:style>
  <w:style w:type="paragraph" w:customStyle="1" w:styleId="xl65">
    <w:name w:val="xl6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22"/>
      <w:szCs w:val="22"/>
      <w:lang w:eastAsia="ru-RU"/>
    </w:rPr>
  </w:style>
  <w:style w:type="paragraph" w:customStyle="1" w:styleId="xl66">
    <w:name w:val="xl66"/>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7">
    <w:name w:val="xl67"/>
    <w:basedOn w:val="a2"/>
    <w:rsid w:val="002B6BBA"/>
    <w:pPr>
      <w:pBdr>
        <w:top w:val="single" w:sz="4" w:space="0" w:color="auto"/>
        <w:left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8">
    <w:name w:val="xl68"/>
    <w:basedOn w:val="a2"/>
    <w:rsid w:val="002B6BBA"/>
    <w:pPr>
      <w:pBdr>
        <w:top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9">
    <w:name w:val="xl69"/>
    <w:basedOn w:val="a2"/>
    <w:rsid w:val="002B6BBA"/>
    <w:pPr>
      <w:pBdr>
        <w:top w:val="single" w:sz="4" w:space="0" w:color="auto"/>
        <w:bottom w:val="single" w:sz="4" w:space="0" w:color="auto"/>
        <w:right w:val="single" w:sz="4" w:space="0" w:color="auto"/>
      </w:pBdr>
      <w:spacing w:before="100" w:beforeAutospacing="1" w:after="100" w:afterAutospacing="1"/>
      <w:jc w:val="left"/>
    </w:pPr>
    <w:rPr>
      <w:rFonts w:ascii="Arial" w:eastAsia="Calibri" w:hAnsi="Arial" w:cs="Arial"/>
      <w:b/>
      <w:bCs/>
      <w:lang w:eastAsia="ru-RU"/>
    </w:rPr>
  </w:style>
  <w:style w:type="character" w:customStyle="1" w:styleId="BodyTextIndent2Char">
    <w:name w:val="Body Text Indent 2 Char"/>
    <w:locked/>
    <w:rsid w:val="002B6BBA"/>
    <w:rPr>
      <w:rFonts w:ascii="Times New Roman" w:hAnsi="Times New Roman" w:cs="Times New Roman"/>
      <w:sz w:val="24"/>
      <w:szCs w:val="24"/>
      <w:lang w:val="x-none" w:eastAsia="ru-RU"/>
    </w:rPr>
  </w:style>
  <w:style w:type="paragraph" w:customStyle="1" w:styleId="xl70">
    <w:name w:val="xl70"/>
    <w:basedOn w:val="a2"/>
    <w:rsid w:val="002B6BBA"/>
    <w:pPr>
      <w:spacing w:before="100" w:beforeAutospacing="1" w:after="100" w:afterAutospacing="1"/>
      <w:jc w:val="left"/>
      <w:textAlignment w:val="top"/>
    </w:pPr>
    <w:rPr>
      <w:rFonts w:ascii="Arial" w:eastAsia="Calibri" w:hAnsi="Arial" w:cs="Arial"/>
      <w:sz w:val="22"/>
      <w:szCs w:val="22"/>
      <w:lang w:eastAsia="ru-RU"/>
    </w:rPr>
  </w:style>
  <w:style w:type="paragraph" w:customStyle="1" w:styleId="xl71">
    <w:name w:val="xl71"/>
    <w:basedOn w:val="a2"/>
    <w:rsid w:val="002B6BBA"/>
    <w:pPr>
      <w:spacing w:before="100" w:beforeAutospacing="1" w:after="100" w:afterAutospacing="1"/>
    </w:pPr>
    <w:rPr>
      <w:rFonts w:ascii="Arial" w:eastAsia="Calibri" w:hAnsi="Arial" w:cs="Arial"/>
      <w:b/>
      <w:bCs/>
      <w:sz w:val="26"/>
      <w:szCs w:val="26"/>
      <w:lang w:eastAsia="ru-RU"/>
    </w:rPr>
  </w:style>
  <w:style w:type="paragraph" w:customStyle="1" w:styleId="xl72">
    <w:name w:val="xl72"/>
    <w:basedOn w:val="a2"/>
    <w:rsid w:val="002B6BBA"/>
    <w:pPr>
      <w:pBdr>
        <w:top w:val="single" w:sz="4" w:space="0" w:color="auto"/>
      </w:pBdr>
      <w:spacing w:before="100" w:beforeAutospacing="1" w:after="100" w:afterAutospacing="1"/>
    </w:pPr>
    <w:rPr>
      <w:rFonts w:ascii="Arial" w:eastAsia="Calibri" w:hAnsi="Arial" w:cs="Arial"/>
      <w:b/>
      <w:bCs/>
      <w:sz w:val="26"/>
      <w:szCs w:val="26"/>
      <w:lang w:eastAsia="ru-RU"/>
    </w:rPr>
  </w:style>
  <w:style w:type="paragraph" w:customStyle="1" w:styleId="NoSpacing">
    <w:name w:val="No Spacing"/>
    <w:rsid w:val="002B6BBA"/>
    <w:pPr>
      <w:jc w:val="left"/>
    </w:pPr>
    <w:rPr>
      <w:rFonts w:ascii="Calibri" w:eastAsia="Times New Roman" w:hAnsi="Calibri"/>
      <w:sz w:val="22"/>
      <w:szCs w:val="22"/>
    </w:rPr>
  </w:style>
  <w:style w:type="character" w:customStyle="1" w:styleId="BalloonTextChar">
    <w:name w:val="Balloon Text Char"/>
    <w:semiHidden/>
    <w:locked/>
    <w:rsid w:val="002B6BBA"/>
    <w:rPr>
      <w:rFonts w:ascii="Tahoma" w:hAnsi="Tahoma" w:cs="Tahoma"/>
      <w:sz w:val="16"/>
      <w:szCs w:val="16"/>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locked/>
    <w:rsid w:val="002B6BBA"/>
    <w:rPr>
      <w:rFonts w:cs="Times New Roman"/>
    </w:rPr>
  </w:style>
  <w:style w:type="numbering" w:customStyle="1" w:styleId="113">
    <w:name w:val="Нет списка11"/>
    <w:next w:val="a5"/>
    <w:semiHidden/>
    <w:unhideWhenUsed/>
    <w:rsid w:val="002B6BBA"/>
  </w:style>
  <w:style w:type="paragraph" w:customStyle="1" w:styleId="Pa2">
    <w:name w:val="Pa2"/>
    <w:basedOn w:val="a2"/>
    <w:next w:val="a2"/>
    <w:uiPriority w:val="99"/>
    <w:rsid w:val="002B6BBA"/>
    <w:pPr>
      <w:autoSpaceDE w:val="0"/>
      <w:autoSpaceDN w:val="0"/>
      <w:adjustRightInd w:val="0"/>
      <w:spacing w:line="241" w:lineRule="atLeast"/>
      <w:jc w:val="left"/>
    </w:pPr>
    <w:rPr>
      <w:rFonts w:ascii="DIN Medium" w:eastAsia="Times New Roman" w:hAnsi="DIN Medium"/>
      <w:lang w:eastAsia="ru-RU"/>
    </w:rPr>
  </w:style>
  <w:style w:type="character" w:customStyle="1" w:styleId="FontStyle184">
    <w:name w:val="Font Style184"/>
    <w:rsid w:val="002B6BBA"/>
    <w:rPr>
      <w:rFonts w:ascii="Times New Roman" w:hAnsi="Times New Roman"/>
      <w:sz w:val="24"/>
    </w:rPr>
  </w:style>
  <w:style w:type="paragraph" w:customStyle="1" w:styleId="formattexttopleveltext">
    <w:name w:val="formattext topleveltext"/>
    <w:basedOn w:val="a2"/>
    <w:rsid w:val="002B6BBA"/>
    <w:pPr>
      <w:spacing w:before="100" w:beforeAutospacing="1" w:after="100" w:afterAutospacing="1"/>
      <w:jc w:val="left"/>
    </w:pPr>
    <w:rPr>
      <w:rFonts w:eastAsia="Times New Roman"/>
      <w:lang w:eastAsia="ru-RU"/>
    </w:rPr>
  </w:style>
  <w:style w:type="paragraph" w:customStyle="1" w:styleId="4">
    <w:name w:val="Пункт_4"/>
    <w:basedOn w:val="a2"/>
    <w:link w:val="43"/>
    <w:uiPriority w:val="99"/>
    <w:rsid w:val="002B6BBA"/>
    <w:pPr>
      <w:numPr>
        <w:ilvl w:val="3"/>
        <w:numId w:val="7"/>
      </w:numPr>
      <w:jc w:val="both"/>
    </w:pPr>
    <w:rPr>
      <w:rFonts w:eastAsia="Calibri"/>
      <w:sz w:val="28"/>
      <w:szCs w:val="28"/>
      <w:lang w:eastAsia="ru-RU"/>
    </w:rPr>
  </w:style>
  <w:style w:type="paragraph" w:customStyle="1" w:styleId="5">
    <w:name w:val="Пункт_5"/>
    <w:basedOn w:val="a2"/>
    <w:rsid w:val="002B6BBA"/>
    <w:pPr>
      <w:numPr>
        <w:ilvl w:val="4"/>
        <w:numId w:val="7"/>
      </w:numPr>
      <w:jc w:val="both"/>
    </w:pPr>
    <w:rPr>
      <w:rFonts w:eastAsia="Calibri"/>
      <w:sz w:val="28"/>
      <w:lang w:eastAsia="ru-RU"/>
    </w:rPr>
  </w:style>
  <w:style w:type="paragraph" w:customStyle="1" w:styleId="31">
    <w:name w:val="Подзаголовок_3"/>
    <w:basedOn w:val="a2"/>
    <w:rsid w:val="002B6BBA"/>
    <w:pPr>
      <w:keepNext/>
      <w:numPr>
        <w:ilvl w:val="2"/>
        <w:numId w:val="7"/>
      </w:numPr>
      <w:spacing w:before="240" w:after="120"/>
      <w:jc w:val="both"/>
      <w:outlineLvl w:val="2"/>
    </w:pPr>
    <w:rPr>
      <w:rFonts w:eastAsia="Calibri"/>
      <w:b/>
      <w:sz w:val="28"/>
      <w:szCs w:val="28"/>
      <w:lang w:eastAsia="ru-RU"/>
    </w:rPr>
  </w:style>
  <w:style w:type="paragraph" w:customStyle="1" w:styleId="Pa9">
    <w:name w:val="Pa9"/>
    <w:basedOn w:val="a2"/>
    <w:next w:val="a2"/>
    <w:uiPriority w:val="99"/>
    <w:rsid w:val="002B6BBA"/>
    <w:pPr>
      <w:autoSpaceDE w:val="0"/>
      <w:autoSpaceDN w:val="0"/>
      <w:adjustRightInd w:val="0"/>
      <w:spacing w:line="161" w:lineRule="atLeast"/>
      <w:jc w:val="left"/>
    </w:pPr>
    <w:rPr>
      <w:rFonts w:ascii="Helvetica" w:eastAsia="Times New Roman" w:hAnsi="Helvetica" w:cs="Helvetica"/>
      <w:lang w:eastAsia="ru-RU"/>
    </w:rPr>
  </w:style>
  <w:style w:type="numbering" w:customStyle="1" w:styleId="2b">
    <w:name w:val="Нет списка2"/>
    <w:next w:val="a5"/>
    <w:uiPriority w:val="99"/>
    <w:semiHidden/>
    <w:unhideWhenUsed/>
    <w:rsid w:val="002B6BBA"/>
  </w:style>
  <w:style w:type="paragraph" w:customStyle="1" w:styleId="ConsNormal">
    <w:name w:val="ConsNormal"/>
    <w:rsid w:val="002B6BBA"/>
    <w:pPr>
      <w:autoSpaceDE w:val="0"/>
      <w:autoSpaceDN w:val="0"/>
      <w:adjustRightInd w:val="0"/>
      <w:ind w:right="19772" w:firstLine="720"/>
      <w:jc w:val="left"/>
    </w:pPr>
    <w:rPr>
      <w:rFonts w:ascii="Arial" w:eastAsia="Times New Roman" w:hAnsi="Arial" w:cs="Arial"/>
      <w:sz w:val="20"/>
      <w:szCs w:val="20"/>
      <w:lang w:eastAsia="ru-RU"/>
    </w:rPr>
  </w:style>
  <w:style w:type="paragraph" w:customStyle="1" w:styleId="ConsTitle">
    <w:name w:val="ConsTitle"/>
    <w:rsid w:val="002B6BBA"/>
    <w:pPr>
      <w:autoSpaceDE w:val="0"/>
      <w:autoSpaceDN w:val="0"/>
      <w:adjustRightInd w:val="0"/>
      <w:ind w:right="19772"/>
      <w:jc w:val="left"/>
    </w:pPr>
    <w:rPr>
      <w:rFonts w:ascii="Arial" w:eastAsia="Times New Roman" w:hAnsi="Arial" w:cs="Arial"/>
      <w:b/>
      <w:bCs/>
      <w:sz w:val="14"/>
      <w:szCs w:val="14"/>
      <w:lang w:eastAsia="ru-RU"/>
    </w:rPr>
  </w:style>
  <w:style w:type="paragraph" w:customStyle="1" w:styleId="Normal">
    <w:name w:val="Normal"/>
    <w:rsid w:val="002B6BBA"/>
    <w:pPr>
      <w:jc w:val="left"/>
    </w:pPr>
    <w:rPr>
      <w:rFonts w:eastAsia="Times New Roman"/>
      <w:szCs w:val="20"/>
      <w:lang w:eastAsia="ru-RU"/>
    </w:rPr>
  </w:style>
  <w:style w:type="character" w:styleId="aff7">
    <w:name w:val="annotation reference"/>
    <w:rsid w:val="002B6BBA"/>
    <w:rPr>
      <w:sz w:val="16"/>
      <w:szCs w:val="16"/>
    </w:rPr>
  </w:style>
  <w:style w:type="paragraph" w:styleId="aff8">
    <w:name w:val="annotation text"/>
    <w:basedOn w:val="a2"/>
    <w:link w:val="aff9"/>
    <w:rsid w:val="002B6BBA"/>
    <w:pPr>
      <w:jc w:val="left"/>
    </w:pPr>
    <w:rPr>
      <w:rFonts w:eastAsia="Times New Roman"/>
      <w:sz w:val="20"/>
      <w:szCs w:val="20"/>
      <w:lang w:eastAsia="ru-RU"/>
    </w:rPr>
  </w:style>
  <w:style w:type="character" w:customStyle="1" w:styleId="aff9">
    <w:name w:val="Текст примечания Знак"/>
    <w:basedOn w:val="a3"/>
    <w:link w:val="aff8"/>
    <w:rsid w:val="002B6BBA"/>
    <w:rPr>
      <w:rFonts w:eastAsia="Times New Roman"/>
      <w:sz w:val="20"/>
      <w:szCs w:val="20"/>
      <w:lang w:eastAsia="ru-RU"/>
    </w:rPr>
  </w:style>
  <w:style w:type="paragraph" w:styleId="affa">
    <w:name w:val="annotation subject"/>
    <w:basedOn w:val="aff8"/>
    <w:next w:val="aff8"/>
    <w:link w:val="affb"/>
    <w:rsid w:val="002B6BBA"/>
    <w:rPr>
      <w:b/>
      <w:bCs/>
    </w:rPr>
  </w:style>
  <w:style w:type="character" w:customStyle="1" w:styleId="affb">
    <w:name w:val="Тема примечания Знак"/>
    <w:basedOn w:val="aff9"/>
    <w:link w:val="affa"/>
    <w:rsid w:val="002B6BBA"/>
    <w:rPr>
      <w:rFonts w:eastAsia="Times New Roman"/>
      <w:b/>
      <w:bCs/>
      <w:sz w:val="20"/>
      <w:szCs w:val="20"/>
      <w:lang w:eastAsia="ru-RU"/>
    </w:rPr>
  </w:style>
  <w:style w:type="character" w:customStyle="1" w:styleId="labelheaderlevel21">
    <w:name w:val="label_header_level_21"/>
    <w:rsid w:val="002B6BBA"/>
    <w:rPr>
      <w:b/>
      <w:bCs/>
      <w:color w:val="0000FF"/>
      <w:sz w:val="20"/>
      <w:szCs w:val="20"/>
    </w:rPr>
  </w:style>
  <w:style w:type="paragraph" w:styleId="2c">
    <w:name w:val="List 2"/>
    <w:basedOn w:val="a2"/>
    <w:rsid w:val="002B6BBA"/>
    <w:pPr>
      <w:ind w:left="566" w:hanging="283"/>
      <w:jc w:val="left"/>
    </w:pPr>
    <w:rPr>
      <w:rFonts w:eastAsia="Times New Roman"/>
      <w:lang w:eastAsia="ru-RU"/>
    </w:rPr>
  </w:style>
  <w:style w:type="paragraph" w:customStyle="1" w:styleId="affc">
    <w:name w:val=" Знак 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114">
    <w:name w:val="заголовок 11"/>
    <w:basedOn w:val="a2"/>
    <w:next w:val="a2"/>
    <w:rsid w:val="002B6BBA"/>
    <w:pPr>
      <w:keepNext/>
    </w:pPr>
    <w:rPr>
      <w:rFonts w:eastAsia="Times New Roman"/>
      <w:snapToGrid w:val="0"/>
      <w:szCs w:val="20"/>
      <w:lang w:eastAsia="ru-RU"/>
    </w:rPr>
  </w:style>
  <w:style w:type="paragraph" w:customStyle="1" w:styleId="1f1">
    <w:name w:val="заголовок 1"/>
    <w:basedOn w:val="a2"/>
    <w:next w:val="a2"/>
    <w:rsid w:val="002B6BBA"/>
    <w:pPr>
      <w:keepNext/>
      <w:widowControl w:val="0"/>
    </w:pPr>
    <w:rPr>
      <w:rFonts w:eastAsia="Times New Roman"/>
      <w:b/>
      <w:snapToGrid w:val="0"/>
      <w:sz w:val="22"/>
      <w:szCs w:val="20"/>
      <w:lang w:eastAsia="ru-RU"/>
    </w:rPr>
  </w:style>
  <w:style w:type="paragraph" w:customStyle="1" w:styleId="2d">
    <w:name w:val="çàãîëîâîê 2"/>
    <w:basedOn w:val="a2"/>
    <w:next w:val="a2"/>
    <w:rsid w:val="002B6BBA"/>
    <w:pPr>
      <w:keepNext/>
      <w:jc w:val="both"/>
    </w:pPr>
    <w:rPr>
      <w:rFonts w:eastAsia="Times New Roman"/>
      <w:szCs w:val="20"/>
      <w:lang w:val="en-GB" w:eastAsia="ru-RU"/>
    </w:rPr>
  </w:style>
  <w:style w:type="paragraph" w:customStyle="1" w:styleId="affd">
    <w:name w:val="Пункт"/>
    <w:basedOn w:val="a2"/>
    <w:rsid w:val="002B6BBA"/>
    <w:pPr>
      <w:tabs>
        <w:tab w:val="num" w:pos="1134"/>
      </w:tabs>
      <w:spacing w:line="360" w:lineRule="auto"/>
      <w:ind w:left="1134" w:hanging="1134"/>
      <w:jc w:val="both"/>
    </w:pPr>
    <w:rPr>
      <w:rFonts w:eastAsia="Times New Roman"/>
      <w:snapToGrid w:val="0"/>
      <w:sz w:val="28"/>
      <w:szCs w:val="28"/>
      <w:lang w:eastAsia="ru-RU"/>
    </w:rPr>
  </w:style>
  <w:style w:type="paragraph" w:styleId="affe">
    <w:name w:val="footnote text"/>
    <w:basedOn w:val="a2"/>
    <w:link w:val="afff"/>
    <w:rsid w:val="002B6BBA"/>
    <w:pPr>
      <w:spacing w:line="360" w:lineRule="auto"/>
      <w:ind w:firstLine="567"/>
      <w:jc w:val="both"/>
    </w:pPr>
    <w:rPr>
      <w:rFonts w:eastAsia="Times New Roman"/>
      <w:snapToGrid w:val="0"/>
      <w:szCs w:val="20"/>
      <w:lang w:eastAsia="ru-RU"/>
    </w:rPr>
  </w:style>
  <w:style w:type="character" w:customStyle="1" w:styleId="afff">
    <w:name w:val="Текст сноски Знак"/>
    <w:basedOn w:val="a3"/>
    <w:link w:val="affe"/>
    <w:rsid w:val="002B6BBA"/>
    <w:rPr>
      <w:rFonts w:eastAsia="Times New Roman"/>
      <w:snapToGrid w:val="0"/>
      <w:szCs w:val="20"/>
      <w:lang w:eastAsia="ru-RU"/>
    </w:rPr>
  </w:style>
  <w:style w:type="character" w:customStyle="1" w:styleId="FontStyle15">
    <w:name w:val="Font Style15"/>
    <w:rsid w:val="002B6BBA"/>
    <w:rPr>
      <w:rFonts w:ascii="Times New Roman" w:hAnsi="Times New Roman" w:cs="Times New Roman"/>
      <w:sz w:val="26"/>
      <w:szCs w:val="26"/>
    </w:rPr>
  </w:style>
  <w:style w:type="paragraph" w:customStyle="1" w:styleId="2e">
    <w:name w:val="Уровень2"/>
    <w:basedOn w:val="a2"/>
    <w:rsid w:val="002B6BBA"/>
    <w:pPr>
      <w:tabs>
        <w:tab w:val="num" w:pos="927"/>
        <w:tab w:val="left" w:pos="993"/>
      </w:tabs>
      <w:spacing w:before="120" w:after="120"/>
      <w:ind w:firstLine="567"/>
      <w:jc w:val="both"/>
      <w:outlineLvl w:val="0"/>
    </w:pPr>
    <w:rPr>
      <w:rFonts w:ascii="Arial" w:eastAsia="Times New Roman" w:hAnsi="Arial"/>
      <w:bCs/>
      <w:iCs/>
      <w:color w:val="000000"/>
      <w:szCs w:val="20"/>
      <w:lang w:eastAsia="ru-RU"/>
    </w:rPr>
  </w:style>
  <w:style w:type="paragraph" w:customStyle="1" w:styleId="3d">
    <w:name w:val="Уровень3"/>
    <w:basedOn w:val="2e"/>
    <w:rsid w:val="002B6BBA"/>
    <w:pPr>
      <w:tabs>
        <w:tab w:val="clear" w:pos="927"/>
        <w:tab w:val="num" w:pos="360"/>
        <w:tab w:val="num" w:pos="2160"/>
      </w:tabs>
      <w:ind w:left="2160" w:hanging="180"/>
    </w:pPr>
  </w:style>
  <w:style w:type="paragraph" w:customStyle="1" w:styleId="afff0">
    <w:name w:val="Заголовок статьи"/>
    <w:basedOn w:val="a2"/>
    <w:next w:val="a2"/>
    <w:rsid w:val="002B6BBA"/>
    <w:pPr>
      <w:autoSpaceDE w:val="0"/>
      <w:autoSpaceDN w:val="0"/>
      <w:adjustRightInd w:val="0"/>
      <w:ind w:left="1612" w:hanging="892"/>
      <w:jc w:val="both"/>
    </w:pPr>
    <w:rPr>
      <w:rFonts w:ascii="Arial" w:eastAsia="Times New Roman" w:hAnsi="Arial" w:cs="Arial"/>
      <w:sz w:val="20"/>
      <w:szCs w:val="20"/>
      <w:lang w:eastAsia="ru-RU"/>
    </w:rPr>
  </w:style>
  <w:style w:type="paragraph" w:customStyle="1" w:styleId="BodyTextIndent2">
    <w:name w:val="Body Text Indent 2"/>
    <w:basedOn w:val="a2"/>
    <w:rsid w:val="002B6BB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2B6BBA"/>
    <w:pPr>
      <w:numPr>
        <w:numId w:val="12"/>
      </w:numPr>
      <w:jc w:val="both"/>
    </w:pPr>
    <w:rPr>
      <w:rFonts w:eastAsia="Times New Roman"/>
      <w:lang w:eastAsia="ru-RU"/>
    </w:rPr>
  </w:style>
  <w:style w:type="paragraph" w:customStyle="1" w:styleId="1-3">
    <w:name w:val="Текст1-3"/>
    <w:basedOn w:val="a2"/>
    <w:rsid w:val="002B6BBA"/>
    <w:pPr>
      <w:spacing w:after="60" w:line="288" w:lineRule="auto"/>
      <w:jc w:val="both"/>
    </w:pPr>
    <w:rPr>
      <w:rFonts w:eastAsia="Times New Roman"/>
      <w:szCs w:val="20"/>
      <w:lang w:eastAsia="ru-RU"/>
    </w:rPr>
  </w:style>
  <w:style w:type="paragraph" w:customStyle="1" w:styleId="aHeader">
    <w:name w:val="a_Header"/>
    <w:basedOn w:val="a2"/>
    <w:rsid w:val="002B6BBA"/>
    <w:pPr>
      <w:tabs>
        <w:tab w:val="left" w:pos="1985"/>
      </w:tabs>
      <w:spacing w:after="60"/>
    </w:pPr>
    <w:rPr>
      <w:rFonts w:ascii="Courier New" w:eastAsia="Times New Roman" w:hAnsi="Courier New"/>
      <w:lang w:eastAsia="ru-RU"/>
    </w:rPr>
  </w:style>
  <w:style w:type="paragraph" w:styleId="afff1">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afff2"/>
    <w:rsid w:val="002B6BBA"/>
    <w:pPr>
      <w:jc w:val="left"/>
    </w:pPr>
    <w:rPr>
      <w:rFonts w:ascii="Courier New" w:eastAsia="Times New Roman" w:hAnsi="Courier New"/>
      <w:snapToGrid w:val="0"/>
      <w:sz w:val="20"/>
      <w:szCs w:val="20"/>
      <w:lang w:eastAsia="ru-RU"/>
    </w:rPr>
  </w:style>
  <w:style w:type="character" w:customStyle="1" w:styleId="afff2">
    <w:name w:val="Текст Знак"/>
    <w:aliases w:val="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link w:val="afff1"/>
    <w:rsid w:val="002B6BBA"/>
    <w:rPr>
      <w:rFonts w:ascii="Courier New" w:eastAsia="Times New Roman" w:hAnsi="Courier New"/>
      <w:snapToGrid w:val="0"/>
      <w:sz w:val="20"/>
      <w:szCs w:val="20"/>
      <w:lang w:eastAsia="ru-RU"/>
    </w:rPr>
  </w:style>
  <w:style w:type="paragraph" w:styleId="afff3">
    <w:name w:val="Block Text"/>
    <w:basedOn w:val="a2"/>
    <w:rsid w:val="002B6BBA"/>
    <w:pPr>
      <w:ind w:left="-5220" w:right="-105"/>
      <w:jc w:val="both"/>
    </w:pPr>
    <w:rPr>
      <w:rFonts w:eastAsia="Times New Roman"/>
      <w:i/>
      <w:iCs/>
      <w:lang w:eastAsia="ru-RU"/>
    </w:rPr>
  </w:style>
  <w:style w:type="paragraph" w:styleId="afff4">
    <w:name w:val="Document Map"/>
    <w:basedOn w:val="a2"/>
    <w:link w:val="afff5"/>
    <w:rsid w:val="002B6BBA"/>
    <w:pPr>
      <w:shd w:val="clear" w:color="auto" w:fill="000080"/>
      <w:jc w:val="left"/>
    </w:pPr>
    <w:rPr>
      <w:rFonts w:ascii="Tahoma" w:eastAsia="Times New Roman" w:hAnsi="Tahoma" w:cs="Tahoma"/>
      <w:szCs w:val="20"/>
      <w:lang w:eastAsia="ru-RU"/>
    </w:rPr>
  </w:style>
  <w:style w:type="character" w:customStyle="1" w:styleId="afff5">
    <w:name w:val="Схема документа Знак"/>
    <w:basedOn w:val="a3"/>
    <w:link w:val="afff4"/>
    <w:rsid w:val="002B6BBA"/>
    <w:rPr>
      <w:rFonts w:ascii="Tahoma" w:eastAsia="Times New Roman" w:hAnsi="Tahoma" w:cs="Tahoma"/>
      <w:szCs w:val="20"/>
      <w:shd w:val="clear" w:color="auto" w:fill="000080"/>
      <w:lang w:eastAsia="ru-RU"/>
    </w:rPr>
  </w:style>
  <w:style w:type="paragraph" w:styleId="44">
    <w:name w:val="toc 4"/>
    <w:basedOn w:val="a2"/>
    <w:next w:val="a2"/>
    <w:autoRedefine/>
    <w:rsid w:val="002B6BBA"/>
    <w:pPr>
      <w:ind w:left="720"/>
      <w:jc w:val="left"/>
    </w:pPr>
    <w:rPr>
      <w:rFonts w:eastAsia="Times New Roman"/>
      <w:szCs w:val="20"/>
      <w:lang w:eastAsia="ru-RU"/>
    </w:rPr>
  </w:style>
  <w:style w:type="paragraph" w:styleId="53">
    <w:name w:val="toc 5"/>
    <w:basedOn w:val="a2"/>
    <w:next w:val="a2"/>
    <w:autoRedefine/>
    <w:rsid w:val="002B6BBA"/>
    <w:pPr>
      <w:ind w:left="960"/>
      <w:jc w:val="left"/>
    </w:pPr>
    <w:rPr>
      <w:rFonts w:eastAsia="Times New Roman"/>
      <w:szCs w:val="20"/>
      <w:lang w:eastAsia="ru-RU"/>
    </w:rPr>
  </w:style>
  <w:style w:type="paragraph" w:styleId="61">
    <w:name w:val="toc 6"/>
    <w:basedOn w:val="a2"/>
    <w:next w:val="a2"/>
    <w:autoRedefine/>
    <w:rsid w:val="002B6BBA"/>
    <w:pPr>
      <w:ind w:left="1200"/>
      <w:jc w:val="left"/>
    </w:pPr>
    <w:rPr>
      <w:rFonts w:eastAsia="Times New Roman"/>
      <w:szCs w:val="20"/>
      <w:lang w:eastAsia="ru-RU"/>
    </w:rPr>
  </w:style>
  <w:style w:type="paragraph" w:styleId="71">
    <w:name w:val="toc 7"/>
    <w:basedOn w:val="a2"/>
    <w:next w:val="a2"/>
    <w:autoRedefine/>
    <w:rsid w:val="002B6BBA"/>
    <w:pPr>
      <w:ind w:left="1440"/>
      <w:jc w:val="left"/>
    </w:pPr>
    <w:rPr>
      <w:rFonts w:eastAsia="Times New Roman"/>
      <w:szCs w:val="20"/>
      <w:lang w:eastAsia="ru-RU"/>
    </w:rPr>
  </w:style>
  <w:style w:type="paragraph" w:styleId="81">
    <w:name w:val="toc 8"/>
    <w:basedOn w:val="a2"/>
    <w:next w:val="a2"/>
    <w:autoRedefine/>
    <w:rsid w:val="002B6BBA"/>
    <w:pPr>
      <w:ind w:left="1680"/>
      <w:jc w:val="left"/>
    </w:pPr>
    <w:rPr>
      <w:rFonts w:eastAsia="Times New Roman"/>
      <w:szCs w:val="20"/>
      <w:lang w:eastAsia="ru-RU"/>
    </w:rPr>
  </w:style>
  <w:style w:type="paragraph" w:styleId="91">
    <w:name w:val="toc 9"/>
    <w:basedOn w:val="a2"/>
    <w:next w:val="a2"/>
    <w:autoRedefine/>
    <w:rsid w:val="002B6BBA"/>
    <w:pPr>
      <w:ind w:left="1920"/>
      <w:jc w:val="left"/>
    </w:pPr>
    <w:rPr>
      <w:rFonts w:eastAsia="Times New Roman"/>
      <w:szCs w:val="20"/>
      <w:lang w:eastAsia="ru-RU"/>
    </w:rPr>
  </w:style>
  <w:style w:type="paragraph" w:customStyle="1" w:styleId="afff6">
    <w:name w:val="Подраздел"/>
    <w:basedOn w:val="a2"/>
    <w:rsid w:val="002B6BBA"/>
    <w:pPr>
      <w:spacing w:before="240"/>
      <w:ind w:left="1701" w:hanging="283"/>
      <w:jc w:val="both"/>
    </w:pPr>
    <w:rPr>
      <w:rFonts w:ascii="PragmaticaTT" w:eastAsia="Times New Roman" w:hAnsi="PragmaticaTT"/>
      <w:szCs w:val="20"/>
      <w:lang w:eastAsia="ru-RU"/>
    </w:rPr>
  </w:style>
  <w:style w:type="paragraph" w:customStyle="1" w:styleId="afff7">
    <w:name w:val="регламент список"/>
    <w:basedOn w:val="33"/>
    <w:autoRedefine/>
    <w:rsid w:val="002B6BBA"/>
    <w:pPr>
      <w:keepLines/>
      <w:numPr>
        <w:ilvl w:val="2"/>
      </w:numPr>
      <w:tabs>
        <w:tab w:val="num" w:pos="1134"/>
      </w:tabs>
      <w:suppressAutoHyphens w:val="0"/>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customStyle="1" w:styleId="2f">
    <w:name w:val="Пункт_2"/>
    <w:basedOn w:val="a2"/>
    <w:rsid w:val="002B6BBA"/>
    <w:pPr>
      <w:tabs>
        <w:tab w:val="num" w:pos="643"/>
        <w:tab w:val="num" w:pos="1701"/>
      </w:tabs>
      <w:ind w:left="643" w:hanging="360"/>
      <w:jc w:val="both"/>
    </w:pPr>
    <w:rPr>
      <w:rFonts w:eastAsia="Times New Roman"/>
      <w:sz w:val="28"/>
      <w:szCs w:val="20"/>
      <w:lang w:eastAsia="ru-RU"/>
    </w:rPr>
  </w:style>
  <w:style w:type="paragraph" w:customStyle="1" w:styleId="32">
    <w:name w:val="Пункт_3"/>
    <w:basedOn w:val="a2"/>
    <w:rsid w:val="002B6BBA"/>
    <w:pPr>
      <w:numPr>
        <w:ilvl w:val="2"/>
        <w:numId w:val="11"/>
      </w:numPr>
      <w:jc w:val="both"/>
    </w:pPr>
    <w:rPr>
      <w:rFonts w:eastAsia="Times New Roman"/>
      <w:sz w:val="28"/>
      <w:szCs w:val="28"/>
      <w:lang w:eastAsia="ru-RU"/>
    </w:rPr>
  </w:style>
  <w:style w:type="paragraph" w:styleId="30">
    <w:name w:val="List Bullet 3"/>
    <w:basedOn w:val="a2"/>
    <w:rsid w:val="002B6BBA"/>
    <w:pPr>
      <w:numPr>
        <w:numId w:val="13"/>
      </w:numPr>
      <w:jc w:val="left"/>
    </w:pPr>
    <w:rPr>
      <w:rFonts w:eastAsia="Times New Roman"/>
      <w:lang w:eastAsia="ru-RU"/>
    </w:rPr>
  </w:style>
  <w:style w:type="paragraph" w:styleId="3">
    <w:name w:val="List Number 3"/>
    <w:basedOn w:val="a2"/>
    <w:rsid w:val="002B6BBA"/>
    <w:pPr>
      <w:numPr>
        <w:numId w:val="14"/>
      </w:numPr>
      <w:jc w:val="left"/>
    </w:pPr>
    <w:rPr>
      <w:rFonts w:eastAsia="Times New Roman"/>
      <w:lang w:eastAsia="ru-RU"/>
    </w:rPr>
  </w:style>
  <w:style w:type="paragraph" w:styleId="a">
    <w:name w:val="List Number"/>
    <w:basedOn w:val="a2"/>
    <w:rsid w:val="002B6BBA"/>
    <w:pPr>
      <w:numPr>
        <w:numId w:val="15"/>
      </w:numPr>
      <w:jc w:val="left"/>
    </w:pPr>
    <w:rPr>
      <w:rFonts w:eastAsia="Times New Roman"/>
      <w:lang w:eastAsia="ru-RU"/>
    </w:rPr>
  </w:style>
  <w:style w:type="paragraph" w:customStyle="1" w:styleId="ConsNonformat">
    <w:name w:val="ConsNonformat"/>
    <w:rsid w:val="002B6BBA"/>
    <w:pPr>
      <w:widowControl w:val="0"/>
      <w:jc w:val="left"/>
    </w:pPr>
    <w:rPr>
      <w:rFonts w:ascii="Courier New" w:eastAsia="Times New Roman" w:hAnsi="Courier New"/>
      <w:sz w:val="20"/>
      <w:szCs w:val="20"/>
      <w:lang w:eastAsia="ru-RU"/>
    </w:rPr>
  </w:style>
  <w:style w:type="paragraph" w:styleId="afff8">
    <w:name w:val="caption"/>
    <w:basedOn w:val="a2"/>
    <w:next w:val="a2"/>
    <w:qFormat/>
    <w:rsid w:val="002B6BBA"/>
    <w:pPr>
      <w:pageBreakBefore/>
      <w:suppressAutoHyphens/>
      <w:spacing w:before="120" w:after="120"/>
      <w:jc w:val="both"/>
    </w:pPr>
    <w:rPr>
      <w:rFonts w:eastAsia="Times New Roman"/>
      <w:i/>
      <w:snapToGrid w:val="0"/>
      <w:szCs w:val="22"/>
      <w:lang w:eastAsia="ru-RU"/>
    </w:rPr>
  </w:style>
  <w:style w:type="character" w:customStyle="1" w:styleId="afff9">
    <w:name w:val="комментарий"/>
    <w:rsid w:val="002B6BBA"/>
    <w:rPr>
      <w:b/>
      <w:i/>
      <w:shd w:val="clear" w:color="auto" w:fill="FFFF99"/>
    </w:rPr>
  </w:style>
  <w:style w:type="paragraph" w:customStyle="1" w:styleId="02statia2">
    <w:name w:val="02statia2"/>
    <w:basedOn w:val="a2"/>
    <w:rsid w:val="002B6BBA"/>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afffa">
    <w:name w:val="Подпункт"/>
    <w:basedOn w:val="affd"/>
    <w:rsid w:val="002B6BBA"/>
    <w:rPr>
      <w:bCs/>
      <w:sz w:val="22"/>
      <w:szCs w:val="22"/>
    </w:rPr>
  </w:style>
  <w:style w:type="paragraph" w:customStyle="1" w:styleId="afffb">
    <w:name w:val="маркированный"/>
    <w:basedOn w:val="a2"/>
    <w:semiHidden/>
    <w:rsid w:val="002B6BBA"/>
    <w:pPr>
      <w:tabs>
        <w:tab w:val="num" w:pos="1701"/>
      </w:tabs>
      <w:spacing w:line="360" w:lineRule="auto"/>
      <w:ind w:left="1701" w:hanging="567"/>
      <w:jc w:val="both"/>
    </w:pPr>
    <w:rPr>
      <w:rFonts w:eastAsia="Times New Roman"/>
      <w:bCs/>
      <w:snapToGrid w:val="0"/>
      <w:sz w:val="22"/>
      <w:szCs w:val="22"/>
      <w:lang w:eastAsia="ru-RU"/>
    </w:rPr>
  </w:style>
  <w:style w:type="paragraph" w:styleId="2">
    <w:name w:val="List Bullet 2"/>
    <w:basedOn w:val="a2"/>
    <w:rsid w:val="002B6BBA"/>
    <w:pPr>
      <w:numPr>
        <w:numId w:val="16"/>
      </w:numPr>
      <w:jc w:val="left"/>
    </w:pPr>
    <w:rPr>
      <w:rFonts w:eastAsia="Times New Roman"/>
      <w:lang w:eastAsia="ru-RU"/>
    </w:rPr>
  </w:style>
  <w:style w:type="paragraph" w:customStyle="1" w:styleId="ConsPlusNonformat">
    <w:name w:val="ConsPlusNonformat"/>
    <w:rsid w:val="002B6BBA"/>
    <w:pPr>
      <w:autoSpaceDE w:val="0"/>
      <w:autoSpaceDN w:val="0"/>
      <w:adjustRightInd w:val="0"/>
      <w:jc w:val="left"/>
    </w:pPr>
    <w:rPr>
      <w:rFonts w:ascii="Courier New" w:eastAsia="Times New Roman" w:hAnsi="Courier New" w:cs="Courier New"/>
      <w:sz w:val="20"/>
      <w:szCs w:val="20"/>
      <w:lang w:eastAsia="ru-RU"/>
    </w:rPr>
  </w:style>
  <w:style w:type="paragraph" w:customStyle="1" w:styleId="1f2">
    <w:name w:val="Обычный1"/>
    <w:link w:val="1f3"/>
    <w:rsid w:val="002B6BBA"/>
    <w:pPr>
      <w:widowControl w:val="0"/>
      <w:autoSpaceDE w:val="0"/>
      <w:autoSpaceDN w:val="0"/>
      <w:spacing w:before="120" w:after="120"/>
      <w:ind w:firstLine="567"/>
      <w:jc w:val="both"/>
    </w:pPr>
    <w:rPr>
      <w:rFonts w:eastAsia="Times New Roman"/>
      <w:sz w:val="20"/>
      <w:lang w:eastAsia="ru-RU"/>
    </w:rPr>
  </w:style>
  <w:style w:type="character" w:customStyle="1" w:styleId="1f3">
    <w:name w:val="Обычный1 Знак"/>
    <w:link w:val="1f2"/>
    <w:rsid w:val="002B6BBA"/>
    <w:rPr>
      <w:rFonts w:eastAsia="Times New Roman"/>
      <w:sz w:val="20"/>
      <w:lang w:eastAsia="ru-RU"/>
    </w:rPr>
  </w:style>
  <w:style w:type="paragraph" w:customStyle="1" w:styleId="afffc">
    <w:name w:val="АриалТабл"/>
    <w:basedOn w:val="af1"/>
    <w:rsid w:val="002B6BBA"/>
    <w:pPr>
      <w:widowControl w:val="0"/>
      <w:adjustRightInd w:val="0"/>
      <w:spacing w:before="0" w:after="0" w:line="240" w:lineRule="auto"/>
      <w:ind w:firstLine="0"/>
      <w:textAlignment w:val="baseline"/>
    </w:pPr>
  </w:style>
  <w:style w:type="paragraph" w:styleId="afffd">
    <w:name w:val="endnote text"/>
    <w:basedOn w:val="a2"/>
    <w:link w:val="afffe"/>
    <w:rsid w:val="002B6BBA"/>
    <w:pPr>
      <w:jc w:val="left"/>
    </w:pPr>
    <w:rPr>
      <w:rFonts w:eastAsia="Times New Roman"/>
      <w:sz w:val="20"/>
      <w:szCs w:val="20"/>
      <w:lang w:eastAsia="ru-RU"/>
    </w:rPr>
  </w:style>
  <w:style w:type="character" w:customStyle="1" w:styleId="afffe">
    <w:name w:val="Текст концевой сноски Знак"/>
    <w:basedOn w:val="a3"/>
    <w:link w:val="afffd"/>
    <w:rsid w:val="002B6BBA"/>
    <w:rPr>
      <w:rFonts w:eastAsia="Times New Roman"/>
      <w:sz w:val="20"/>
      <w:szCs w:val="20"/>
      <w:lang w:eastAsia="ru-RU"/>
    </w:rPr>
  </w:style>
  <w:style w:type="table" w:customStyle="1" w:styleId="1f4">
    <w:name w:val="Сетка таблицы1"/>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2B6BBA"/>
  </w:style>
  <w:style w:type="character" w:customStyle="1" w:styleId="affff0">
    <w:name w:val="Подпункт Знак"/>
    <w:rsid w:val="002B6BBA"/>
    <w:rPr>
      <w:sz w:val="28"/>
      <w:lang w:val="ru-RU" w:eastAsia="ru-RU" w:bidi="ar-SA"/>
    </w:rPr>
  </w:style>
  <w:style w:type="character" w:customStyle="1" w:styleId="FontStyle11">
    <w:name w:val="Font Style11"/>
    <w:rsid w:val="002B6BBA"/>
    <w:rPr>
      <w:rFonts w:ascii="Times New Roman" w:hAnsi="Times New Roman" w:cs="Times New Roman"/>
      <w:sz w:val="26"/>
      <w:szCs w:val="26"/>
    </w:rPr>
  </w:style>
  <w:style w:type="character" w:customStyle="1" w:styleId="213">
    <w:name w:val="Заголовок 2 Знак1"/>
    <w:rsid w:val="002B6BBA"/>
    <w:rPr>
      <w:b/>
      <w:snapToGrid w:val="0"/>
      <w:sz w:val="28"/>
      <w:lang w:val="ru-RU" w:eastAsia="ru-RU" w:bidi="ar-SA"/>
    </w:rPr>
  </w:style>
  <w:style w:type="character" w:customStyle="1" w:styleId="Sp1">
    <w:name w:val="Sp1 Знак Знак"/>
    <w:rsid w:val="002B6BBA"/>
    <w:rPr>
      <w:b/>
      <w:bCs/>
      <w:kern w:val="24"/>
      <w:sz w:val="24"/>
      <w:szCs w:val="24"/>
      <w:lang w:val="ru-RU" w:eastAsia="ru-RU" w:bidi="ar-SA"/>
    </w:rPr>
  </w:style>
  <w:style w:type="numbering" w:customStyle="1" w:styleId="10">
    <w:name w:val="Стиль1"/>
    <w:uiPriority w:val="99"/>
    <w:rsid w:val="002B6BBA"/>
    <w:pPr>
      <w:numPr>
        <w:numId w:val="17"/>
      </w:numPr>
    </w:pPr>
  </w:style>
  <w:style w:type="numbering" w:customStyle="1" w:styleId="214">
    <w:name w:val="Стиль21"/>
    <w:uiPriority w:val="99"/>
    <w:rsid w:val="002B6BBA"/>
    <w:pPr>
      <w:numPr>
        <w:numId w:val="6"/>
      </w:numPr>
    </w:pPr>
  </w:style>
  <w:style w:type="paragraph" w:customStyle="1" w:styleId="affff1">
    <w:name w:val="Стиль начало"/>
    <w:basedOn w:val="a2"/>
    <w:rsid w:val="002B6BBA"/>
    <w:pPr>
      <w:spacing w:line="264" w:lineRule="auto"/>
      <w:jc w:val="left"/>
    </w:pPr>
    <w:rPr>
      <w:rFonts w:eastAsia="Times New Roman"/>
      <w:sz w:val="28"/>
      <w:szCs w:val="20"/>
      <w:lang w:eastAsia="ru-RU"/>
    </w:rPr>
  </w:style>
  <w:style w:type="paragraph" w:customStyle="1" w:styleId="Noeeu14">
    <w:name w:val="Noeeu14"/>
    <w:basedOn w:val="a2"/>
    <w:rsid w:val="002B6BBA"/>
    <w:pPr>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2B6BBA"/>
    <w:rPr>
      <w:rFonts w:ascii="Times New Roman" w:hAnsi="Times New Roman" w:cs="Times New Roman"/>
      <w:sz w:val="26"/>
      <w:szCs w:val="26"/>
    </w:rPr>
  </w:style>
  <w:style w:type="character" w:customStyle="1" w:styleId="FontStyle57">
    <w:name w:val="Font Style57"/>
    <w:rsid w:val="002B6BBA"/>
    <w:rPr>
      <w:rFonts w:ascii="Times New Roman" w:hAnsi="Times New Roman" w:cs="Times New Roman"/>
      <w:b/>
      <w:bCs/>
      <w:sz w:val="20"/>
      <w:szCs w:val="20"/>
    </w:rPr>
  </w:style>
  <w:style w:type="paragraph" w:customStyle="1" w:styleId="Style20">
    <w:name w:val="Style20"/>
    <w:basedOn w:val="a2"/>
    <w:rsid w:val="002B6BBA"/>
    <w:pPr>
      <w:widowControl w:val="0"/>
      <w:autoSpaceDE w:val="0"/>
      <w:autoSpaceDN w:val="0"/>
      <w:adjustRightInd w:val="0"/>
      <w:jc w:val="left"/>
    </w:pPr>
    <w:rPr>
      <w:rFonts w:ascii="Arial" w:eastAsia="Calibri" w:hAnsi="Arial"/>
      <w:lang w:eastAsia="ru-RU"/>
    </w:rPr>
  </w:style>
  <w:style w:type="paragraph" w:styleId="affff2">
    <w:name w:val="Revision"/>
    <w:hidden/>
    <w:uiPriority w:val="99"/>
    <w:semiHidden/>
    <w:rsid w:val="002B6BBA"/>
    <w:pPr>
      <w:jc w:val="left"/>
    </w:pPr>
    <w:rPr>
      <w:rFonts w:eastAsia="Times New Roman"/>
      <w:lang w:eastAsia="ru-RU"/>
    </w:rPr>
  </w:style>
  <w:style w:type="character" w:customStyle="1" w:styleId="43">
    <w:name w:val="Пункт_4 Знак"/>
    <w:link w:val="4"/>
    <w:uiPriority w:val="99"/>
    <w:locked/>
    <w:rsid w:val="002B6BBA"/>
    <w:rPr>
      <w:rFonts w:eastAsia="Calibri"/>
      <w:sz w:val="28"/>
      <w:szCs w:val="28"/>
      <w:lang w:eastAsia="ru-RU"/>
    </w:rPr>
  </w:style>
  <w:style w:type="paragraph" w:customStyle="1" w:styleId="affff3">
    <w:name w:val="Примечание"/>
    <w:basedOn w:val="a2"/>
    <w:link w:val="affff4"/>
    <w:rsid w:val="002B6BBA"/>
    <w:pPr>
      <w:spacing w:before="240" w:after="240" w:line="288" w:lineRule="auto"/>
      <w:ind w:left="1134" w:right="1134"/>
      <w:jc w:val="both"/>
    </w:pPr>
    <w:rPr>
      <w:rFonts w:eastAsia="Times New Roman"/>
      <w:spacing w:val="20"/>
      <w:szCs w:val="28"/>
      <w:lang w:val="x-none" w:eastAsia="x-none"/>
    </w:rPr>
  </w:style>
  <w:style w:type="character" w:customStyle="1" w:styleId="affff4">
    <w:name w:val="Примечание Знак"/>
    <w:link w:val="affff3"/>
    <w:rsid w:val="002B6BBA"/>
    <w:rPr>
      <w:rFonts w:eastAsia="Times New Roman"/>
      <w:spacing w:val="20"/>
      <w:szCs w:val="28"/>
      <w:lang w:val="x-none" w:eastAsia="x-none"/>
    </w:rPr>
  </w:style>
  <w:style w:type="paragraph" w:customStyle="1" w:styleId="-3">
    <w:name w:val="Пункт-3"/>
    <w:basedOn w:val="a2"/>
    <w:rsid w:val="002B6BBA"/>
    <w:pPr>
      <w:tabs>
        <w:tab w:val="left" w:pos="1701"/>
      </w:tabs>
      <w:spacing w:line="288" w:lineRule="auto"/>
      <w:ind w:firstLine="567"/>
      <w:jc w:val="both"/>
    </w:pPr>
    <w:rPr>
      <w:rFonts w:eastAsia="Times New Roman"/>
      <w:sz w:val="28"/>
      <w:lang w:eastAsia="ru-RU"/>
    </w:rPr>
  </w:style>
  <w:style w:type="paragraph" w:customStyle="1" w:styleId="-4">
    <w:name w:val="Пункт-4"/>
    <w:basedOn w:val="a2"/>
    <w:rsid w:val="002B6BBA"/>
    <w:pPr>
      <w:tabs>
        <w:tab w:val="num" w:pos="1701"/>
      </w:tabs>
      <w:spacing w:line="288" w:lineRule="auto"/>
      <w:ind w:firstLine="567"/>
      <w:jc w:val="both"/>
    </w:pPr>
    <w:rPr>
      <w:rFonts w:eastAsia="Times New Roman"/>
      <w:sz w:val="28"/>
      <w:lang w:eastAsia="ru-RU"/>
    </w:rPr>
  </w:style>
  <w:style w:type="paragraph" w:customStyle="1" w:styleId="-5">
    <w:name w:val="Пункт-5"/>
    <w:basedOn w:val="a2"/>
    <w:rsid w:val="002B6BBA"/>
    <w:pPr>
      <w:tabs>
        <w:tab w:val="num" w:pos="1701"/>
      </w:tabs>
      <w:spacing w:line="288" w:lineRule="auto"/>
      <w:ind w:firstLine="567"/>
      <w:jc w:val="both"/>
    </w:pPr>
    <w:rPr>
      <w:rFonts w:eastAsia="Times New Roman"/>
      <w:sz w:val="28"/>
      <w:lang w:eastAsia="ru-RU"/>
    </w:rPr>
  </w:style>
  <w:style w:type="paragraph" w:customStyle="1" w:styleId="-7">
    <w:name w:val="Пункт-7"/>
    <w:basedOn w:val="a2"/>
    <w:rsid w:val="002B6BBA"/>
    <w:pPr>
      <w:tabs>
        <w:tab w:val="num" w:pos="1701"/>
      </w:tabs>
      <w:spacing w:line="288" w:lineRule="auto"/>
      <w:ind w:firstLine="567"/>
      <w:jc w:val="both"/>
    </w:pPr>
    <w:rPr>
      <w:rFonts w:eastAsia="Times New Roman"/>
      <w:sz w:val="28"/>
      <w:lang w:eastAsia="ru-RU"/>
    </w:rPr>
  </w:style>
  <w:style w:type="character" w:customStyle="1" w:styleId="Bodytext">
    <w:name w:val="Body text_"/>
    <w:link w:val="Bodytext0"/>
    <w:rsid w:val="002B6BBA"/>
    <w:rPr>
      <w:rFonts w:ascii="Arial" w:eastAsia="Arial" w:hAnsi="Arial" w:cs="Arial"/>
      <w:sz w:val="18"/>
      <w:szCs w:val="18"/>
      <w:shd w:val="clear" w:color="auto" w:fill="FFFFFF"/>
    </w:rPr>
  </w:style>
  <w:style w:type="paragraph" w:customStyle="1" w:styleId="Bodytext0">
    <w:name w:val="Body text"/>
    <w:basedOn w:val="a2"/>
    <w:link w:val="Bodytext"/>
    <w:rsid w:val="002B6BBA"/>
    <w:pPr>
      <w:shd w:val="clear" w:color="auto" w:fill="FFFFFF"/>
      <w:spacing w:line="0" w:lineRule="atLeast"/>
      <w:jc w:val="right"/>
    </w:pPr>
    <w:rPr>
      <w:rFonts w:ascii="Arial" w:eastAsia="Arial" w:hAnsi="Arial" w:cs="Arial"/>
      <w:sz w:val="18"/>
      <w:szCs w:val="18"/>
    </w:rPr>
  </w:style>
  <w:style w:type="character" w:customStyle="1" w:styleId="aff">
    <w:name w:val="Абзац списка Знак"/>
    <w:link w:val="afe"/>
    <w:uiPriority w:val="99"/>
    <w:rsid w:val="002B6BBA"/>
    <w:rPr>
      <w:rFonts w:ascii="Calibri" w:eastAsia="Calibri" w:hAnsi="Calibri"/>
      <w:sz w:val="22"/>
      <w:szCs w:val="22"/>
    </w:rPr>
  </w:style>
  <w:style w:type="numbering" w:customStyle="1" w:styleId="3e">
    <w:name w:val="Нет списка3"/>
    <w:next w:val="a5"/>
    <w:semiHidden/>
    <w:unhideWhenUsed/>
    <w:rsid w:val="002B6BBA"/>
  </w:style>
  <w:style w:type="table" w:customStyle="1" w:styleId="2f0">
    <w:name w:val="Сетка таблицы2"/>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2B6BBA"/>
    <w:pPr>
      <w:numPr>
        <w:numId w:val="8"/>
      </w:numPr>
    </w:pPr>
  </w:style>
  <w:style w:type="numbering" w:customStyle="1" w:styleId="220">
    <w:name w:val="Стиль22"/>
    <w:uiPriority w:val="99"/>
    <w:rsid w:val="002B6BBA"/>
    <w:pPr>
      <w:numPr>
        <w:numId w:val="9"/>
      </w:numPr>
    </w:pPr>
  </w:style>
  <w:style w:type="numbering" w:customStyle="1" w:styleId="45">
    <w:name w:val="Нет списка4"/>
    <w:next w:val="a5"/>
    <w:semiHidden/>
    <w:unhideWhenUsed/>
    <w:rsid w:val="002B6BBA"/>
  </w:style>
  <w:style w:type="table" w:customStyle="1" w:styleId="3f">
    <w:name w:val="Сетка таблицы3"/>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Стиль12"/>
    <w:uiPriority w:val="99"/>
    <w:rsid w:val="002B6BBA"/>
    <w:pPr>
      <w:numPr>
        <w:numId w:val="9"/>
      </w:numPr>
    </w:pPr>
  </w:style>
  <w:style w:type="numbering" w:customStyle="1" w:styleId="23">
    <w:name w:val="Стиль23"/>
    <w:uiPriority w:val="99"/>
    <w:rsid w:val="002B6BBA"/>
    <w:pPr>
      <w:numPr>
        <w:numId w:val="10"/>
      </w:numPr>
    </w:pPr>
  </w:style>
  <w:style w:type="numbering" w:customStyle="1" w:styleId="211">
    <w:name w:val="Стиль211"/>
    <w:rsid w:val="002B6BBA"/>
    <w:pPr>
      <w:numPr>
        <w:numId w:val="3"/>
      </w:numPr>
    </w:pPr>
  </w:style>
  <w:style w:type="character" w:customStyle="1" w:styleId="1a">
    <w:name w:val="Основной текст Знак1"/>
    <w:link w:val="af7"/>
    <w:rsid w:val="002B6BBA"/>
    <w:rPr>
      <w:rFonts w:eastAsia="Times New Roman"/>
      <w:lang w:eastAsia="ru-RU"/>
    </w:rPr>
  </w:style>
  <w:style w:type="character" w:customStyle="1" w:styleId="710">
    <w:name w:val="Заголовок 7 Знак1"/>
    <w:rsid w:val="002B6BBA"/>
    <w:rPr>
      <w:sz w:val="24"/>
      <w:szCs w:val="24"/>
      <w:lang w:val="x-none" w:eastAsia="ru-RU" w:bidi="ar-SA"/>
    </w:rPr>
  </w:style>
  <w:style w:type="character" w:customStyle="1" w:styleId="810">
    <w:name w:val="Заголовок 8 Знак1"/>
    <w:rsid w:val="002B6BBA"/>
    <w:rPr>
      <w:i/>
      <w:iCs/>
      <w:sz w:val="24"/>
      <w:szCs w:val="24"/>
      <w:lang w:val="x-none" w:eastAsia="ru-RU" w:bidi="ar-SA"/>
    </w:rPr>
  </w:style>
  <w:style w:type="character" w:customStyle="1" w:styleId="910">
    <w:name w:val="Заголовок 9 Знак1"/>
    <w:rsid w:val="002B6BBA"/>
    <w:rPr>
      <w:rFonts w:ascii="Arial" w:hAnsi="Arial"/>
      <w:lang w:val="x-none" w:eastAsia="ru-RU" w:bidi="ar-SA"/>
    </w:rPr>
  </w:style>
  <w:style w:type="character" w:customStyle="1" w:styleId="1f5">
    <w:name w:val="Нижний колонтитул Знак1"/>
    <w:uiPriority w:val="99"/>
    <w:rsid w:val="002B6BBA"/>
    <w:rPr>
      <w:rFonts w:ascii="Arial" w:hAnsi="Arial"/>
      <w:sz w:val="24"/>
      <w:lang w:val="ru-RU" w:eastAsia="ar-SA" w:bidi="ar-SA"/>
    </w:rPr>
  </w:style>
  <w:style w:type="character" w:customStyle="1" w:styleId="1f6">
    <w:name w:val="Текст примечания Знак1"/>
    <w:rsid w:val="002B6BBA"/>
    <w:rPr>
      <w:lang w:val="x-none" w:eastAsia="ru-RU" w:bidi="ar-SA"/>
    </w:rPr>
  </w:style>
  <w:style w:type="character" w:customStyle="1" w:styleId="1f7">
    <w:name w:val="Тема примечания Знак1"/>
    <w:rsid w:val="002B6BBA"/>
    <w:rPr>
      <w:b/>
      <w:bCs/>
      <w:lang w:val="x-none" w:eastAsia="ru-RU" w:bidi="ar-SA"/>
    </w:rPr>
  </w:style>
  <w:style w:type="character" w:customStyle="1" w:styleId="215">
    <w:name w:val="Основной текст с отступом 2 Знак1"/>
    <w:aliases w:val="Body Text NEW Знак"/>
    <w:rsid w:val="002B6BBA"/>
    <w:rPr>
      <w:sz w:val="24"/>
      <w:szCs w:val="24"/>
      <w:lang w:val="ru-RU" w:eastAsia="ru-RU" w:bidi="ar-SA"/>
    </w:rPr>
  </w:style>
  <w:style w:type="character" w:customStyle="1" w:styleId="HTML1">
    <w:name w:val="Стандартный HTML Знак1"/>
    <w:semiHidden/>
    <w:rsid w:val="002B6BBA"/>
    <w:rPr>
      <w:rFonts w:ascii="Courier New" w:hAnsi="Courier New"/>
      <w:lang w:val="x-none" w:eastAsia="ru-RU" w:bidi="ar-SA"/>
    </w:rPr>
  </w:style>
  <w:style w:type="character" w:customStyle="1" w:styleId="1f8">
    <w:name w:val="Текст сноски Знак1"/>
    <w:semiHidden/>
    <w:rsid w:val="002B6BBA"/>
    <w:rPr>
      <w:snapToGrid w:val="0"/>
      <w:sz w:val="24"/>
      <w:lang w:val="x-none" w:eastAsia="ru-RU" w:bidi="ar-SA"/>
    </w:rPr>
  </w:style>
  <w:style w:type="character" w:customStyle="1" w:styleId="1f9">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semiHidden/>
    <w:rsid w:val="002B6BBA"/>
    <w:rPr>
      <w:rFonts w:ascii="Courier New" w:hAnsi="Courier New"/>
      <w:snapToGrid w:val="0"/>
      <w:lang w:val="x-none" w:eastAsia="ru-RU" w:bidi="ar-SA"/>
    </w:rPr>
  </w:style>
  <w:style w:type="character" w:customStyle="1" w:styleId="1fa">
    <w:name w:val="Схема документа Знак1"/>
    <w:semiHidden/>
    <w:rsid w:val="002B6BBA"/>
    <w:rPr>
      <w:rFonts w:ascii="Tahoma" w:hAnsi="Tahoma"/>
      <w:sz w:val="24"/>
      <w:lang w:val="x-none" w:eastAsia="ru-RU" w:bidi="ar-SA"/>
    </w:rPr>
  </w:style>
  <w:style w:type="table" w:customStyle="1" w:styleId="46">
    <w:name w:val="Сетка таблицы4"/>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Стиль13"/>
    <w:uiPriority w:val="99"/>
    <w:rsid w:val="002B6BBA"/>
    <w:pPr>
      <w:numPr>
        <w:numId w:val="5"/>
      </w:numPr>
    </w:pPr>
  </w:style>
  <w:style w:type="numbering" w:customStyle="1" w:styleId="24">
    <w:name w:val="Стиль24"/>
    <w:uiPriority w:val="99"/>
    <w:rsid w:val="002B6BBA"/>
    <w:pPr>
      <w:numPr>
        <w:numId w:val="6"/>
      </w:numPr>
    </w:pPr>
  </w:style>
  <w:style w:type="character" w:customStyle="1" w:styleId="1fb">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B6BBA"/>
    <w:rPr>
      <w:rFonts w:ascii="Arial" w:hAnsi="Arial"/>
      <w:sz w:val="24"/>
      <w:lang w:val="ru-RU" w:eastAsia="ar-SA" w:bidi="ar-SA"/>
    </w:rPr>
  </w:style>
  <w:style w:type="paragraph" w:styleId="2f1">
    <w:name w:val="envelope return"/>
    <w:basedOn w:val="a2"/>
    <w:rsid w:val="002B6BBA"/>
    <w:pPr>
      <w:spacing w:after="60"/>
      <w:jc w:val="both"/>
    </w:pPr>
    <w:rPr>
      <w:rFonts w:ascii="Arial" w:eastAsia="Times New Roman" w:hAnsi="Arial" w:cs="Arial"/>
      <w:sz w:val="20"/>
      <w:szCs w:val="20"/>
      <w:lang w:eastAsia="ru-RU"/>
    </w:rPr>
  </w:style>
  <w:style w:type="paragraph" w:customStyle="1" w:styleId="ConsPlusCell">
    <w:name w:val="ConsPlusCell"/>
    <w:rsid w:val="002B6BBA"/>
    <w:pPr>
      <w:autoSpaceDE w:val="0"/>
      <w:autoSpaceDN w:val="0"/>
      <w:adjustRightInd w:val="0"/>
      <w:jc w:val="left"/>
    </w:pPr>
    <w:rPr>
      <w:rFonts w:ascii="Arial" w:eastAsia="Times New Roman" w:hAnsi="Arial" w:cs="Arial"/>
      <w:sz w:val="20"/>
      <w:szCs w:val="20"/>
      <w:lang w:eastAsia="ru-RU"/>
    </w:rPr>
  </w:style>
  <w:style w:type="paragraph" w:customStyle="1" w:styleId="1fc">
    <w:name w:val="Абзац списка1"/>
    <w:basedOn w:val="a2"/>
    <w:qFormat/>
    <w:rsid w:val="002B6BBA"/>
    <w:pPr>
      <w:spacing w:after="200" w:line="276" w:lineRule="auto"/>
      <w:ind w:left="720"/>
      <w:contextualSpacing/>
      <w:jc w:val="left"/>
    </w:pPr>
    <w:rPr>
      <w:rFonts w:ascii="Calibri" w:eastAsia="Calibri" w:hAnsi="Calibri"/>
      <w:sz w:val="22"/>
      <w:szCs w:val="22"/>
    </w:rPr>
  </w:style>
  <w:style w:type="character" w:customStyle="1" w:styleId="rvts30">
    <w:name w:val="rvts30"/>
    <w:rsid w:val="002B6BBA"/>
    <w:rPr>
      <w:rFonts w:ascii="Times New Roman" w:hAnsi="Times New Roman" w:cs="Times New Roman" w:hint="default"/>
      <w:sz w:val="22"/>
      <w:szCs w:val="22"/>
    </w:rPr>
  </w:style>
  <w:style w:type="character" w:customStyle="1" w:styleId="rvts36">
    <w:name w:val="rvts36"/>
    <w:rsid w:val="002B6BBA"/>
    <w:rPr>
      <w:rFonts w:ascii="Times New Roman" w:hAnsi="Times New Roman" w:cs="Times New Roman" w:hint="default"/>
      <w:color w:val="000000"/>
      <w:sz w:val="22"/>
      <w:szCs w:val="22"/>
    </w:rPr>
  </w:style>
  <w:style w:type="paragraph" w:styleId="affff5">
    <w:name w:val="Subtitle"/>
    <w:basedOn w:val="a2"/>
    <w:link w:val="affff6"/>
    <w:qFormat/>
    <w:rsid w:val="002B6BBA"/>
    <w:pPr>
      <w:ind w:left="1620"/>
      <w:jc w:val="left"/>
    </w:pPr>
    <w:rPr>
      <w:rFonts w:eastAsia="Times New Roman"/>
      <w:b/>
      <w:bCs/>
      <w:sz w:val="20"/>
      <w:lang w:val="x-none" w:eastAsia="ru-RU"/>
    </w:rPr>
  </w:style>
  <w:style w:type="character" w:customStyle="1" w:styleId="affff6">
    <w:name w:val="Подзаголовок Знак"/>
    <w:basedOn w:val="a3"/>
    <w:link w:val="affff5"/>
    <w:rsid w:val="002B6BBA"/>
    <w:rPr>
      <w:rFonts w:eastAsia="Times New Roman"/>
      <w:b/>
      <w:bCs/>
      <w:sz w:val="20"/>
      <w:lang w:val="x-none" w:eastAsia="ru-RU"/>
    </w:rPr>
  </w:style>
  <w:style w:type="paragraph" w:customStyle="1" w:styleId="-">
    <w:name w:val="Контракт-раздел"/>
    <w:basedOn w:val="a2"/>
    <w:next w:val="-0"/>
    <w:rsid w:val="002B6BBA"/>
    <w:pPr>
      <w:keepNext/>
      <w:numPr>
        <w:numId w:val="18"/>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2B6BBA"/>
    <w:pPr>
      <w:numPr>
        <w:ilvl w:val="1"/>
        <w:numId w:val="18"/>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2B6BBA"/>
    <w:pPr>
      <w:numPr>
        <w:ilvl w:val="2"/>
        <w:numId w:val="18"/>
      </w:numPr>
      <w:jc w:val="both"/>
    </w:pPr>
    <w:rPr>
      <w:rFonts w:eastAsia="Times New Roman"/>
      <w:lang w:eastAsia="ru-RU"/>
    </w:rPr>
  </w:style>
  <w:style w:type="paragraph" w:customStyle="1" w:styleId="-2">
    <w:name w:val="Контракт-подподпункт"/>
    <w:basedOn w:val="a2"/>
    <w:rsid w:val="002B6BBA"/>
    <w:pPr>
      <w:numPr>
        <w:ilvl w:val="3"/>
        <w:numId w:val="18"/>
      </w:numPr>
      <w:jc w:val="both"/>
    </w:pPr>
    <w:rPr>
      <w:rFonts w:eastAsia="Times New Roman"/>
      <w:lang w:eastAsia="ru-RU"/>
    </w:rPr>
  </w:style>
  <w:style w:type="paragraph" w:customStyle="1" w:styleId="47">
    <w:name w:val="Знак4"/>
    <w:basedOn w:val="a2"/>
    <w:rsid w:val="002B6BBA"/>
    <w:pPr>
      <w:spacing w:after="160" w:line="240" w:lineRule="exact"/>
      <w:jc w:val="left"/>
    </w:pPr>
    <w:rPr>
      <w:rFonts w:ascii="Verdana" w:eastAsia="Times New Roman" w:hAnsi="Verdana"/>
      <w:sz w:val="20"/>
      <w:szCs w:val="20"/>
      <w:lang w:val="en-US"/>
    </w:rPr>
  </w:style>
  <w:style w:type="paragraph" w:customStyle="1" w:styleId="1fd">
    <w:name w:val=" Знак Знак Знак1"/>
    <w:basedOn w:val="a2"/>
    <w:rsid w:val="002B6BBA"/>
    <w:pPr>
      <w:spacing w:before="100" w:beforeAutospacing="1" w:after="100" w:afterAutospacing="1"/>
      <w:jc w:val="left"/>
    </w:pPr>
    <w:rPr>
      <w:rFonts w:ascii="Tahoma" w:eastAsia="Times New Roman" w:hAnsi="Tahoma"/>
      <w:sz w:val="20"/>
      <w:szCs w:val="20"/>
      <w:lang w:val="en-US"/>
    </w:rPr>
  </w:style>
  <w:style w:type="character" w:customStyle="1" w:styleId="Heder1">
    <w:name w:val="Heder Знак1"/>
    <w:aliases w:val="Titul Знак Знак1"/>
    <w:locked/>
    <w:rsid w:val="002B6BBA"/>
    <w:rPr>
      <w:rFonts w:cs="Times New Roman"/>
      <w:i/>
      <w:snapToGrid w:val="0"/>
      <w:lang w:val="ru-RU" w:eastAsia="ru-RU" w:bidi="ar-SA"/>
    </w:rPr>
  </w:style>
  <w:style w:type="paragraph" w:customStyle="1" w:styleId="Default">
    <w:name w:val="Default"/>
    <w:rsid w:val="002B6BB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rsid w:val="002B6BBA"/>
  </w:style>
  <w:style w:type="paragraph" w:customStyle="1" w:styleId="affff7">
    <w:name w:val="Нормальный"/>
    <w:rsid w:val="002B6BBA"/>
    <w:pPr>
      <w:jc w:val="left"/>
    </w:pPr>
    <w:rPr>
      <w:rFonts w:eastAsia="Calibri"/>
      <w:sz w:val="20"/>
      <w:szCs w:val="20"/>
      <w:lang w:eastAsia="ru-RU"/>
    </w:rPr>
  </w:style>
  <w:style w:type="paragraph" w:customStyle="1" w:styleId="Normal1">
    <w:name w:val="Normal1"/>
    <w:rsid w:val="002B6BBA"/>
    <w:pPr>
      <w:jc w:val="left"/>
    </w:pPr>
    <w:rPr>
      <w:rFonts w:eastAsia="Calibri"/>
      <w:sz w:val="20"/>
      <w:szCs w:val="20"/>
      <w:lang w:eastAsia="ru-RU"/>
    </w:rPr>
  </w:style>
  <w:style w:type="paragraph" w:customStyle="1" w:styleId="162">
    <w:name w:val=" Знак Знак16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2f2">
    <w:name w:val="Знак Знак Знак2 Знак Знак Знак Знак Знак"/>
    <w:basedOn w:val="a2"/>
    <w:rsid w:val="002B6BBA"/>
    <w:pPr>
      <w:widowControl w:val="0"/>
      <w:adjustRightInd w:val="0"/>
      <w:spacing w:after="160" w:line="240" w:lineRule="exact"/>
      <w:jc w:val="right"/>
    </w:pPr>
    <w:rPr>
      <w:rFonts w:eastAsia="Times New Roman"/>
      <w:sz w:val="20"/>
      <w:szCs w:val="20"/>
      <w:lang w:val="en-GB"/>
    </w:rPr>
  </w:style>
  <w:style w:type="character" w:customStyle="1" w:styleId="affff8">
    <w:name w:val=" Знак Знак Знак"/>
    <w:rsid w:val="002B6BBA"/>
    <w:rPr>
      <w:lang w:val="ru-RU" w:eastAsia="ru-RU" w:bidi="ar-SA"/>
    </w:rPr>
  </w:style>
  <w:style w:type="character" w:styleId="affff9">
    <w:name w:val="footnote reference"/>
    <w:rsid w:val="002B6BBA"/>
    <w:rPr>
      <w:vertAlign w:val="superscript"/>
    </w:rPr>
  </w:style>
  <w:style w:type="paragraph" w:customStyle="1" w:styleId="2f3">
    <w:name w:val="Знак Знак Знак2 Знак"/>
    <w:basedOn w:val="a2"/>
    <w:rsid w:val="002B6BB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2B6BB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2B6BBA"/>
    <w:pPr>
      <w:spacing w:after="160" w:line="240" w:lineRule="exact"/>
      <w:jc w:val="left"/>
    </w:pPr>
    <w:rPr>
      <w:rFonts w:ascii="Verdana" w:eastAsia="Times New Roman" w:hAnsi="Verdana"/>
      <w:sz w:val="20"/>
      <w:szCs w:val="20"/>
      <w:lang w:val="en-US"/>
    </w:rPr>
  </w:style>
  <w:style w:type="paragraph" w:customStyle="1" w:styleId="1fe">
    <w:name w:val=" Знак Знак1 Знак 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2f4">
    <w:name w:val="Знак Знак Знак2 Знак Знак Знак Знак Знак Знак Знак"/>
    <w:basedOn w:val="a2"/>
    <w:rsid w:val="002B6BBA"/>
    <w:pPr>
      <w:widowControl w:val="0"/>
      <w:adjustRightInd w:val="0"/>
      <w:spacing w:after="160" w:line="240" w:lineRule="exact"/>
      <w:jc w:val="right"/>
    </w:pPr>
    <w:rPr>
      <w:rFonts w:eastAsia="Times New Roman"/>
      <w:sz w:val="20"/>
      <w:szCs w:val="20"/>
      <w:lang w:val="en-GB"/>
    </w:rPr>
  </w:style>
  <w:style w:type="paragraph" w:customStyle="1" w:styleId="affffa">
    <w:name w:val="Содержимое таблицы"/>
    <w:basedOn w:val="a2"/>
    <w:rsid w:val="002B6BBA"/>
    <w:pPr>
      <w:suppressLineNumbers/>
      <w:suppressAutoHyphens/>
      <w:spacing w:after="200" w:line="276" w:lineRule="auto"/>
      <w:jc w:val="left"/>
    </w:pPr>
    <w:rPr>
      <w:rFonts w:eastAsia="Calibri"/>
      <w:sz w:val="28"/>
      <w:szCs w:val="28"/>
      <w:lang w:eastAsia="ar-SA"/>
    </w:rPr>
  </w:style>
  <w:style w:type="paragraph" w:customStyle="1" w:styleId="affffb">
    <w:name w:val="Заголовок таблицы"/>
    <w:basedOn w:val="affffa"/>
    <w:rsid w:val="002B6BBA"/>
    <w:pPr>
      <w:jc w:val="center"/>
    </w:pPr>
    <w:rPr>
      <w:b/>
      <w:bCs/>
    </w:rPr>
  </w:style>
  <w:style w:type="paragraph" w:customStyle="1" w:styleId="xl73">
    <w:name w:val="xl7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2B6BB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2B6BB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2B6BB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2B6BB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2B6BB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2B6BB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2B6BB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2B6BB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2B6BB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2B6BB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2B6BB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2B6BB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2B6BB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2B6BB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2B6BB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2B6BB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2B6BB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2B6BB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2B6BB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2B6BB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2B6BB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2B6BB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2B6BB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2B6BB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2B6BB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2B6BB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2B6BB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2B6BB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2B6BB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2B6BB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2B6BB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2B6BB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2B6BB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2B6BBA"/>
    <w:pPr>
      <w:spacing w:before="100" w:beforeAutospacing="1" w:after="100" w:afterAutospacing="1"/>
      <w:jc w:val="left"/>
    </w:pPr>
    <w:rPr>
      <w:rFonts w:eastAsia="Times New Roman"/>
      <w:lang w:eastAsia="ru-RU"/>
    </w:rPr>
  </w:style>
  <w:style w:type="paragraph" w:customStyle="1" w:styleId="xl136">
    <w:name w:val="xl136"/>
    <w:basedOn w:val="a2"/>
    <w:rsid w:val="002B6BBA"/>
    <w:pPr>
      <w:spacing w:before="100" w:beforeAutospacing="1" w:after="100" w:afterAutospacing="1"/>
      <w:jc w:val="left"/>
      <w:textAlignment w:val="top"/>
    </w:pPr>
    <w:rPr>
      <w:rFonts w:ascii="Arial" w:eastAsia="Times New Roman" w:hAnsi="Arial"/>
      <w:lang w:eastAsia="ru-RU"/>
    </w:rPr>
  </w:style>
  <w:style w:type="paragraph" w:customStyle="1" w:styleId="1ff">
    <w:name w:val="1"/>
    <w:basedOn w:val="a2"/>
    <w:rsid w:val="002B6BBA"/>
    <w:pPr>
      <w:spacing w:after="160" w:line="240" w:lineRule="exact"/>
      <w:jc w:val="left"/>
    </w:pPr>
    <w:rPr>
      <w:rFonts w:ascii="Verdana" w:eastAsia="Times New Roman" w:hAnsi="Verdana"/>
      <w:lang w:val="en-US"/>
    </w:rPr>
  </w:style>
  <w:style w:type="character" w:customStyle="1" w:styleId="2f5">
    <w:name w:val="Основной шрифт абзаца2"/>
    <w:rsid w:val="002B6BBA"/>
  </w:style>
  <w:style w:type="paragraph" w:customStyle="1" w:styleId="font5">
    <w:name w:val="font5"/>
    <w:basedOn w:val="a2"/>
    <w:rsid w:val="002B6BBA"/>
    <w:pPr>
      <w:spacing w:before="100" w:beforeAutospacing="1" w:after="100" w:afterAutospacing="1"/>
      <w:jc w:val="left"/>
    </w:pPr>
    <w:rPr>
      <w:rFonts w:eastAsia="Times New Roman"/>
      <w:b/>
      <w:lang w:eastAsia="ru-RU"/>
    </w:rPr>
  </w:style>
  <w:style w:type="paragraph" w:customStyle="1" w:styleId="font6">
    <w:name w:val="font6"/>
    <w:basedOn w:val="a2"/>
    <w:rsid w:val="002B6BBA"/>
    <w:pPr>
      <w:spacing w:before="100" w:beforeAutospacing="1" w:after="100" w:afterAutospacing="1"/>
      <w:jc w:val="left"/>
    </w:pPr>
    <w:rPr>
      <w:rFonts w:eastAsia="Times New Roman"/>
      <w:b/>
      <w:color w:val="000000"/>
      <w:lang w:eastAsia="ru-RU"/>
    </w:rPr>
  </w:style>
  <w:style w:type="paragraph" w:customStyle="1" w:styleId="font7">
    <w:name w:val="font7"/>
    <w:basedOn w:val="a2"/>
    <w:rsid w:val="002B6BB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2B6BB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2B6BB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2B6BB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2B6BB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c">
    <w:name w:val="ПОДПИСЬ"/>
    <w:basedOn w:val="a2"/>
    <w:uiPriority w:val="99"/>
    <w:rsid w:val="002B6BB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f0">
    <w:name w:val="Знак Знак Знак1"/>
    <w:locked/>
    <w:rsid w:val="002B6BBA"/>
    <w:rPr>
      <w:rFonts w:ascii="Verdana" w:hAnsi="Verdana" w:cs="Verdana"/>
      <w:lang w:val="en-US" w:eastAsia="en-US" w:bidi="ar-SA"/>
    </w:rPr>
  </w:style>
  <w:style w:type="paragraph" w:customStyle="1" w:styleId="1ff1">
    <w:name w:val="Текст1"/>
    <w:basedOn w:val="a2"/>
    <w:rsid w:val="002B6BBA"/>
    <w:pPr>
      <w:spacing w:line="360" w:lineRule="auto"/>
      <w:ind w:firstLine="720"/>
      <w:jc w:val="both"/>
    </w:pPr>
    <w:rPr>
      <w:rFonts w:eastAsia="Times New Roman"/>
      <w:sz w:val="28"/>
      <w:szCs w:val="20"/>
      <w:lang w:eastAsia="ru-RU"/>
    </w:rPr>
  </w:style>
  <w:style w:type="paragraph" w:customStyle="1" w:styleId="affffd">
    <w:name w:val="Заголовок"/>
    <w:basedOn w:val="a2"/>
    <w:next w:val="af7"/>
    <w:rsid w:val="002B6BB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2B6BBA"/>
    <w:pPr>
      <w:widowControl w:val="0"/>
      <w:spacing w:line="259" w:lineRule="auto"/>
      <w:ind w:left="400" w:right="400"/>
    </w:pPr>
    <w:rPr>
      <w:rFonts w:eastAsia="Times New Roman"/>
      <w:b/>
      <w:sz w:val="28"/>
      <w:szCs w:val="20"/>
      <w:lang w:eastAsia="ru-RU"/>
    </w:rPr>
  </w:style>
  <w:style w:type="paragraph" w:customStyle="1" w:styleId="216">
    <w:name w:val="Основной текст 21"/>
    <w:basedOn w:val="a2"/>
    <w:rsid w:val="002B6BBA"/>
    <w:pPr>
      <w:widowControl w:val="0"/>
      <w:ind w:firstLine="709"/>
      <w:jc w:val="both"/>
    </w:pPr>
    <w:rPr>
      <w:rFonts w:eastAsia="Times New Roman"/>
      <w:sz w:val="28"/>
      <w:szCs w:val="20"/>
      <w:lang w:eastAsia="ru-RU"/>
    </w:rPr>
  </w:style>
  <w:style w:type="paragraph" w:customStyle="1" w:styleId="affffe">
    <w:name w:val="Знак Знак Знак Знак"/>
    <w:basedOn w:val="a2"/>
    <w:rsid w:val="002B6BBA"/>
    <w:pPr>
      <w:spacing w:after="160" w:line="240" w:lineRule="exact"/>
      <w:jc w:val="left"/>
    </w:pPr>
    <w:rPr>
      <w:rFonts w:ascii="Tahoma" w:eastAsia="Times New Roman" w:hAnsi="Tahoma" w:cs="Tahoma"/>
      <w:sz w:val="18"/>
      <w:szCs w:val="18"/>
      <w:lang w:val="en-US"/>
    </w:rPr>
  </w:style>
  <w:style w:type="paragraph" w:customStyle="1" w:styleId="1ff2">
    <w:name w:val="Знак Знак Знак1 Знак"/>
    <w:basedOn w:val="a2"/>
    <w:rsid w:val="002B6BBA"/>
    <w:pPr>
      <w:spacing w:after="160" w:line="240" w:lineRule="exact"/>
      <w:jc w:val="left"/>
    </w:pPr>
    <w:rPr>
      <w:rFonts w:ascii="Verdana" w:eastAsia="Times New Roman" w:hAnsi="Verdana"/>
      <w:lang w:val="en-US"/>
    </w:rPr>
  </w:style>
  <w:style w:type="character" w:customStyle="1" w:styleId="PlainTextChar">
    <w:name w:val="Plain Text Char"/>
    <w:semiHidden/>
    <w:locked/>
    <w:rsid w:val="002B6BBA"/>
    <w:rPr>
      <w:rFonts w:ascii="Courier New" w:hAnsi="Courier New" w:cs="Courier New"/>
      <w:sz w:val="20"/>
      <w:szCs w:val="20"/>
      <w:lang w:val="x-none" w:eastAsia="ru-RU"/>
    </w:rPr>
  </w:style>
  <w:style w:type="paragraph" w:customStyle="1" w:styleId="163">
    <w:name w:val=" Знак Знак16 Знак Знак"/>
    <w:basedOn w:val="a2"/>
    <w:rsid w:val="002B6BBA"/>
    <w:pPr>
      <w:spacing w:after="160" w:line="240" w:lineRule="exact"/>
      <w:jc w:val="left"/>
    </w:pPr>
    <w:rPr>
      <w:rFonts w:ascii="Verdana" w:eastAsia="Times New Roman" w:hAnsi="Verdana"/>
      <w:lang w:val="en-US"/>
    </w:rPr>
  </w:style>
  <w:style w:type="paragraph" w:customStyle="1" w:styleId="164">
    <w:name w:val=" Знак Знак16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ff3">
    <w:name w:val=" Знак1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ff4">
    <w:name w:val=" Знак1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ConsPlusNormal">
    <w:name w:val="ConsPlusNormal"/>
    <w:rsid w:val="002B6BBA"/>
    <w:pPr>
      <w:autoSpaceDE w:val="0"/>
      <w:autoSpaceDN w:val="0"/>
      <w:adjustRightInd w:val="0"/>
      <w:ind w:firstLine="720"/>
      <w:jc w:val="left"/>
    </w:pPr>
    <w:rPr>
      <w:rFonts w:ascii="Arial" w:eastAsia="Times New Roman" w:hAnsi="Arial" w:cs="Arial"/>
      <w:sz w:val="20"/>
      <w:szCs w:val="20"/>
      <w:lang w:eastAsia="ru-RU"/>
    </w:rPr>
  </w:style>
  <w:style w:type="paragraph" w:customStyle="1" w:styleId="166">
    <w:name w:val=" Знак Знак16 Знак Знак Знак Знак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Style3">
    <w:name w:val="Style3"/>
    <w:basedOn w:val="a2"/>
    <w:uiPriority w:val="99"/>
    <w:rsid w:val="002B6BB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2B6BB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2B6BB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2B6BBA"/>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2B6BB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2B6BBA"/>
    <w:rPr>
      <w:rFonts w:ascii="Times New Roman" w:hAnsi="Times New Roman" w:cs="Times New Roman"/>
      <w:b/>
      <w:bCs/>
      <w:sz w:val="28"/>
      <w:szCs w:val="28"/>
    </w:rPr>
  </w:style>
  <w:style w:type="character" w:customStyle="1" w:styleId="FontStyle17">
    <w:name w:val="Font Style17"/>
    <w:uiPriority w:val="99"/>
    <w:rsid w:val="002B6BBA"/>
    <w:rPr>
      <w:rFonts w:ascii="Times New Roman" w:hAnsi="Times New Roman" w:cs="Times New Roman"/>
      <w:b/>
      <w:bCs/>
      <w:sz w:val="20"/>
      <w:szCs w:val="20"/>
    </w:rPr>
  </w:style>
  <w:style w:type="character" w:customStyle="1" w:styleId="FontStyle18">
    <w:name w:val="Font Style18"/>
    <w:uiPriority w:val="99"/>
    <w:rsid w:val="002B6BBA"/>
    <w:rPr>
      <w:rFonts w:ascii="Times New Roman" w:hAnsi="Times New Roman" w:cs="Times New Roman"/>
      <w:sz w:val="20"/>
      <w:szCs w:val="20"/>
    </w:rPr>
  </w:style>
  <w:style w:type="character" w:customStyle="1" w:styleId="FontStyle20">
    <w:name w:val="Font Style20"/>
    <w:uiPriority w:val="99"/>
    <w:rsid w:val="002B6BBA"/>
    <w:rPr>
      <w:rFonts w:ascii="Times New Roman" w:hAnsi="Times New Roman" w:cs="Times New Roman"/>
      <w:i/>
      <w:iCs/>
      <w:sz w:val="20"/>
      <w:szCs w:val="20"/>
    </w:rPr>
  </w:style>
  <w:style w:type="paragraph" w:customStyle="1" w:styleId="Style1">
    <w:name w:val="Style1"/>
    <w:basedOn w:val="a2"/>
    <w:rsid w:val="002B6BBA"/>
    <w:pPr>
      <w:widowControl w:val="0"/>
      <w:autoSpaceDE w:val="0"/>
      <w:autoSpaceDN w:val="0"/>
      <w:adjustRightInd w:val="0"/>
      <w:jc w:val="left"/>
    </w:pPr>
    <w:rPr>
      <w:rFonts w:eastAsia="Times New Roman"/>
      <w:lang w:eastAsia="ru-RU"/>
    </w:rPr>
  </w:style>
  <w:style w:type="paragraph" w:customStyle="1" w:styleId="Style6">
    <w:name w:val="Style6"/>
    <w:basedOn w:val="a2"/>
    <w:rsid w:val="002B6BB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2B6BB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2B6BB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2B6BB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2B6BB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2B6BBA"/>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2B6BBA"/>
    <w:rPr>
      <w:rFonts w:ascii="Times New Roman" w:hAnsi="Times New Roman" w:cs="Times New Roman"/>
      <w:b/>
      <w:bCs/>
      <w:sz w:val="26"/>
      <w:szCs w:val="26"/>
    </w:rPr>
  </w:style>
  <w:style w:type="paragraph" w:customStyle="1" w:styleId="1ff5">
    <w:name w:val=" Знак1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3f0">
    <w:name w:val=" Знак Знак3"/>
    <w:basedOn w:val="a2"/>
    <w:rsid w:val="002B6BBA"/>
    <w:pPr>
      <w:spacing w:after="160" w:line="240" w:lineRule="exact"/>
      <w:jc w:val="left"/>
    </w:pPr>
    <w:rPr>
      <w:rFonts w:ascii="Verdana" w:eastAsia="Times New Roman" w:hAnsi="Verdana"/>
      <w:lang w:val="en-US"/>
    </w:rPr>
  </w:style>
  <w:style w:type="paragraph" w:customStyle="1" w:styleId="167">
    <w:name w:val=" Знак Знак16 Знак Знак Знак Знак Знак Знак"/>
    <w:basedOn w:val="a2"/>
    <w:rsid w:val="002B6BBA"/>
    <w:pPr>
      <w:spacing w:after="160" w:line="240" w:lineRule="exact"/>
      <w:jc w:val="left"/>
    </w:pPr>
    <w:rPr>
      <w:rFonts w:ascii="Verdana" w:eastAsia="Times New Roman" w:hAnsi="Verdana"/>
      <w:lang w:val="en-US"/>
    </w:rPr>
  </w:style>
  <w:style w:type="character" w:customStyle="1" w:styleId="2f6">
    <w:name w:val=" Знак Знак2"/>
    <w:rsid w:val="002B6BBA"/>
    <w:rPr>
      <w:sz w:val="20"/>
      <w:szCs w:val="20"/>
    </w:rPr>
  </w:style>
  <w:style w:type="character" w:customStyle="1" w:styleId="afffff">
    <w:name w:val=" Знак Знак"/>
    <w:rsid w:val="002B6BBA"/>
  </w:style>
  <w:style w:type="paragraph" w:customStyle="1" w:styleId="BodyText2">
    <w:name w:val="Body Text 2"/>
    <w:basedOn w:val="a2"/>
    <w:rsid w:val="002B6BBA"/>
    <w:pPr>
      <w:widowControl w:val="0"/>
      <w:ind w:firstLine="709"/>
      <w:jc w:val="both"/>
    </w:pPr>
    <w:rPr>
      <w:rFonts w:eastAsia="Times New Roman"/>
      <w:sz w:val="28"/>
      <w:szCs w:val="20"/>
      <w:lang w:eastAsia="ru-RU"/>
    </w:rPr>
  </w:style>
  <w:style w:type="paragraph" w:customStyle="1" w:styleId="afffff0">
    <w:name w:val="Îáû÷íûé"/>
    <w:rsid w:val="002B6BBA"/>
    <w:pPr>
      <w:widowControl w:val="0"/>
      <w:jc w:val="left"/>
    </w:pPr>
    <w:rPr>
      <w:rFonts w:eastAsia="Times New Roman"/>
      <w:sz w:val="28"/>
      <w:szCs w:val="20"/>
      <w:lang w:eastAsia="ru-RU"/>
    </w:rPr>
  </w:style>
  <w:style w:type="paragraph" w:customStyle="1" w:styleId="PlainText1">
    <w:name w:val="Plain Text1"/>
    <w:basedOn w:val="a2"/>
    <w:uiPriority w:val="99"/>
    <w:rsid w:val="002B6BBA"/>
    <w:pPr>
      <w:spacing w:line="360" w:lineRule="auto"/>
      <w:ind w:firstLine="720"/>
      <w:jc w:val="both"/>
    </w:pPr>
    <w:rPr>
      <w:rFonts w:ascii="Calibri" w:eastAsia="Times New Roman" w:hAnsi="Calibri"/>
      <w:sz w:val="28"/>
      <w:szCs w:val="28"/>
      <w:lang w:eastAsia="ru-RU"/>
    </w:rPr>
  </w:style>
  <w:style w:type="character" w:customStyle="1" w:styleId="1ff6">
    <w:name w:val="Название книги1"/>
    <w:qFormat/>
    <w:rsid w:val="002B6BB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2B6BBA"/>
    <w:pPr>
      <w:spacing w:after="160" w:line="240" w:lineRule="exact"/>
      <w:jc w:val="left"/>
    </w:pPr>
    <w:rPr>
      <w:rFonts w:ascii="Verdana" w:eastAsia="Times New Roman" w:hAnsi="Verdana"/>
      <w:lang w:val="en-US"/>
    </w:rPr>
  </w:style>
  <w:style w:type="paragraph" w:customStyle="1" w:styleId="afffff1">
    <w:name w:val="ОбычныйТЗ"/>
    <w:basedOn w:val="a2"/>
    <w:rsid w:val="002B6BB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2B6BBA"/>
    <w:pPr>
      <w:widowControl w:val="0"/>
      <w:tabs>
        <w:tab w:val="center" w:pos="4536"/>
        <w:tab w:val="right" w:pos="9072"/>
      </w:tabs>
      <w:jc w:val="left"/>
    </w:pPr>
    <w:rPr>
      <w:rFonts w:eastAsia="Times New Roman"/>
      <w:szCs w:val="20"/>
      <w:lang w:eastAsia="ru-RU"/>
    </w:rPr>
  </w:style>
  <w:style w:type="character" w:customStyle="1" w:styleId="92">
    <w:name w:val="Основной текст (9)"/>
    <w:rsid w:val="002B6BBA"/>
    <w:rPr>
      <w:rFonts w:ascii="Times New Roman" w:eastAsia="Times New Roman" w:hAnsi="Times New Roman" w:cs="Times New Roman"/>
      <w:spacing w:val="0"/>
      <w:sz w:val="28"/>
      <w:szCs w:val="28"/>
      <w:u w:val="single"/>
    </w:rPr>
  </w:style>
  <w:style w:type="character" w:customStyle="1" w:styleId="apple-style-span">
    <w:name w:val="apple-style-span"/>
    <w:rsid w:val="002B6BBA"/>
    <w:rPr>
      <w:rFonts w:cs="Times New Roman"/>
    </w:rPr>
  </w:style>
  <w:style w:type="paragraph" w:customStyle="1" w:styleId="3f1">
    <w:name w:val="Îñíîâíîé òåêñò 3"/>
    <w:basedOn w:val="af5"/>
    <w:rsid w:val="002B6BB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2B6BBA"/>
    <w:rPr>
      <w:rFonts w:cs="Times New Roman"/>
    </w:rPr>
  </w:style>
  <w:style w:type="paragraph" w:customStyle="1" w:styleId="bodytextindent20">
    <w:name w:val="bodytextindent2"/>
    <w:basedOn w:val="a2"/>
    <w:rsid w:val="002B6BBA"/>
    <w:pPr>
      <w:spacing w:before="100" w:beforeAutospacing="1" w:after="100" w:afterAutospacing="1"/>
      <w:jc w:val="left"/>
    </w:pPr>
    <w:rPr>
      <w:rFonts w:eastAsia="Calibri"/>
      <w:lang w:eastAsia="ru-RU"/>
    </w:rPr>
  </w:style>
  <w:style w:type="character" w:customStyle="1" w:styleId="object">
    <w:name w:val="object"/>
    <w:rsid w:val="002B6BBA"/>
    <w:rPr>
      <w:rFonts w:cs="Times New Roman"/>
    </w:rPr>
  </w:style>
  <w:style w:type="character" w:styleId="afffff2">
    <w:name w:val="Emphasis"/>
    <w:qFormat/>
    <w:rsid w:val="002B6BBA"/>
    <w:rPr>
      <w:rFonts w:cs="Times New Roman"/>
      <w:i/>
      <w:iCs/>
    </w:rPr>
  </w:style>
  <w:style w:type="paragraph" w:customStyle="1" w:styleId="afffff3">
    <w:name w:val="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afffff4">
    <w:name w:val="Стиль"/>
    <w:rsid w:val="002B6BBA"/>
    <w:pPr>
      <w:widowControl w:val="0"/>
      <w:autoSpaceDE w:val="0"/>
      <w:autoSpaceDN w:val="0"/>
      <w:adjustRightInd w:val="0"/>
      <w:jc w:val="left"/>
    </w:pPr>
    <w:rPr>
      <w:rFonts w:eastAsia="Times New Roman"/>
      <w:lang w:eastAsia="ru-RU"/>
    </w:rPr>
  </w:style>
  <w:style w:type="paragraph" w:customStyle="1" w:styleId="2f7">
    <w:name w:val=" Знак2"/>
    <w:basedOn w:val="a2"/>
    <w:rsid w:val="002B6BBA"/>
    <w:pPr>
      <w:spacing w:after="160" w:line="240" w:lineRule="exact"/>
      <w:jc w:val="left"/>
    </w:pPr>
    <w:rPr>
      <w:rFonts w:ascii="Verdana" w:eastAsia="Times New Roman" w:hAnsi="Verdana"/>
      <w:sz w:val="20"/>
      <w:szCs w:val="20"/>
      <w:lang w:val="en-US"/>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2B6BBA"/>
    <w:pPr>
      <w:spacing w:after="160" w:line="240" w:lineRule="exact"/>
      <w:jc w:val="left"/>
    </w:pPr>
    <w:rPr>
      <w:rFonts w:ascii="Verdana" w:eastAsia="Times New Roman" w:hAnsi="Verdana"/>
      <w:lang w:val="en-US"/>
    </w:rPr>
  </w:style>
  <w:style w:type="numbering" w:customStyle="1" w:styleId="111">
    <w:name w:val="Стиль111"/>
    <w:uiPriority w:val="99"/>
    <w:rsid w:val="002B6BBA"/>
    <w:pPr>
      <w:numPr>
        <w:numId w:val="12"/>
      </w:numPr>
    </w:pPr>
  </w:style>
  <w:style w:type="numbering" w:customStyle="1" w:styleId="212">
    <w:name w:val="Стиль212"/>
    <w:uiPriority w:val="99"/>
    <w:rsid w:val="002B6BBA"/>
    <w:pPr>
      <w:numPr>
        <w:numId w:val="19"/>
      </w:numPr>
    </w:pPr>
  </w:style>
  <w:style w:type="table" w:customStyle="1" w:styleId="115">
    <w:name w:val="Сетка таблицы11"/>
    <w:basedOn w:val="a4"/>
    <w:next w:val="aff4"/>
    <w:rsid w:val="002B6BBA"/>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Знак2"/>
    <w:basedOn w:val="a2"/>
    <w:rsid w:val="002B6BBA"/>
    <w:pPr>
      <w:spacing w:after="160" w:line="240" w:lineRule="exact"/>
      <w:jc w:val="left"/>
    </w:pPr>
    <w:rPr>
      <w:rFonts w:ascii="Verdana" w:eastAsia="Times New Roman" w:hAnsi="Verdana" w:cs="Verdana"/>
      <w:b/>
      <w:kern w:val="24"/>
      <w:sz w:val="20"/>
      <w:szCs w:val="20"/>
      <w:lang w:val="en-US"/>
    </w:rPr>
  </w:style>
  <w:style w:type="paragraph" w:customStyle="1" w:styleId="afffff5">
    <w:name w:val="Готовый"/>
    <w:basedOn w:val="a2"/>
    <w:rsid w:val="002B6BB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Times New Roman" w:hAnsi="Courier New"/>
      <w:snapToGrid w:val="0"/>
      <w:sz w:val="20"/>
      <w:szCs w:val="20"/>
      <w:lang w:eastAsia="ru-RU"/>
    </w:rPr>
  </w:style>
  <w:style w:type="numbering" w:customStyle="1" w:styleId="54">
    <w:name w:val="Нет списка5"/>
    <w:next w:val="a5"/>
    <w:uiPriority w:val="99"/>
    <w:semiHidden/>
    <w:unhideWhenUsed/>
    <w:rsid w:val="002B6BBA"/>
  </w:style>
  <w:style w:type="paragraph" w:customStyle="1" w:styleId="168">
    <w:name w:val=" Знак Знак16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4"/>
    <w:qFormat/>
    <w:rsid w:val="002B6BBA"/>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qFormat/>
    <w:rsid w:val="002B6BBA"/>
    <w:pPr>
      <w:keepNext/>
      <w:suppressAutoHyphens/>
      <w:spacing w:before="240" w:after="60"/>
      <w:jc w:val="left"/>
      <w:outlineLvl w:val="1"/>
    </w:pPr>
    <w:rPr>
      <w:rFonts w:ascii="Arial" w:eastAsia="Times New Roman" w:hAnsi="Arial" w:cs="Arial"/>
      <w:b/>
      <w:bCs/>
      <w:i/>
      <w:iCs/>
      <w:sz w:val="28"/>
      <w:szCs w:val="28"/>
      <w:lang w:eastAsia="ar-SA"/>
    </w:rPr>
  </w:style>
  <w:style w:type="paragraph" w:styleId="33">
    <w:name w:val="heading 3"/>
    <w:aliases w:val="H3"/>
    <w:basedOn w:val="a2"/>
    <w:next w:val="a2"/>
    <w:link w:val="34"/>
    <w:qFormat/>
    <w:rsid w:val="002B6BBA"/>
    <w:pPr>
      <w:keepNext/>
      <w:suppressAutoHyphens/>
      <w:spacing w:before="240" w:after="60"/>
      <w:jc w:val="left"/>
      <w:outlineLvl w:val="2"/>
    </w:pPr>
    <w:rPr>
      <w:rFonts w:ascii="Arial" w:eastAsia="Times New Roman" w:hAnsi="Arial" w:cs="Arial"/>
      <w:b/>
      <w:bCs/>
      <w:sz w:val="26"/>
      <w:szCs w:val="26"/>
      <w:lang w:eastAsia="ar-SA"/>
    </w:rPr>
  </w:style>
  <w:style w:type="paragraph" w:styleId="40">
    <w:name w:val="heading 4"/>
    <w:aliases w:val="H4"/>
    <w:basedOn w:val="a2"/>
    <w:next w:val="a2"/>
    <w:link w:val="41"/>
    <w:qFormat/>
    <w:rsid w:val="002B6BBA"/>
    <w:pPr>
      <w:keepNext/>
      <w:tabs>
        <w:tab w:val="num" w:pos="1664"/>
      </w:tabs>
      <w:spacing w:before="240" w:after="60"/>
      <w:ind w:left="1664" w:hanging="864"/>
      <w:jc w:val="both"/>
      <w:outlineLvl w:val="3"/>
    </w:pPr>
    <w:rPr>
      <w:rFonts w:ascii="Arial" w:eastAsia="Times New Roman" w:hAnsi="Arial"/>
      <w:szCs w:val="20"/>
      <w:lang w:eastAsia="ru-RU"/>
    </w:rPr>
  </w:style>
  <w:style w:type="paragraph" w:styleId="50">
    <w:name w:val="heading 5"/>
    <w:aliases w:val="H5"/>
    <w:basedOn w:val="a2"/>
    <w:next w:val="a2"/>
    <w:link w:val="51"/>
    <w:qFormat/>
    <w:rsid w:val="002B6BBA"/>
    <w:pPr>
      <w:suppressAutoHyphens/>
      <w:spacing w:before="240" w:after="60"/>
      <w:jc w:val="left"/>
      <w:outlineLvl w:val="4"/>
    </w:pPr>
    <w:rPr>
      <w:rFonts w:ascii="Arial" w:eastAsia="Times New Roman" w:hAnsi="Arial"/>
      <w:b/>
      <w:bCs/>
      <w:i/>
      <w:iCs/>
      <w:sz w:val="26"/>
      <w:szCs w:val="26"/>
      <w:lang w:eastAsia="ar-SA"/>
    </w:rPr>
  </w:style>
  <w:style w:type="paragraph" w:styleId="6">
    <w:name w:val="heading 6"/>
    <w:basedOn w:val="a2"/>
    <w:next w:val="a2"/>
    <w:link w:val="60"/>
    <w:qFormat/>
    <w:rsid w:val="002B6BBA"/>
    <w:pPr>
      <w:tabs>
        <w:tab w:val="num" w:pos="1152"/>
      </w:tabs>
      <w:spacing w:before="240" w:after="60"/>
      <w:ind w:left="1152" w:hanging="1152"/>
      <w:jc w:val="both"/>
      <w:outlineLvl w:val="5"/>
    </w:pPr>
    <w:rPr>
      <w:rFonts w:eastAsia="Times New Roman"/>
      <w:i/>
      <w:sz w:val="22"/>
      <w:szCs w:val="20"/>
      <w:lang w:eastAsia="ru-RU"/>
    </w:rPr>
  </w:style>
  <w:style w:type="paragraph" w:styleId="7">
    <w:name w:val="heading 7"/>
    <w:basedOn w:val="a2"/>
    <w:next w:val="a2"/>
    <w:link w:val="70"/>
    <w:qFormat/>
    <w:rsid w:val="002B6BBA"/>
    <w:pPr>
      <w:tabs>
        <w:tab w:val="num" w:pos="1296"/>
      </w:tabs>
      <w:spacing w:before="240" w:after="60"/>
      <w:ind w:left="1296" w:hanging="1296"/>
      <w:jc w:val="both"/>
      <w:outlineLvl w:val="6"/>
    </w:pPr>
    <w:rPr>
      <w:rFonts w:ascii="Arial" w:eastAsia="Times New Roman" w:hAnsi="Arial"/>
      <w:sz w:val="20"/>
      <w:szCs w:val="20"/>
      <w:lang w:eastAsia="ru-RU"/>
    </w:rPr>
  </w:style>
  <w:style w:type="paragraph" w:styleId="8">
    <w:name w:val="heading 8"/>
    <w:basedOn w:val="a2"/>
    <w:next w:val="a2"/>
    <w:link w:val="80"/>
    <w:qFormat/>
    <w:rsid w:val="002B6BBA"/>
    <w:pPr>
      <w:tabs>
        <w:tab w:val="num" w:pos="1440"/>
      </w:tabs>
      <w:spacing w:before="240" w:after="60"/>
      <w:ind w:left="1440" w:hanging="1440"/>
      <w:jc w:val="both"/>
      <w:outlineLvl w:val="7"/>
    </w:pPr>
    <w:rPr>
      <w:rFonts w:ascii="Arial" w:eastAsia="Times New Roman" w:hAnsi="Arial"/>
      <w:i/>
      <w:sz w:val="20"/>
      <w:szCs w:val="20"/>
      <w:lang w:eastAsia="ru-RU"/>
    </w:rPr>
  </w:style>
  <w:style w:type="paragraph" w:styleId="9">
    <w:name w:val="heading 9"/>
    <w:basedOn w:val="a2"/>
    <w:next w:val="a2"/>
    <w:link w:val="90"/>
    <w:qFormat/>
    <w:rsid w:val="002B6BBA"/>
    <w:pPr>
      <w:tabs>
        <w:tab w:val="num" w:pos="1584"/>
      </w:tabs>
      <w:spacing w:before="240" w:after="60"/>
      <w:ind w:left="1584" w:hanging="1584"/>
      <w:jc w:val="both"/>
      <w:outlineLvl w:val="8"/>
    </w:pPr>
    <w:rPr>
      <w:rFonts w:ascii="Arial" w:eastAsia="Times New Roman" w:hAnsi="Arial"/>
      <w:b/>
      <w:i/>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
    <w:rsid w:val="002B6BBA"/>
    <w:rPr>
      <w:rFonts w:ascii="Arial" w:eastAsia="Times New Roman" w:hAnsi="Arial"/>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3"/>
    <w:link w:val="21"/>
    <w:rsid w:val="002B6BBA"/>
    <w:rPr>
      <w:rFonts w:ascii="Arial" w:eastAsia="Times New Roman" w:hAnsi="Arial" w:cs="Arial"/>
      <w:b/>
      <w:bCs/>
      <w:i/>
      <w:iCs/>
      <w:sz w:val="28"/>
      <w:szCs w:val="28"/>
      <w:lang w:eastAsia="ar-SA"/>
    </w:rPr>
  </w:style>
  <w:style w:type="character" w:customStyle="1" w:styleId="34">
    <w:name w:val="Заголовок 3 Знак"/>
    <w:aliases w:val="H3 Знак"/>
    <w:basedOn w:val="a3"/>
    <w:link w:val="33"/>
    <w:rsid w:val="002B6BBA"/>
    <w:rPr>
      <w:rFonts w:ascii="Arial" w:eastAsia="Times New Roman" w:hAnsi="Arial" w:cs="Arial"/>
      <w:b/>
      <w:bCs/>
      <w:sz w:val="26"/>
      <w:szCs w:val="26"/>
      <w:lang w:eastAsia="ar-SA"/>
    </w:rPr>
  </w:style>
  <w:style w:type="character" w:customStyle="1" w:styleId="41">
    <w:name w:val="Заголовок 4 Знак"/>
    <w:aliases w:val="H4 Знак"/>
    <w:basedOn w:val="a3"/>
    <w:link w:val="40"/>
    <w:rsid w:val="002B6BBA"/>
    <w:rPr>
      <w:rFonts w:ascii="Arial" w:eastAsia="Times New Roman" w:hAnsi="Arial"/>
      <w:szCs w:val="20"/>
      <w:lang w:eastAsia="ru-RU"/>
    </w:rPr>
  </w:style>
  <w:style w:type="character" w:customStyle="1" w:styleId="51">
    <w:name w:val="Заголовок 5 Знак"/>
    <w:aliases w:val="H5 Знак"/>
    <w:basedOn w:val="a3"/>
    <w:link w:val="50"/>
    <w:rsid w:val="002B6BBA"/>
    <w:rPr>
      <w:rFonts w:ascii="Arial" w:eastAsia="Times New Roman" w:hAnsi="Arial"/>
      <w:b/>
      <w:bCs/>
      <w:i/>
      <w:iCs/>
      <w:sz w:val="26"/>
      <w:szCs w:val="26"/>
      <w:lang w:eastAsia="ar-SA"/>
    </w:rPr>
  </w:style>
  <w:style w:type="character" w:customStyle="1" w:styleId="60">
    <w:name w:val="Заголовок 6 Знак"/>
    <w:basedOn w:val="a3"/>
    <w:link w:val="6"/>
    <w:rsid w:val="002B6BBA"/>
    <w:rPr>
      <w:rFonts w:eastAsia="Times New Roman"/>
      <w:i/>
      <w:sz w:val="22"/>
      <w:szCs w:val="20"/>
      <w:lang w:eastAsia="ru-RU"/>
    </w:rPr>
  </w:style>
  <w:style w:type="character" w:customStyle="1" w:styleId="70">
    <w:name w:val="Заголовок 7 Знак"/>
    <w:basedOn w:val="a3"/>
    <w:link w:val="7"/>
    <w:rsid w:val="002B6BBA"/>
    <w:rPr>
      <w:rFonts w:ascii="Arial" w:eastAsia="Times New Roman" w:hAnsi="Arial"/>
      <w:sz w:val="20"/>
      <w:szCs w:val="20"/>
      <w:lang w:eastAsia="ru-RU"/>
    </w:rPr>
  </w:style>
  <w:style w:type="character" w:customStyle="1" w:styleId="80">
    <w:name w:val="Заголовок 8 Знак"/>
    <w:basedOn w:val="a3"/>
    <w:link w:val="8"/>
    <w:rsid w:val="002B6BBA"/>
    <w:rPr>
      <w:rFonts w:ascii="Arial" w:eastAsia="Times New Roman" w:hAnsi="Arial"/>
      <w:i/>
      <w:sz w:val="20"/>
      <w:szCs w:val="20"/>
      <w:lang w:eastAsia="ru-RU"/>
    </w:rPr>
  </w:style>
  <w:style w:type="character" w:customStyle="1" w:styleId="90">
    <w:name w:val="Заголовок 9 Знак"/>
    <w:basedOn w:val="a3"/>
    <w:link w:val="9"/>
    <w:rsid w:val="002B6BBA"/>
    <w:rPr>
      <w:rFonts w:ascii="Arial" w:eastAsia="Times New Roman" w:hAnsi="Arial"/>
      <w:b/>
      <w:i/>
      <w:sz w:val="18"/>
      <w:szCs w:val="20"/>
      <w:lang w:eastAsia="ru-RU"/>
    </w:rPr>
  </w:style>
  <w:style w:type="numbering" w:customStyle="1" w:styleId="15">
    <w:name w:val="Нет списка1"/>
    <w:next w:val="a5"/>
    <w:semiHidden/>
    <w:rsid w:val="002B6BBA"/>
  </w:style>
  <w:style w:type="paragraph" w:styleId="a6">
    <w:name w:val="footer"/>
    <w:basedOn w:val="a2"/>
    <w:link w:val="a7"/>
    <w:rsid w:val="002B6BB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link w:val="a6"/>
    <w:rsid w:val="002B6BBA"/>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2B6BB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2B6BBA"/>
    <w:rPr>
      <w:rFonts w:ascii="Arial" w:eastAsia="Times New Roman" w:hAnsi="Arial"/>
      <w:sz w:val="20"/>
      <w:szCs w:val="20"/>
      <w:lang w:eastAsia="ar-SA"/>
    </w:rPr>
  </w:style>
  <w:style w:type="paragraph" w:customStyle="1" w:styleId="aa">
    <w:name w:val=" Знак"/>
    <w:basedOn w:val="a2"/>
    <w:rsid w:val="002B6BBA"/>
    <w:pPr>
      <w:spacing w:after="160" w:line="240" w:lineRule="exact"/>
      <w:jc w:val="left"/>
    </w:pPr>
    <w:rPr>
      <w:rFonts w:ascii="Verdana" w:eastAsia="Times New Roman" w:hAnsi="Verdana"/>
      <w:lang w:val="en-US"/>
    </w:rPr>
  </w:style>
  <w:style w:type="character" w:styleId="ab">
    <w:name w:val="Hyperlink"/>
    <w:uiPriority w:val="99"/>
    <w:rsid w:val="002B6BBA"/>
    <w:rPr>
      <w:color w:val="0000FF"/>
      <w:u w:val="single"/>
    </w:rPr>
  </w:style>
  <w:style w:type="paragraph" w:customStyle="1" w:styleId="16">
    <w:name w:val="Знак1 Знак Знак Знак Знак Знак Знак Знак"/>
    <w:basedOn w:val="a2"/>
    <w:rsid w:val="002B6BBA"/>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2B6BBA"/>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2B6BB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2B6BBA"/>
    <w:pPr>
      <w:tabs>
        <w:tab w:val="left" w:pos="426"/>
        <w:tab w:val="right" w:leader="dot" w:pos="9923"/>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2B6BBA"/>
    <w:pPr>
      <w:spacing w:before="100" w:beforeAutospacing="1" w:after="100" w:afterAutospacing="1"/>
      <w:jc w:val="left"/>
    </w:pPr>
    <w:rPr>
      <w:rFonts w:eastAsia="Times New Roman"/>
      <w:lang w:val="x-none" w:eastAsia="x-none"/>
    </w:rPr>
  </w:style>
  <w:style w:type="paragraph" w:customStyle="1" w:styleId="Times12">
    <w:name w:val="Times 12"/>
    <w:basedOn w:val="a2"/>
    <w:rsid w:val="002B6BB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2B6BB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2B6BBA"/>
    <w:rPr>
      <w:rFonts w:eastAsia="Times New Roman"/>
      <w:lang w:val="x-none" w:eastAsia="x-none"/>
    </w:rPr>
  </w:style>
  <w:style w:type="paragraph" w:customStyle="1" w:styleId="-6">
    <w:name w:val="Пункт-6"/>
    <w:basedOn w:val="a2"/>
    <w:rsid w:val="002B6BBA"/>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2"/>
    <w:link w:val="27"/>
    <w:rsid w:val="002B6BBA"/>
    <w:pPr>
      <w:ind w:firstLine="720"/>
      <w:jc w:val="both"/>
    </w:pPr>
    <w:rPr>
      <w:rFonts w:eastAsia="Times New Roman"/>
      <w:lang w:val="x-none" w:eastAsia="x-none"/>
    </w:rPr>
  </w:style>
  <w:style w:type="character" w:customStyle="1" w:styleId="27">
    <w:name w:val="Основной текст с отступом 2 Знак"/>
    <w:aliases w:val="Body Text NEW Знак1"/>
    <w:basedOn w:val="a3"/>
    <w:link w:val="26"/>
    <w:rsid w:val="002B6BBA"/>
    <w:rPr>
      <w:rFonts w:eastAsia="Times New Roman"/>
      <w:lang w:val="x-none" w:eastAsia="x-none"/>
    </w:rPr>
  </w:style>
  <w:style w:type="paragraph" w:customStyle="1" w:styleId="35">
    <w:name w:val="Стиль3"/>
    <w:basedOn w:val="26"/>
    <w:rsid w:val="002B6BBA"/>
    <w:pPr>
      <w:widowControl w:val="0"/>
      <w:tabs>
        <w:tab w:val="num" w:pos="1307"/>
      </w:tabs>
      <w:adjustRightInd w:val="0"/>
      <w:ind w:left="1080" w:firstLine="0"/>
      <w:textAlignment w:val="baseline"/>
    </w:pPr>
    <w:rPr>
      <w:szCs w:val="20"/>
    </w:rPr>
  </w:style>
  <w:style w:type="paragraph" w:styleId="36">
    <w:name w:val="toc 3"/>
    <w:basedOn w:val="a2"/>
    <w:next w:val="a2"/>
    <w:autoRedefine/>
    <w:semiHidden/>
    <w:rsid w:val="002B6BBA"/>
    <w:pPr>
      <w:suppressAutoHyphens/>
      <w:jc w:val="both"/>
    </w:pPr>
    <w:rPr>
      <w:rFonts w:eastAsia="Times New Roman"/>
      <w:lang w:eastAsia="ar-SA"/>
    </w:rPr>
  </w:style>
  <w:style w:type="paragraph" w:customStyle="1" w:styleId="af">
    <w:name w:val="Таблица шапка"/>
    <w:basedOn w:val="a2"/>
    <w:rsid w:val="002B6BB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2B6BB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2B6BBA"/>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2B6BBA"/>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2B6BBA"/>
    <w:rPr>
      <w:rFonts w:ascii="Arial" w:eastAsia="Times New Roman" w:hAnsi="Arial" w:cs="Arial"/>
      <w:lang w:eastAsia="ru-RU"/>
    </w:rPr>
  </w:style>
  <w:style w:type="paragraph" w:customStyle="1" w:styleId="af2">
    <w:name w:val="Пункт б/н"/>
    <w:basedOn w:val="a2"/>
    <w:rsid w:val="002B6BB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2B6BB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2B6BB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6"/>
    <w:rsid w:val="002B6BB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3"/>
    <w:link w:val="af5"/>
    <w:rsid w:val="002B6BBA"/>
    <w:rPr>
      <w:rFonts w:ascii="Arial" w:eastAsia="Times New Roman" w:hAnsi="Arial"/>
      <w:szCs w:val="20"/>
      <w:lang w:eastAsia="ar-SA"/>
    </w:rPr>
  </w:style>
  <w:style w:type="paragraph" w:styleId="28">
    <w:name w:val="Body Text 2"/>
    <w:basedOn w:val="a2"/>
    <w:link w:val="29"/>
    <w:rsid w:val="002B6BBA"/>
    <w:pPr>
      <w:spacing w:after="120" w:line="480" w:lineRule="auto"/>
      <w:jc w:val="left"/>
    </w:pPr>
    <w:rPr>
      <w:rFonts w:eastAsia="Times New Roman"/>
      <w:lang w:eastAsia="ru-RU"/>
    </w:rPr>
  </w:style>
  <w:style w:type="character" w:customStyle="1" w:styleId="29">
    <w:name w:val="Основной текст 2 Знак"/>
    <w:basedOn w:val="a3"/>
    <w:link w:val="28"/>
    <w:rsid w:val="002B6BBA"/>
    <w:rPr>
      <w:rFonts w:eastAsia="Times New Roman"/>
      <w:lang w:eastAsia="ru-RU"/>
    </w:rPr>
  </w:style>
  <w:style w:type="paragraph" w:styleId="af7">
    <w:name w:val="Body Text"/>
    <w:basedOn w:val="a2"/>
    <w:link w:val="1a"/>
    <w:rsid w:val="002B6BBA"/>
    <w:pPr>
      <w:spacing w:after="120"/>
      <w:jc w:val="left"/>
    </w:pPr>
    <w:rPr>
      <w:rFonts w:eastAsia="Times New Roman"/>
      <w:lang w:eastAsia="ru-RU"/>
    </w:rPr>
  </w:style>
  <w:style w:type="character" w:customStyle="1" w:styleId="af8">
    <w:name w:val="Основной текст Знак"/>
    <w:basedOn w:val="a3"/>
    <w:rsid w:val="002B6BBA"/>
  </w:style>
  <w:style w:type="paragraph" w:styleId="af9">
    <w:name w:val="Title"/>
    <w:aliases w:val="Знак"/>
    <w:basedOn w:val="a2"/>
    <w:link w:val="afa"/>
    <w:qFormat/>
    <w:rsid w:val="002B6BBA"/>
    <w:rPr>
      <w:rFonts w:eastAsia="Times New Roman"/>
      <w:szCs w:val="20"/>
      <w:lang w:eastAsia="ru-RU"/>
    </w:rPr>
  </w:style>
  <w:style w:type="character" w:customStyle="1" w:styleId="afa">
    <w:name w:val="Название Знак"/>
    <w:aliases w:val="Знак Знак"/>
    <w:basedOn w:val="a3"/>
    <w:link w:val="af9"/>
    <w:rsid w:val="002B6BBA"/>
    <w:rPr>
      <w:rFonts w:eastAsia="Times New Roman"/>
      <w:szCs w:val="20"/>
      <w:lang w:eastAsia="ru-RU"/>
    </w:rPr>
  </w:style>
  <w:style w:type="paragraph" w:customStyle="1" w:styleId="310">
    <w:name w:val="Основной текст 31"/>
    <w:basedOn w:val="a2"/>
    <w:rsid w:val="002B6BBA"/>
    <w:pPr>
      <w:suppressAutoHyphens/>
      <w:spacing w:after="120"/>
      <w:jc w:val="left"/>
    </w:pPr>
    <w:rPr>
      <w:rFonts w:eastAsia="Times New Roman"/>
      <w:sz w:val="16"/>
      <w:szCs w:val="20"/>
      <w:lang w:eastAsia="ru-RU"/>
    </w:rPr>
  </w:style>
  <w:style w:type="paragraph" w:customStyle="1" w:styleId="afb">
    <w:name w:val="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cs="Verdana"/>
      <w:sz w:val="20"/>
      <w:szCs w:val="20"/>
      <w:lang w:val="en-US"/>
    </w:rPr>
  </w:style>
  <w:style w:type="character" w:styleId="afc">
    <w:name w:val="page number"/>
    <w:basedOn w:val="a3"/>
    <w:rsid w:val="002B6BBA"/>
  </w:style>
  <w:style w:type="character" w:customStyle="1" w:styleId="afd">
    <w:name w:val="Текст выноски Знак"/>
    <w:rsid w:val="002B6BBA"/>
    <w:rPr>
      <w:rFonts w:ascii="Tahoma" w:hAnsi="Tahoma" w:cs="Tahoma"/>
      <w:sz w:val="16"/>
      <w:szCs w:val="16"/>
    </w:rPr>
  </w:style>
  <w:style w:type="numbering" w:customStyle="1" w:styleId="20">
    <w:name w:val="Стиль2"/>
    <w:rsid w:val="002B6BBA"/>
    <w:pPr>
      <w:numPr>
        <w:numId w:val="4"/>
      </w:numPr>
    </w:pPr>
  </w:style>
  <w:style w:type="paragraph" w:customStyle="1" w:styleId="210">
    <w:name w:val="Основной текст с отступом 21"/>
    <w:basedOn w:val="a2"/>
    <w:rsid w:val="002B6BBA"/>
    <w:pPr>
      <w:spacing w:after="120" w:line="480" w:lineRule="auto"/>
      <w:ind w:left="283"/>
      <w:jc w:val="both"/>
    </w:pPr>
    <w:rPr>
      <w:rFonts w:eastAsia="Times New Roman"/>
      <w:szCs w:val="20"/>
      <w:lang w:eastAsia="ar-SA"/>
    </w:rPr>
  </w:style>
  <w:style w:type="paragraph" w:customStyle="1" w:styleId="311">
    <w:name w:val="Основной текст с отступом 31"/>
    <w:basedOn w:val="a2"/>
    <w:rsid w:val="002B6BBA"/>
    <w:pPr>
      <w:spacing w:after="120"/>
      <w:ind w:left="283"/>
      <w:jc w:val="both"/>
    </w:pPr>
    <w:rPr>
      <w:rFonts w:eastAsia="Times New Roman"/>
      <w:sz w:val="16"/>
      <w:szCs w:val="20"/>
      <w:lang w:eastAsia="ar-SA"/>
    </w:rPr>
  </w:style>
  <w:style w:type="paragraph" w:styleId="afe">
    <w:name w:val="List Paragraph"/>
    <w:basedOn w:val="a2"/>
    <w:link w:val="aff"/>
    <w:uiPriority w:val="99"/>
    <w:qFormat/>
    <w:rsid w:val="002B6BBA"/>
    <w:pPr>
      <w:spacing w:after="200" w:line="276" w:lineRule="auto"/>
      <w:ind w:left="720"/>
      <w:contextualSpacing/>
      <w:jc w:val="left"/>
    </w:pPr>
    <w:rPr>
      <w:rFonts w:ascii="Calibri" w:eastAsia="Calibri" w:hAnsi="Calibri"/>
      <w:sz w:val="22"/>
      <w:szCs w:val="22"/>
    </w:rPr>
  </w:style>
  <w:style w:type="paragraph" w:customStyle="1" w:styleId="aff0">
    <w:name w:val="Обычный текст с отступом"/>
    <w:basedOn w:val="a2"/>
    <w:rsid w:val="002B6BBA"/>
    <w:pPr>
      <w:spacing w:line="360" w:lineRule="auto"/>
      <w:ind w:firstLine="720"/>
      <w:jc w:val="both"/>
    </w:pPr>
    <w:rPr>
      <w:rFonts w:eastAsia="Times New Roman"/>
      <w:sz w:val="28"/>
      <w:lang w:eastAsia="ru-RU"/>
    </w:rPr>
  </w:style>
  <w:style w:type="paragraph" w:customStyle="1" w:styleId="1b">
    <w:name w:val=" Знак Знак1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aff1">
    <w:name w:val=" Знак Знак Знак Знак Знак Знак Знак"/>
    <w:basedOn w:val="a2"/>
    <w:rsid w:val="002B6BBA"/>
    <w:pPr>
      <w:spacing w:before="100" w:beforeAutospacing="1" w:after="100" w:afterAutospacing="1"/>
      <w:jc w:val="left"/>
    </w:pPr>
    <w:rPr>
      <w:rFonts w:ascii="Tahoma" w:eastAsia="Times New Roman" w:hAnsi="Tahoma" w:cs="Tahoma"/>
      <w:sz w:val="20"/>
      <w:szCs w:val="20"/>
      <w:lang w:val="en-US"/>
    </w:rPr>
  </w:style>
  <w:style w:type="character" w:styleId="aff2">
    <w:name w:val="Strong"/>
    <w:uiPriority w:val="99"/>
    <w:qFormat/>
    <w:rsid w:val="002B6BBA"/>
    <w:rPr>
      <w:b/>
      <w:bCs/>
    </w:rPr>
  </w:style>
  <w:style w:type="character" w:customStyle="1" w:styleId="formw2">
    <w:name w:val="formw2"/>
    <w:rsid w:val="002B6BBA"/>
    <w:rPr>
      <w:vanish w:val="0"/>
      <w:webHidden w:val="0"/>
      <w:specVanish w:val="0"/>
    </w:rPr>
  </w:style>
  <w:style w:type="character" w:styleId="aff3">
    <w:name w:val="FollowedHyperlink"/>
    <w:uiPriority w:val="99"/>
    <w:rsid w:val="002B6BBA"/>
    <w:rPr>
      <w:color w:val="606420"/>
      <w:u w:val="single"/>
    </w:rPr>
  </w:style>
  <w:style w:type="paragraph" w:customStyle="1" w:styleId="160">
    <w:name w:val=" Знак Знак16"/>
    <w:basedOn w:val="a2"/>
    <w:rsid w:val="002B6BBA"/>
    <w:pPr>
      <w:spacing w:after="160" w:line="240" w:lineRule="exact"/>
      <w:jc w:val="left"/>
    </w:pPr>
    <w:rPr>
      <w:rFonts w:ascii="Verdana" w:eastAsia="Times New Roman" w:hAnsi="Verdana"/>
      <w:lang w:val="en-US"/>
    </w:rPr>
  </w:style>
  <w:style w:type="paragraph" w:customStyle="1" w:styleId="1c">
    <w:name w:val="Знак1"/>
    <w:basedOn w:val="a2"/>
    <w:rsid w:val="002B6BBA"/>
    <w:pPr>
      <w:spacing w:before="100" w:beforeAutospacing="1" w:after="100" w:afterAutospacing="1"/>
      <w:jc w:val="left"/>
    </w:pPr>
    <w:rPr>
      <w:rFonts w:ascii="Tahoma" w:eastAsia="Times New Roman" w:hAnsi="Tahom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w:basedOn w:val="a2"/>
    <w:rsid w:val="002B6BBA"/>
    <w:pPr>
      <w:jc w:val="left"/>
    </w:pPr>
    <w:rPr>
      <w:rFonts w:ascii="Verdana" w:eastAsia="Times New Roman" w:hAnsi="Verdana" w:cs="Verdana"/>
      <w:sz w:val="20"/>
      <w:szCs w:val="20"/>
      <w:lang w:val="en-US"/>
    </w:rPr>
  </w:style>
  <w:style w:type="character" w:customStyle="1" w:styleId="sup1">
    <w:name w:val="sup1"/>
    <w:rsid w:val="002B6BBA"/>
    <w:rPr>
      <w:sz w:val="20"/>
      <w:szCs w:val="20"/>
      <w:vertAlign w:val="baseline"/>
    </w:rPr>
  </w:style>
  <w:style w:type="paragraph" w:styleId="37">
    <w:name w:val="Body Text 3"/>
    <w:basedOn w:val="a2"/>
    <w:link w:val="38"/>
    <w:rsid w:val="002B6BBA"/>
    <w:pPr>
      <w:suppressAutoHyphens/>
      <w:spacing w:after="120"/>
      <w:jc w:val="left"/>
    </w:pPr>
    <w:rPr>
      <w:rFonts w:ascii="Arial" w:eastAsia="Times New Roman" w:hAnsi="Arial"/>
      <w:sz w:val="16"/>
      <w:szCs w:val="16"/>
      <w:lang w:eastAsia="ar-SA"/>
    </w:rPr>
  </w:style>
  <w:style w:type="character" w:customStyle="1" w:styleId="38">
    <w:name w:val="Основной текст 3 Знак"/>
    <w:basedOn w:val="a3"/>
    <w:link w:val="37"/>
    <w:rsid w:val="002B6BBA"/>
    <w:rPr>
      <w:rFonts w:ascii="Arial" w:eastAsia="Times New Roman" w:hAnsi="Arial"/>
      <w:sz w:val="16"/>
      <w:szCs w:val="16"/>
      <w:lang w:eastAsia="ar-SA"/>
    </w:rPr>
  </w:style>
  <w:style w:type="table" w:styleId="aff4">
    <w:name w:val="Table Grid"/>
    <w:basedOn w:val="a4"/>
    <w:rsid w:val="002B6BBA"/>
    <w:pPr>
      <w:suppressAutoHyphens/>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2B6BBA"/>
    <w:pPr>
      <w:widowControl w:val="0"/>
      <w:autoSpaceDE w:val="0"/>
      <w:autoSpaceDN w:val="0"/>
      <w:adjustRightInd w:val="0"/>
      <w:spacing w:before="140"/>
      <w:ind w:left="1920"/>
      <w:jc w:val="left"/>
    </w:pPr>
    <w:rPr>
      <w:rFonts w:ascii="Arial" w:eastAsia="Times New Roman" w:hAnsi="Arial"/>
      <w:noProof/>
      <w:sz w:val="12"/>
      <w:szCs w:val="20"/>
      <w:lang w:eastAsia="ru-RU"/>
    </w:rPr>
  </w:style>
  <w:style w:type="paragraph" w:customStyle="1" w:styleId="1d">
    <w:name w:val=" Знак Знак1"/>
    <w:basedOn w:val="a2"/>
    <w:rsid w:val="002B6BBA"/>
    <w:pPr>
      <w:spacing w:after="160" w:line="240" w:lineRule="exact"/>
      <w:jc w:val="left"/>
    </w:pPr>
    <w:rPr>
      <w:rFonts w:ascii="Verdana" w:eastAsia="Times New Roman" w:hAnsi="Verdana"/>
      <w:lang w:val="en-US"/>
    </w:rPr>
  </w:style>
  <w:style w:type="character" w:customStyle="1" w:styleId="FontStyle12">
    <w:name w:val="Font Style12"/>
    <w:rsid w:val="002B6BBA"/>
    <w:rPr>
      <w:rFonts w:ascii="Times New Roman" w:hAnsi="Times New Roman" w:cs="Times New Roman"/>
      <w:sz w:val="22"/>
      <w:szCs w:val="22"/>
    </w:rPr>
  </w:style>
  <w:style w:type="paragraph" w:customStyle="1" w:styleId="150">
    <w:name w:val=" Знак Знак15 Знак Знак"/>
    <w:basedOn w:val="a2"/>
    <w:rsid w:val="002B6BBA"/>
    <w:pPr>
      <w:spacing w:after="160" w:line="240" w:lineRule="exact"/>
      <w:jc w:val="left"/>
    </w:pPr>
    <w:rPr>
      <w:rFonts w:ascii="Verdana" w:eastAsia="Times New Roman" w:hAnsi="Verdana"/>
      <w:lang w:val="en-US"/>
    </w:rPr>
  </w:style>
  <w:style w:type="paragraph" w:customStyle="1" w:styleId="110">
    <w:name w:val=" Знак Знак1 Знак Знак1 Знак Знак"/>
    <w:basedOn w:val="a2"/>
    <w:rsid w:val="002B6BBA"/>
    <w:pPr>
      <w:spacing w:after="160" w:line="240" w:lineRule="exact"/>
      <w:jc w:val="left"/>
    </w:pPr>
    <w:rPr>
      <w:rFonts w:ascii="Verdana" w:eastAsia="Times New Roman" w:hAnsi="Verdana"/>
      <w:lang w:val="en-US"/>
    </w:rPr>
  </w:style>
  <w:style w:type="paragraph" w:customStyle="1" w:styleId="1e">
    <w:name w:val="Шапка 1"/>
    <w:next w:val="a2"/>
    <w:rsid w:val="002B6BBA"/>
    <w:rPr>
      <w:rFonts w:eastAsia="Times New Roman"/>
      <w:b/>
      <w:bCs/>
      <w:color w:val="0000FF"/>
      <w:spacing w:val="-4"/>
      <w:sz w:val="20"/>
      <w:szCs w:val="20"/>
      <w:lang w:eastAsia="ru-RU"/>
    </w:rPr>
  </w:style>
  <w:style w:type="paragraph" w:customStyle="1" w:styleId="2a">
    <w:name w:val="Шапка 2"/>
    <w:next w:val="a2"/>
    <w:rsid w:val="002B6BBA"/>
    <w:rPr>
      <w:rFonts w:eastAsia="Times New Roman"/>
      <w:b/>
      <w:bCs/>
      <w:color w:val="0000FF"/>
      <w:spacing w:val="30"/>
      <w:lang w:eastAsia="ru-RU"/>
    </w:rPr>
  </w:style>
  <w:style w:type="paragraph" w:customStyle="1" w:styleId="39">
    <w:name w:val="Шапка 3"/>
    <w:next w:val="a2"/>
    <w:rsid w:val="002B6BBA"/>
    <w:rPr>
      <w:rFonts w:eastAsia="Times New Roman"/>
      <w:b/>
      <w:bCs/>
      <w:color w:val="0000FF"/>
      <w:spacing w:val="-8"/>
      <w:sz w:val="22"/>
      <w:lang w:eastAsia="ru-RU"/>
    </w:rPr>
  </w:style>
  <w:style w:type="paragraph" w:customStyle="1" w:styleId="42">
    <w:name w:val="Шапка 4"/>
    <w:next w:val="a2"/>
    <w:rsid w:val="002B6BBA"/>
    <w:pPr>
      <w:spacing w:line="300" w:lineRule="exact"/>
    </w:pPr>
    <w:rPr>
      <w:rFonts w:eastAsia="Times New Roman"/>
      <w:b/>
      <w:bCs/>
      <w:color w:val="0000FF"/>
      <w:spacing w:val="32"/>
      <w:w w:val="110"/>
      <w:sz w:val="28"/>
      <w:lang w:eastAsia="ru-RU"/>
    </w:rPr>
  </w:style>
  <w:style w:type="paragraph" w:customStyle="1" w:styleId="52">
    <w:name w:val="Шапка 5"/>
    <w:next w:val="a2"/>
    <w:rsid w:val="002B6BBA"/>
    <w:pPr>
      <w:spacing w:line="200" w:lineRule="exact"/>
    </w:pPr>
    <w:rPr>
      <w:rFonts w:eastAsia="Times New Roman"/>
      <w:b/>
      <w:bCs/>
      <w:color w:val="0000FF"/>
      <w:sz w:val="22"/>
      <w:lang w:eastAsia="ru-RU"/>
    </w:rPr>
  </w:style>
  <w:style w:type="paragraph" w:styleId="3a">
    <w:name w:val="Body Text Indent 3"/>
    <w:basedOn w:val="a2"/>
    <w:link w:val="3b"/>
    <w:rsid w:val="002B6BBA"/>
    <w:pPr>
      <w:suppressAutoHyphens/>
      <w:spacing w:after="120"/>
      <w:ind w:left="283"/>
      <w:jc w:val="left"/>
    </w:pPr>
    <w:rPr>
      <w:rFonts w:ascii="Arial" w:eastAsia="Times New Roman" w:hAnsi="Arial"/>
      <w:sz w:val="16"/>
      <w:szCs w:val="16"/>
      <w:lang w:val="x-none" w:eastAsia="ar-SA"/>
    </w:rPr>
  </w:style>
  <w:style w:type="character" w:customStyle="1" w:styleId="3b">
    <w:name w:val="Основной текст с отступом 3 Знак"/>
    <w:basedOn w:val="a3"/>
    <w:link w:val="3a"/>
    <w:rsid w:val="002B6BBA"/>
    <w:rPr>
      <w:rFonts w:ascii="Arial" w:eastAsia="Times New Roman" w:hAnsi="Arial"/>
      <w:sz w:val="16"/>
      <w:szCs w:val="16"/>
      <w:lang w:val="x-none" w:eastAsia="ar-SA"/>
    </w:rPr>
  </w:style>
  <w:style w:type="paragraph" w:customStyle="1" w:styleId="3c">
    <w:name w:val=" Знак Знак3 Знак Знак"/>
    <w:basedOn w:val="a2"/>
    <w:rsid w:val="002B6BBA"/>
    <w:pPr>
      <w:spacing w:after="160" w:line="240" w:lineRule="exact"/>
      <w:jc w:val="left"/>
    </w:pPr>
    <w:rPr>
      <w:rFonts w:ascii="Verdana" w:eastAsia="Times New Roman" w:hAnsi="Verdana"/>
      <w:lang w:val="en-US"/>
    </w:rPr>
  </w:style>
  <w:style w:type="paragraph" w:customStyle="1" w:styleId="161">
    <w:name w:val=" Знак Знак16 Знак Знак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2B6BBA"/>
    <w:pPr>
      <w:spacing w:after="160" w:line="240" w:lineRule="exact"/>
      <w:jc w:val="left"/>
    </w:pPr>
    <w:rPr>
      <w:rFonts w:ascii="Verdana" w:eastAsia="Times New Roman" w:hAnsi="Verdana"/>
      <w:lang w:val="en-US"/>
    </w:rPr>
  </w:style>
  <w:style w:type="paragraph" w:styleId="aff5">
    <w:name w:val="No Spacing"/>
    <w:uiPriority w:val="1"/>
    <w:qFormat/>
    <w:rsid w:val="002B6BBA"/>
    <w:pPr>
      <w:jc w:val="left"/>
    </w:pPr>
    <w:rPr>
      <w:rFonts w:eastAsia="Times New Roman"/>
      <w:lang w:eastAsia="ru-RU"/>
    </w:rPr>
  </w:style>
  <w:style w:type="paragraph" w:customStyle="1" w:styleId="1f">
    <w:name w:val=" Знак1 Знак Знак Знак"/>
    <w:basedOn w:val="a2"/>
    <w:rsid w:val="002B6BBA"/>
    <w:pPr>
      <w:spacing w:after="160" w:line="240" w:lineRule="exact"/>
      <w:jc w:val="left"/>
    </w:pPr>
    <w:rPr>
      <w:rFonts w:eastAsia="Times New Roman"/>
      <w:sz w:val="20"/>
      <w:szCs w:val="20"/>
      <w:lang w:val="en-US"/>
    </w:rPr>
  </w:style>
  <w:style w:type="paragraph" w:styleId="HTML">
    <w:name w:val="HTML Preformatted"/>
    <w:basedOn w:val="a2"/>
    <w:link w:val="HTML0"/>
    <w:unhideWhenUsed/>
    <w:rsid w:val="002B6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0">
    <w:name w:val="Стандартный HTML Знак"/>
    <w:basedOn w:val="a3"/>
    <w:link w:val="HTML"/>
    <w:rsid w:val="002B6BBA"/>
    <w:rPr>
      <w:rFonts w:ascii="Courier New" w:eastAsia="Times New Roman" w:hAnsi="Courier New"/>
      <w:sz w:val="20"/>
      <w:szCs w:val="20"/>
      <w:lang w:val="x-none" w:eastAsia="x-none"/>
    </w:rPr>
  </w:style>
  <w:style w:type="paragraph" w:styleId="aff6">
    <w:name w:val="Balloon Text"/>
    <w:basedOn w:val="a2"/>
    <w:link w:val="1f0"/>
    <w:rsid w:val="002B6BBA"/>
    <w:pPr>
      <w:jc w:val="left"/>
    </w:pPr>
    <w:rPr>
      <w:rFonts w:ascii="Tahoma" w:eastAsia="Times New Roman" w:hAnsi="Tahoma" w:cs="Tahoma"/>
      <w:sz w:val="16"/>
      <w:szCs w:val="16"/>
    </w:rPr>
  </w:style>
  <w:style w:type="character" w:customStyle="1" w:styleId="1f0">
    <w:name w:val="Текст выноски Знак1"/>
    <w:basedOn w:val="a3"/>
    <w:link w:val="aff6"/>
    <w:rsid w:val="002B6BBA"/>
    <w:rPr>
      <w:rFonts w:ascii="Tahoma" w:eastAsia="Times New Roman" w:hAnsi="Tahoma" w:cs="Tahoma"/>
      <w:sz w:val="16"/>
      <w:szCs w:val="16"/>
    </w:rPr>
  </w:style>
  <w:style w:type="paragraph" w:customStyle="1" w:styleId="ListParagraph">
    <w:name w:val="List Paragraph"/>
    <w:basedOn w:val="a2"/>
    <w:qFormat/>
    <w:rsid w:val="002B6BBA"/>
    <w:pPr>
      <w:spacing w:after="200" w:line="276" w:lineRule="auto"/>
      <w:ind w:left="720"/>
      <w:contextualSpacing/>
      <w:jc w:val="left"/>
    </w:pPr>
    <w:rPr>
      <w:rFonts w:ascii="Calibri" w:eastAsia="Times New Roman" w:hAnsi="Calibri"/>
      <w:sz w:val="22"/>
      <w:szCs w:val="22"/>
    </w:rPr>
  </w:style>
  <w:style w:type="paragraph" w:customStyle="1" w:styleId="xl63">
    <w:name w:val="xl6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4">
    <w:name w:val="xl6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Calibri"/>
      <w:sz w:val="22"/>
      <w:szCs w:val="22"/>
      <w:lang w:eastAsia="ru-RU"/>
    </w:rPr>
  </w:style>
  <w:style w:type="paragraph" w:customStyle="1" w:styleId="xl65">
    <w:name w:val="xl6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22"/>
      <w:szCs w:val="22"/>
      <w:lang w:eastAsia="ru-RU"/>
    </w:rPr>
  </w:style>
  <w:style w:type="paragraph" w:customStyle="1" w:styleId="xl66">
    <w:name w:val="xl66"/>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2"/>
      <w:szCs w:val="22"/>
      <w:lang w:eastAsia="ru-RU"/>
    </w:rPr>
  </w:style>
  <w:style w:type="paragraph" w:customStyle="1" w:styleId="xl67">
    <w:name w:val="xl67"/>
    <w:basedOn w:val="a2"/>
    <w:rsid w:val="002B6BBA"/>
    <w:pPr>
      <w:pBdr>
        <w:top w:val="single" w:sz="4" w:space="0" w:color="auto"/>
        <w:left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8">
    <w:name w:val="xl68"/>
    <w:basedOn w:val="a2"/>
    <w:rsid w:val="002B6BBA"/>
    <w:pPr>
      <w:pBdr>
        <w:top w:val="single" w:sz="4" w:space="0" w:color="auto"/>
        <w:bottom w:val="single" w:sz="4" w:space="0" w:color="auto"/>
      </w:pBdr>
      <w:spacing w:before="100" w:beforeAutospacing="1" w:after="100" w:afterAutospacing="1"/>
      <w:jc w:val="left"/>
    </w:pPr>
    <w:rPr>
      <w:rFonts w:ascii="Arial" w:eastAsia="Calibri" w:hAnsi="Arial" w:cs="Arial"/>
      <w:b/>
      <w:bCs/>
      <w:lang w:eastAsia="ru-RU"/>
    </w:rPr>
  </w:style>
  <w:style w:type="paragraph" w:customStyle="1" w:styleId="xl69">
    <w:name w:val="xl69"/>
    <w:basedOn w:val="a2"/>
    <w:rsid w:val="002B6BBA"/>
    <w:pPr>
      <w:pBdr>
        <w:top w:val="single" w:sz="4" w:space="0" w:color="auto"/>
        <w:bottom w:val="single" w:sz="4" w:space="0" w:color="auto"/>
        <w:right w:val="single" w:sz="4" w:space="0" w:color="auto"/>
      </w:pBdr>
      <w:spacing w:before="100" w:beforeAutospacing="1" w:after="100" w:afterAutospacing="1"/>
      <w:jc w:val="left"/>
    </w:pPr>
    <w:rPr>
      <w:rFonts w:ascii="Arial" w:eastAsia="Calibri" w:hAnsi="Arial" w:cs="Arial"/>
      <w:b/>
      <w:bCs/>
      <w:lang w:eastAsia="ru-RU"/>
    </w:rPr>
  </w:style>
  <w:style w:type="character" w:customStyle="1" w:styleId="BodyTextIndent2Char">
    <w:name w:val="Body Text Indent 2 Char"/>
    <w:locked/>
    <w:rsid w:val="002B6BBA"/>
    <w:rPr>
      <w:rFonts w:ascii="Times New Roman" w:hAnsi="Times New Roman" w:cs="Times New Roman"/>
      <w:sz w:val="24"/>
      <w:szCs w:val="24"/>
      <w:lang w:val="x-none" w:eastAsia="ru-RU"/>
    </w:rPr>
  </w:style>
  <w:style w:type="paragraph" w:customStyle="1" w:styleId="xl70">
    <w:name w:val="xl70"/>
    <w:basedOn w:val="a2"/>
    <w:rsid w:val="002B6BBA"/>
    <w:pPr>
      <w:spacing w:before="100" w:beforeAutospacing="1" w:after="100" w:afterAutospacing="1"/>
      <w:jc w:val="left"/>
      <w:textAlignment w:val="top"/>
    </w:pPr>
    <w:rPr>
      <w:rFonts w:ascii="Arial" w:eastAsia="Calibri" w:hAnsi="Arial" w:cs="Arial"/>
      <w:sz w:val="22"/>
      <w:szCs w:val="22"/>
      <w:lang w:eastAsia="ru-RU"/>
    </w:rPr>
  </w:style>
  <w:style w:type="paragraph" w:customStyle="1" w:styleId="xl71">
    <w:name w:val="xl71"/>
    <w:basedOn w:val="a2"/>
    <w:rsid w:val="002B6BBA"/>
    <w:pPr>
      <w:spacing w:before="100" w:beforeAutospacing="1" w:after="100" w:afterAutospacing="1"/>
    </w:pPr>
    <w:rPr>
      <w:rFonts w:ascii="Arial" w:eastAsia="Calibri" w:hAnsi="Arial" w:cs="Arial"/>
      <w:b/>
      <w:bCs/>
      <w:sz w:val="26"/>
      <w:szCs w:val="26"/>
      <w:lang w:eastAsia="ru-RU"/>
    </w:rPr>
  </w:style>
  <w:style w:type="paragraph" w:customStyle="1" w:styleId="xl72">
    <w:name w:val="xl72"/>
    <w:basedOn w:val="a2"/>
    <w:rsid w:val="002B6BBA"/>
    <w:pPr>
      <w:pBdr>
        <w:top w:val="single" w:sz="4" w:space="0" w:color="auto"/>
      </w:pBdr>
      <w:spacing w:before="100" w:beforeAutospacing="1" w:after="100" w:afterAutospacing="1"/>
    </w:pPr>
    <w:rPr>
      <w:rFonts w:ascii="Arial" w:eastAsia="Calibri" w:hAnsi="Arial" w:cs="Arial"/>
      <w:b/>
      <w:bCs/>
      <w:sz w:val="26"/>
      <w:szCs w:val="26"/>
      <w:lang w:eastAsia="ru-RU"/>
    </w:rPr>
  </w:style>
  <w:style w:type="paragraph" w:customStyle="1" w:styleId="NoSpacing">
    <w:name w:val="No Spacing"/>
    <w:rsid w:val="002B6BBA"/>
    <w:pPr>
      <w:jc w:val="left"/>
    </w:pPr>
    <w:rPr>
      <w:rFonts w:ascii="Calibri" w:eastAsia="Times New Roman" w:hAnsi="Calibri"/>
      <w:sz w:val="22"/>
      <w:szCs w:val="22"/>
    </w:rPr>
  </w:style>
  <w:style w:type="character" w:customStyle="1" w:styleId="BalloonTextChar">
    <w:name w:val="Balloon Text Char"/>
    <w:semiHidden/>
    <w:locked/>
    <w:rsid w:val="002B6BBA"/>
    <w:rPr>
      <w:rFonts w:ascii="Tahoma" w:hAnsi="Tahoma" w:cs="Tahoma"/>
      <w:sz w:val="16"/>
      <w:szCs w:val="16"/>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locked/>
    <w:rsid w:val="002B6BBA"/>
    <w:rPr>
      <w:rFonts w:cs="Times New Roman"/>
    </w:rPr>
  </w:style>
  <w:style w:type="numbering" w:customStyle="1" w:styleId="113">
    <w:name w:val="Нет списка11"/>
    <w:next w:val="a5"/>
    <w:semiHidden/>
    <w:unhideWhenUsed/>
    <w:rsid w:val="002B6BBA"/>
  </w:style>
  <w:style w:type="paragraph" w:customStyle="1" w:styleId="Pa2">
    <w:name w:val="Pa2"/>
    <w:basedOn w:val="a2"/>
    <w:next w:val="a2"/>
    <w:uiPriority w:val="99"/>
    <w:rsid w:val="002B6BBA"/>
    <w:pPr>
      <w:autoSpaceDE w:val="0"/>
      <w:autoSpaceDN w:val="0"/>
      <w:adjustRightInd w:val="0"/>
      <w:spacing w:line="241" w:lineRule="atLeast"/>
      <w:jc w:val="left"/>
    </w:pPr>
    <w:rPr>
      <w:rFonts w:ascii="DIN Medium" w:eastAsia="Times New Roman" w:hAnsi="DIN Medium"/>
      <w:lang w:eastAsia="ru-RU"/>
    </w:rPr>
  </w:style>
  <w:style w:type="character" w:customStyle="1" w:styleId="FontStyle184">
    <w:name w:val="Font Style184"/>
    <w:rsid w:val="002B6BBA"/>
    <w:rPr>
      <w:rFonts w:ascii="Times New Roman" w:hAnsi="Times New Roman"/>
      <w:sz w:val="24"/>
    </w:rPr>
  </w:style>
  <w:style w:type="paragraph" w:customStyle="1" w:styleId="formattexttopleveltext">
    <w:name w:val="formattext topleveltext"/>
    <w:basedOn w:val="a2"/>
    <w:rsid w:val="002B6BBA"/>
    <w:pPr>
      <w:spacing w:before="100" w:beforeAutospacing="1" w:after="100" w:afterAutospacing="1"/>
      <w:jc w:val="left"/>
    </w:pPr>
    <w:rPr>
      <w:rFonts w:eastAsia="Times New Roman"/>
      <w:lang w:eastAsia="ru-RU"/>
    </w:rPr>
  </w:style>
  <w:style w:type="paragraph" w:customStyle="1" w:styleId="4">
    <w:name w:val="Пункт_4"/>
    <w:basedOn w:val="a2"/>
    <w:link w:val="43"/>
    <w:uiPriority w:val="99"/>
    <w:rsid w:val="002B6BBA"/>
    <w:pPr>
      <w:numPr>
        <w:ilvl w:val="3"/>
        <w:numId w:val="7"/>
      </w:numPr>
      <w:jc w:val="both"/>
    </w:pPr>
    <w:rPr>
      <w:rFonts w:eastAsia="Calibri"/>
      <w:sz w:val="28"/>
      <w:szCs w:val="28"/>
      <w:lang w:eastAsia="ru-RU"/>
    </w:rPr>
  </w:style>
  <w:style w:type="paragraph" w:customStyle="1" w:styleId="5">
    <w:name w:val="Пункт_5"/>
    <w:basedOn w:val="a2"/>
    <w:rsid w:val="002B6BBA"/>
    <w:pPr>
      <w:numPr>
        <w:ilvl w:val="4"/>
        <w:numId w:val="7"/>
      </w:numPr>
      <w:jc w:val="both"/>
    </w:pPr>
    <w:rPr>
      <w:rFonts w:eastAsia="Calibri"/>
      <w:sz w:val="28"/>
      <w:lang w:eastAsia="ru-RU"/>
    </w:rPr>
  </w:style>
  <w:style w:type="paragraph" w:customStyle="1" w:styleId="31">
    <w:name w:val="Подзаголовок_3"/>
    <w:basedOn w:val="a2"/>
    <w:rsid w:val="002B6BBA"/>
    <w:pPr>
      <w:keepNext/>
      <w:numPr>
        <w:ilvl w:val="2"/>
        <w:numId w:val="7"/>
      </w:numPr>
      <w:spacing w:before="240" w:after="120"/>
      <w:jc w:val="both"/>
      <w:outlineLvl w:val="2"/>
    </w:pPr>
    <w:rPr>
      <w:rFonts w:eastAsia="Calibri"/>
      <w:b/>
      <w:sz w:val="28"/>
      <w:szCs w:val="28"/>
      <w:lang w:eastAsia="ru-RU"/>
    </w:rPr>
  </w:style>
  <w:style w:type="paragraph" w:customStyle="1" w:styleId="Pa9">
    <w:name w:val="Pa9"/>
    <w:basedOn w:val="a2"/>
    <w:next w:val="a2"/>
    <w:uiPriority w:val="99"/>
    <w:rsid w:val="002B6BBA"/>
    <w:pPr>
      <w:autoSpaceDE w:val="0"/>
      <w:autoSpaceDN w:val="0"/>
      <w:adjustRightInd w:val="0"/>
      <w:spacing w:line="161" w:lineRule="atLeast"/>
      <w:jc w:val="left"/>
    </w:pPr>
    <w:rPr>
      <w:rFonts w:ascii="Helvetica" w:eastAsia="Times New Roman" w:hAnsi="Helvetica" w:cs="Helvetica"/>
      <w:lang w:eastAsia="ru-RU"/>
    </w:rPr>
  </w:style>
  <w:style w:type="numbering" w:customStyle="1" w:styleId="2b">
    <w:name w:val="Нет списка2"/>
    <w:next w:val="a5"/>
    <w:uiPriority w:val="99"/>
    <w:semiHidden/>
    <w:unhideWhenUsed/>
    <w:rsid w:val="002B6BBA"/>
  </w:style>
  <w:style w:type="paragraph" w:customStyle="1" w:styleId="ConsNormal">
    <w:name w:val="ConsNormal"/>
    <w:rsid w:val="002B6BBA"/>
    <w:pPr>
      <w:autoSpaceDE w:val="0"/>
      <w:autoSpaceDN w:val="0"/>
      <w:adjustRightInd w:val="0"/>
      <w:ind w:right="19772" w:firstLine="720"/>
      <w:jc w:val="left"/>
    </w:pPr>
    <w:rPr>
      <w:rFonts w:ascii="Arial" w:eastAsia="Times New Roman" w:hAnsi="Arial" w:cs="Arial"/>
      <w:sz w:val="20"/>
      <w:szCs w:val="20"/>
      <w:lang w:eastAsia="ru-RU"/>
    </w:rPr>
  </w:style>
  <w:style w:type="paragraph" w:customStyle="1" w:styleId="ConsTitle">
    <w:name w:val="ConsTitle"/>
    <w:rsid w:val="002B6BBA"/>
    <w:pPr>
      <w:autoSpaceDE w:val="0"/>
      <w:autoSpaceDN w:val="0"/>
      <w:adjustRightInd w:val="0"/>
      <w:ind w:right="19772"/>
      <w:jc w:val="left"/>
    </w:pPr>
    <w:rPr>
      <w:rFonts w:ascii="Arial" w:eastAsia="Times New Roman" w:hAnsi="Arial" w:cs="Arial"/>
      <w:b/>
      <w:bCs/>
      <w:sz w:val="14"/>
      <w:szCs w:val="14"/>
      <w:lang w:eastAsia="ru-RU"/>
    </w:rPr>
  </w:style>
  <w:style w:type="paragraph" w:customStyle="1" w:styleId="Normal">
    <w:name w:val="Normal"/>
    <w:rsid w:val="002B6BBA"/>
    <w:pPr>
      <w:jc w:val="left"/>
    </w:pPr>
    <w:rPr>
      <w:rFonts w:eastAsia="Times New Roman"/>
      <w:szCs w:val="20"/>
      <w:lang w:eastAsia="ru-RU"/>
    </w:rPr>
  </w:style>
  <w:style w:type="character" w:styleId="aff7">
    <w:name w:val="annotation reference"/>
    <w:rsid w:val="002B6BBA"/>
    <w:rPr>
      <w:sz w:val="16"/>
      <w:szCs w:val="16"/>
    </w:rPr>
  </w:style>
  <w:style w:type="paragraph" w:styleId="aff8">
    <w:name w:val="annotation text"/>
    <w:basedOn w:val="a2"/>
    <w:link w:val="aff9"/>
    <w:rsid w:val="002B6BBA"/>
    <w:pPr>
      <w:jc w:val="left"/>
    </w:pPr>
    <w:rPr>
      <w:rFonts w:eastAsia="Times New Roman"/>
      <w:sz w:val="20"/>
      <w:szCs w:val="20"/>
      <w:lang w:eastAsia="ru-RU"/>
    </w:rPr>
  </w:style>
  <w:style w:type="character" w:customStyle="1" w:styleId="aff9">
    <w:name w:val="Текст примечания Знак"/>
    <w:basedOn w:val="a3"/>
    <w:link w:val="aff8"/>
    <w:rsid w:val="002B6BBA"/>
    <w:rPr>
      <w:rFonts w:eastAsia="Times New Roman"/>
      <w:sz w:val="20"/>
      <w:szCs w:val="20"/>
      <w:lang w:eastAsia="ru-RU"/>
    </w:rPr>
  </w:style>
  <w:style w:type="paragraph" w:styleId="affa">
    <w:name w:val="annotation subject"/>
    <w:basedOn w:val="aff8"/>
    <w:next w:val="aff8"/>
    <w:link w:val="affb"/>
    <w:rsid w:val="002B6BBA"/>
    <w:rPr>
      <w:b/>
      <w:bCs/>
    </w:rPr>
  </w:style>
  <w:style w:type="character" w:customStyle="1" w:styleId="affb">
    <w:name w:val="Тема примечания Знак"/>
    <w:basedOn w:val="aff9"/>
    <w:link w:val="affa"/>
    <w:rsid w:val="002B6BBA"/>
    <w:rPr>
      <w:rFonts w:eastAsia="Times New Roman"/>
      <w:b/>
      <w:bCs/>
      <w:sz w:val="20"/>
      <w:szCs w:val="20"/>
      <w:lang w:eastAsia="ru-RU"/>
    </w:rPr>
  </w:style>
  <w:style w:type="character" w:customStyle="1" w:styleId="labelheaderlevel21">
    <w:name w:val="label_header_level_21"/>
    <w:rsid w:val="002B6BBA"/>
    <w:rPr>
      <w:b/>
      <w:bCs/>
      <w:color w:val="0000FF"/>
      <w:sz w:val="20"/>
      <w:szCs w:val="20"/>
    </w:rPr>
  </w:style>
  <w:style w:type="paragraph" w:styleId="2c">
    <w:name w:val="List 2"/>
    <w:basedOn w:val="a2"/>
    <w:rsid w:val="002B6BBA"/>
    <w:pPr>
      <w:ind w:left="566" w:hanging="283"/>
      <w:jc w:val="left"/>
    </w:pPr>
    <w:rPr>
      <w:rFonts w:eastAsia="Times New Roman"/>
      <w:lang w:eastAsia="ru-RU"/>
    </w:rPr>
  </w:style>
  <w:style w:type="paragraph" w:customStyle="1" w:styleId="affc">
    <w:name w:val=" Знак 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114">
    <w:name w:val="заголовок 11"/>
    <w:basedOn w:val="a2"/>
    <w:next w:val="a2"/>
    <w:rsid w:val="002B6BBA"/>
    <w:pPr>
      <w:keepNext/>
    </w:pPr>
    <w:rPr>
      <w:rFonts w:eastAsia="Times New Roman"/>
      <w:snapToGrid w:val="0"/>
      <w:szCs w:val="20"/>
      <w:lang w:eastAsia="ru-RU"/>
    </w:rPr>
  </w:style>
  <w:style w:type="paragraph" w:customStyle="1" w:styleId="1f1">
    <w:name w:val="заголовок 1"/>
    <w:basedOn w:val="a2"/>
    <w:next w:val="a2"/>
    <w:rsid w:val="002B6BBA"/>
    <w:pPr>
      <w:keepNext/>
      <w:widowControl w:val="0"/>
    </w:pPr>
    <w:rPr>
      <w:rFonts w:eastAsia="Times New Roman"/>
      <w:b/>
      <w:snapToGrid w:val="0"/>
      <w:sz w:val="22"/>
      <w:szCs w:val="20"/>
      <w:lang w:eastAsia="ru-RU"/>
    </w:rPr>
  </w:style>
  <w:style w:type="paragraph" w:customStyle="1" w:styleId="2d">
    <w:name w:val="çàãîëîâîê 2"/>
    <w:basedOn w:val="a2"/>
    <w:next w:val="a2"/>
    <w:rsid w:val="002B6BBA"/>
    <w:pPr>
      <w:keepNext/>
      <w:jc w:val="both"/>
    </w:pPr>
    <w:rPr>
      <w:rFonts w:eastAsia="Times New Roman"/>
      <w:szCs w:val="20"/>
      <w:lang w:val="en-GB" w:eastAsia="ru-RU"/>
    </w:rPr>
  </w:style>
  <w:style w:type="paragraph" w:customStyle="1" w:styleId="affd">
    <w:name w:val="Пункт"/>
    <w:basedOn w:val="a2"/>
    <w:rsid w:val="002B6BBA"/>
    <w:pPr>
      <w:tabs>
        <w:tab w:val="num" w:pos="1134"/>
      </w:tabs>
      <w:spacing w:line="360" w:lineRule="auto"/>
      <w:ind w:left="1134" w:hanging="1134"/>
      <w:jc w:val="both"/>
    </w:pPr>
    <w:rPr>
      <w:rFonts w:eastAsia="Times New Roman"/>
      <w:snapToGrid w:val="0"/>
      <w:sz w:val="28"/>
      <w:szCs w:val="28"/>
      <w:lang w:eastAsia="ru-RU"/>
    </w:rPr>
  </w:style>
  <w:style w:type="paragraph" w:styleId="affe">
    <w:name w:val="footnote text"/>
    <w:basedOn w:val="a2"/>
    <w:link w:val="afff"/>
    <w:rsid w:val="002B6BBA"/>
    <w:pPr>
      <w:spacing w:line="360" w:lineRule="auto"/>
      <w:ind w:firstLine="567"/>
      <w:jc w:val="both"/>
    </w:pPr>
    <w:rPr>
      <w:rFonts w:eastAsia="Times New Roman"/>
      <w:snapToGrid w:val="0"/>
      <w:szCs w:val="20"/>
      <w:lang w:eastAsia="ru-RU"/>
    </w:rPr>
  </w:style>
  <w:style w:type="character" w:customStyle="1" w:styleId="afff">
    <w:name w:val="Текст сноски Знак"/>
    <w:basedOn w:val="a3"/>
    <w:link w:val="affe"/>
    <w:rsid w:val="002B6BBA"/>
    <w:rPr>
      <w:rFonts w:eastAsia="Times New Roman"/>
      <w:snapToGrid w:val="0"/>
      <w:szCs w:val="20"/>
      <w:lang w:eastAsia="ru-RU"/>
    </w:rPr>
  </w:style>
  <w:style w:type="character" w:customStyle="1" w:styleId="FontStyle15">
    <w:name w:val="Font Style15"/>
    <w:rsid w:val="002B6BBA"/>
    <w:rPr>
      <w:rFonts w:ascii="Times New Roman" w:hAnsi="Times New Roman" w:cs="Times New Roman"/>
      <w:sz w:val="26"/>
      <w:szCs w:val="26"/>
    </w:rPr>
  </w:style>
  <w:style w:type="paragraph" w:customStyle="1" w:styleId="2e">
    <w:name w:val="Уровень2"/>
    <w:basedOn w:val="a2"/>
    <w:rsid w:val="002B6BBA"/>
    <w:pPr>
      <w:tabs>
        <w:tab w:val="num" w:pos="927"/>
        <w:tab w:val="left" w:pos="993"/>
      </w:tabs>
      <w:spacing w:before="120" w:after="120"/>
      <w:ind w:firstLine="567"/>
      <w:jc w:val="both"/>
      <w:outlineLvl w:val="0"/>
    </w:pPr>
    <w:rPr>
      <w:rFonts w:ascii="Arial" w:eastAsia="Times New Roman" w:hAnsi="Arial"/>
      <w:bCs/>
      <w:iCs/>
      <w:color w:val="000000"/>
      <w:szCs w:val="20"/>
      <w:lang w:eastAsia="ru-RU"/>
    </w:rPr>
  </w:style>
  <w:style w:type="paragraph" w:customStyle="1" w:styleId="3d">
    <w:name w:val="Уровень3"/>
    <w:basedOn w:val="2e"/>
    <w:rsid w:val="002B6BBA"/>
    <w:pPr>
      <w:tabs>
        <w:tab w:val="clear" w:pos="927"/>
        <w:tab w:val="num" w:pos="360"/>
        <w:tab w:val="num" w:pos="2160"/>
      </w:tabs>
      <w:ind w:left="2160" w:hanging="180"/>
    </w:pPr>
  </w:style>
  <w:style w:type="paragraph" w:customStyle="1" w:styleId="afff0">
    <w:name w:val="Заголовок статьи"/>
    <w:basedOn w:val="a2"/>
    <w:next w:val="a2"/>
    <w:rsid w:val="002B6BBA"/>
    <w:pPr>
      <w:autoSpaceDE w:val="0"/>
      <w:autoSpaceDN w:val="0"/>
      <w:adjustRightInd w:val="0"/>
      <w:ind w:left="1612" w:hanging="892"/>
      <w:jc w:val="both"/>
    </w:pPr>
    <w:rPr>
      <w:rFonts w:ascii="Arial" w:eastAsia="Times New Roman" w:hAnsi="Arial" w:cs="Arial"/>
      <w:sz w:val="20"/>
      <w:szCs w:val="20"/>
      <w:lang w:eastAsia="ru-RU"/>
    </w:rPr>
  </w:style>
  <w:style w:type="paragraph" w:customStyle="1" w:styleId="BodyTextIndent2">
    <w:name w:val="Body Text Indent 2"/>
    <w:basedOn w:val="a2"/>
    <w:rsid w:val="002B6BB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2B6BBA"/>
    <w:pPr>
      <w:numPr>
        <w:numId w:val="12"/>
      </w:numPr>
      <w:jc w:val="both"/>
    </w:pPr>
    <w:rPr>
      <w:rFonts w:eastAsia="Times New Roman"/>
      <w:lang w:eastAsia="ru-RU"/>
    </w:rPr>
  </w:style>
  <w:style w:type="paragraph" w:customStyle="1" w:styleId="1-3">
    <w:name w:val="Текст1-3"/>
    <w:basedOn w:val="a2"/>
    <w:rsid w:val="002B6BBA"/>
    <w:pPr>
      <w:spacing w:after="60" w:line="288" w:lineRule="auto"/>
      <w:jc w:val="both"/>
    </w:pPr>
    <w:rPr>
      <w:rFonts w:eastAsia="Times New Roman"/>
      <w:szCs w:val="20"/>
      <w:lang w:eastAsia="ru-RU"/>
    </w:rPr>
  </w:style>
  <w:style w:type="paragraph" w:customStyle="1" w:styleId="aHeader">
    <w:name w:val="a_Header"/>
    <w:basedOn w:val="a2"/>
    <w:rsid w:val="002B6BBA"/>
    <w:pPr>
      <w:tabs>
        <w:tab w:val="left" w:pos="1985"/>
      </w:tabs>
      <w:spacing w:after="60"/>
    </w:pPr>
    <w:rPr>
      <w:rFonts w:ascii="Courier New" w:eastAsia="Times New Roman" w:hAnsi="Courier New"/>
      <w:lang w:eastAsia="ru-RU"/>
    </w:rPr>
  </w:style>
  <w:style w:type="paragraph" w:styleId="afff1">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afff2"/>
    <w:rsid w:val="002B6BBA"/>
    <w:pPr>
      <w:jc w:val="left"/>
    </w:pPr>
    <w:rPr>
      <w:rFonts w:ascii="Courier New" w:eastAsia="Times New Roman" w:hAnsi="Courier New"/>
      <w:snapToGrid w:val="0"/>
      <w:sz w:val="20"/>
      <w:szCs w:val="20"/>
      <w:lang w:eastAsia="ru-RU"/>
    </w:rPr>
  </w:style>
  <w:style w:type="character" w:customStyle="1" w:styleId="afff2">
    <w:name w:val="Текст Знак"/>
    <w:aliases w:val="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link w:val="afff1"/>
    <w:rsid w:val="002B6BBA"/>
    <w:rPr>
      <w:rFonts w:ascii="Courier New" w:eastAsia="Times New Roman" w:hAnsi="Courier New"/>
      <w:snapToGrid w:val="0"/>
      <w:sz w:val="20"/>
      <w:szCs w:val="20"/>
      <w:lang w:eastAsia="ru-RU"/>
    </w:rPr>
  </w:style>
  <w:style w:type="paragraph" w:styleId="afff3">
    <w:name w:val="Block Text"/>
    <w:basedOn w:val="a2"/>
    <w:rsid w:val="002B6BBA"/>
    <w:pPr>
      <w:ind w:left="-5220" w:right="-105"/>
      <w:jc w:val="both"/>
    </w:pPr>
    <w:rPr>
      <w:rFonts w:eastAsia="Times New Roman"/>
      <w:i/>
      <w:iCs/>
      <w:lang w:eastAsia="ru-RU"/>
    </w:rPr>
  </w:style>
  <w:style w:type="paragraph" w:styleId="afff4">
    <w:name w:val="Document Map"/>
    <w:basedOn w:val="a2"/>
    <w:link w:val="afff5"/>
    <w:rsid w:val="002B6BBA"/>
    <w:pPr>
      <w:shd w:val="clear" w:color="auto" w:fill="000080"/>
      <w:jc w:val="left"/>
    </w:pPr>
    <w:rPr>
      <w:rFonts w:ascii="Tahoma" w:eastAsia="Times New Roman" w:hAnsi="Tahoma" w:cs="Tahoma"/>
      <w:szCs w:val="20"/>
      <w:lang w:eastAsia="ru-RU"/>
    </w:rPr>
  </w:style>
  <w:style w:type="character" w:customStyle="1" w:styleId="afff5">
    <w:name w:val="Схема документа Знак"/>
    <w:basedOn w:val="a3"/>
    <w:link w:val="afff4"/>
    <w:rsid w:val="002B6BBA"/>
    <w:rPr>
      <w:rFonts w:ascii="Tahoma" w:eastAsia="Times New Roman" w:hAnsi="Tahoma" w:cs="Tahoma"/>
      <w:szCs w:val="20"/>
      <w:shd w:val="clear" w:color="auto" w:fill="000080"/>
      <w:lang w:eastAsia="ru-RU"/>
    </w:rPr>
  </w:style>
  <w:style w:type="paragraph" w:styleId="44">
    <w:name w:val="toc 4"/>
    <w:basedOn w:val="a2"/>
    <w:next w:val="a2"/>
    <w:autoRedefine/>
    <w:rsid w:val="002B6BBA"/>
    <w:pPr>
      <w:ind w:left="720"/>
      <w:jc w:val="left"/>
    </w:pPr>
    <w:rPr>
      <w:rFonts w:eastAsia="Times New Roman"/>
      <w:szCs w:val="20"/>
      <w:lang w:eastAsia="ru-RU"/>
    </w:rPr>
  </w:style>
  <w:style w:type="paragraph" w:styleId="53">
    <w:name w:val="toc 5"/>
    <w:basedOn w:val="a2"/>
    <w:next w:val="a2"/>
    <w:autoRedefine/>
    <w:rsid w:val="002B6BBA"/>
    <w:pPr>
      <w:ind w:left="960"/>
      <w:jc w:val="left"/>
    </w:pPr>
    <w:rPr>
      <w:rFonts w:eastAsia="Times New Roman"/>
      <w:szCs w:val="20"/>
      <w:lang w:eastAsia="ru-RU"/>
    </w:rPr>
  </w:style>
  <w:style w:type="paragraph" w:styleId="61">
    <w:name w:val="toc 6"/>
    <w:basedOn w:val="a2"/>
    <w:next w:val="a2"/>
    <w:autoRedefine/>
    <w:rsid w:val="002B6BBA"/>
    <w:pPr>
      <w:ind w:left="1200"/>
      <w:jc w:val="left"/>
    </w:pPr>
    <w:rPr>
      <w:rFonts w:eastAsia="Times New Roman"/>
      <w:szCs w:val="20"/>
      <w:lang w:eastAsia="ru-RU"/>
    </w:rPr>
  </w:style>
  <w:style w:type="paragraph" w:styleId="71">
    <w:name w:val="toc 7"/>
    <w:basedOn w:val="a2"/>
    <w:next w:val="a2"/>
    <w:autoRedefine/>
    <w:rsid w:val="002B6BBA"/>
    <w:pPr>
      <w:ind w:left="1440"/>
      <w:jc w:val="left"/>
    </w:pPr>
    <w:rPr>
      <w:rFonts w:eastAsia="Times New Roman"/>
      <w:szCs w:val="20"/>
      <w:lang w:eastAsia="ru-RU"/>
    </w:rPr>
  </w:style>
  <w:style w:type="paragraph" w:styleId="81">
    <w:name w:val="toc 8"/>
    <w:basedOn w:val="a2"/>
    <w:next w:val="a2"/>
    <w:autoRedefine/>
    <w:rsid w:val="002B6BBA"/>
    <w:pPr>
      <w:ind w:left="1680"/>
      <w:jc w:val="left"/>
    </w:pPr>
    <w:rPr>
      <w:rFonts w:eastAsia="Times New Roman"/>
      <w:szCs w:val="20"/>
      <w:lang w:eastAsia="ru-RU"/>
    </w:rPr>
  </w:style>
  <w:style w:type="paragraph" w:styleId="91">
    <w:name w:val="toc 9"/>
    <w:basedOn w:val="a2"/>
    <w:next w:val="a2"/>
    <w:autoRedefine/>
    <w:rsid w:val="002B6BBA"/>
    <w:pPr>
      <w:ind w:left="1920"/>
      <w:jc w:val="left"/>
    </w:pPr>
    <w:rPr>
      <w:rFonts w:eastAsia="Times New Roman"/>
      <w:szCs w:val="20"/>
      <w:lang w:eastAsia="ru-RU"/>
    </w:rPr>
  </w:style>
  <w:style w:type="paragraph" w:customStyle="1" w:styleId="afff6">
    <w:name w:val="Подраздел"/>
    <w:basedOn w:val="a2"/>
    <w:rsid w:val="002B6BBA"/>
    <w:pPr>
      <w:spacing w:before="240"/>
      <w:ind w:left="1701" w:hanging="283"/>
      <w:jc w:val="both"/>
    </w:pPr>
    <w:rPr>
      <w:rFonts w:ascii="PragmaticaTT" w:eastAsia="Times New Roman" w:hAnsi="PragmaticaTT"/>
      <w:szCs w:val="20"/>
      <w:lang w:eastAsia="ru-RU"/>
    </w:rPr>
  </w:style>
  <w:style w:type="paragraph" w:customStyle="1" w:styleId="afff7">
    <w:name w:val="регламент список"/>
    <w:basedOn w:val="33"/>
    <w:autoRedefine/>
    <w:rsid w:val="002B6BBA"/>
    <w:pPr>
      <w:keepLines/>
      <w:numPr>
        <w:ilvl w:val="2"/>
      </w:numPr>
      <w:tabs>
        <w:tab w:val="num" w:pos="1134"/>
      </w:tabs>
      <w:suppressAutoHyphens w:val="0"/>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customStyle="1" w:styleId="2f">
    <w:name w:val="Пункт_2"/>
    <w:basedOn w:val="a2"/>
    <w:rsid w:val="002B6BBA"/>
    <w:pPr>
      <w:tabs>
        <w:tab w:val="num" w:pos="643"/>
        <w:tab w:val="num" w:pos="1701"/>
      </w:tabs>
      <w:ind w:left="643" w:hanging="360"/>
      <w:jc w:val="both"/>
    </w:pPr>
    <w:rPr>
      <w:rFonts w:eastAsia="Times New Roman"/>
      <w:sz w:val="28"/>
      <w:szCs w:val="20"/>
      <w:lang w:eastAsia="ru-RU"/>
    </w:rPr>
  </w:style>
  <w:style w:type="paragraph" w:customStyle="1" w:styleId="32">
    <w:name w:val="Пункт_3"/>
    <w:basedOn w:val="a2"/>
    <w:rsid w:val="002B6BBA"/>
    <w:pPr>
      <w:numPr>
        <w:ilvl w:val="2"/>
        <w:numId w:val="11"/>
      </w:numPr>
      <w:jc w:val="both"/>
    </w:pPr>
    <w:rPr>
      <w:rFonts w:eastAsia="Times New Roman"/>
      <w:sz w:val="28"/>
      <w:szCs w:val="28"/>
      <w:lang w:eastAsia="ru-RU"/>
    </w:rPr>
  </w:style>
  <w:style w:type="paragraph" w:styleId="30">
    <w:name w:val="List Bullet 3"/>
    <w:basedOn w:val="a2"/>
    <w:rsid w:val="002B6BBA"/>
    <w:pPr>
      <w:numPr>
        <w:numId w:val="13"/>
      </w:numPr>
      <w:jc w:val="left"/>
    </w:pPr>
    <w:rPr>
      <w:rFonts w:eastAsia="Times New Roman"/>
      <w:lang w:eastAsia="ru-RU"/>
    </w:rPr>
  </w:style>
  <w:style w:type="paragraph" w:styleId="3">
    <w:name w:val="List Number 3"/>
    <w:basedOn w:val="a2"/>
    <w:rsid w:val="002B6BBA"/>
    <w:pPr>
      <w:numPr>
        <w:numId w:val="14"/>
      </w:numPr>
      <w:jc w:val="left"/>
    </w:pPr>
    <w:rPr>
      <w:rFonts w:eastAsia="Times New Roman"/>
      <w:lang w:eastAsia="ru-RU"/>
    </w:rPr>
  </w:style>
  <w:style w:type="paragraph" w:styleId="a">
    <w:name w:val="List Number"/>
    <w:basedOn w:val="a2"/>
    <w:rsid w:val="002B6BBA"/>
    <w:pPr>
      <w:numPr>
        <w:numId w:val="15"/>
      </w:numPr>
      <w:jc w:val="left"/>
    </w:pPr>
    <w:rPr>
      <w:rFonts w:eastAsia="Times New Roman"/>
      <w:lang w:eastAsia="ru-RU"/>
    </w:rPr>
  </w:style>
  <w:style w:type="paragraph" w:customStyle="1" w:styleId="ConsNonformat">
    <w:name w:val="ConsNonformat"/>
    <w:rsid w:val="002B6BBA"/>
    <w:pPr>
      <w:widowControl w:val="0"/>
      <w:jc w:val="left"/>
    </w:pPr>
    <w:rPr>
      <w:rFonts w:ascii="Courier New" w:eastAsia="Times New Roman" w:hAnsi="Courier New"/>
      <w:sz w:val="20"/>
      <w:szCs w:val="20"/>
      <w:lang w:eastAsia="ru-RU"/>
    </w:rPr>
  </w:style>
  <w:style w:type="paragraph" w:styleId="afff8">
    <w:name w:val="caption"/>
    <w:basedOn w:val="a2"/>
    <w:next w:val="a2"/>
    <w:qFormat/>
    <w:rsid w:val="002B6BBA"/>
    <w:pPr>
      <w:pageBreakBefore/>
      <w:suppressAutoHyphens/>
      <w:spacing w:before="120" w:after="120"/>
      <w:jc w:val="both"/>
    </w:pPr>
    <w:rPr>
      <w:rFonts w:eastAsia="Times New Roman"/>
      <w:i/>
      <w:snapToGrid w:val="0"/>
      <w:szCs w:val="22"/>
      <w:lang w:eastAsia="ru-RU"/>
    </w:rPr>
  </w:style>
  <w:style w:type="character" w:customStyle="1" w:styleId="afff9">
    <w:name w:val="комментарий"/>
    <w:rsid w:val="002B6BBA"/>
    <w:rPr>
      <w:b/>
      <w:i/>
      <w:shd w:val="clear" w:color="auto" w:fill="FFFF99"/>
    </w:rPr>
  </w:style>
  <w:style w:type="paragraph" w:customStyle="1" w:styleId="02statia2">
    <w:name w:val="02statia2"/>
    <w:basedOn w:val="a2"/>
    <w:rsid w:val="002B6BBA"/>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afffa">
    <w:name w:val="Подпункт"/>
    <w:basedOn w:val="affd"/>
    <w:rsid w:val="002B6BBA"/>
    <w:rPr>
      <w:bCs/>
      <w:sz w:val="22"/>
      <w:szCs w:val="22"/>
    </w:rPr>
  </w:style>
  <w:style w:type="paragraph" w:customStyle="1" w:styleId="afffb">
    <w:name w:val="маркированный"/>
    <w:basedOn w:val="a2"/>
    <w:semiHidden/>
    <w:rsid w:val="002B6BBA"/>
    <w:pPr>
      <w:tabs>
        <w:tab w:val="num" w:pos="1701"/>
      </w:tabs>
      <w:spacing w:line="360" w:lineRule="auto"/>
      <w:ind w:left="1701" w:hanging="567"/>
      <w:jc w:val="both"/>
    </w:pPr>
    <w:rPr>
      <w:rFonts w:eastAsia="Times New Roman"/>
      <w:bCs/>
      <w:snapToGrid w:val="0"/>
      <w:sz w:val="22"/>
      <w:szCs w:val="22"/>
      <w:lang w:eastAsia="ru-RU"/>
    </w:rPr>
  </w:style>
  <w:style w:type="paragraph" w:styleId="2">
    <w:name w:val="List Bullet 2"/>
    <w:basedOn w:val="a2"/>
    <w:rsid w:val="002B6BBA"/>
    <w:pPr>
      <w:numPr>
        <w:numId w:val="16"/>
      </w:numPr>
      <w:jc w:val="left"/>
    </w:pPr>
    <w:rPr>
      <w:rFonts w:eastAsia="Times New Roman"/>
      <w:lang w:eastAsia="ru-RU"/>
    </w:rPr>
  </w:style>
  <w:style w:type="paragraph" w:customStyle="1" w:styleId="ConsPlusNonformat">
    <w:name w:val="ConsPlusNonformat"/>
    <w:rsid w:val="002B6BBA"/>
    <w:pPr>
      <w:autoSpaceDE w:val="0"/>
      <w:autoSpaceDN w:val="0"/>
      <w:adjustRightInd w:val="0"/>
      <w:jc w:val="left"/>
    </w:pPr>
    <w:rPr>
      <w:rFonts w:ascii="Courier New" w:eastAsia="Times New Roman" w:hAnsi="Courier New" w:cs="Courier New"/>
      <w:sz w:val="20"/>
      <w:szCs w:val="20"/>
      <w:lang w:eastAsia="ru-RU"/>
    </w:rPr>
  </w:style>
  <w:style w:type="paragraph" w:customStyle="1" w:styleId="1f2">
    <w:name w:val="Обычный1"/>
    <w:link w:val="1f3"/>
    <w:rsid w:val="002B6BBA"/>
    <w:pPr>
      <w:widowControl w:val="0"/>
      <w:autoSpaceDE w:val="0"/>
      <w:autoSpaceDN w:val="0"/>
      <w:spacing w:before="120" w:after="120"/>
      <w:ind w:firstLine="567"/>
      <w:jc w:val="both"/>
    </w:pPr>
    <w:rPr>
      <w:rFonts w:eastAsia="Times New Roman"/>
      <w:sz w:val="20"/>
      <w:lang w:eastAsia="ru-RU"/>
    </w:rPr>
  </w:style>
  <w:style w:type="character" w:customStyle="1" w:styleId="1f3">
    <w:name w:val="Обычный1 Знак"/>
    <w:link w:val="1f2"/>
    <w:rsid w:val="002B6BBA"/>
    <w:rPr>
      <w:rFonts w:eastAsia="Times New Roman"/>
      <w:sz w:val="20"/>
      <w:lang w:eastAsia="ru-RU"/>
    </w:rPr>
  </w:style>
  <w:style w:type="paragraph" w:customStyle="1" w:styleId="afffc">
    <w:name w:val="АриалТабл"/>
    <w:basedOn w:val="af1"/>
    <w:rsid w:val="002B6BBA"/>
    <w:pPr>
      <w:widowControl w:val="0"/>
      <w:adjustRightInd w:val="0"/>
      <w:spacing w:before="0" w:after="0" w:line="240" w:lineRule="auto"/>
      <w:ind w:firstLine="0"/>
      <w:textAlignment w:val="baseline"/>
    </w:pPr>
  </w:style>
  <w:style w:type="paragraph" w:styleId="afffd">
    <w:name w:val="endnote text"/>
    <w:basedOn w:val="a2"/>
    <w:link w:val="afffe"/>
    <w:rsid w:val="002B6BBA"/>
    <w:pPr>
      <w:jc w:val="left"/>
    </w:pPr>
    <w:rPr>
      <w:rFonts w:eastAsia="Times New Roman"/>
      <w:sz w:val="20"/>
      <w:szCs w:val="20"/>
      <w:lang w:eastAsia="ru-RU"/>
    </w:rPr>
  </w:style>
  <w:style w:type="character" w:customStyle="1" w:styleId="afffe">
    <w:name w:val="Текст концевой сноски Знак"/>
    <w:basedOn w:val="a3"/>
    <w:link w:val="afffd"/>
    <w:rsid w:val="002B6BBA"/>
    <w:rPr>
      <w:rFonts w:eastAsia="Times New Roman"/>
      <w:sz w:val="20"/>
      <w:szCs w:val="20"/>
      <w:lang w:eastAsia="ru-RU"/>
    </w:rPr>
  </w:style>
  <w:style w:type="table" w:customStyle="1" w:styleId="1f4">
    <w:name w:val="Сетка таблицы1"/>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2B6BBA"/>
  </w:style>
  <w:style w:type="character" w:customStyle="1" w:styleId="affff0">
    <w:name w:val="Подпункт Знак"/>
    <w:rsid w:val="002B6BBA"/>
    <w:rPr>
      <w:sz w:val="28"/>
      <w:lang w:val="ru-RU" w:eastAsia="ru-RU" w:bidi="ar-SA"/>
    </w:rPr>
  </w:style>
  <w:style w:type="character" w:customStyle="1" w:styleId="FontStyle11">
    <w:name w:val="Font Style11"/>
    <w:rsid w:val="002B6BBA"/>
    <w:rPr>
      <w:rFonts w:ascii="Times New Roman" w:hAnsi="Times New Roman" w:cs="Times New Roman"/>
      <w:sz w:val="26"/>
      <w:szCs w:val="26"/>
    </w:rPr>
  </w:style>
  <w:style w:type="character" w:customStyle="1" w:styleId="213">
    <w:name w:val="Заголовок 2 Знак1"/>
    <w:rsid w:val="002B6BBA"/>
    <w:rPr>
      <w:b/>
      <w:snapToGrid w:val="0"/>
      <w:sz w:val="28"/>
      <w:lang w:val="ru-RU" w:eastAsia="ru-RU" w:bidi="ar-SA"/>
    </w:rPr>
  </w:style>
  <w:style w:type="character" w:customStyle="1" w:styleId="Sp1">
    <w:name w:val="Sp1 Знак Знак"/>
    <w:rsid w:val="002B6BBA"/>
    <w:rPr>
      <w:b/>
      <w:bCs/>
      <w:kern w:val="24"/>
      <w:sz w:val="24"/>
      <w:szCs w:val="24"/>
      <w:lang w:val="ru-RU" w:eastAsia="ru-RU" w:bidi="ar-SA"/>
    </w:rPr>
  </w:style>
  <w:style w:type="numbering" w:customStyle="1" w:styleId="10">
    <w:name w:val="Стиль1"/>
    <w:uiPriority w:val="99"/>
    <w:rsid w:val="002B6BBA"/>
    <w:pPr>
      <w:numPr>
        <w:numId w:val="17"/>
      </w:numPr>
    </w:pPr>
  </w:style>
  <w:style w:type="numbering" w:customStyle="1" w:styleId="214">
    <w:name w:val="Стиль21"/>
    <w:uiPriority w:val="99"/>
    <w:rsid w:val="002B6BBA"/>
    <w:pPr>
      <w:numPr>
        <w:numId w:val="6"/>
      </w:numPr>
    </w:pPr>
  </w:style>
  <w:style w:type="paragraph" w:customStyle="1" w:styleId="affff1">
    <w:name w:val="Стиль начало"/>
    <w:basedOn w:val="a2"/>
    <w:rsid w:val="002B6BBA"/>
    <w:pPr>
      <w:spacing w:line="264" w:lineRule="auto"/>
      <w:jc w:val="left"/>
    </w:pPr>
    <w:rPr>
      <w:rFonts w:eastAsia="Times New Roman"/>
      <w:sz w:val="28"/>
      <w:szCs w:val="20"/>
      <w:lang w:eastAsia="ru-RU"/>
    </w:rPr>
  </w:style>
  <w:style w:type="paragraph" w:customStyle="1" w:styleId="Noeeu14">
    <w:name w:val="Noeeu14"/>
    <w:basedOn w:val="a2"/>
    <w:rsid w:val="002B6BBA"/>
    <w:pPr>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2B6BBA"/>
    <w:rPr>
      <w:rFonts w:ascii="Times New Roman" w:hAnsi="Times New Roman" w:cs="Times New Roman"/>
      <w:sz w:val="26"/>
      <w:szCs w:val="26"/>
    </w:rPr>
  </w:style>
  <w:style w:type="character" w:customStyle="1" w:styleId="FontStyle57">
    <w:name w:val="Font Style57"/>
    <w:rsid w:val="002B6BBA"/>
    <w:rPr>
      <w:rFonts w:ascii="Times New Roman" w:hAnsi="Times New Roman" w:cs="Times New Roman"/>
      <w:b/>
      <w:bCs/>
      <w:sz w:val="20"/>
      <w:szCs w:val="20"/>
    </w:rPr>
  </w:style>
  <w:style w:type="paragraph" w:customStyle="1" w:styleId="Style20">
    <w:name w:val="Style20"/>
    <w:basedOn w:val="a2"/>
    <w:rsid w:val="002B6BBA"/>
    <w:pPr>
      <w:widowControl w:val="0"/>
      <w:autoSpaceDE w:val="0"/>
      <w:autoSpaceDN w:val="0"/>
      <w:adjustRightInd w:val="0"/>
      <w:jc w:val="left"/>
    </w:pPr>
    <w:rPr>
      <w:rFonts w:ascii="Arial" w:eastAsia="Calibri" w:hAnsi="Arial"/>
      <w:lang w:eastAsia="ru-RU"/>
    </w:rPr>
  </w:style>
  <w:style w:type="paragraph" w:styleId="affff2">
    <w:name w:val="Revision"/>
    <w:hidden/>
    <w:uiPriority w:val="99"/>
    <w:semiHidden/>
    <w:rsid w:val="002B6BBA"/>
    <w:pPr>
      <w:jc w:val="left"/>
    </w:pPr>
    <w:rPr>
      <w:rFonts w:eastAsia="Times New Roman"/>
      <w:lang w:eastAsia="ru-RU"/>
    </w:rPr>
  </w:style>
  <w:style w:type="character" w:customStyle="1" w:styleId="43">
    <w:name w:val="Пункт_4 Знак"/>
    <w:link w:val="4"/>
    <w:uiPriority w:val="99"/>
    <w:locked/>
    <w:rsid w:val="002B6BBA"/>
    <w:rPr>
      <w:rFonts w:eastAsia="Calibri"/>
      <w:sz w:val="28"/>
      <w:szCs w:val="28"/>
      <w:lang w:eastAsia="ru-RU"/>
    </w:rPr>
  </w:style>
  <w:style w:type="paragraph" w:customStyle="1" w:styleId="affff3">
    <w:name w:val="Примечание"/>
    <w:basedOn w:val="a2"/>
    <w:link w:val="affff4"/>
    <w:rsid w:val="002B6BBA"/>
    <w:pPr>
      <w:spacing w:before="240" w:after="240" w:line="288" w:lineRule="auto"/>
      <w:ind w:left="1134" w:right="1134"/>
      <w:jc w:val="both"/>
    </w:pPr>
    <w:rPr>
      <w:rFonts w:eastAsia="Times New Roman"/>
      <w:spacing w:val="20"/>
      <w:szCs w:val="28"/>
      <w:lang w:val="x-none" w:eastAsia="x-none"/>
    </w:rPr>
  </w:style>
  <w:style w:type="character" w:customStyle="1" w:styleId="affff4">
    <w:name w:val="Примечание Знак"/>
    <w:link w:val="affff3"/>
    <w:rsid w:val="002B6BBA"/>
    <w:rPr>
      <w:rFonts w:eastAsia="Times New Roman"/>
      <w:spacing w:val="20"/>
      <w:szCs w:val="28"/>
      <w:lang w:val="x-none" w:eastAsia="x-none"/>
    </w:rPr>
  </w:style>
  <w:style w:type="paragraph" w:customStyle="1" w:styleId="-3">
    <w:name w:val="Пункт-3"/>
    <w:basedOn w:val="a2"/>
    <w:rsid w:val="002B6BBA"/>
    <w:pPr>
      <w:tabs>
        <w:tab w:val="left" w:pos="1701"/>
      </w:tabs>
      <w:spacing w:line="288" w:lineRule="auto"/>
      <w:ind w:firstLine="567"/>
      <w:jc w:val="both"/>
    </w:pPr>
    <w:rPr>
      <w:rFonts w:eastAsia="Times New Roman"/>
      <w:sz w:val="28"/>
      <w:lang w:eastAsia="ru-RU"/>
    </w:rPr>
  </w:style>
  <w:style w:type="paragraph" w:customStyle="1" w:styleId="-4">
    <w:name w:val="Пункт-4"/>
    <w:basedOn w:val="a2"/>
    <w:rsid w:val="002B6BBA"/>
    <w:pPr>
      <w:tabs>
        <w:tab w:val="num" w:pos="1701"/>
      </w:tabs>
      <w:spacing w:line="288" w:lineRule="auto"/>
      <w:ind w:firstLine="567"/>
      <w:jc w:val="both"/>
    </w:pPr>
    <w:rPr>
      <w:rFonts w:eastAsia="Times New Roman"/>
      <w:sz w:val="28"/>
      <w:lang w:eastAsia="ru-RU"/>
    </w:rPr>
  </w:style>
  <w:style w:type="paragraph" w:customStyle="1" w:styleId="-5">
    <w:name w:val="Пункт-5"/>
    <w:basedOn w:val="a2"/>
    <w:rsid w:val="002B6BBA"/>
    <w:pPr>
      <w:tabs>
        <w:tab w:val="num" w:pos="1701"/>
      </w:tabs>
      <w:spacing w:line="288" w:lineRule="auto"/>
      <w:ind w:firstLine="567"/>
      <w:jc w:val="both"/>
    </w:pPr>
    <w:rPr>
      <w:rFonts w:eastAsia="Times New Roman"/>
      <w:sz w:val="28"/>
      <w:lang w:eastAsia="ru-RU"/>
    </w:rPr>
  </w:style>
  <w:style w:type="paragraph" w:customStyle="1" w:styleId="-7">
    <w:name w:val="Пункт-7"/>
    <w:basedOn w:val="a2"/>
    <w:rsid w:val="002B6BBA"/>
    <w:pPr>
      <w:tabs>
        <w:tab w:val="num" w:pos="1701"/>
      </w:tabs>
      <w:spacing w:line="288" w:lineRule="auto"/>
      <w:ind w:firstLine="567"/>
      <w:jc w:val="both"/>
    </w:pPr>
    <w:rPr>
      <w:rFonts w:eastAsia="Times New Roman"/>
      <w:sz w:val="28"/>
      <w:lang w:eastAsia="ru-RU"/>
    </w:rPr>
  </w:style>
  <w:style w:type="character" w:customStyle="1" w:styleId="Bodytext">
    <w:name w:val="Body text_"/>
    <w:link w:val="Bodytext0"/>
    <w:rsid w:val="002B6BBA"/>
    <w:rPr>
      <w:rFonts w:ascii="Arial" w:eastAsia="Arial" w:hAnsi="Arial" w:cs="Arial"/>
      <w:sz w:val="18"/>
      <w:szCs w:val="18"/>
      <w:shd w:val="clear" w:color="auto" w:fill="FFFFFF"/>
    </w:rPr>
  </w:style>
  <w:style w:type="paragraph" w:customStyle="1" w:styleId="Bodytext0">
    <w:name w:val="Body text"/>
    <w:basedOn w:val="a2"/>
    <w:link w:val="Bodytext"/>
    <w:rsid w:val="002B6BBA"/>
    <w:pPr>
      <w:shd w:val="clear" w:color="auto" w:fill="FFFFFF"/>
      <w:spacing w:line="0" w:lineRule="atLeast"/>
      <w:jc w:val="right"/>
    </w:pPr>
    <w:rPr>
      <w:rFonts w:ascii="Arial" w:eastAsia="Arial" w:hAnsi="Arial" w:cs="Arial"/>
      <w:sz w:val="18"/>
      <w:szCs w:val="18"/>
    </w:rPr>
  </w:style>
  <w:style w:type="character" w:customStyle="1" w:styleId="aff">
    <w:name w:val="Абзац списка Знак"/>
    <w:link w:val="afe"/>
    <w:uiPriority w:val="99"/>
    <w:rsid w:val="002B6BBA"/>
    <w:rPr>
      <w:rFonts w:ascii="Calibri" w:eastAsia="Calibri" w:hAnsi="Calibri"/>
      <w:sz w:val="22"/>
      <w:szCs w:val="22"/>
    </w:rPr>
  </w:style>
  <w:style w:type="numbering" w:customStyle="1" w:styleId="3e">
    <w:name w:val="Нет списка3"/>
    <w:next w:val="a5"/>
    <w:semiHidden/>
    <w:unhideWhenUsed/>
    <w:rsid w:val="002B6BBA"/>
  </w:style>
  <w:style w:type="table" w:customStyle="1" w:styleId="2f0">
    <w:name w:val="Сетка таблицы2"/>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2B6BBA"/>
    <w:pPr>
      <w:numPr>
        <w:numId w:val="8"/>
      </w:numPr>
    </w:pPr>
  </w:style>
  <w:style w:type="numbering" w:customStyle="1" w:styleId="220">
    <w:name w:val="Стиль22"/>
    <w:uiPriority w:val="99"/>
    <w:rsid w:val="002B6BBA"/>
    <w:pPr>
      <w:numPr>
        <w:numId w:val="9"/>
      </w:numPr>
    </w:pPr>
  </w:style>
  <w:style w:type="numbering" w:customStyle="1" w:styleId="45">
    <w:name w:val="Нет списка4"/>
    <w:next w:val="a5"/>
    <w:semiHidden/>
    <w:unhideWhenUsed/>
    <w:rsid w:val="002B6BBA"/>
  </w:style>
  <w:style w:type="table" w:customStyle="1" w:styleId="3f">
    <w:name w:val="Сетка таблицы3"/>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Стиль12"/>
    <w:uiPriority w:val="99"/>
    <w:rsid w:val="002B6BBA"/>
    <w:pPr>
      <w:numPr>
        <w:numId w:val="9"/>
      </w:numPr>
    </w:pPr>
  </w:style>
  <w:style w:type="numbering" w:customStyle="1" w:styleId="23">
    <w:name w:val="Стиль23"/>
    <w:uiPriority w:val="99"/>
    <w:rsid w:val="002B6BBA"/>
    <w:pPr>
      <w:numPr>
        <w:numId w:val="10"/>
      </w:numPr>
    </w:pPr>
  </w:style>
  <w:style w:type="numbering" w:customStyle="1" w:styleId="211">
    <w:name w:val="Стиль211"/>
    <w:rsid w:val="002B6BBA"/>
    <w:pPr>
      <w:numPr>
        <w:numId w:val="3"/>
      </w:numPr>
    </w:pPr>
  </w:style>
  <w:style w:type="character" w:customStyle="1" w:styleId="1a">
    <w:name w:val="Основной текст Знак1"/>
    <w:link w:val="af7"/>
    <w:rsid w:val="002B6BBA"/>
    <w:rPr>
      <w:rFonts w:eastAsia="Times New Roman"/>
      <w:lang w:eastAsia="ru-RU"/>
    </w:rPr>
  </w:style>
  <w:style w:type="character" w:customStyle="1" w:styleId="710">
    <w:name w:val="Заголовок 7 Знак1"/>
    <w:rsid w:val="002B6BBA"/>
    <w:rPr>
      <w:sz w:val="24"/>
      <w:szCs w:val="24"/>
      <w:lang w:val="x-none" w:eastAsia="ru-RU" w:bidi="ar-SA"/>
    </w:rPr>
  </w:style>
  <w:style w:type="character" w:customStyle="1" w:styleId="810">
    <w:name w:val="Заголовок 8 Знак1"/>
    <w:rsid w:val="002B6BBA"/>
    <w:rPr>
      <w:i/>
      <w:iCs/>
      <w:sz w:val="24"/>
      <w:szCs w:val="24"/>
      <w:lang w:val="x-none" w:eastAsia="ru-RU" w:bidi="ar-SA"/>
    </w:rPr>
  </w:style>
  <w:style w:type="character" w:customStyle="1" w:styleId="910">
    <w:name w:val="Заголовок 9 Знак1"/>
    <w:rsid w:val="002B6BBA"/>
    <w:rPr>
      <w:rFonts w:ascii="Arial" w:hAnsi="Arial"/>
      <w:lang w:val="x-none" w:eastAsia="ru-RU" w:bidi="ar-SA"/>
    </w:rPr>
  </w:style>
  <w:style w:type="character" w:customStyle="1" w:styleId="1f5">
    <w:name w:val="Нижний колонтитул Знак1"/>
    <w:uiPriority w:val="99"/>
    <w:rsid w:val="002B6BBA"/>
    <w:rPr>
      <w:rFonts w:ascii="Arial" w:hAnsi="Arial"/>
      <w:sz w:val="24"/>
      <w:lang w:val="ru-RU" w:eastAsia="ar-SA" w:bidi="ar-SA"/>
    </w:rPr>
  </w:style>
  <w:style w:type="character" w:customStyle="1" w:styleId="1f6">
    <w:name w:val="Текст примечания Знак1"/>
    <w:rsid w:val="002B6BBA"/>
    <w:rPr>
      <w:lang w:val="x-none" w:eastAsia="ru-RU" w:bidi="ar-SA"/>
    </w:rPr>
  </w:style>
  <w:style w:type="character" w:customStyle="1" w:styleId="1f7">
    <w:name w:val="Тема примечания Знак1"/>
    <w:rsid w:val="002B6BBA"/>
    <w:rPr>
      <w:b/>
      <w:bCs/>
      <w:lang w:val="x-none" w:eastAsia="ru-RU" w:bidi="ar-SA"/>
    </w:rPr>
  </w:style>
  <w:style w:type="character" w:customStyle="1" w:styleId="215">
    <w:name w:val="Основной текст с отступом 2 Знак1"/>
    <w:aliases w:val="Body Text NEW Знак"/>
    <w:rsid w:val="002B6BBA"/>
    <w:rPr>
      <w:sz w:val="24"/>
      <w:szCs w:val="24"/>
      <w:lang w:val="ru-RU" w:eastAsia="ru-RU" w:bidi="ar-SA"/>
    </w:rPr>
  </w:style>
  <w:style w:type="character" w:customStyle="1" w:styleId="HTML1">
    <w:name w:val="Стандартный HTML Знак1"/>
    <w:semiHidden/>
    <w:rsid w:val="002B6BBA"/>
    <w:rPr>
      <w:rFonts w:ascii="Courier New" w:hAnsi="Courier New"/>
      <w:lang w:val="x-none" w:eastAsia="ru-RU" w:bidi="ar-SA"/>
    </w:rPr>
  </w:style>
  <w:style w:type="character" w:customStyle="1" w:styleId="1f8">
    <w:name w:val="Текст сноски Знак1"/>
    <w:semiHidden/>
    <w:rsid w:val="002B6BBA"/>
    <w:rPr>
      <w:snapToGrid w:val="0"/>
      <w:sz w:val="24"/>
      <w:lang w:val="x-none" w:eastAsia="ru-RU" w:bidi="ar-SA"/>
    </w:rPr>
  </w:style>
  <w:style w:type="character" w:customStyle="1" w:styleId="1f9">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semiHidden/>
    <w:rsid w:val="002B6BBA"/>
    <w:rPr>
      <w:rFonts w:ascii="Courier New" w:hAnsi="Courier New"/>
      <w:snapToGrid w:val="0"/>
      <w:lang w:val="x-none" w:eastAsia="ru-RU" w:bidi="ar-SA"/>
    </w:rPr>
  </w:style>
  <w:style w:type="character" w:customStyle="1" w:styleId="1fa">
    <w:name w:val="Схема документа Знак1"/>
    <w:semiHidden/>
    <w:rsid w:val="002B6BBA"/>
    <w:rPr>
      <w:rFonts w:ascii="Tahoma" w:hAnsi="Tahoma"/>
      <w:sz w:val="24"/>
      <w:lang w:val="x-none" w:eastAsia="ru-RU" w:bidi="ar-SA"/>
    </w:rPr>
  </w:style>
  <w:style w:type="table" w:customStyle="1" w:styleId="46">
    <w:name w:val="Сетка таблицы4"/>
    <w:basedOn w:val="a4"/>
    <w:next w:val="aff4"/>
    <w:rsid w:val="002B6BB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Стиль13"/>
    <w:uiPriority w:val="99"/>
    <w:rsid w:val="002B6BBA"/>
    <w:pPr>
      <w:numPr>
        <w:numId w:val="5"/>
      </w:numPr>
    </w:pPr>
  </w:style>
  <w:style w:type="numbering" w:customStyle="1" w:styleId="24">
    <w:name w:val="Стиль24"/>
    <w:uiPriority w:val="99"/>
    <w:rsid w:val="002B6BBA"/>
    <w:pPr>
      <w:numPr>
        <w:numId w:val="6"/>
      </w:numPr>
    </w:pPr>
  </w:style>
  <w:style w:type="character" w:customStyle="1" w:styleId="1fb">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B6BBA"/>
    <w:rPr>
      <w:rFonts w:ascii="Arial" w:hAnsi="Arial"/>
      <w:sz w:val="24"/>
      <w:lang w:val="ru-RU" w:eastAsia="ar-SA" w:bidi="ar-SA"/>
    </w:rPr>
  </w:style>
  <w:style w:type="paragraph" w:styleId="2f1">
    <w:name w:val="envelope return"/>
    <w:basedOn w:val="a2"/>
    <w:rsid w:val="002B6BBA"/>
    <w:pPr>
      <w:spacing w:after="60"/>
      <w:jc w:val="both"/>
    </w:pPr>
    <w:rPr>
      <w:rFonts w:ascii="Arial" w:eastAsia="Times New Roman" w:hAnsi="Arial" w:cs="Arial"/>
      <w:sz w:val="20"/>
      <w:szCs w:val="20"/>
      <w:lang w:eastAsia="ru-RU"/>
    </w:rPr>
  </w:style>
  <w:style w:type="paragraph" w:customStyle="1" w:styleId="ConsPlusCell">
    <w:name w:val="ConsPlusCell"/>
    <w:rsid w:val="002B6BBA"/>
    <w:pPr>
      <w:autoSpaceDE w:val="0"/>
      <w:autoSpaceDN w:val="0"/>
      <w:adjustRightInd w:val="0"/>
      <w:jc w:val="left"/>
    </w:pPr>
    <w:rPr>
      <w:rFonts w:ascii="Arial" w:eastAsia="Times New Roman" w:hAnsi="Arial" w:cs="Arial"/>
      <w:sz w:val="20"/>
      <w:szCs w:val="20"/>
      <w:lang w:eastAsia="ru-RU"/>
    </w:rPr>
  </w:style>
  <w:style w:type="paragraph" w:customStyle="1" w:styleId="1fc">
    <w:name w:val="Абзац списка1"/>
    <w:basedOn w:val="a2"/>
    <w:qFormat/>
    <w:rsid w:val="002B6BBA"/>
    <w:pPr>
      <w:spacing w:after="200" w:line="276" w:lineRule="auto"/>
      <w:ind w:left="720"/>
      <w:contextualSpacing/>
      <w:jc w:val="left"/>
    </w:pPr>
    <w:rPr>
      <w:rFonts w:ascii="Calibri" w:eastAsia="Calibri" w:hAnsi="Calibri"/>
      <w:sz w:val="22"/>
      <w:szCs w:val="22"/>
    </w:rPr>
  </w:style>
  <w:style w:type="character" w:customStyle="1" w:styleId="rvts30">
    <w:name w:val="rvts30"/>
    <w:rsid w:val="002B6BBA"/>
    <w:rPr>
      <w:rFonts w:ascii="Times New Roman" w:hAnsi="Times New Roman" w:cs="Times New Roman" w:hint="default"/>
      <w:sz w:val="22"/>
      <w:szCs w:val="22"/>
    </w:rPr>
  </w:style>
  <w:style w:type="character" w:customStyle="1" w:styleId="rvts36">
    <w:name w:val="rvts36"/>
    <w:rsid w:val="002B6BBA"/>
    <w:rPr>
      <w:rFonts w:ascii="Times New Roman" w:hAnsi="Times New Roman" w:cs="Times New Roman" w:hint="default"/>
      <w:color w:val="000000"/>
      <w:sz w:val="22"/>
      <w:szCs w:val="22"/>
    </w:rPr>
  </w:style>
  <w:style w:type="paragraph" w:styleId="affff5">
    <w:name w:val="Subtitle"/>
    <w:basedOn w:val="a2"/>
    <w:link w:val="affff6"/>
    <w:qFormat/>
    <w:rsid w:val="002B6BBA"/>
    <w:pPr>
      <w:ind w:left="1620"/>
      <w:jc w:val="left"/>
    </w:pPr>
    <w:rPr>
      <w:rFonts w:eastAsia="Times New Roman"/>
      <w:b/>
      <w:bCs/>
      <w:sz w:val="20"/>
      <w:lang w:val="x-none" w:eastAsia="ru-RU"/>
    </w:rPr>
  </w:style>
  <w:style w:type="character" w:customStyle="1" w:styleId="affff6">
    <w:name w:val="Подзаголовок Знак"/>
    <w:basedOn w:val="a3"/>
    <w:link w:val="affff5"/>
    <w:rsid w:val="002B6BBA"/>
    <w:rPr>
      <w:rFonts w:eastAsia="Times New Roman"/>
      <w:b/>
      <w:bCs/>
      <w:sz w:val="20"/>
      <w:lang w:val="x-none" w:eastAsia="ru-RU"/>
    </w:rPr>
  </w:style>
  <w:style w:type="paragraph" w:customStyle="1" w:styleId="-">
    <w:name w:val="Контракт-раздел"/>
    <w:basedOn w:val="a2"/>
    <w:next w:val="-0"/>
    <w:rsid w:val="002B6BBA"/>
    <w:pPr>
      <w:keepNext/>
      <w:numPr>
        <w:numId w:val="18"/>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2B6BBA"/>
    <w:pPr>
      <w:numPr>
        <w:ilvl w:val="1"/>
        <w:numId w:val="18"/>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2B6BBA"/>
    <w:pPr>
      <w:numPr>
        <w:ilvl w:val="2"/>
        <w:numId w:val="18"/>
      </w:numPr>
      <w:jc w:val="both"/>
    </w:pPr>
    <w:rPr>
      <w:rFonts w:eastAsia="Times New Roman"/>
      <w:lang w:eastAsia="ru-RU"/>
    </w:rPr>
  </w:style>
  <w:style w:type="paragraph" w:customStyle="1" w:styleId="-2">
    <w:name w:val="Контракт-подподпункт"/>
    <w:basedOn w:val="a2"/>
    <w:rsid w:val="002B6BBA"/>
    <w:pPr>
      <w:numPr>
        <w:ilvl w:val="3"/>
        <w:numId w:val="18"/>
      </w:numPr>
      <w:jc w:val="both"/>
    </w:pPr>
    <w:rPr>
      <w:rFonts w:eastAsia="Times New Roman"/>
      <w:lang w:eastAsia="ru-RU"/>
    </w:rPr>
  </w:style>
  <w:style w:type="paragraph" w:customStyle="1" w:styleId="47">
    <w:name w:val="Знак4"/>
    <w:basedOn w:val="a2"/>
    <w:rsid w:val="002B6BBA"/>
    <w:pPr>
      <w:spacing w:after="160" w:line="240" w:lineRule="exact"/>
      <w:jc w:val="left"/>
    </w:pPr>
    <w:rPr>
      <w:rFonts w:ascii="Verdana" w:eastAsia="Times New Roman" w:hAnsi="Verdana"/>
      <w:sz w:val="20"/>
      <w:szCs w:val="20"/>
      <w:lang w:val="en-US"/>
    </w:rPr>
  </w:style>
  <w:style w:type="paragraph" w:customStyle="1" w:styleId="1fd">
    <w:name w:val=" Знак Знак Знак1"/>
    <w:basedOn w:val="a2"/>
    <w:rsid w:val="002B6BBA"/>
    <w:pPr>
      <w:spacing w:before="100" w:beforeAutospacing="1" w:after="100" w:afterAutospacing="1"/>
      <w:jc w:val="left"/>
    </w:pPr>
    <w:rPr>
      <w:rFonts w:ascii="Tahoma" w:eastAsia="Times New Roman" w:hAnsi="Tahoma"/>
      <w:sz w:val="20"/>
      <w:szCs w:val="20"/>
      <w:lang w:val="en-US"/>
    </w:rPr>
  </w:style>
  <w:style w:type="character" w:customStyle="1" w:styleId="Heder1">
    <w:name w:val="Heder Знак1"/>
    <w:aliases w:val="Titul Знак Знак1"/>
    <w:locked/>
    <w:rsid w:val="002B6BBA"/>
    <w:rPr>
      <w:rFonts w:cs="Times New Roman"/>
      <w:i/>
      <w:snapToGrid w:val="0"/>
      <w:lang w:val="ru-RU" w:eastAsia="ru-RU" w:bidi="ar-SA"/>
    </w:rPr>
  </w:style>
  <w:style w:type="paragraph" w:customStyle="1" w:styleId="Default">
    <w:name w:val="Default"/>
    <w:rsid w:val="002B6BB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rsid w:val="002B6BBA"/>
  </w:style>
  <w:style w:type="paragraph" w:customStyle="1" w:styleId="affff7">
    <w:name w:val="Нормальный"/>
    <w:rsid w:val="002B6BBA"/>
    <w:pPr>
      <w:jc w:val="left"/>
    </w:pPr>
    <w:rPr>
      <w:rFonts w:eastAsia="Calibri"/>
      <w:sz w:val="20"/>
      <w:szCs w:val="20"/>
      <w:lang w:eastAsia="ru-RU"/>
    </w:rPr>
  </w:style>
  <w:style w:type="paragraph" w:customStyle="1" w:styleId="Normal1">
    <w:name w:val="Normal1"/>
    <w:rsid w:val="002B6BBA"/>
    <w:pPr>
      <w:jc w:val="left"/>
    </w:pPr>
    <w:rPr>
      <w:rFonts w:eastAsia="Calibri"/>
      <w:sz w:val="20"/>
      <w:szCs w:val="20"/>
      <w:lang w:eastAsia="ru-RU"/>
    </w:rPr>
  </w:style>
  <w:style w:type="paragraph" w:customStyle="1" w:styleId="162">
    <w:name w:val=" Знак Знак16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2f2">
    <w:name w:val="Знак Знак Знак2 Знак Знак Знак Знак Знак"/>
    <w:basedOn w:val="a2"/>
    <w:rsid w:val="002B6BBA"/>
    <w:pPr>
      <w:widowControl w:val="0"/>
      <w:adjustRightInd w:val="0"/>
      <w:spacing w:after="160" w:line="240" w:lineRule="exact"/>
      <w:jc w:val="right"/>
    </w:pPr>
    <w:rPr>
      <w:rFonts w:eastAsia="Times New Roman"/>
      <w:sz w:val="20"/>
      <w:szCs w:val="20"/>
      <w:lang w:val="en-GB"/>
    </w:rPr>
  </w:style>
  <w:style w:type="character" w:customStyle="1" w:styleId="affff8">
    <w:name w:val=" Знак Знак Знак"/>
    <w:rsid w:val="002B6BBA"/>
    <w:rPr>
      <w:lang w:val="ru-RU" w:eastAsia="ru-RU" w:bidi="ar-SA"/>
    </w:rPr>
  </w:style>
  <w:style w:type="character" w:styleId="affff9">
    <w:name w:val="footnote reference"/>
    <w:rsid w:val="002B6BBA"/>
    <w:rPr>
      <w:vertAlign w:val="superscript"/>
    </w:rPr>
  </w:style>
  <w:style w:type="paragraph" w:customStyle="1" w:styleId="2f3">
    <w:name w:val="Знак Знак Знак2 Знак"/>
    <w:basedOn w:val="a2"/>
    <w:rsid w:val="002B6BB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2B6BB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2B6BBA"/>
    <w:pPr>
      <w:spacing w:after="160" w:line="240" w:lineRule="exact"/>
      <w:jc w:val="left"/>
    </w:pPr>
    <w:rPr>
      <w:rFonts w:ascii="Verdana" w:eastAsia="Times New Roman" w:hAnsi="Verdana"/>
      <w:sz w:val="20"/>
      <w:szCs w:val="20"/>
      <w:lang w:val="en-US"/>
    </w:rPr>
  </w:style>
  <w:style w:type="paragraph" w:customStyle="1" w:styleId="1fe">
    <w:name w:val=" Знак Знак1 Знак 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2f4">
    <w:name w:val="Знак Знак Знак2 Знак Знак Знак Знак Знак Знак Знак"/>
    <w:basedOn w:val="a2"/>
    <w:rsid w:val="002B6BBA"/>
    <w:pPr>
      <w:widowControl w:val="0"/>
      <w:adjustRightInd w:val="0"/>
      <w:spacing w:after="160" w:line="240" w:lineRule="exact"/>
      <w:jc w:val="right"/>
    </w:pPr>
    <w:rPr>
      <w:rFonts w:eastAsia="Times New Roman"/>
      <w:sz w:val="20"/>
      <w:szCs w:val="20"/>
      <w:lang w:val="en-GB"/>
    </w:rPr>
  </w:style>
  <w:style w:type="paragraph" w:customStyle="1" w:styleId="affffa">
    <w:name w:val="Содержимое таблицы"/>
    <w:basedOn w:val="a2"/>
    <w:rsid w:val="002B6BBA"/>
    <w:pPr>
      <w:suppressLineNumbers/>
      <w:suppressAutoHyphens/>
      <w:spacing w:after="200" w:line="276" w:lineRule="auto"/>
      <w:jc w:val="left"/>
    </w:pPr>
    <w:rPr>
      <w:rFonts w:eastAsia="Calibri"/>
      <w:sz w:val="28"/>
      <w:szCs w:val="28"/>
      <w:lang w:eastAsia="ar-SA"/>
    </w:rPr>
  </w:style>
  <w:style w:type="paragraph" w:customStyle="1" w:styleId="affffb">
    <w:name w:val="Заголовок таблицы"/>
    <w:basedOn w:val="affffa"/>
    <w:rsid w:val="002B6BBA"/>
    <w:pPr>
      <w:jc w:val="center"/>
    </w:pPr>
    <w:rPr>
      <w:b/>
      <w:bCs/>
    </w:rPr>
  </w:style>
  <w:style w:type="paragraph" w:customStyle="1" w:styleId="xl73">
    <w:name w:val="xl7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2B6BB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2B6BB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2B6BB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2B6BB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2B6BB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2B6BB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2B6BB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2B6BB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2B6BB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2B6BB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2B6BB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2B6BB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2B6BB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2B6BB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2B6BB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2B6BB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2B6BB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2B6BB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2B6BB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2B6BB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2B6BB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2B6BB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2B6BB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2B6BB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2B6BB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2B6BB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2B6BB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2B6BB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2B6BB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2B6BB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2B6BB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2B6BB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2B6BB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2B6BB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2B6BBA"/>
    <w:pPr>
      <w:spacing w:before="100" w:beforeAutospacing="1" w:after="100" w:afterAutospacing="1"/>
      <w:jc w:val="left"/>
    </w:pPr>
    <w:rPr>
      <w:rFonts w:eastAsia="Times New Roman"/>
      <w:lang w:eastAsia="ru-RU"/>
    </w:rPr>
  </w:style>
  <w:style w:type="paragraph" w:customStyle="1" w:styleId="xl136">
    <w:name w:val="xl136"/>
    <w:basedOn w:val="a2"/>
    <w:rsid w:val="002B6BBA"/>
    <w:pPr>
      <w:spacing w:before="100" w:beforeAutospacing="1" w:after="100" w:afterAutospacing="1"/>
      <w:jc w:val="left"/>
      <w:textAlignment w:val="top"/>
    </w:pPr>
    <w:rPr>
      <w:rFonts w:ascii="Arial" w:eastAsia="Times New Roman" w:hAnsi="Arial"/>
      <w:lang w:eastAsia="ru-RU"/>
    </w:rPr>
  </w:style>
  <w:style w:type="paragraph" w:customStyle="1" w:styleId="1ff">
    <w:name w:val="1"/>
    <w:basedOn w:val="a2"/>
    <w:rsid w:val="002B6BBA"/>
    <w:pPr>
      <w:spacing w:after="160" w:line="240" w:lineRule="exact"/>
      <w:jc w:val="left"/>
    </w:pPr>
    <w:rPr>
      <w:rFonts w:ascii="Verdana" w:eastAsia="Times New Roman" w:hAnsi="Verdana"/>
      <w:lang w:val="en-US"/>
    </w:rPr>
  </w:style>
  <w:style w:type="character" w:customStyle="1" w:styleId="2f5">
    <w:name w:val="Основной шрифт абзаца2"/>
    <w:rsid w:val="002B6BBA"/>
  </w:style>
  <w:style w:type="paragraph" w:customStyle="1" w:styleId="font5">
    <w:name w:val="font5"/>
    <w:basedOn w:val="a2"/>
    <w:rsid w:val="002B6BBA"/>
    <w:pPr>
      <w:spacing w:before="100" w:beforeAutospacing="1" w:after="100" w:afterAutospacing="1"/>
      <w:jc w:val="left"/>
    </w:pPr>
    <w:rPr>
      <w:rFonts w:eastAsia="Times New Roman"/>
      <w:b/>
      <w:lang w:eastAsia="ru-RU"/>
    </w:rPr>
  </w:style>
  <w:style w:type="paragraph" w:customStyle="1" w:styleId="font6">
    <w:name w:val="font6"/>
    <w:basedOn w:val="a2"/>
    <w:rsid w:val="002B6BBA"/>
    <w:pPr>
      <w:spacing w:before="100" w:beforeAutospacing="1" w:after="100" w:afterAutospacing="1"/>
      <w:jc w:val="left"/>
    </w:pPr>
    <w:rPr>
      <w:rFonts w:eastAsia="Times New Roman"/>
      <w:b/>
      <w:color w:val="000000"/>
      <w:lang w:eastAsia="ru-RU"/>
    </w:rPr>
  </w:style>
  <w:style w:type="paragraph" w:customStyle="1" w:styleId="font7">
    <w:name w:val="font7"/>
    <w:basedOn w:val="a2"/>
    <w:rsid w:val="002B6BB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2B6BB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2B6BB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2B6BB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2B6BB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2B6B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2B6BB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c">
    <w:name w:val="ПОДПИСЬ"/>
    <w:basedOn w:val="a2"/>
    <w:uiPriority w:val="99"/>
    <w:rsid w:val="002B6BB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f0">
    <w:name w:val="Знак Знак Знак1"/>
    <w:locked/>
    <w:rsid w:val="002B6BBA"/>
    <w:rPr>
      <w:rFonts w:ascii="Verdana" w:hAnsi="Verdana" w:cs="Verdana"/>
      <w:lang w:val="en-US" w:eastAsia="en-US" w:bidi="ar-SA"/>
    </w:rPr>
  </w:style>
  <w:style w:type="paragraph" w:customStyle="1" w:styleId="1ff1">
    <w:name w:val="Текст1"/>
    <w:basedOn w:val="a2"/>
    <w:rsid w:val="002B6BBA"/>
    <w:pPr>
      <w:spacing w:line="360" w:lineRule="auto"/>
      <w:ind w:firstLine="720"/>
      <w:jc w:val="both"/>
    </w:pPr>
    <w:rPr>
      <w:rFonts w:eastAsia="Times New Roman"/>
      <w:sz w:val="28"/>
      <w:szCs w:val="20"/>
      <w:lang w:eastAsia="ru-RU"/>
    </w:rPr>
  </w:style>
  <w:style w:type="paragraph" w:customStyle="1" w:styleId="affffd">
    <w:name w:val="Заголовок"/>
    <w:basedOn w:val="a2"/>
    <w:next w:val="af7"/>
    <w:rsid w:val="002B6BB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2B6BBA"/>
    <w:pPr>
      <w:widowControl w:val="0"/>
      <w:spacing w:line="259" w:lineRule="auto"/>
      <w:ind w:left="400" w:right="400"/>
    </w:pPr>
    <w:rPr>
      <w:rFonts w:eastAsia="Times New Roman"/>
      <w:b/>
      <w:sz w:val="28"/>
      <w:szCs w:val="20"/>
      <w:lang w:eastAsia="ru-RU"/>
    </w:rPr>
  </w:style>
  <w:style w:type="paragraph" w:customStyle="1" w:styleId="216">
    <w:name w:val="Основной текст 21"/>
    <w:basedOn w:val="a2"/>
    <w:rsid w:val="002B6BBA"/>
    <w:pPr>
      <w:widowControl w:val="0"/>
      <w:ind w:firstLine="709"/>
      <w:jc w:val="both"/>
    </w:pPr>
    <w:rPr>
      <w:rFonts w:eastAsia="Times New Roman"/>
      <w:sz w:val="28"/>
      <w:szCs w:val="20"/>
      <w:lang w:eastAsia="ru-RU"/>
    </w:rPr>
  </w:style>
  <w:style w:type="paragraph" w:customStyle="1" w:styleId="affffe">
    <w:name w:val="Знак Знак Знак Знак"/>
    <w:basedOn w:val="a2"/>
    <w:rsid w:val="002B6BBA"/>
    <w:pPr>
      <w:spacing w:after="160" w:line="240" w:lineRule="exact"/>
      <w:jc w:val="left"/>
    </w:pPr>
    <w:rPr>
      <w:rFonts w:ascii="Tahoma" w:eastAsia="Times New Roman" w:hAnsi="Tahoma" w:cs="Tahoma"/>
      <w:sz w:val="18"/>
      <w:szCs w:val="18"/>
      <w:lang w:val="en-US"/>
    </w:rPr>
  </w:style>
  <w:style w:type="paragraph" w:customStyle="1" w:styleId="1ff2">
    <w:name w:val="Знак Знак Знак1 Знак"/>
    <w:basedOn w:val="a2"/>
    <w:rsid w:val="002B6BBA"/>
    <w:pPr>
      <w:spacing w:after="160" w:line="240" w:lineRule="exact"/>
      <w:jc w:val="left"/>
    </w:pPr>
    <w:rPr>
      <w:rFonts w:ascii="Verdana" w:eastAsia="Times New Roman" w:hAnsi="Verdana"/>
      <w:lang w:val="en-US"/>
    </w:rPr>
  </w:style>
  <w:style w:type="character" w:customStyle="1" w:styleId="PlainTextChar">
    <w:name w:val="Plain Text Char"/>
    <w:semiHidden/>
    <w:locked/>
    <w:rsid w:val="002B6BBA"/>
    <w:rPr>
      <w:rFonts w:ascii="Courier New" w:hAnsi="Courier New" w:cs="Courier New"/>
      <w:sz w:val="20"/>
      <w:szCs w:val="20"/>
      <w:lang w:val="x-none" w:eastAsia="ru-RU"/>
    </w:rPr>
  </w:style>
  <w:style w:type="paragraph" w:customStyle="1" w:styleId="163">
    <w:name w:val=" Знак Знак16 Знак Знак"/>
    <w:basedOn w:val="a2"/>
    <w:rsid w:val="002B6BBA"/>
    <w:pPr>
      <w:spacing w:after="160" w:line="240" w:lineRule="exact"/>
      <w:jc w:val="left"/>
    </w:pPr>
    <w:rPr>
      <w:rFonts w:ascii="Verdana" w:eastAsia="Times New Roman" w:hAnsi="Verdana"/>
      <w:lang w:val="en-US"/>
    </w:rPr>
  </w:style>
  <w:style w:type="paragraph" w:customStyle="1" w:styleId="164">
    <w:name w:val=" Знак Знак16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ff3">
    <w:name w:val=" Знак1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1ff4">
    <w:name w:val=" Знак1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ConsPlusNormal">
    <w:name w:val="ConsPlusNormal"/>
    <w:rsid w:val="002B6BBA"/>
    <w:pPr>
      <w:autoSpaceDE w:val="0"/>
      <w:autoSpaceDN w:val="0"/>
      <w:adjustRightInd w:val="0"/>
      <w:ind w:firstLine="720"/>
      <w:jc w:val="left"/>
    </w:pPr>
    <w:rPr>
      <w:rFonts w:ascii="Arial" w:eastAsia="Times New Roman" w:hAnsi="Arial" w:cs="Arial"/>
      <w:sz w:val="20"/>
      <w:szCs w:val="20"/>
      <w:lang w:eastAsia="ru-RU"/>
    </w:rPr>
  </w:style>
  <w:style w:type="paragraph" w:customStyle="1" w:styleId="166">
    <w:name w:val=" Знак Знак16 Знак Знак Знак Знак Знак Знак Знак Знак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Style3">
    <w:name w:val="Style3"/>
    <w:basedOn w:val="a2"/>
    <w:uiPriority w:val="99"/>
    <w:rsid w:val="002B6BB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2B6BB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2B6BB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2B6BBA"/>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2B6BB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2B6BBA"/>
    <w:rPr>
      <w:rFonts w:ascii="Times New Roman" w:hAnsi="Times New Roman" w:cs="Times New Roman"/>
      <w:b/>
      <w:bCs/>
      <w:sz w:val="28"/>
      <w:szCs w:val="28"/>
    </w:rPr>
  </w:style>
  <w:style w:type="character" w:customStyle="1" w:styleId="FontStyle17">
    <w:name w:val="Font Style17"/>
    <w:uiPriority w:val="99"/>
    <w:rsid w:val="002B6BBA"/>
    <w:rPr>
      <w:rFonts w:ascii="Times New Roman" w:hAnsi="Times New Roman" w:cs="Times New Roman"/>
      <w:b/>
      <w:bCs/>
      <w:sz w:val="20"/>
      <w:szCs w:val="20"/>
    </w:rPr>
  </w:style>
  <w:style w:type="character" w:customStyle="1" w:styleId="FontStyle18">
    <w:name w:val="Font Style18"/>
    <w:uiPriority w:val="99"/>
    <w:rsid w:val="002B6BBA"/>
    <w:rPr>
      <w:rFonts w:ascii="Times New Roman" w:hAnsi="Times New Roman" w:cs="Times New Roman"/>
      <w:sz w:val="20"/>
      <w:szCs w:val="20"/>
    </w:rPr>
  </w:style>
  <w:style w:type="character" w:customStyle="1" w:styleId="FontStyle20">
    <w:name w:val="Font Style20"/>
    <w:uiPriority w:val="99"/>
    <w:rsid w:val="002B6BBA"/>
    <w:rPr>
      <w:rFonts w:ascii="Times New Roman" w:hAnsi="Times New Roman" w:cs="Times New Roman"/>
      <w:i/>
      <w:iCs/>
      <w:sz w:val="20"/>
      <w:szCs w:val="20"/>
    </w:rPr>
  </w:style>
  <w:style w:type="paragraph" w:customStyle="1" w:styleId="Style1">
    <w:name w:val="Style1"/>
    <w:basedOn w:val="a2"/>
    <w:rsid w:val="002B6BBA"/>
    <w:pPr>
      <w:widowControl w:val="0"/>
      <w:autoSpaceDE w:val="0"/>
      <w:autoSpaceDN w:val="0"/>
      <w:adjustRightInd w:val="0"/>
      <w:jc w:val="left"/>
    </w:pPr>
    <w:rPr>
      <w:rFonts w:eastAsia="Times New Roman"/>
      <w:lang w:eastAsia="ru-RU"/>
    </w:rPr>
  </w:style>
  <w:style w:type="paragraph" w:customStyle="1" w:styleId="Style6">
    <w:name w:val="Style6"/>
    <w:basedOn w:val="a2"/>
    <w:rsid w:val="002B6BB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2B6BB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2B6BB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2B6BB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2B6BB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2B6BBA"/>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2B6BBA"/>
    <w:rPr>
      <w:rFonts w:ascii="Times New Roman" w:hAnsi="Times New Roman" w:cs="Times New Roman"/>
      <w:b/>
      <w:bCs/>
      <w:sz w:val="26"/>
      <w:szCs w:val="26"/>
    </w:rPr>
  </w:style>
  <w:style w:type="paragraph" w:customStyle="1" w:styleId="1ff5">
    <w:name w:val=" Знак1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 w:type="paragraph" w:customStyle="1" w:styleId="3f0">
    <w:name w:val=" Знак Знак3"/>
    <w:basedOn w:val="a2"/>
    <w:rsid w:val="002B6BBA"/>
    <w:pPr>
      <w:spacing w:after="160" w:line="240" w:lineRule="exact"/>
      <w:jc w:val="left"/>
    </w:pPr>
    <w:rPr>
      <w:rFonts w:ascii="Verdana" w:eastAsia="Times New Roman" w:hAnsi="Verdana"/>
      <w:lang w:val="en-US"/>
    </w:rPr>
  </w:style>
  <w:style w:type="paragraph" w:customStyle="1" w:styleId="167">
    <w:name w:val=" Знак Знак16 Знак Знак Знак Знак Знак Знак"/>
    <w:basedOn w:val="a2"/>
    <w:rsid w:val="002B6BBA"/>
    <w:pPr>
      <w:spacing w:after="160" w:line="240" w:lineRule="exact"/>
      <w:jc w:val="left"/>
    </w:pPr>
    <w:rPr>
      <w:rFonts w:ascii="Verdana" w:eastAsia="Times New Roman" w:hAnsi="Verdana"/>
      <w:lang w:val="en-US"/>
    </w:rPr>
  </w:style>
  <w:style w:type="character" w:customStyle="1" w:styleId="2f6">
    <w:name w:val=" Знак Знак2"/>
    <w:rsid w:val="002B6BBA"/>
    <w:rPr>
      <w:sz w:val="20"/>
      <w:szCs w:val="20"/>
    </w:rPr>
  </w:style>
  <w:style w:type="character" w:customStyle="1" w:styleId="afffff">
    <w:name w:val=" Знак Знак"/>
    <w:rsid w:val="002B6BBA"/>
  </w:style>
  <w:style w:type="paragraph" w:customStyle="1" w:styleId="BodyText2">
    <w:name w:val="Body Text 2"/>
    <w:basedOn w:val="a2"/>
    <w:rsid w:val="002B6BBA"/>
    <w:pPr>
      <w:widowControl w:val="0"/>
      <w:ind w:firstLine="709"/>
      <w:jc w:val="both"/>
    </w:pPr>
    <w:rPr>
      <w:rFonts w:eastAsia="Times New Roman"/>
      <w:sz w:val="28"/>
      <w:szCs w:val="20"/>
      <w:lang w:eastAsia="ru-RU"/>
    </w:rPr>
  </w:style>
  <w:style w:type="paragraph" w:customStyle="1" w:styleId="afffff0">
    <w:name w:val="Îáû÷íûé"/>
    <w:rsid w:val="002B6BBA"/>
    <w:pPr>
      <w:widowControl w:val="0"/>
      <w:jc w:val="left"/>
    </w:pPr>
    <w:rPr>
      <w:rFonts w:eastAsia="Times New Roman"/>
      <w:sz w:val="28"/>
      <w:szCs w:val="20"/>
      <w:lang w:eastAsia="ru-RU"/>
    </w:rPr>
  </w:style>
  <w:style w:type="paragraph" w:customStyle="1" w:styleId="PlainText1">
    <w:name w:val="Plain Text1"/>
    <w:basedOn w:val="a2"/>
    <w:uiPriority w:val="99"/>
    <w:rsid w:val="002B6BBA"/>
    <w:pPr>
      <w:spacing w:line="360" w:lineRule="auto"/>
      <w:ind w:firstLine="720"/>
      <w:jc w:val="both"/>
    </w:pPr>
    <w:rPr>
      <w:rFonts w:ascii="Calibri" w:eastAsia="Times New Roman" w:hAnsi="Calibri"/>
      <w:sz w:val="28"/>
      <w:szCs w:val="28"/>
      <w:lang w:eastAsia="ru-RU"/>
    </w:rPr>
  </w:style>
  <w:style w:type="character" w:customStyle="1" w:styleId="1ff6">
    <w:name w:val="Название книги1"/>
    <w:qFormat/>
    <w:rsid w:val="002B6BB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2B6BBA"/>
    <w:pPr>
      <w:spacing w:after="160" w:line="240" w:lineRule="exact"/>
      <w:jc w:val="left"/>
    </w:pPr>
    <w:rPr>
      <w:rFonts w:ascii="Verdana" w:eastAsia="Times New Roman" w:hAnsi="Verdana"/>
      <w:lang w:val="en-US"/>
    </w:rPr>
  </w:style>
  <w:style w:type="paragraph" w:customStyle="1" w:styleId="afffff1">
    <w:name w:val="ОбычныйТЗ"/>
    <w:basedOn w:val="a2"/>
    <w:rsid w:val="002B6BB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2B6BBA"/>
    <w:pPr>
      <w:widowControl w:val="0"/>
      <w:tabs>
        <w:tab w:val="center" w:pos="4536"/>
        <w:tab w:val="right" w:pos="9072"/>
      </w:tabs>
      <w:jc w:val="left"/>
    </w:pPr>
    <w:rPr>
      <w:rFonts w:eastAsia="Times New Roman"/>
      <w:szCs w:val="20"/>
      <w:lang w:eastAsia="ru-RU"/>
    </w:rPr>
  </w:style>
  <w:style w:type="character" w:customStyle="1" w:styleId="92">
    <w:name w:val="Основной текст (9)"/>
    <w:rsid w:val="002B6BBA"/>
    <w:rPr>
      <w:rFonts w:ascii="Times New Roman" w:eastAsia="Times New Roman" w:hAnsi="Times New Roman" w:cs="Times New Roman"/>
      <w:spacing w:val="0"/>
      <w:sz w:val="28"/>
      <w:szCs w:val="28"/>
      <w:u w:val="single"/>
    </w:rPr>
  </w:style>
  <w:style w:type="character" w:customStyle="1" w:styleId="apple-style-span">
    <w:name w:val="apple-style-span"/>
    <w:rsid w:val="002B6BBA"/>
    <w:rPr>
      <w:rFonts w:cs="Times New Roman"/>
    </w:rPr>
  </w:style>
  <w:style w:type="paragraph" w:customStyle="1" w:styleId="3f1">
    <w:name w:val="Îñíîâíîé òåêñò 3"/>
    <w:basedOn w:val="af5"/>
    <w:rsid w:val="002B6BB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2B6BBA"/>
    <w:rPr>
      <w:rFonts w:cs="Times New Roman"/>
    </w:rPr>
  </w:style>
  <w:style w:type="paragraph" w:customStyle="1" w:styleId="bodytextindent20">
    <w:name w:val="bodytextindent2"/>
    <w:basedOn w:val="a2"/>
    <w:rsid w:val="002B6BBA"/>
    <w:pPr>
      <w:spacing w:before="100" w:beforeAutospacing="1" w:after="100" w:afterAutospacing="1"/>
      <w:jc w:val="left"/>
    </w:pPr>
    <w:rPr>
      <w:rFonts w:eastAsia="Calibri"/>
      <w:lang w:eastAsia="ru-RU"/>
    </w:rPr>
  </w:style>
  <w:style w:type="character" w:customStyle="1" w:styleId="object">
    <w:name w:val="object"/>
    <w:rsid w:val="002B6BBA"/>
    <w:rPr>
      <w:rFonts w:cs="Times New Roman"/>
    </w:rPr>
  </w:style>
  <w:style w:type="character" w:styleId="afffff2">
    <w:name w:val="Emphasis"/>
    <w:qFormat/>
    <w:rsid w:val="002B6BBA"/>
    <w:rPr>
      <w:rFonts w:cs="Times New Roman"/>
      <w:i/>
      <w:iCs/>
    </w:rPr>
  </w:style>
  <w:style w:type="paragraph" w:customStyle="1" w:styleId="afffff3">
    <w:name w:val="Знак Знак Знак"/>
    <w:basedOn w:val="a2"/>
    <w:rsid w:val="002B6BBA"/>
    <w:pPr>
      <w:spacing w:after="160" w:line="240" w:lineRule="exact"/>
      <w:jc w:val="left"/>
    </w:pPr>
    <w:rPr>
      <w:rFonts w:ascii="Verdana" w:eastAsia="Times New Roman" w:hAnsi="Verdana" w:cs="Verdana"/>
      <w:sz w:val="20"/>
      <w:szCs w:val="20"/>
      <w:lang w:val="en-US"/>
    </w:rPr>
  </w:style>
  <w:style w:type="paragraph" w:customStyle="1" w:styleId="afffff4">
    <w:name w:val="Стиль"/>
    <w:rsid w:val="002B6BBA"/>
    <w:pPr>
      <w:widowControl w:val="0"/>
      <w:autoSpaceDE w:val="0"/>
      <w:autoSpaceDN w:val="0"/>
      <w:adjustRightInd w:val="0"/>
      <w:jc w:val="left"/>
    </w:pPr>
    <w:rPr>
      <w:rFonts w:eastAsia="Times New Roman"/>
      <w:lang w:eastAsia="ru-RU"/>
    </w:rPr>
  </w:style>
  <w:style w:type="paragraph" w:customStyle="1" w:styleId="2f7">
    <w:name w:val=" Знак2"/>
    <w:basedOn w:val="a2"/>
    <w:rsid w:val="002B6BBA"/>
    <w:pPr>
      <w:spacing w:after="160" w:line="240" w:lineRule="exact"/>
      <w:jc w:val="left"/>
    </w:pPr>
    <w:rPr>
      <w:rFonts w:ascii="Verdana" w:eastAsia="Times New Roman" w:hAnsi="Verdana"/>
      <w:sz w:val="20"/>
      <w:szCs w:val="20"/>
      <w:lang w:val="en-US"/>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2B6BBA"/>
    <w:pPr>
      <w:spacing w:after="160" w:line="240" w:lineRule="exact"/>
      <w:jc w:val="left"/>
    </w:pPr>
    <w:rPr>
      <w:rFonts w:ascii="Verdana" w:eastAsia="Times New Roman" w:hAnsi="Verdana"/>
      <w:lang w:val="en-US"/>
    </w:rPr>
  </w:style>
  <w:style w:type="numbering" w:customStyle="1" w:styleId="111">
    <w:name w:val="Стиль111"/>
    <w:uiPriority w:val="99"/>
    <w:rsid w:val="002B6BBA"/>
    <w:pPr>
      <w:numPr>
        <w:numId w:val="12"/>
      </w:numPr>
    </w:pPr>
  </w:style>
  <w:style w:type="numbering" w:customStyle="1" w:styleId="212">
    <w:name w:val="Стиль212"/>
    <w:uiPriority w:val="99"/>
    <w:rsid w:val="002B6BBA"/>
    <w:pPr>
      <w:numPr>
        <w:numId w:val="19"/>
      </w:numPr>
    </w:pPr>
  </w:style>
  <w:style w:type="table" w:customStyle="1" w:styleId="115">
    <w:name w:val="Сетка таблицы11"/>
    <w:basedOn w:val="a4"/>
    <w:next w:val="aff4"/>
    <w:rsid w:val="002B6BBA"/>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Знак2"/>
    <w:basedOn w:val="a2"/>
    <w:rsid w:val="002B6BBA"/>
    <w:pPr>
      <w:spacing w:after="160" w:line="240" w:lineRule="exact"/>
      <w:jc w:val="left"/>
    </w:pPr>
    <w:rPr>
      <w:rFonts w:ascii="Verdana" w:eastAsia="Times New Roman" w:hAnsi="Verdana" w:cs="Verdana"/>
      <w:b/>
      <w:kern w:val="24"/>
      <w:sz w:val="20"/>
      <w:szCs w:val="20"/>
      <w:lang w:val="en-US"/>
    </w:rPr>
  </w:style>
  <w:style w:type="paragraph" w:customStyle="1" w:styleId="afffff5">
    <w:name w:val="Готовый"/>
    <w:basedOn w:val="a2"/>
    <w:rsid w:val="002B6BB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Times New Roman" w:hAnsi="Courier New"/>
      <w:snapToGrid w:val="0"/>
      <w:sz w:val="20"/>
      <w:szCs w:val="20"/>
      <w:lang w:eastAsia="ru-RU"/>
    </w:rPr>
  </w:style>
  <w:style w:type="numbering" w:customStyle="1" w:styleId="54">
    <w:name w:val="Нет списка5"/>
    <w:next w:val="a5"/>
    <w:uiPriority w:val="99"/>
    <w:semiHidden/>
    <w:unhideWhenUsed/>
    <w:rsid w:val="002B6BBA"/>
  </w:style>
  <w:style w:type="paragraph" w:customStyle="1" w:styleId="168">
    <w:name w:val=" Знак Знак16 Знак Знак Знак Знак Знак Знак Знак Знак Знак Знак Знак Знак Знак Знак Знак Знак"/>
    <w:basedOn w:val="a2"/>
    <w:rsid w:val="002B6BBA"/>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10859</Words>
  <Characters>61901</Characters>
  <Application>Microsoft Office Word</Application>
  <DocSecurity>0</DocSecurity>
  <Lines>515</Lines>
  <Paragraphs>145</Paragraphs>
  <ScaleCrop>false</ScaleCrop>
  <Company>Организация</Company>
  <LinksUpToDate>false</LinksUpToDate>
  <CharactersWithSpaces>72615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2014-10-06T06:18:00Z</dcterms:created>
  <dcterms:modified xsi:type="dcterms:W3CDTF">2014-10-06T06:18:00Z</dcterms:modified>
</cp:coreProperties>
</file>