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D2FAB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9D2FAB" w:rsidRDefault="009D2FAB" w:rsidP="009D2FAB">
      <w:pPr>
        <w:jc w:val="center"/>
        <w:outlineLvl w:val="0"/>
        <w:rPr>
          <w:bCs/>
          <w:sz w:val="28"/>
          <w:szCs w:val="28"/>
        </w:rPr>
      </w:pPr>
      <w:bookmarkStart w:id="2" w:name="_Toc395090935"/>
      <w:r>
        <w:rPr>
          <w:bCs/>
          <w:sz w:val="28"/>
          <w:szCs w:val="28"/>
        </w:rPr>
        <w:t>АУКЦИОННАЯ ДОКУМЕНТАЦИЯ</w:t>
      </w:r>
      <w:bookmarkEnd w:id="2"/>
    </w:p>
    <w:p w:rsidR="009D2FAB" w:rsidRDefault="009D2FAB" w:rsidP="009D2F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аукцион в электронной форме без квалификационного отбора на право заключения договора </w:t>
      </w:r>
    </w:p>
    <w:p w:rsidR="009D2FAB" w:rsidRDefault="009D2FAB" w:rsidP="009D2FAB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контейнеров КРАД-3,0 (или  эквивалент) для нужд Ленинградского отделения филиала «Северо-западный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E50D70" w:rsidRDefault="0005636C" w:rsidP="00101C0F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101C0F" w:rsidRDefault="00101C0F" w:rsidP="00101C0F">
      <w:pPr>
        <w:jc w:val="center"/>
      </w:pPr>
    </w:p>
    <w:p w:rsidR="00101C0F" w:rsidRDefault="00101C0F" w:rsidP="00101C0F">
      <w:pPr>
        <w:jc w:val="center"/>
      </w:pPr>
    </w:p>
    <w:p w:rsidR="009D2FAB" w:rsidRDefault="009D2FAB" w:rsidP="00101C0F">
      <w:pPr>
        <w:jc w:val="center"/>
      </w:pPr>
    </w:p>
    <w:p w:rsidR="009D2FAB" w:rsidRDefault="009D2FAB" w:rsidP="00101C0F">
      <w:pPr>
        <w:jc w:val="center"/>
      </w:pPr>
    </w:p>
    <w:p w:rsidR="009D2FAB" w:rsidRPr="00FE40C9" w:rsidRDefault="009D2FAB" w:rsidP="009D2FAB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9D2FAB" w:rsidRDefault="009D2FAB" w:rsidP="009D2FAB">
      <w:pPr>
        <w:ind w:left="709" w:hanging="709"/>
        <w:jc w:val="center"/>
      </w:pPr>
      <w:r w:rsidRPr="00FE40C9">
        <w:t xml:space="preserve">на </w:t>
      </w:r>
      <w:r>
        <w:t>поставку стандартного промышленного оборудования</w:t>
      </w:r>
    </w:p>
    <w:p w:rsidR="009D2FAB" w:rsidRDefault="009D2FAB" w:rsidP="009D2FAB">
      <w:pPr>
        <w:ind w:left="709" w:hanging="709"/>
        <w:jc w:val="center"/>
      </w:pPr>
      <w:r>
        <w:t>для нужд Ленинградского отделения филиала</w:t>
      </w:r>
    </w:p>
    <w:p w:rsidR="009D2FAB" w:rsidRPr="00FE40C9" w:rsidRDefault="009D2FAB" w:rsidP="009D2FAB">
      <w:pPr>
        <w:ind w:left="709" w:hanging="709"/>
        <w:jc w:val="center"/>
      </w:pPr>
      <w:r>
        <w:t>«Северо-западный территориальный округ» ФГУП «РосРАО»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Общие сведения</w:t>
      </w:r>
    </w:p>
    <w:p w:rsidR="009D2FAB" w:rsidRPr="004F78EB" w:rsidRDefault="009D2FAB" w:rsidP="009D2FAB">
      <w:pPr>
        <w:numPr>
          <w:ilvl w:val="1"/>
          <w:numId w:val="16"/>
        </w:numPr>
        <w:ind w:left="1276" w:hanging="571"/>
        <w:jc w:val="both"/>
      </w:pPr>
      <w:r w:rsidRPr="00EA7E00">
        <w:rPr>
          <w:b/>
        </w:rPr>
        <w:t>Наименование:</w:t>
      </w:r>
      <w:r w:rsidRPr="004F78EB">
        <w:t xml:space="preserve"> Контейнер КРАД-3</w:t>
      </w:r>
      <w:r>
        <w:t>,</w:t>
      </w:r>
      <w:r w:rsidRPr="004F78EB">
        <w:t xml:space="preserve">0 </w:t>
      </w:r>
      <w:r w:rsidRPr="00CA0F47">
        <w:t>(или  эквивалент).</w:t>
      </w:r>
    </w:p>
    <w:p w:rsidR="009D2FAB" w:rsidRPr="004F78EB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Сведения о новизне:</w:t>
      </w:r>
      <w:r w:rsidRPr="004F78EB">
        <w:t xml:space="preserve">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9D2FAB" w:rsidRPr="00887FAC" w:rsidRDefault="009D2FAB" w:rsidP="009D2FAB">
      <w:pPr>
        <w:numPr>
          <w:ilvl w:val="1"/>
          <w:numId w:val="16"/>
        </w:numPr>
        <w:spacing w:after="200"/>
        <w:ind w:left="1276" w:hanging="571"/>
        <w:jc w:val="both"/>
      </w:pPr>
      <w:r w:rsidRPr="00EA7E00">
        <w:rPr>
          <w:b/>
        </w:rPr>
        <w:t>Код ОКП:</w:t>
      </w:r>
      <w:r w:rsidRPr="004F78EB">
        <w:t xml:space="preserve"> </w:t>
      </w:r>
      <w:r w:rsidRPr="00D3457B">
        <w:t>69 6850 - Оборудование для радиоактивных отходов и дезактивации</w:t>
      </w:r>
      <w:r>
        <w:t>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 w:rsidRPr="00FE40C9">
        <w:rPr>
          <w:b/>
        </w:rPr>
        <w:t>Об</w:t>
      </w:r>
      <w:r>
        <w:rPr>
          <w:b/>
        </w:rPr>
        <w:t>ласть применения</w:t>
      </w:r>
    </w:p>
    <w:p w:rsidR="009D2FAB" w:rsidRPr="004F78EB" w:rsidRDefault="009D2FAB" w:rsidP="009D2FAB">
      <w:pPr>
        <w:ind w:left="720" w:hanging="11"/>
        <w:jc w:val="both"/>
        <w:rPr>
          <w:b/>
        </w:rPr>
      </w:pPr>
      <w:r>
        <w:t xml:space="preserve">  Контейнер </w:t>
      </w:r>
      <w:r w:rsidRPr="004F78EB">
        <w:t xml:space="preserve">предназначен для сбора, транспортирования и длительного </w:t>
      </w:r>
      <w:r>
        <w:t xml:space="preserve">контролируемого </w:t>
      </w:r>
      <w:r w:rsidRPr="004F78EB">
        <w:t xml:space="preserve">хранения твердых и </w:t>
      </w:r>
      <w:r>
        <w:t>кондиционированных</w:t>
      </w:r>
      <w:r w:rsidRPr="004F78EB">
        <w:t xml:space="preserve"> низкоактивных </w:t>
      </w:r>
      <w:r>
        <w:t>радиоактивных отходов</w:t>
      </w:r>
      <w:r w:rsidRPr="004F78EB">
        <w:t>.</w:t>
      </w:r>
    </w:p>
    <w:p w:rsidR="009D2FAB" w:rsidRDefault="009D2FAB" w:rsidP="009D2FAB">
      <w:pPr>
        <w:numPr>
          <w:ilvl w:val="0"/>
          <w:numId w:val="16"/>
        </w:numPr>
        <w:jc w:val="center"/>
        <w:rPr>
          <w:b/>
        </w:rPr>
      </w:pPr>
      <w:r>
        <w:rPr>
          <w:b/>
        </w:rPr>
        <w:t>Условия эксплуатации</w:t>
      </w:r>
    </w:p>
    <w:p w:rsidR="009D2FAB" w:rsidRPr="004F78EB" w:rsidRDefault="009D2FAB" w:rsidP="009D2FAB">
      <w:pPr>
        <w:ind w:left="720"/>
      </w:pPr>
      <w:r w:rsidRPr="004F78EB">
        <w:t xml:space="preserve">Рабочая температура окружающего воздуха, </w:t>
      </w:r>
      <w:r w:rsidRPr="004F78EB">
        <w:rPr>
          <w:sz w:val="28"/>
          <w:szCs w:val="28"/>
          <w:vertAlign w:val="superscript"/>
        </w:rPr>
        <w:t>0</w:t>
      </w:r>
      <w:r w:rsidRPr="004F78EB">
        <w:t>С…………………………от минус 40</w:t>
      </w:r>
      <w:r w:rsidRPr="004F78EB">
        <w:rPr>
          <w:sz w:val="28"/>
          <w:szCs w:val="28"/>
          <w:vertAlign w:val="superscript"/>
        </w:rPr>
        <w:t>0</w:t>
      </w:r>
      <w:r w:rsidRPr="004F78EB">
        <w:t xml:space="preserve"> до + 40</w:t>
      </w:r>
      <w:r w:rsidRPr="004F78EB">
        <w:rPr>
          <w:sz w:val="28"/>
          <w:szCs w:val="28"/>
          <w:vertAlign w:val="superscript"/>
        </w:rPr>
        <w:t>0</w:t>
      </w:r>
      <w:r w:rsidRPr="004F78EB">
        <w:t>;</w:t>
      </w:r>
    </w:p>
    <w:p w:rsidR="009D2FAB" w:rsidRPr="0078565A" w:rsidRDefault="009D2FAB" w:rsidP="009D2FAB">
      <w:pPr>
        <w:tabs>
          <w:tab w:val="left" w:pos="9354"/>
        </w:tabs>
        <w:ind w:firstLine="709"/>
        <w:jc w:val="both"/>
        <w:rPr>
          <w:i/>
        </w:rPr>
      </w:pPr>
      <w:r w:rsidRPr="004F78EB">
        <w:t xml:space="preserve">относительная влажность воздуха при температуре 25 </w:t>
      </w:r>
      <w:r w:rsidRPr="004F78EB">
        <w:rPr>
          <w:sz w:val="28"/>
          <w:szCs w:val="28"/>
          <w:vertAlign w:val="superscript"/>
        </w:rPr>
        <w:t>0</w:t>
      </w:r>
      <w:r w:rsidRPr="004F78EB">
        <w:t>С, % ……………………………… 80.</w:t>
      </w:r>
    </w:p>
    <w:p w:rsidR="009D2FAB" w:rsidRPr="00FE40C9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Технические требования</w:t>
      </w:r>
    </w:p>
    <w:p w:rsidR="009D2FAB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Основные параметры и размеры</w:t>
      </w:r>
      <w:r>
        <w:rPr>
          <w:b/>
        </w:rPr>
        <w:t>.</w:t>
      </w:r>
    </w:p>
    <w:p w:rsidR="009D2FAB" w:rsidRDefault="009D2FAB" w:rsidP="009D2FAB">
      <w:pPr>
        <w:tabs>
          <w:tab w:val="left" w:pos="1276"/>
        </w:tabs>
        <w:ind w:left="709"/>
      </w:pPr>
      <w:r>
        <w:t xml:space="preserve">   </w:t>
      </w:r>
      <w:r w:rsidRPr="008530D0">
        <w:t xml:space="preserve">Контейнер КРАД-3,0 </w:t>
      </w:r>
      <w:r>
        <w:t xml:space="preserve">(или эквивалент) </w:t>
      </w:r>
      <w:r w:rsidRPr="008530D0">
        <w:t xml:space="preserve">должен соответствовать </w:t>
      </w:r>
      <w:r>
        <w:t xml:space="preserve">настоящему </w:t>
      </w:r>
      <w:r w:rsidRPr="008530D0">
        <w:t>техническому заданию, требованиям комплекта конструкторской документации, а так же</w:t>
      </w:r>
      <w:r w:rsidRPr="008530D0">
        <w:rPr>
          <w:color w:val="000000"/>
        </w:rPr>
        <w:t xml:space="preserve"> специаль</w:t>
      </w:r>
      <w:r w:rsidRPr="008530D0">
        <w:rPr>
          <w:color w:val="000000"/>
          <w:spacing w:val="5"/>
        </w:rPr>
        <w:t xml:space="preserve">ным условиям поставки оборудования, приборов, материалов и изделий </w:t>
      </w:r>
      <w:r w:rsidRPr="008530D0">
        <w:rPr>
          <w:color w:val="000000"/>
        </w:rPr>
        <w:t>для объектов ато</w:t>
      </w:r>
      <w:r w:rsidRPr="008530D0">
        <w:rPr>
          <w:color w:val="000000"/>
        </w:rPr>
        <w:t>м</w:t>
      </w:r>
      <w:r w:rsidRPr="008530D0">
        <w:rPr>
          <w:color w:val="000000"/>
        </w:rPr>
        <w:t>ной энергетики</w:t>
      </w:r>
      <w:r>
        <w:rPr>
          <w:color w:val="000000"/>
        </w:rPr>
        <w:t xml:space="preserve"> </w:t>
      </w:r>
      <w:r w:rsidRPr="00E97A62">
        <w:t xml:space="preserve">и иметь следующие </w:t>
      </w:r>
      <w:r>
        <w:t xml:space="preserve">основные </w:t>
      </w:r>
      <w:r w:rsidRPr="00E97A62">
        <w:t>характеристики:</w:t>
      </w:r>
    </w:p>
    <w:p w:rsidR="009D2FAB" w:rsidRPr="00E97A62" w:rsidRDefault="009D2FAB" w:rsidP="009D2FAB">
      <w:pPr>
        <w:tabs>
          <w:tab w:val="left" w:pos="1276"/>
        </w:tabs>
        <w:ind w:left="709"/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529"/>
        <w:gridCol w:w="2976"/>
      </w:tblGrid>
      <w:tr w:rsidR="009D2FAB" w:rsidRPr="00853D01" w:rsidTr="009F4599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D2FAB" w:rsidRPr="00853D01" w:rsidRDefault="009D2FAB" w:rsidP="009F4599">
            <w:pPr>
              <w:jc w:val="center"/>
            </w:pPr>
            <w:r w:rsidRPr="00853D01">
              <w:t>№</w:t>
            </w:r>
            <w:r>
              <w:t xml:space="preserve"> </w:t>
            </w:r>
            <w:r w:rsidRPr="00853D01">
              <w:t>п/п</w:t>
            </w: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pPr>
              <w:pStyle w:val="30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Наименование параметра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pStyle w:val="30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Значение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r w:rsidRPr="004F78EB">
              <w:t>Масса «</w:t>
            </w:r>
            <w:r>
              <w:t>нетто</w:t>
            </w:r>
            <w:r w:rsidRPr="004F78EB">
              <w:t>», кг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jc w:val="center"/>
            </w:pPr>
            <w:r w:rsidRPr="004F78EB">
              <w:t>648 ±</w:t>
            </w:r>
            <w:r>
              <w:t>5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r w:rsidRPr="004F78EB">
              <w:t>Грузоподъемность «брутто», кг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jc w:val="center"/>
            </w:pPr>
            <w:r w:rsidRPr="004F78EB">
              <w:t>до 6 000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Default="009D2FAB" w:rsidP="009F4599">
            <w:r w:rsidRPr="004F78EB">
              <w:t>Объем загрузки</w:t>
            </w:r>
            <w:r>
              <w:t xml:space="preserve"> не менее,</w:t>
            </w:r>
            <w:r w:rsidRPr="004F78EB">
              <w:t xml:space="preserve"> м³</w:t>
            </w:r>
          </w:p>
          <w:p w:rsidR="009D2FAB" w:rsidRPr="00030C81" w:rsidRDefault="009D2FAB" w:rsidP="009F4599">
            <w:r>
              <w:t xml:space="preserve">                            не более, </w:t>
            </w:r>
            <w:r w:rsidRPr="004F78EB">
              <w:t>м³</w:t>
            </w:r>
          </w:p>
        </w:tc>
        <w:tc>
          <w:tcPr>
            <w:tcW w:w="2976" w:type="dxa"/>
            <w:vAlign w:val="center"/>
          </w:tcPr>
          <w:p w:rsidR="009D2FAB" w:rsidRDefault="009D2FAB" w:rsidP="009F4599">
            <w:pPr>
              <w:jc w:val="center"/>
            </w:pPr>
            <w:r>
              <w:t>2,9</w:t>
            </w:r>
          </w:p>
          <w:p w:rsidR="009D2FAB" w:rsidRPr="00853D01" w:rsidRDefault="009D2FAB" w:rsidP="009F4599">
            <w:pPr>
              <w:jc w:val="center"/>
            </w:pPr>
            <w:r>
              <w:t>3,0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r w:rsidRPr="00853D01">
              <w:t>Габаритные размеры, мм</w:t>
            </w:r>
          </w:p>
          <w:p w:rsidR="009D2FAB" w:rsidRPr="00853D01" w:rsidRDefault="009D2FAB" w:rsidP="009F4599">
            <w:r w:rsidRPr="00853D01">
              <w:tab/>
              <w:t>длина</w:t>
            </w:r>
          </w:p>
          <w:p w:rsidR="009D2FAB" w:rsidRPr="00853D01" w:rsidRDefault="009D2FAB" w:rsidP="009F4599">
            <w:r w:rsidRPr="00853D01">
              <w:tab/>
              <w:t>ширина</w:t>
            </w:r>
          </w:p>
          <w:p w:rsidR="009D2FAB" w:rsidRPr="00853D01" w:rsidRDefault="009D2FAB" w:rsidP="009F4599">
            <w:r w:rsidRPr="00853D01">
              <w:tab/>
              <w:t>высота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jc w:val="center"/>
            </w:pPr>
          </w:p>
          <w:p w:rsidR="009D2FAB" w:rsidRPr="00AA5AAD" w:rsidRDefault="009D2FAB" w:rsidP="009F4599">
            <w:pPr>
              <w:jc w:val="center"/>
            </w:pPr>
            <w:r w:rsidRPr="00AA5AAD">
              <w:t>2624</w:t>
            </w:r>
          </w:p>
          <w:p w:rsidR="009D2FAB" w:rsidRPr="00AA5AAD" w:rsidRDefault="009D2FAB" w:rsidP="009F4599">
            <w:pPr>
              <w:jc w:val="center"/>
            </w:pPr>
            <w:r w:rsidRPr="00AA5AAD">
              <w:t>1437</w:t>
            </w:r>
          </w:p>
          <w:p w:rsidR="009D2FAB" w:rsidRPr="00853D01" w:rsidRDefault="009D2FAB" w:rsidP="009F4599">
            <w:pPr>
              <w:jc w:val="center"/>
            </w:pPr>
            <w:r w:rsidRPr="00AA5AAD">
              <w:t>1013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r>
              <w:t xml:space="preserve">Внутренние </w:t>
            </w:r>
            <w:r w:rsidRPr="00853D01">
              <w:t>размеры, мм</w:t>
            </w:r>
          </w:p>
          <w:p w:rsidR="009D2FAB" w:rsidRPr="00853D01" w:rsidRDefault="009D2FAB" w:rsidP="009F4599">
            <w:r w:rsidRPr="00853D01">
              <w:tab/>
              <w:t>длина</w:t>
            </w:r>
          </w:p>
          <w:p w:rsidR="009D2FAB" w:rsidRPr="00853D01" w:rsidRDefault="009D2FAB" w:rsidP="009F4599">
            <w:r w:rsidRPr="00853D01">
              <w:tab/>
              <w:t>ширина</w:t>
            </w:r>
          </w:p>
          <w:p w:rsidR="009D2FAB" w:rsidRPr="00853D01" w:rsidRDefault="009D2FAB" w:rsidP="009F4599">
            <w:r w:rsidRPr="00853D01">
              <w:tab/>
              <w:t>высота</w:t>
            </w:r>
          </w:p>
        </w:tc>
        <w:tc>
          <w:tcPr>
            <w:tcW w:w="2976" w:type="dxa"/>
            <w:vAlign w:val="center"/>
          </w:tcPr>
          <w:p w:rsidR="009D2FAB" w:rsidRDefault="009D2FAB" w:rsidP="009F4599">
            <w:pPr>
              <w:jc w:val="center"/>
            </w:pPr>
          </w:p>
          <w:p w:rsidR="009D2FAB" w:rsidRDefault="009D2FAB" w:rsidP="009F4599">
            <w:pPr>
              <w:jc w:val="center"/>
            </w:pPr>
            <w:r>
              <w:t>2540</w:t>
            </w:r>
          </w:p>
          <w:p w:rsidR="009D2FAB" w:rsidRDefault="009D2FAB" w:rsidP="009F4599">
            <w:pPr>
              <w:jc w:val="center"/>
            </w:pPr>
            <w:r>
              <w:t>1330</w:t>
            </w:r>
          </w:p>
          <w:p w:rsidR="009D2FAB" w:rsidRPr="00853D01" w:rsidRDefault="009D2FAB" w:rsidP="009F4599">
            <w:pPr>
              <w:jc w:val="center"/>
            </w:pPr>
            <w:r>
              <w:t>905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030C81" w:rsidRDefault="009D2FAB" w:rsidP="009F4599">
            <w:r w:rsidRPr="00030C81">
              <w:t>Площадь горизонтальной проекции, м</w:t>
            </w:r>
            <w:r w:rsidRPr="00030C81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jc w:val="center"/>
            </w:pPr>
            <w:r>
              <w:t>3,75</w:t>
            </w:r>
          </w:p>
        </w:tc>
      </w:tr>
      <w:tr w:rsidR="009D2FAB" w:rsidRPr="00801B18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01B18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01B18" w:rsidRDefault="009D2FAB" w:rsidP="009F4599">
            <w:pPr>
              <w:rPr>
                <w:color w:val="FF0000"/>
              </w:rPr>
            </w:pPr>
            <w:r w:rsidRPr="004F78EB">
              <w:t>Толщина днища корпуса, мм</w:t>
            </w:r>
          </w:p>
        </w:tc>
        <w:tc>
          <w:tcPr>
            <w:tcW w:w="2976" w:type="dxa"/>
            <w:vAlign w:val="center"/>
          </w:tcPr>
          <w:p w:rsidR="009D2FAB" w:rsidRPr="00801B18" w:rsidRDefault="009D2FAB" w:rsidP="009F4599">
            <w:pPr>
              <w:jc w:val="center"/>
              <w:rPr>
                <w:color w:val="FF0000"/>
              </w:rPr>
            </w:pPr>
            <w:r w:rsidRPr="004F78EB">
              <w:t>5,0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r w:rsidRPr="004F78EB">
              <w:t xml:space="preserve">Толщина стенок корпуса, </w:t>
            </w:r>
            <w:r>
              <w:t xml:space="preserve"> </w:t>
            </w:r>
            <w:r w:rsidRPr="004F78EB">
              <w:t>мм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jc w:val="center"/>
            </w:pPr>
            <w:r>
              <w:t>3</w:t>
            </w:r>
            <w:r w:rsidRPr="004F78EB">
              <w:t>,0</w:t>
            </w:r>
          </w:p>
        </w:tc>
      </w:tr>
      <w:tr w:rsidR="009D2FAB" w:rsidRPr="00853D0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853D01" w:rsidRDefault="009D2FAB" w:rsidP="009F4599">
            <w:r w:rsidRPr="004F78EB">
              <w:t>Толщина крышки, мм</w:t>
            </w:r>
          </w:p>
        </w:tc>
        <w:tc>
          <w:tcPr>
            <w:tcW w:w="2976" w:type="dxa"/>
            <w:vAlign w:val="center"/>
          </w:tcPr>
          <w:p w:rsidR="009D2FAB" w:rsidRPr="00853D01" w:rsidRDefault="009D2FAB" w:rsidP="009F4599">
            <w:pPr>
              <w:jc w:val="center"/>
            </w:pPr>
            <w:r w:rsidRPr="004F78EB">
              <w:t>4,0</w:t>
            </w:r>
          </w:p>
        </w:tc>
      </w:tr>
      <w:tr w:rsidR="009D2FAB" w:rsidRPr="00030C8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030C81" w:rsidRDefault="009D2FAB" w:rsidP="009F4599">
            <w:r w:rsidRPr="00030C81">
              <w:t>Марка сварочной проволоки</w:t>
            </w:r>
          </w:p>
        </w:tc>
        <w:tc>
          <w:tcPr>
            <w:tcW w:w="2976" w:type="dxa"/>
            <w:vAlign w:val="center"/>
          </w:tcPr>
          <w:p w:rsidR="009D2FAB" w:rsidRPr="00030C81" w:rsidRDefault="009D2FAB" w:rsidP="009F4599">
            <w:pPr>
              <w:jc w:val="center"/>
            </w:pPr>
            <w:r w:rsidRPr="00030C81">
              <w:t>Св08Г2С</w:t>
            </w:r>
          </w:p>
        </w:tc>
      </w:tr>
      <w:tr w:rsidR="009D2FAB" w:rsidRPr="00030C81" w:rsidTr="009F4599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9D2FAB" w:rsidRPr="00853D01" w:rsidRDefault="009D2FAB" w:rsidP="009D2FAB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9D2FAB" w:rsidRPr="00030C81" w:rsidRDefault="009D2FAB" w:rsidP="009F4599">
            <w:r w:rsidRPr="00030C81">
              <w:t>Марка стали</w:t>
            </w:r>
          </w:p>
        </w:tc>
        <w:tc>
          <w:tcPr>
            <w:tcW w:w="2976" w:type="dxa"/>
            <w:vAlign w:val="center"/>
          </w:tcPr>
          <w:p w:rsidR="009D2FAB" w:rsidRPr="00030C81" w:rsidRDefault="009D2FAB" w:rsidP="009F4599">
            <w:pPr>
              <w:jc w:val="center"/>
            </w:pPr>
            <w:r w:rsidRPr="00030C81">
              <w:t>Ст3</w:t>
            </w:r>
          </w:p>
        </w:tc>
      </w:tr>
    </w:tbl>
    <w:p w:rsidR="009D2FAB" w:rsidRDefault="009D2FAB" w:rsidP="009D2FAB">
      <w:pPr>
        <w:tabs>
          <w:tab w:val="left" w:pos="709"/>
        </w:tabs>
        <w:ind w:left="709"/>
      </w:pPr>
      <w:r>
        <w:lastRenderedPageBreak/>
        <w:t xml:space="preserve">  </w:t>
      </w:r>
      <w:r w:rsidRPr="008530D0">
        <w:t xml:space="preserve">Внутренний размер (высота от пола до </w:t>
      </w:r>
      <w:r>
        <w:t xml:space="preserve">внутренней </w:t>
      </w:r>
      <w:r w:rsidRPr="008530D0">
        <w:t xml:space="preserve">поверхности крышки) контейнера должна позволять гарантировано размещать </w:t>
      </w:r>
      <w:r>
        <w:t>не менее восьми металлических бочек, изготовленных по ГОСТ</w:t>
      </w:r>
      <w:r w:rsidRPr="008530D0">
        <w:t xml:space="preserve"> </w:t>
      </w:r>
      <w:r>
        <w:t xml:space="preserve">13950 </w:t>
      </w:r>
      <w:r w:rsidRPr="008530D0">
        <w:t>(общ</w:t>
      </w:r>
      <w:r>
        <w:t>ая</w:t>
      </w:r>
      <w:r w:rsidRPr="008530D0">
        <w:t xml:space="preserve"> высот</w:t>
      </w:r>
      <w:r>
        <w:t>а</w:t>
      </w:r>
      <w:r w:rsidRPr="008530D0">
        <w:t xml:space="preserve"> </w:t>
      </w:r>
      <w:smartTag w:uri="urn:schemas-microsoft-com:office:smarttags" w:element="metricconverter">
        <w:smartTagPr>
          <w:attr w:name="ProductID" w:val="895 мм"/>
        </w:smartTagPr>
        <w:r w:rsidRPr="008530D0">
          <w:t>895 мм</w:t>
        </w:r>
      </w:smartTag>
      <w:r>
        <w:t>.)</w:t>
      </w:r>
      <w:r w:rsidRPr="008530D0">
        <w:t>.</w:t>
      </w:r>
    </w:p>
    <w:p w:rsidR="009D2FAB" w:rsidRPr="008530D0" w:rsidRDefault="009D2FAB" w:rsidP="009D2FAB">
      <w:pPr>
        <w:tabs>
          <w:tab w:val="left" w:pos="709"/>
        </w:tabs>
        <w:ind w:left="709"/>
      </w:pPr>
      <w:r>
        <w:t xml:space="preserve">  Требование к габаритным размерам и штабелированию контейнера Крад-3,0 (или эквивалент) обусловлено необходимостью совместимости контейнеров с ранее поставленными.</w:t>
      </w: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Основные технико-экономические и эксплуатационные показатели:</w:t>
      </w:r>
    </w:p>
    <w:p w:rsidR="009D2FAB" w:rsidRPr="004F78EB" w:rsidRDefault="009D2FAB" w:rsidP="009D2FAB">
      <w:pPr>
        <w:tabs>
          <w:tab w:val="left" w:pos="1276"/>
        </w:tabs>
        <w:ind w:left="709"/>
      </w:pPr>
      <w:r w:rsidRPr="004F78EB">
        <w:tab/>
        <w:t>Климатическое исполнение контейнера и категория размещения при эксплуатации – УХЛ4 по ГОСТ 15150{16}.</w:t>
      </w: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по надежности:</w:t>
      </w:r>
    </w:p>
    <w:p w:rsidR="009D2FAB" w:rsidRPr="004F78EB" w:rsidRDefault="009D2FAB" w:rsidP="009D2FAB">
      <w:pPr>
        <w:tabs>
          <w:tab w:val="left" w:pos="1276"/>
        </w:tabs>
        <w:ind w:left="709"/>
        <w:jc w:val="both"/>
      </w:pPr>
      <w:r w:rsidRPr="004F78EB">
        <w:tab/>
        <w:t>Назначенный срок службы контейнера с учетом потерь на коррозию должен составлять не менее 30 лет.</w:t>
      </w: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конструкции, монтажно-технические требования:</w:t>
      </w:r>
    </w:p>
    <w:p w:rsidR="009D2FAB" w:rsidRPr="004F78EB" w:rsidRDefault="009D2FAB" w:rsidP="009D2FAB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4F78EB">
        <w:tab/>
        <w:t>Контейнер должен состоять из следующих основных частей (</w:t>
      </w:r>
      <w:r>
        <w:t xml:space="preserve">в соответствии с </w:t>
      </w:r>
      <w:r w:rsidRPr="004F78EB">
        <w:t>Приложени</w:t>
      </w:r>
      <w:r>
        <w:t>ями</w:t>
      </w:r>
      <w:r w:rsidRPr="004F78EB">
        <w:t xml:space="preserve"> </w:t>
      </w:r>
      <w:r w:rsidRPr="00E418EB">
        <w:t>№№1</w:t>
      </w:r>
      <w:r>
        <w:t>,2,3 к Т</w:t>
      </w:r>
      <w:r w:rsidRPr="004F78EB">
        <w:t>ехническому заданию): корпус, крышка.</w:t>
      </w:r>
    </w:p>
    <w:p w:rsidR="009D2FAB" w:rsidRPr="004F78EB" w:rsidRDefault="009D2FAB" w:rsidP="009D2FAB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  <w:jc w:val="both"/>
      </w:pPr>
      <w:r w:rsidRPr="004F78EB">
        <w:tab/>
        <w:t xml:space="preserve">Корпус предназначен для размещения в нём </w:t>
      </w:r>
      <w:r>
        <w:t xml:space="preserve">низкоактивных, твёрдых </w:t>
      </w:r>
      <w:r w:rsidRPr="004F78EB">
        <w:t>РАО. 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 Нижний пояс должен иметь элементы для обеспечения жёсткости дна.</w:t>
      </w:r>
    </w:p>
    <w:p w:rsidR="009D2FAB" w:rsidRPr="004F78EB" w:rsidRDefault="009D2FAB" w:rsidP="009D2FAB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  <w:jc w:val="both"/>
      </w:pPr>
      <w:r w:rsidRPr="004F78EB">
        <w:tab/>
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</w:t>
      </w:r>
      <w:r>
        <w:t xml:space="preserve"> (химически стойкая)</w:t>
      </w:r>
      <w:r w:rsidRPr="004F78EB">
        <w:t xml:space="preserve"> и крышка.</w:t>
      </w:r>
    </w:p>
    <w:p w:rsidR="009D2FAB" w:rsidRPr="004F78EB" w:rsidRDefault="009D2FAB" w:rsidP="009D2FAB">
      <w:pPr>
        <w:tabs>
          <w:tab w:val="left" w:pos="1276"/>
        </w:tabs>
        <w:ind w:left="709" w:firstLine="11"/>
        <w:jc w:val="both"/>
      </w:pPr>
      <w:r w:rsidRPr="004F78EB">
        <w:tab/>
        <w:t xml:space="preserve">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</w:r>
    </w:p>
    <w:p w:rsidR="009D2FAB" w:rsidRDefault="009D2FAB" w:rsidP="009D2FAB">
      <w:pPr>
        <w:tabs>
          <w:tab w:val="left" w:pos="1276"/>
        </w:tabs>
        <w:ind w:left="720"/>
      </w:pPr>
      <w:r>
        <w:t xml:space="preserve">  </w:t>
      </w:r>
      <w:r w:rsidRPr="004F78EB">
        <w:t>Грузозахватные элементы крышки должны быть складными</w:t>
      </w:r>
      <w:r>
        <w:t>.</w:t>
      </w:r>
    </w:p>
    <w:p w:rsidR="009D2FAB" w:rsidRDefault="009D2FAB" w:rsidP="009D2FAB">
      <w:pPr>
        <w:tabs>
          <w:tab w:val="left" w:pos="1276"/>
        </w:tabs>
        <w:ind w:left="720"/>
      </w:pPr>
      <w:r>
        <w:t xml:space="preserve">  Устройство строповых элементов должно обеспечивать возможность применения грузозахватных приспособлений Заказчика.</w:t>
      </w:r>
    </w:p>
    <w:p w:rsidR="009D2FAB" w:rsidRPr="004F78EB" w:rsidRDefault="009D2FAB" w:rsidP="009D2FAB">
      <w:pPr>
        <w:tabs>
          <w:tab w:val="left" w:pos="1276"/>
        </w:tabs>
        <w:ind w:left="720"/>
      </w:pPr>
      <w:r>
        <w:t xml:space="preserve">  Внутренняя и внешняя поверхность контейнера должны быть покрыта химически стойкой краской (эмалью).</w:t>
      </w: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материалам и комплектующим оборудования:</w:t>
      </w:r>
    </w:p>
    <w:p w:rsidR="009D2FAB" w:rsidRPr="004F78EB" w:rsidRDefault="009D2FAB" w:rsidP="009D2FAB">
      <w:pPr>
        <w:tabs>
          <w:tab w:val="left" w:pos="1276"/>
        </w:tabs>
        <w:ind w:left="709" w:firstLine="11"/>
      </w:pPr>
      <w:r w:rsidRPr="004F78EB">
        <w:tab/>
        <w:t>Применяемые материалы - углеродистая сталь в соответствии с ПН АЭГ-7-008-89{2}.</w:t>
      </w:r>
    </w:p>
    <w:p w:rsidR="009D2FAB" w:rsidRPr="004F78EB" w:rsidRDefault="009D2FAB" w:rsidP="009D2FAB">
      <w:pPr>
        <w:tabs>
          <w:tab w:val="left" w:pos="1276"/>
        </w:tabs>
        <w:ind w:left="709" w:firstLine="11"/>
        <w:jc w:val="both"/>
      </w:pPr>
      <w:r w:rsidRPr="004F78EB">
        <w:tab/>
        <w:t>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4F78EB">
        <w:t>с</w:t>
      </w:r>
      <w:r w:rsidRPr="004F78EB"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4F78EB">
        <w:t>а</w:t>
      </w:r>
      <w:r w:rsidRPr="004F78EB">
        <w:t>ции</w:t>
      </w:r>
      <w:r>
        <w:t xml:space="preserve"> Изготовителя</w:t>
      </w:r>
      <w:r w:rsidRPr="004F78EB">
        <w:t>.</w:t>
      </w: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стабильности параметров при воздействии факторов внешней среды:</w:t>
      </w:r>
    </w:p>
    <w:p w:rsidR="009D2FAB" w:rsidRPr="004F78EB" w:rsidRDefault="009D2FAB" w:rsidP="009D2FAB">
      <w:pPr>
        <w:tabs>
          <w:tab w:val="left" w:pos="1276"/>
        </w:tabs>
        <w:ind w:left="709"/>
      </w:pPr>
      <w:r w:rsidRPr="004F78EB">
        <w:t>Количество ярусо</w:t>
      </w:r>
      <w:r>
        <w:t>в при штабелировании контейнеров</w:t>
      </w:r>
      <w:r w:rsidRPr="004F78EB">
        <w:t xml:space="preserve">  –  </w:t>
      </w:r>
      <w:r>
        <w:t>6</w:t>
      </w:r>
      <w:r w:rsidRPr="004F78EB">
        <w:t>.</w:t>
      </w:r>
      <w:r w:rsidRPr="004F78EB">
        <w:tab/>
      </w:r>
    </w:p>
    <w:p w:rsidR="009D2FAB" w:rsidRPr="004F78EB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электропитанию:</w:t>
      </w:r>
      <w:r w:rsidRPr="004F78EB">
        <w:t xml:space="preserve"> не требуется</w:t>
      </w:r>
    </w:p>
    <w:p w:rsidR="009D2FAB" w:rsidRPr="004F78EB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контрольно-измерительным приборам и автоматике:</w:t>
      </w:r>
      <w:r w:rsidRPr="004F78EB">
        <w:t xml:space="preserve"> не требуется</w:t>
      </w: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комплектности: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контейнер в сборе, ко</w:t>
      </w:r>
      <w:r w:rsidRPr="004F78EB">
        <w:rPr>
          <w:rFonts w:ascii="Times New Roman" w:hAnsi="Times New Roman"/>
          <w:sz w:val="24"/>
          <w:szCs w:val="24"/>
          <w:lang w:eastAsia="en-US"/>
        </w:rPr>
        <w:t>м</w:t>
      </w:r>
      <w:r w:rsidRPr="004F78EB">
        <w:rPr>
          <w:rFonts w:ascii="Times New Roman" w:hAnsi="Times New Roman"/>
          <w:sz w:val="24"/>
          <w:szCs w:val="24"/>
          <w:lang w:eastAsia="en-US"/>
        </w:rPr>
        <w:t>плект……………………………………….</w:t>
      </w:r>
      <w:r>
        <w:rPr>
          <w:rFonts w:ascii="Times New Roman" w:hAnsi="Times New Roman"/>
          <w:sz w:val="24"/>
          <w:szCs w:val="24"/>
          <w:lang w:eastAsia="en-US"/>
        </w:rPr>
        <w:t>180</w:t>
      </w:r>
      <w:r w:rsidRPr="004F78EB">
        <w:rPr>
          <w:rFonts w:ascii="Times New Roman" w:hAnsi="Times New Roman"/>
          <w:sz w:val="24"/>
          <w:szCs w:val="24"/>
          <w:lang w:eastAsia="en-US"/>
        </w:rPr>
        <w:t>;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 xml:space="preserve">- руководство по эксплуатации </w:t>
      </w:r>
      <w:r>
        <w:rPr>
          <w:rFonts w:ascii="Times New Roman" w:hAnsi="Times New Roman"/>
          <w:sz w:val="24"/>
          <w:szCs w:val="24"/>
          <w:lang w:eastAsia="en-US"/>
        </w:rPr>
        <w:t>(</w:t>
      </w:r>
      <w:r w:rsidRPr="004F78EB">
        <w:rPr>
          <w:rFonts w:ascii="Times New Roman" w:hAnsi="Times New Roman"/>
          <w:sz w:val="24"/>
          <w:szCs w:val="24"/>
          <w:lang w:eastAsia="en-US"/>
        </w:rPr>
        <w:t>на партию</w:t>
      </w:r>
      <w:r>
        <w:rPr>
          <w:rFonts w:ascii="Times New Roman" w:hAnsi="Times New Roman"/>
          <w:sz w:val="24"/>
          <w:szCs w:val="24"/>
          <w:lang w:eastAsia="en-US"/>
        </w:rPr>
        <w:t>)</w:t>
      </w:r>
      <w:r w:rsidRPr="004F78EB">
        <w:rPr>
          <w:rFonts w:ascii="Times New Roman" w:hAnsi="Times New Roman"/>
          <w:sz w:val="24"/>
          <w:szCs w:val="24"/>
          <w:lang w:eastAsia="en-US"/>
        </w:rPr>
        <w:t>, шт. ………………..…1;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паспорт по форме предприятия-изготовителя, шт.  ………</w:t>
      </w:r>
      <w:r>
        <w:rPr>
          <w:rFonts w:ascii="Times New Roman" w:hAnsi="Times New Roman"/>
          <w:sz w:val="24"/>
          <w:szCs w:val="24"/>
          <w:lang w:eastAsia="en-US"/>
        </w:rPr>
        <w:t>………180</w:t>
      </w:r>
      <w:r w:rsidRPr="004F78EB">
        <w:rPr>
          <w:rFonts w:ascii="Times New Roman" w:hAnsi="Times New Roman"/>
          <w:sz w:val="24"/>
          <w:szCs w:val="24"/>
          <w:lang w:eastAsia="en-US"/>
        </w:rPr>
        <w:t>;</w:t>
      </w:r>
    </w:p>
    <w:p w:rsidR="009D2FA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упаковка (по чертежам предприятия-изготовителя).</w:t>
      </w:r>
    </w:p>
    <w:p w:rsidR="009D2FA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D2FAB" w:rsidRPr="00EA7E00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маркировке:</w:t>
      </w:r>
    </w:p>
    <w:p w:rsidR="009D2FAB" w:rsidRPr="004F78EB" w:rsidRDefault="009D2FAB" w:rsidP="009D2FAB">
      <w:pPr>
        <w:pStyle w:val="aff4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 xml:space="preserve">Контейнер должен иметь маркировку в соответствии с требованиями </w:t>
      </w:r>
      <w:r>
        <w:rPr>
          <w:rFonts w:ascii="Times New Roman" w:hAnsi="Times New Roman"/>
          <w:sz w:val="24"/>
          <w:szCs w:val="24"/>
          <w:lang w:eastAsia="en-US"/>
        </w:rPr>
        <w:t xml:space="preserve">НП-053-04 и </w:t>
      </w:r>
      <w:r w:rsidRPr="004F78EB">
        <w:rPr>
          <w:rFonts w:ascii="Times New Roman" w:hAnsi="Times New Roman"/>
          <w:sz w:val="24"/>
          <w:szCs w:val="24"/>
          <w:lang w:eastAsia="en-US"/>
        </w:rPr>
        <w:t>ко</w:t>
      </w:r>
      <w:r w:rsidRPr="004F78EB">
        <w:rPr>
          <w:rFonts w:ascii="Times New Roman" w:hAnsi="Times New Roman"/>
          <w:sz w:val="24"/>
          <w:szCs w:val="24"/>
          <w:lang w:eastAsia="en-US"/>
        </w:rPr>
        <w:t>н</w:t>
      </w:r>
      <w:r w:rsidRPr="004F78EB">
        <w:rPr>
          <w:rFonts w:ascii="Times New Roman" w:hAnsi="Times New Roman"/>
          <w:sz w:val="24"/>
          <w:szCs w:val="24"/>
          <w:lang w:eastAsia="en-US"/>
        </w:rPr>
        <w:t>структорской документации.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Состав маркировки: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наименование или товарный знак предприятия-изготовителя;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обозначение;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дата изготовления;</w:t>
      </w:r>
    </w:p>
    <w:p w:rsidR="009D2FAB" w:rsidRPr="004F78EB" w:rsidRDefault="009D2FAB" w:rsidP="009D2FAB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заводской номер;</w:t>
      </w:r>
    </w:p>
    <w:p w:rsidR="009D2FAB" w:rsidRPr="004F78EB" w:rsidRDefault="009D2FAB" w:rsidP="009D2FAB">
      <w:pPr>
        <w:tabs>
          <w:tab w:val="left" w:pos="1276"/>
        </w:tabs>
        <w:ind w:left="720"/>
      </w:pPr>
      <w:r w:rsidRPr="004F78EB">
        <w:t>- знак радиационной безопасности ГОСТ 17925</w:t>
      </w:r>
      <w:r w:rsidRPr="004F78EB">
        <w:rPr>
          <w:lang w:val="en-US"/>
        </w:rPr>
        <w:t>{11}</w:t>
      </w:r>
      <w:r w:rsidRPr="004F78EB">
        <w:t>.</w:t>
      </w:r>
    </w:p>
    <w:p w:rsidR="009D2FAB" w:rsidRPr="00651F94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651F94">
        <w:rPr>
          <w:b/>
        </w:rPr>
        <w:t>Требования к упаковке:</w:t>
      </w:r>
    </w:p>
    <w:p w:rsidR="009D2FAB" w:rsidRDefault="009D2FAB" w:rsidP="009D2FAB">
      <w:pPr>
        <w:tabs>
          <w:tab w:val="left" w:pos="1276"/>
        </w:tabs>
        <w:ind w:left="709"/>
        <w:jc w:val="both"/>
      </w:pPr>
      <w:r w:rsidRPr="004F78EB">
        <w:tab/>
        <w:t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9D2FAB" w:rsidRPr="004F78EB" w:rsidRDefault="009D2FAB" w:rsidP="009D2FAB">
      <w:pPr>
        <w:tabs>
          <w:tab w:val="left" w:pos="1276"/>
        </w:tabs>
        <w:ind w:left="709" w:firstLine="567"/>
        <w:jc w:val="both"/>
      </w:pPr>
      <w:r>
        <w:t xml:space="preserve">Упаковка Товара (оборудования) в соответствии с ГОСТ 23170 </w:t>
      </w:r>
      <w:r w:rsidRPr="00B42466">
        <w:t>{1</w:t>
      </w:r>
      <w:r>
        <w:t>2</w:t>
      </w:r>
      <w:r w:rsidRPr="00B42466">
        <w:t>}</w:t>
      </w:r>
      <w:r w:rsidRPr="004F78EB">
        <w:t>.</w:t>
      </w:r>
      <w:r>
        <w:t xml:space="preserve"> Маркировка на транспортной таре – в соответствии с ГОСТ 14192 </w:t>
      </w:r>
      <w:r w:rsidRPr="00B42466">
        <w:t>{1</w:t>
      </w:r>
      <w:r>
        <w:t>3</w:t>
      </w:r>
      <w:r w:rsidRPr="00B42466">
        <w:t>}</w:t>
      </w:r>
      <w:r w:rsidRPr="004F78EB">
        <w:t>.</w:t>
      </w:r>
    </w:p>
    <w:p w:rsidR="009D2FAB" w:rsidRPr="00FE40C9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 w:rsidRPr="00FE40C9">
        <w:rPr>
          <w:b/>
        </w:rPr>
        <w:t xml:space="preserve">Требования </w:t>
      </w:r>
      <w:r>
        <w:rPr>
          <w:b/>
        </w:rPr>
        <w:t>по правилам сдачи и приемки</w:t>
      </w:r>
    </w:p>
    <w:p w:rsidR="009D2FAB" w:rsidRPr="004F78EB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Порядок сдачи и приемки:</w:t>
      </w:r>
      <w:r w:rsidRPr="004F78EB">
        <w:rPr>
          <w:sz w:val="28"/>
          <w:szCs w:val="28"/>
        </w:rPr>
        <w:t xml:space="preserve"> </w:t>
      </w:r>
      <w:r w:rsidRPr="004F78EB">
        <w:t>Приемка Товара (оборудования) осуществляется в соответствии с действующим законодательством РФ.</w:t>
      </w:r>
    </w:p>
    <w:p w:rsidR="009D2FAB" w:rsidRDefault="009D2FAB" w:rsidP="009D2FAB">
      <w:pPr>
        <w:numPr>
          <w:ilvl w:val="1"/>
          <w:numId w:val="16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4F78EB">
        <w:t xml:space="preserve"> </w:t>
      </w:r>
      <w:r w:rsidRPr="00B20DE6">
        <w:t xml:space="preserve">Наличие на поставляемый Товар (оборудование) </w:t>
      </w:r>
      <w:r>
        <w:t>действующего с</w:t>
      </w:r>
      <w:r w:rsidRPr="00B20DE6">
        <w:t xml:space="preserve">ертификата соответствия </w:t>
      </w:r>
      <w:r>
        <w:t xml:space="preserve">полученного </w:t>
      </w:r>
      <w:r w:rsidRPr="00B20DE6">
        <w:t>в системе ОИТ.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транспортированию</w:t>
      </w:r>
    </w:p>
    <w:p w:rsidR="009D2FAB" w:rsidRPr="004F78EB" w:rsidRDefault="009D2FAB" w:rsidP="009D2FAB">
      <w:pPr>
        <w:tabs>
          <w:tab w:val="left" w:pos="1276"/>
        </w:tabs>
        <w:ind w:left="720"/>
        <w:jc w:val="both"/>
      </w:pPr>
      <w:r>
        <w:rPr>
          <w:i/>
        </w:rPr>
        <w:tab/>
      </w:r>
      <w:r w:rsidRPr="004F78EB">
        <w:t>Изделие должно транспортироваться всеми видами транспорта, без ограничения расстояния в упаковке, обеспечивающей его сохранность.</w:t>
      </w:r>
    </w:p>
    <w:p w:rsidR="009D2FAB" w:rsidRPr="004F78EB" w:rsidRDefault="009D2FAB" w:rsidP="009D2FAB">
      <w:pPr>
        <w:tabs>
          <w:tab w:val="num" w:pos="1267"/>
        </w:tabs>
        <w:ind w:left="720"/>
        <w:jc w:val="both"/>
      </w:pPr>
      <w:r w:rsidRPr="004F78EB">
        <w:tab/>
        <w:t>Условия транспортирования изделия в части воздействия климатических фа</w:t>
      </w:r>
      <w:r w:rsidRPr="004F78EB">
        <w:t>к</w:t>
      </w:r>
      <w:r w:rsidRPr="004F78EB">
        <w:t>торов должны соответствовать условиям 5 по ГОСТ 15150{16}.</w:t>
      </w:r>
    </w:p>
    <w:p w:rsidR="009D2FAB" w:rsidRPr="004F78EB" w:rsidRDefault="009D2FAB" w:rsidP="009D2FAB">
      <w:pPr>
        <w:tabs>
          <w:tab w:val="num" w:pos="1267"/>
        </w:tabs>
        <w:ind w:left="720"/>
        <w:jc w:val="both"/>
      </w:pPr>
      <w:r w:rsidRPr="004F78EB">
        <w:tab/>
        <w:t>Условия транспортирования изделия в части воздействия механ</w:t>
      </w:r>
      <w:r w:rsidRPr="004F78EB">
        <w:t>и</w:t>
      </w:r>
      <w:r w:rsidRPr="004F78EB">
        <w:t>ческих факторов должны соответствовать условиям Ж по ГОСТ 23170{17}.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9D2FAB" w:rsidRPr="004F78EB" w:rsidRDefault="009D2FAB" w:rsidP="009D2FAB">
      <w:pPr>
        <w:pStyle w:val="afff1"/>
        <w:tabs>
          <w:tab w:val="left" w:pos="1276"/>
        </w:tabs>
        <w:spacing w:line="240" w:lineRule="auto"/>
        <w:ind w:firstLine="696"/>
        <w:jc w:val="both"/>
        <w:rPr>
          <w:rFonts w:ascii="Times New Roman" w:hAnsi="Times New Roman"/>
          <w:b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После изготовления и до начала эксплуата</w:t>
      </w:r>
      <w:r>
        <w:rPr>
          <w:rFonts w:ascii="Times New Roman" w:hAnsi="Times New Roman"/>
          <w:sz w:val="24"/>
          <w:szCs w:val="24"/>
        </w:rPr>
        <w:t>ции изделия оно должно хранится</w:t>
      </w:r>
      <w:r w:rsidRPr="004F78EB">
        <w:rPr>
          <w:rFonts w:ascii="Times New Roman" w:hAnsi="Times New Roman"/>
          <w:sz w:val="24"/>
          <w:szCs w:val="24"/>
        </w:rPr>
        <w:t xml:space="preserve"> в упаковке предприятия-изготовителя и соответствовать условиям хранения не ниже 5 по ГОСТ 15150{16}.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объему и/или сроку предоставления гарантий</w:t>
      </w:r>
    </w:p>
    <w:p w:rsidR="009D2FAB" w:rsidRPr="004F78EB" w:rsidRDefault="009D2FAB" w:rsidP="009D2FAB">
      <w:pPr>
        <w:tabs>
          <w:tab w:val="left" w:pos="1276"/>
        </w:tabs>
        <w:ind w:left="720" w:firstLine="556"/>
        <w:jc w:val="both"/>
      </w:pPr>
      <w:r w:rsidRPr="004F78EB">
        <w:t xml:space="preserve">Предприятие-изготовитель несет ответственность за качество изделия в соответствии с требованиями </w:t>
      </w:r>
      <w:r>
        <w:t>«</w:t>
      </w:r>
      <w:r w:rsidRPr="004F78EB">
        <w:t>Специальных условий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9D2FAB" w:rsidRPr="004F78EB" w:rsidRDefault="009D2FAB" w:rsidP="009D2FAB">
      <w:pPr>
        <w:tabs>
          <w:tab w:val="left" w:pos="1276"/>
        </w:tabs>
        <w:ind w:left="720" w:firstLine="556"/>
        <w:jc w:val="both"/>
      </w:pPr>
      <w:r w:rsidRPr="004F78EB">
        <w:t xml:space="preserve">Гарантийный срок эксплуатации изделия 12 </w:t>
      </w:r>
      <w:r>
        <w:t xml:space="preserve">(двенадцать) </w:t>
      </w:r>
      <w:r w:rsidRPr="004F78EB">
        <w:t xml:space="preserve">месяцев со дня пуска в эксплуатацию, но не более 18 </w:t>
      </w:r>
      <w:r>
        <w:t xml:space="preserve">(восемнадцати) </w:t>
      </w:r>
      <w:r w:rsidRPr="004F78EB">
        <w:t xml:space="preserve">месяцев со дня </w:t>
      </w:r>
      <w:r w:rsidRPr="00BD6932">
        <w:t>поставки при с</w:t>
      </w:r>
      <w:r w:rsidRPr="00BD6932">
        <w:t>о</w:t>
      </w:r>
      <w:r w:rsidRPr="00BD6932">
        <w:t>блюдении Покупателем условий транспортирования, хранения и эксплуатации.</w:t>
      </w:r>
    </w:p>
    <w:p w:rsidR="009D2FAB" w:rsidRPr="00695031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 w:rsidRPr="00695031">
        <w:rPr>
          <w:b/>
        </w:rPr>
        <w:t>Требования к ремонтопригодности</w:t>
      </w:r>
    </w:p>
    <w:p w:rsidR="009D2FAB" w:rsidRPr="00053F74" w:rsidRDefault="009D2FAB" w:rsidP="009D2FAB">
      <w:pPr>
        <w:ind w:left="720"/>
      </w:pPr>
      <w:r w:rsidRPr="002E5BBD">
        <w:t>В соответствии с</w:t>
      </w:r>
      <w:r w:rsidRPr="00053F74">
        <w:t xml:space="preserve"> ГОСТ 23660-79.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обслуживанию</w:t>
      </w:r>
    </w:p>
    <w:p w:rsidR="009D2FAB" w:rsidRPr="004F78EB" w:rsidRDefault="009D2FAB" w:rsidP="009D2FAB">
      <w:pPr>
        <w:ind w:left="720" w:firstLine="556"/>
        <w:jc w:val="both"/>
        <w:rPr>
          <w:b/>
        </w:rPr>
      </w:pPr>
      <w:r w:rsidRPr="004F78EB">
        <w:lastRenderedPageBreak/>
        <w:t>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4F78EB">
        <w:t>о</w:t>
      </w:r>
      <w:r w:rsidRPr="004F78EB">
        <w:t>стояния контейнера в соответствии с руководством по эксплуатации.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9D2FAB" w:rsidRPr="004F78EB" w:rsidRDefault="009D2FAB" w:rsidP="009D2FAB">
      <w:pPr>
        <w:ind w:left="720"/>
      </w:pPr>
      <w:r w:rsidRPr="004F78EB">
        <w:t>Не требуется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9D2FAB" w:rsidRPr="004F78EB" w:rsidRDefault="009D2FAB" w:rsidP="009D2FAB">
      <w:pPr>
        <w:ind w:left="720"/>
      </w:pPr>
      <w:r w:rsidRPr="004F78EB">
        <w:t>Общие положения обеспечения безопасности атомных станций по НП-001-97{1}.</w:t>
      </w:r>
    </w:p>
    <w:p w:rsidR="009D2FAB" w:rsidRDefault="009D2FAB" w:rsidP="009D2FAB">
      <w:pPr>
        <w:ind w:left="720"/>
      </w:pPr>
      <w:r w:rsidRPr="004F78EB">
        <w:t>Правила безопасности при обращении с радиоактивными отходами атомных станций НП-002-04{14}.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качеству и классификация оборудования</w:t>
      </w:r>
    </w:p>
    <w:p w:rsidR="009D2FAB" w:rsidRPr="004F78EB" w:rsidRDefault="009D2FAB" w:rsidP="009D2FAB">
      <w:pPr>
        <w:ind w:left="720" w:firstLine="556"/>
        <w:jc w:val="both"/>
      </w:pPr>
      <w:r>
        <w:t xml:space="preserve">Контейнер </w:t>
      </w:r>
      <w:r w:rsidRPr="004F78EB">
        <w:t xml:space="preserve">должен соответствовать требованиям </w:t>
      </w:r>
      <w:r>
        <w:t>«</w:t>
      </w:r>
      <w:r w:rsidRPr="004F78EB">
        <w:t>Специальны</w:t>
      </w:r>
      <w:r>
        <w:t>х</w:t>
      </w:r>
      <w:r w:rsidRPr="004F78EB">
        <w:t xml:space="preserve"> услови</w:t>
      </w:r>
      <w:r>
        <w:t>й</w:t>
      </w:r>
      <w:r w:rsidRPr="004F78EB">
        <w:t xml:space="preserve">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Техническое сопровождение стандартного промышленного оборудования</w:t>
      </w:r>
    </w:p>
    <w:p w:rsidR="009D2FAB" w:rsidRPr="004F78EB" w:rsidRDefault="009D2FAB" w:rsidP="009D2FAB">
      <w:pPr>
        <w:ind w:left="720"/>
        <w:rPr>
          <w:b/>
        </w:rPr>
      </w:pPr>
      <w:r w:rsidRPr="004F78EB">
        <w:t>Не требуется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9D2FAB" w:rsidRPr="004F78EB" w:rsidRDefault="009D2FAB" w:rsidP="009D2FAB">
      <w:pPr>
        <w:ind w:left="720"/>
      </w:pPr>
      <w:r w:rsidRPr="004F78EB">
        <w:t>Не требуется</w:t>
      </w:r>
    </w:p>
    <w:p w:rsidR="009D2FAB" w:rsidRDefault="009D2FAB" w:rsidP="009D2FAB">
      <w:pPr>
        <w:numPr>
          <w:ilvl w:val="0"/>
          <w:numId w:val="16"/>
        </w:numPr>
        <w:spacing w:before="240" w:after="200"/>
        <w:jc w:val="center"/>
        <w:rPr>
          <w:b/>
        </w:rPr>
      </w:pPr>
      <w:r>
        <w:rPr>
          <w:b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10"/>
        <w:gridCol w:w="2876"/>
        <w:gridCol w:w="3650"/>
      </w:tblGrid>
      <w:tr w:rsidR="009D2FAB" w:rsidRPr="00425A4C" w:rsidTr="009F4599">
        <w:trPr>
          <w:trHeight w:val="368"/>
          <w:jc w:val="right"/>
        </w:trPr>
        <w:tc>
          <w:tcPr>
            <w:tcW w:w="993" w:type="dxa"/>
          </w:tcPr>
          <w:p w:rsidR="009D2FAB" w:rsidRPr="00425A4C" w:rsidRDefault="009D2FAB" w:rsidP="009F4599">
            <w:pPr>
              <w:spacing w:before="240"/>
              <w:jc w:val="center"/>
            </w:pPr>
            <w:r w:rsidRPr="00425A4C">
              <w:t>№ п/п</w:t>
            </w:r>
          </w:p>
        </w:tc>
        <w:tc>
          <w:tcPr>
            <w:tcW w:w="2510" w:type="dxa"/>
          </w:tcPr>
          <w:p w:rsidR="009D2FAB" w:rsidRPr="00425A4C" w:rsidRDefault="009D2FAB" w:rsidP="009F4599">
            <w:pPr>
              <w:spacing w:before="240"/>
              <w:jc w:val="center"/>
            </w:pPr>
            <w:r w:rsidRPr="00425A4C">
              <w:t>Наименование</w:t>
            </w:r>
          </w:p>
        </w:tc>
        <w:tc>
          <w:tcPr>
            <w:tcW w:w="2876" w:type="dxa"/>
          </w:tcPr>
          <w:p w:rsidR="009D2FAB" w:rsidRDefault="009D2FAB" w:rsidP="009F4599">
            <w:pPr>
              <w:spacing w:before="240"/>
              <w:jc w:val="center"/>
            </w:pPr>
            <w:r w:rsidRPr="00425A4C">
              <w:t>Кол</w:t>
            </w:r>
            <w:r>
              <w:t>ичество,</w:t>
            </w:r>
          </w:p>
          <w:p w:rsidR="009D2FAB" w:rsidRPr="00425A4C" w:rsidRDefault="009D2FAB" w:rsidP="009F4599">
            <w:pPr>
              <w:jc w:val="center"/>
            </w:pPr>
            <w:r>
              <w:t>(штук)</w:t>
            </w:r>
          </w:p>
        </w:tc>
        <w:tc>
          <w:tcPr>
            <w:tcW w:w="3650" w:type="dxa"/>
          </w:tcPr>
          <w:p w:rsidR="009D2FAB" w:rsidRPr="00425A4C" w:rsidRDefault="009D2FAB" w:rsidP="009F4599">
            <w:pPr>
              <w:spacing w:before="240"/>
              <w:jc w:val="center"/>
            </w:pPr>
            <w:r w:rsidRPr="00425A4C">
              <w:t>Срок поставки</w:t>
            </w:r>
          </w:p>
        </w:tc>
      </w:tr>
      <w:tr w:rsidR="009D2FAB" w:rsidRPr="004F78EB" w:rsidTr="009F4599">
        <w:trPr>
          <w:trHeight w:val="353"/>
          <w:jc w:val="right"/>
        </w:trPr>
        <w:tc>
          <w:tcPr>
            <w:tcW w:w="993" w:type="dxa"/>
          </w:tcPr>
          <w:p w:rsidR="009D2FAB" w:rsidRPr="004F78EB" w:rsidRDefault="009D2FAB" w:rsidP="009F4599">
            <w:pPr>
              <w:ind w:left="2"/>
              <w:jc w:val="center"/>
            </w:pPr>
          </w:p>
          <w:p w:rsidR="009D2FAB" w:rsidRPr="004F78EB" w:rsidRDefault="009D2FAB" w:rsidP="009F4599">
            <w:pPr>
              <w:ind w:left="2"/>
              <w:jc w:val="center"/>
            </w:pPr>
            <w:r w:rsidRPr="004F78EB">
              <w:t>1.</w:t>
            </w:r>
          </w:p>
        </w:tc>
        <w:tc>
          <w:tcPr>
            <w:tcW w:w="2510" w:type="dxa"/>
          </w:tcPr>
          <w:p w:rsidR="009D2FAB" w:rsidRPr="004F78EB" w:rsidRDefault="009D2FAB" w:rsidP="009F4599"/>
          <w:p w:rsidR="009D2FAB" w:rsidRPr="004F78EB" w:rsidRDefault="009D2FAB" w:rsidP="009F4599">
            <w:r w:rsidRPr="004F78EB">
              <w:t>Контейнер КРАД-3,0</w:t>
            </w:r>
            <w:r>
              <w:t xml:space="preserve"> </w:t>
            </w:r>
            <w:r w:rsidRPr="00CA0F47">
              <w:t>(или  эквивалент)</w:t>
            </w:r>
          </w:p>
        </w:tc>
        <w:tc>
          <w:tcPr>
            <w:tcW w:w="2876" w:type="dxa"/>
          </w:tcPr>
          <w:p w:rsidR="009D2FAB" w:rsidRPr="004F78EB" w:rsidRDefault="009D2FAB" w:rsidP="009F4599">
            <w:pPr>
              <w:jc w:val="center"/>
            </w:pPr>
          </w:p>
          <w:p w:rsidR="009D2FAB" w:rsidRPr="004F78EB" w:rsidRDefault="009D2FAB" w:rsidP="009F4599">
            <w:pPr>
              <w:jc w:val="center"/>
            </w:pPr>
            <w:r>
              <w:t>180</w:t>
            </w:r>
          </w:p>
        </w:tc>
        <w:tc>
          <w:tcPr>
            <w:tcW w:w="3650" w:type="dxa"/>
          </w:tcPr>
          <w:p w:rsidR="009D2FAB" w:rsidRPr="004F78EB" w:rsidRDefault="009D2FAB" w:rsidP="009F4599">
            <w:pPr>
              <w:jc w:val="center"/>
            </w:pPr>
            <w:r w:rsidRPr="004F78EB">
              <w:t xml:space="preserve">В течение </w:t>
            </w:r>
            <w:r>
              <w:t>30</w:t>
            </w:r>
            <w:r w:rsidRPr="00506BF4">
              <w:t xml:space="preserve"> (</w:t>
            </w:r>
            <w:r>
              <w:t>тридцати</w:t>
            </w:r>
            <w:r w:rsidRPr="00506BF4">
              <w:t>) рабочих дней</w:t>
            </w:r>
            <w:r w:rsidRPr="004F78EB">
              <w:t xml:space="preserve"> с момента заключения договора</w:t>
            </w:r>
            <w:r>
              <w:t>.</w:t>
            </w:r>
          </w:p>
        </w:tc>
      </w:tr>
    </w:tbl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9D2FAB" w:rsidRPr="004F78EB" w:rsidRDefault="009D2FAB" w:rsidP="009D2FAB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9D2FAB" w:rsidRDefault="009D2FAB" w:rsidP="009D2FAB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9D2FAB" w:rsidRPr="004F78EB" w:rsidRDefault="009D2FAB" w:rsidP="009D2FAB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9D2FAB" w:rsidRPr="00FE40C9" w:rsidRDefault="009D2FAB" w:rsidP="009D2FAB">
      <w:pPr>
        <w:numPr>
          <w:ilvl w:val="0"/>
          <w:numId w:val="16"/>
        </w:numPr>
        <w:spacing w:before="240" w:after="200"/>
        <w:jc w:val="center"/>
        <w:rPr>
          <w:b/>
        </w:rPr>
      </w:pPr>
      <w:r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5139"/>
        <w:gridCol w:w="3500"/>
      </w:tblGrid>
      <w:tr w:rsidR="009D2FAB" w:rsidRPr="00FE40C9" w:rsidTr="009F4599">
        <w:trPr>
          <w:trHeight w:val="576"/>
        </w:trPr>
        <w:tc>
          <w:tcPr>
            <w:tcW w:w="948" w:type="dxa"/>
          </w:tcPr>
          <w:p w:rsidR="009D2FAB" w:rsidRPr="00FE40C9" w:rsidRDefault="009D2FAB" w:rsidP="009F4599">
            <w:pPr>
              <w:spacing w:before="240"/>
              <w:jc w:val="center"/>
            </w:pPr>
            <w:r w:rsidRPr="00FE40C9">
              <w:t>№ п/п</w:t>
            </w:r>
          </w:p>
        </w:tc>
        <w:tc>
          <w:tcPr>
            <w:tcW w:w="5386" w:type="dxa"/>
          </w:tcPr>
          <w:p w:rsidR="009D2FAB" w:rsidRPr="00FE40C9" w:rsidRDefault="009D2FAB" w:rsidP="009F4599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3650" w:type="dxa"/>
          </w:tcPr>
          <w:p w:rsidR="009D2FAB" w:rsidRPr="00FE40C9" w:rsidRDefault="009D2FAB" w:rsidP="009F4599">
            <w:pPr>
              <w:spacing w:before="240"/>
              <w:jc w:val="center"/>
            </w:pPr>
            <w:r w:rsidRPr="00FE40C9">
              <w:t>Количество листов</w:t>
            </w:r>
          </w:p>
        </w:tc>
      </w:tr>
      <w:tr w:rsidR="009D2FAB" w:rsidRPr="00FE40C9" w:rsidTr="009F4599">
        <w:trPr>
          <w:trHeight w:val="634"/>
        </w:trPr>
        <w:tc>
          <w:tcPr>
            <w:tcW w:w="948" w:type="dxa"/>
          </w:tcPr>
          <w:p w:rsidR="009D2FAB" w:rsidRPr="00FE40C9" w:rsidRDefault="009D2FAB" w:rsidP="009F4599">
            <w:pPr>
              <w:spacing w:before="240"/>
              <w:jc w:val="center"/>
            </w:pPr>
            <w:r w:rsidRPr="00FE40C9">
              <w:t>1.</w:t>
            </w:r>
          </w:p>
        </w:tc>
        <w:tc>
          <w:tcPr>
            <w:tcW w:w="5386" w:type="dxa"/>
          </w:tcPr>
          <w:p w:rsidR="009D2FAB" w:rsidRPr="00FE40C9" w:rsidRDefault="009D2FAB" w:rsidP="009F4599">
            <w:pPr>
              <w:spacing w:before="240"/>
            </w:pPr>
            <w:r>
              <w:t>Контейнер. Общий вид.</w:t>
            </w:r>
          </w:p>
          <w:p w:rsidR="009D2FAB" w:rsidRPr="00FE40C9" w:rsidRDefault="009D2FAB" w:rsidP="009F4599"/>
        </w:tc>
        <w:tc>
          <w:tcPr>
            <w:tcW w:w="3650" w:type="dxa"/>
          </w:tcPr>
          <w:p w:rsidR="009D2FAB" w:rsidRPr="00FE40C9" w:rsidRDefault="009D2FAB" w:rsidP="009F4599">
            <w:pPr>
              <w:spacing w:before="240"/>
              <w:jc w:val="center"/>
            </w:pPr>
            <w:r>
              <w:t>1</w:t>
            </w:r>
          </w:p>
        </w:tc>
      </w:tr>
      <w:tr w:rsidR="009D2FAB" w:rsidRPr="00FE40C9" w:rsidTr="009F4599">
        <w:trPr>
          <w:trHeight w:val="365"/>
        </w:trPr>
        <w:tc>
          <w:tcPr>
            <w:tcW w:w="948" w:type="dxa"/>
          </w:tcPr>
          <w:p w:rsidR="009D2FAB" w:rsidRPr="00FE40C9" w:rsidRDefault="009D2FAB" w:rsidP="009F4599">
            <w:pPr>
              <w:spacing w:before="240"/>
              <w:jc w:val="center"/>
            </w:pPr>
            <w:r>
              <w:t>2.</w:t>
            </w:r>
          </w:p>
        </w:tc>
        <w:tc>
          <w:tcPr>
            <w:tcW w:w="5386" w:type="dxa"/>
          </w:tcPr>
          <w:p w:rsidR="009D2FAB" w:rsidRDefault="009D2FAB" w:rsidP="009F4599">
            <w:pPr>
              <w:spacing w:before="240"/>
            </w:pPr>
            <w:r>
              <w:t>Крышка контейнера.</w:t>
            </w:r>
          </w:p>
        </w:tc>
        <w:tc>
          <w:tcPr>
            <w:tcW w:w="3650" w:type="dxa"/>
          </w:tcPr>
          <w:p w:rsidR="009D2FAB" w:rsidRDefault="009D2FAB" w:rsidP="009F4599">
            <w:pPr>
              <w:spacing w:before="240"/>
              <w:jc w:val="center"/>
            </w:pPr>
            <w:r>
              <w:t>1</w:t>
            </w:r>
          </w:p>
        </w:tc>
      </w:tr>
      <w:tr w:rsidR="009D2FAB" w:rsidRPr="00FE40C9" w:rsidTr="009F4599">
        <w:trPr>
          <w:trHeight w:val="70"/>
        </w:trPr>
        <w:tc>
          <w:tcPr>
            <w:tcW w:w="948" w:type="dxa"/>
          </w:tcPr>
          <w:p w:rsidR="009D2FAB" w:rsidRPr="00FE40C9" w:rsidRDefault="009D2FAB" w:rsidP="009F4599">
            <w:pPr>
              <w:spacing w:before="240"/>
              <w:jc w:val="center"/>
            </w:pPr>
            <w:r>
              <w:t>3.</w:t>
            </w:r>
          </w:p>
        </w:tc>
        <w:tc>
          <w:tcPr>
            <w:tcW w:w="5386" w:type="dxa"/>
          </w:tcPr>
          <w:p w:rsidR="009D2FAB" w:rsidRDefault="009D2FAB" w:rsidP="009F4599">
            <w:pPr>
              <w:spacing w:before="240"/>
            </w:pPr>
            <w:r>
              <w:t>Каркас контейнера.</w:t>
            </w:r>
          </w:p>
        </w:tc>
        <w:tc>
          <w:tcPr>
            <w:tcW w:w="3650" w:type="dxa"/>
          </w:tcPr>
          <w:p w:rsidR="009D2FAB" w:rsidRDefault="009D2FAB" w:rsidP="009F4599">
            <w:pPr>
              <w:spacing w:before="240"/>
              <w:jc w:val="center"/>
            </w:pPr>
            <w:r>
              <w:t>1</w:t>
            </w:r>
          </w:p>
        </w:tc>
      </w:tr>
    </w:tbl>
    <w:p w:rsidR="00101C0F" w:rsidRPr="00E074ED" w:rsidRDefault="00101C0F" w:rsidP="00FF681B">
      <w:pPr>
        <w:keepNext/>
        <w:keepLines/>
        <w:jc w:val="center"/>
      </w:pPr>
      <w:bookmarkStart w:id="3" w:name="_GoBack"/>
      <w:bookmarkEnd w:id="3"/>
    </w:p>
    <w:sectPr w:rsidR="00101C0F" w:rsidRPr="00E074ED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D2FA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D2FAB" w:rsidRPr="009D2FAB" w:rsidRDefault="009D2FAB" w:rsidP="009D2FAB">
    <w:pPr>
      <w:jc w:val="center"/>
      <w:rPr>
        <w:sz w:val="16"/>
        <w:szCs w:val="16"/>
      </w:rPr>
    </w:pPr>
    <w:r w:rsidRPr="009D2FAB">
      <w:rPr>
        <w:sz w:val="16"/>
        <w:szCs w:val="16"/>
      </w:rPr>
      <w:t xml:space="preserve">открытый аукцион в электронной форме без квалификационного отбора на право заключения договора </w:t>
    </w:r>
  </w:p>
  <w:p w:rsidR="009D2FAB" w:rsidRPr="009D2FAB" w:rsidRDefault="009D2FAB" w:rsidP="009D2FAB">
    <w:pPr>
      <w:jc w:val="center"/>
      <w:rPr>
        <w:sz w:val="16"/>
        <w:szCs w:val="16"/>
      </w:rPr>
    </w:pPr>
    <w:r w:rsidRPr="009D2FAB">
      <w:rPr>
        <w:sz w:val="16"/>
        <w:szCs w:val="16"/>
      </w:rPr>
      <w:t>на поставку контейнеров КРАД-3,0 (или  эквивалент) для нужд Ленинградского отделения филиала «Северо-западный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B5089"/>
    <w:multiLevelType w:val="hybridMultilevel"/>
    <w:tmpl w:val="D494B66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">
    <w:nsid w:val="05E12F79"/>
    <w:multiLevelType w:val="hybridMultilevel"/>
    <w:tmpl w:val="DEA4BC8C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06CC6DAD"/>
    <w:multiLevelType w:val="hybridMultilevel"/>
    <w:tmpl w:val="C3203FA4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D7D6DE04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9">
    <w:nsid w:val="13CA5D6A"/>
    <w:multiLevelType w:val="hybridMultilevel"/>
    <w:tmpl w:val="6FE6618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94396E"/>
    <w:multiLevelType w:val="hybridMultilevel"/>
    <w:tmpl w:val="FADC78D4"/>
    <w:lvl w:ilvl="0" w:tplc="D7D6DE0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2128B1"/>
    <w:multiLevelType w:val="hybridMultilevel"/>
    <w:tmpl w:val="0806399A"/>
    <w:lvl w:ilvl="0" w:tplc="D7D6DE04">
      <w:start w:val="1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9403F03"/>
    <w:multiLevelType w:val="hybridMultilevel"/>
    <w:tmpl w:val="3D94A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06ECC"/>
    <w:multiLevelType w:val="hybridMultilevel"/>
    <w:tmpl w:val="9A5E886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01516D4"/>
    <w:multiLevelType w:val="hybridMultilevel"/>
    <w:tmpl w:val="F288CDE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86B0204"/>
    <w:multiLevelType w:val="hybridMultilevel"/>
    <w:tmpl w:val="2A763D02"/>
    <w:lvl w:ilvl="0" w:tplc="FEAEED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955556"/>
    <w:multiLevelType w:val="hybridMultilevel"/>
    <w:tmpl w:val="1CE27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62545E"/>
    <w:multiLevelType w:val="hybridMultilevel"/>
    <w:tmpl w:val="A9105B9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E515FB4"/>
    <w:multiLevelType w:val="hybridMultilevel"/>
    <w:tmpl w:val="80F6D8B4"/>
    <w:lvl w:ilvl="0" w:tplc="D7D6DE04">
      <w:start w:val="1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BE262E"/>
    <w:multiLevelType w:val="hybridMultilevel"/>
    <w:tmpl w:val="F9F6D9F8"/>
    <w:lvl w:ilvl="0" w:tplc="FEAEED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31"/>
  </w:num>
  <w:num w:numId="4">
    <w:abstractNumId w:val="23"/>
  </w:num>
  <w:num w:numId="5">
    <w:abstractNumId w:val="0"/>
  </w:num>
  <w:num w:numId="6">
    <w:abstractNumId w:val="19"/>
  </w:num>
  <w:num w:numId="7">
    <w:abstractNumId w:val="2"/>
  </w:num>
  <w:num w:numId="8">
    <w:abstractNumId w:val="16"/>
  </w:num>
  <w:num w:numId="9">
    <w:abstractNumId w:val="1"/>
  </w:num>
  <w:num w:numId="10">
    <w:abstractNumId w:val="17"/>
  </w:num>
  <w:num w:numId="11">
    <w:abstractNumId w:val="29"/>
  </w:num>
  <w:num w:numId="12">
    <w:abstractNumId w:val="20"/>
  </w:num>
  <w:num w:numId="13">
    <w:abstractNumId w:val="26"/>
  </w:num>
  <w:num w:numId="14">
    <w:abstractNumId w:val="22"/>
  </w:num>
  <w:num w:numId="15">
    <w:abstractNumId w:val="11"/>
  </w:num>
  <w:num w:numId="16">
    <w:abstractNumId w:val="28"/>
  </w:num>
  <w:num w:numId="17">
    <w:abstractNumId w:val="10"/>
  </w:num>
  <w:num w:numId="18">
    <w:abstractNumId w:val="30"/>
  </w:num>
  <w:num w:numId="19">
    <w:abstractNumId w:val="12"/>
  </w:num>
  <w:num w:numId="20">
    <w:abstractNumId w:val="8"/>
  </w:num>
  <w:num w:numId="21">
    <w:abstractNumId w:val="25"/>
  </w:num>
  <w:num w:numId="22">
    <w:abstractNumId w:val="21"/>
  </w:num>
  <w:num w:numId="23">
    <w:abstractNumId w:val="7"/>
  </w:num>
  <w:num w:numId="24">
    <w:abstractNumId w:val="32"/>
  </w:num>
  <w:num w:numId="25">
    <w:abstractNumId w:val="4"/>
  </w:num>
  <w:num w:numId="26">
    <w:abstractNumId w:val="18"/>
  </w:num>
  <w:num w:numId="27">
    <w:abstractNumId w:val="24"/>
  </w:num>
  <w:num w:numId="28">
    <w:abstractNumId w:val="15"/>
  </w:num>
  <w:num w:numId="29">
    <w:abstractNumId w:val="14"/>
  </w:num>
  <w:num w:numId="30">
    <w:abstractNumId w:val="9"/>
  </w:num>
  <w:num w:numId="31">
    <w:abstractNumId w:val="6"/>
  </w:num>
  <w:num w:numId="32">
    <w:abstractNumId w:val="3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C0F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CAD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277A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2FAB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1073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  <w:style w:type="paragraph" w:customStyle="1" w:styleId="afffff0">
    <w:name w:val="a"/>
    <w:basedOn w:val="a3"/>
    <w:rsid w:val="00171CAD"/>
    <w:pPr>
      <w:spacing w:before="100" w:beforeAutospacing="1" w:after="100" w:afterAutospacing="1"/>
    </w:pPr>
  </w:style>
  <w:style w:type="paragraph" w:customStyle="1" w:styleId="afffff1">
    <w:name w:val="Таблица_влево"/>
    <w:basedOn w:val="a3"/>
    <w:rsid w:val="00171CAD"/>
    <w:pPr>
      <w:spacing w:line="360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752B3-BE2A-41FA-9F9D-706BF9E537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A0588F-3C11-4EBC-931E-DEFD5DAA8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5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467</cp:revision>
  <cp:lastPrinted>2012-04-20T11:24:00Z</cp:lastPrinted>
  <dcterms:created xsi:type="dcterms:W3CDTF">2012-03-23T07:01:00Z</dcterms:created>
  <dcterms:modified xsi:type="dcterms:W3CDTF">2014-08-06T11:10:00Z</dcterms:modified>
</cp:coreProperties>
</file>