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1AE" w:rsidRDefault="006061A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061AE" w:rsidRDefault="006061AE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page" w:horzAnchor="margin" w:tblpY="2131"/>
        <w:tblW w:w="9890" w:type="dxa"/>
        <w:tblLook w:val="0000" w:firstRow="0" w:lastRow="0" w:firstColumn="0" w:lastColumn="0" w:noHBand="0" w:noVBand="0"/>
      </w:tblPr>
      <w:tblGrid>
        <w:gridCol w:w="3227"/>
        <w:gridCol w:w="6663"/>
      </w:tblGrid>
      <w:tr w:rsidR="006061AE" w:rsidRPr="006061AE" w:rsidTr="00A21349">
        <w:trPr>
          <w:trHeight w:val="1135"/>
        </w:trPr>
        <w:tc>
          <w:tcPr>
            <w:tcW w:w="3227" w:type="dxa"/>
          </w:tcPr>
          <w:p w:rsidR="006061AE" w:rsidRPr="006061AE" w:rsidRDefault="006061AE" w:rsidP="00A213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6061AE" w:rsidRPr="006061AE" w:rsidRDefault="006061AE" w:rsidP="006061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6061AE" w:rsidRPr="006061AE" w:rsidRDefault="006061AE" w:rsidP="006061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061AE" w:rsidRPr="006061AE" w:rsidRDefault="006061AE" w:rsidP="006061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61AE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 (А.Н. Горемыкин)</w:t>
            </w:r>
          </w:p>
          <w:p w:rsidR="006061AE" w:rsidRPr="006061AE" w:rsidRDefault="006061AE" w:rsidP="006954A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61A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954A7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061A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6954A7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  <w:r w:rsidRPr="00606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Pr="006061A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6061AE" w:rsidRDefault="006061A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061AE" w:rsidRDefault="006061A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061AE" w:rsidRDefault="006061A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061AE" w:rsidRDefault="006061A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061AE" w:rsidRPr="006061AE" w:rsidRDefault="006061AE" w:rsidP="006061A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061AE">
        <w:rPr>
          <w:rFonts w:ascii="Times New Roman" w:hAnsi="Times New Roman" w:cs="Times New Roman"/>
          <w:bCs/>
          <w:sz w:val="24"/>
          <w:szCs w:val="24"/>
        </w:rPr>
        <w:t>ДОКУМЕНТАЦИЯ ПО ПРОВЕДЕНИЮ ЗАПРОСА ЦЕН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ЭЛЕКТРОННОЙ ФОРМЕ</w:t>
      </w:r>
    </w:p>
    <w:p w:rsidR="006061AE" w:rsidRPr="006061AE" w:rsidRDefault="006061AE" w:rsidP="006061A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61AE" w:rsidRPr="0061297E" w:rsidRDefault="006061AE" w:rsidP="0061297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061AE">
        <w:rPr>
          <w:rFonts w:ascii="Times New Roman" w:hAnsi="Times New Roman" w:cs="Times New Roman"/>
          <w:sz w:val="24"/>
          <w:szCs w:val="24"/>
        </w:rPr>
        <w:t>открытый запрос цен в электронной форм</w:t>
      </w:r>
      <w:r w:rsidR="0061297E">
        <w:rPr>
          <w:rFonts w:ascii="Times New Roman" w:hAnsi="Times New Roman" w:cs="Times New Roman"/>
          <w:sz w:val="24"/>
          <w:szCs w:val="24"/>
        </w:rPr>
        <w:t xml:space="preserve">е на право заключения договора </w:t>
      </w:r>
      <w:r w:rsidRPr="006061AE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61297E">
        <w:rPr>
          <w:rFonts w:ascii="Times New Roman" w:hAnsi="Times New Roman" w:cs="Times New Roman"/>
          <w:sz w:val="24"/>
          <w:szCs w:val="24"/>
        </w:rPr>
        <w:t xml:space="preserve">источников </w:t>
      </w:r>
      <w:r w:rsidR="00872961">
        <w:rPr>
          <w:rFonts w:ascii="Times New Roman" w:hAnsi="Times New Roman" w:cs="Times New Roman"/>
          <w:sz w:val="24"/>
          <w:szCs w:val="24"/>
        </w:rPr>
        <w:t xml:space="preserve">ионизирующего излучения </w:t>
      </w:r>
      <w:r w:rsidR="0061297E" w:rsidRPr="00324C77">
        <w:rPr>
          <w:rFonts w:ascii="Times New Roman" w:hAnsi="Times New Roman" w:cs="Times New Roman"/>
          <w:sz w:val="24"/>
          <w:szCs w:val="24"/>
        </w:rPr>
        <w:t xml:space="preserve"> </w:t>
      </w:r>
      <w:r w:rsidR="00872961">
        <w:rPr>
          <w:rFonts w:ascii="Times New Roman" w:hAnsi="Times New Roman" w:cs="Times New Roman"/>
          <w:sz w:val="24"/>
          <w:szCs w:val="24"/>
        </w:rPr>
        <w:t>(Л</w:t>
      </w:r>
      <w:r w:rsidR="00FB6A5A" w:rsidRPr="00324C77">
        <w:rPr>
          <w:rFonts w:ascii="Times New Roman" w:hAnsi="Times New Roman" w:cs="Times New Roman"/>
          <w:sz w:val="24"/>
          <w:szCs w:val="24"/>
        </w:rPr>
        <w:t>от №</w:t>
      </w:r>
      <w:r w:rsidR="00872961">
        <w:rPr>
          <w:rFonts w:ascii="Times New Roman" w:hAnsi="Times New Roman" w:cs="Times New Roman"/>
          <w:sz w:val="24"/>
          <w:szCs w:val="24"/>
        </w:rPr>
        <w:t>9206/9</w:t>
      </w:r>
      <w:r w:rsidRPr="00324C77">
        <w:rPr>
          <w:rFonts w:ascii="Times New Roman" w:hAnsi="Times New Roman" w:cs="Times New Roman"/>
          <w:sz w:val="24"/>
          <w:szCs w:val="24"/>
        </w:rPr>
        <w:t>)</w:t>
      </w:r>
    </w:p>
    <w:p w:rsidR="006061AE" w:rsidRPr="006061AE" w:rsidRDefault="006061AE" w:rsidP="006061A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rPr>
          <w:rFonts w:ascii="Times New Roman" w:hAnsi="Times New Roman" w:cs="Times New Roman"/>
          <w:caps/>
          <w:sz w:val="24"/>
          <w:szCs w:val="24"/>
        </w:rPr>
      </w:pPr>
    </w:p>
    <w:p w:rsidR="006061AE" w:rsidRPr="006061AE" w:rsidRDefault="006061AE" w:rsidP="006061AE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6061AE" w:rsidRPr="006061AE" w:rsidRDefault="006061AE" w:rsidP="006061AE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том 2 «техническая часть»</w:t>
      </w:r>
    </w:p>
    <w:p w:rsidR="006061AE" w:rsidRP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rPr>
          <w:rFonts w:ascii="Times New Roman" w:hAnsi="Times New Roman" w:cs="Times New Roman"/>
          <w:sz w:val="24"/>
          <w:szCs w:val="24"/>
        </w:rPr>
      </w:pPr>
    </w:p>
    <w:p w:rsidR="006061AE" w:rsidRPr="006061AE" w:rsidRDefault="006061AE" w:rsidP="006061AE">
      <w:pPr>
        <w:jc w:val="center"/>
        <w:rPr>
          <w:rFonts w:ascii="Times New Roman" w:hAnsi="Times New Roman" w:cs="Times New Roman"/>
          <w:sz w:val="24"/>
          <w:szCs w:val="24"/>
        </w:rPr>
      </w:pPr>
      <w:r w:rsidRPr="006061AE">
        <w:rPr>
          <w:rFonts w:ascii="Times New Roman" w:hAnsi="Times New Roman" w:cs="Times New Roman"/>
          <w:sz w:val="24"/>
          <w:szCs w:val="24"/>
        </w:rPr>
        <w:t xml:space="preserve">г. Волгодонск </w:t>
      </w:r>
    </w:p>
    <w:p w:rsidR="00DF20B9" w:rsidRPr="006061AE" w:rsidRDefault="006061AE" w:rsidP="006061AE">
      <w:pPr>
        <w:jc w:val="center"/>
        <w:rPr>
          <w:rFonts w:ascii="Times New Roman" w:hAnsi="Times New Roman" w:cs="Times New Roman"/>
          <w:sz w:val="24"/>
          <w:szCs w:val="24"/>
        </w:rPr>
      </w:pPr>
      <w:r w:rsidRPr="006061AE">
        <w:rPr>
          <w:rFonts w:ascii="Times New Roman" w:hAnsi="Times New Roman" w:cs="Times New Roman"/>
          <w:sz w:val="24"/>
          <w:szCs w:val="24"/>
        </w:rPr>
        <w:t>201</w:t>
      </w:r>
      <w:r w:rsidR="00093136">
        <w:rPr>
          <w:rFonts w:ascii="Times New Roman" w:hAnsi="Times New Roman" w:cs="Times New Roman"/>
          <w:sz w:val="24"/>
          <w:szCs w:val="24"/>
        </w:rPr>
        <w:t>5</w:t>
      </w:r>
      <w:r w:rsidRPr="006061A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1297E" w:rsidRDefault="0061297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045941" w:rsidRPr="00045941" w:rsidRDefault="00045941" w:rsidP="002414A6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УТВЕРЖДАЮ</w:t>
      </w:r>
    </w:p>
    <w:p w:rsidR="00045941" w:rsidRPr="00045941" w:rsidRDefault="00045941" w:rsidP="00045941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t>Главный инженер ООО «ВдМУ»</w:t>
      </w:r>
    </w:p>
    <w:p w:rsidR="00045941" w:rsidRDefault="00045941" w:rsidP="00045941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45941" w:rsidRPr="00045941" w:rsidRDefault="00045941" w:rsidP="00045941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t>_____________ В.В. Михайлов</w:t>
      </w:r>
    </w:p>
    <w:p w:rsidR="00045941" w:rsidRDefault="00045941" w:rsidP="007A40C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872961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="002414A6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872961">
        <w:rPr>
          <w:rFonts w:ascii="Times New Roman" w:hAnsi="Times New Roman" w:cs="Times New Roman"/>
          <w:color w:val="000000"/>
          <w:sz w:val="24"/>
          <w:szCs w:val="24"/>
        </w:rPr>
        <w:t>декабря</w:t>
      </w:r>
      <w:r w:rsidR="002414A6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 w:rsidR="0009313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7A40CC" w:rsidRDefault="007A40CC" w:rsidP="007A40C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B79F4" w:rsidRPr="006B79F4" w:rsidRDefault="006B79F4" w:rsidP="00EE2F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Технического задания</w:t>
      </w:r>
    </w:p>
    <w:p w:rsidR="006906E1" w:rsidRPr="001E79E3" w:rsidRDefault="006B79F4" w:rsidP="006906E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на поставку </w:t>
      </w:r>
      <w:r w:rsidR="00FF4F57">
        <w:rPr>
          <w:rFonts w:ascii="Times New Roman" w:hAnsi="Times New Roman" w:cs="Times New Roman"/>
          <w:color w:val="000000"/>
          <w:sz w:val="24"/>
          <w:szCs w:val="24"/>
        </w:rPr>
        <w:t xml:space="preserve">источников </w:t>
      </w:r>
      <w:r w:rsidR="00F760DD">
        <w:rPr>
          <w:rFonts w:ascii="Times New Roman" w:hAnsi="Times New Roman" w:cs="Times New Roman"/>
          <w:color w:val="000000"/>
          <w:sz w:val="24"/>
          <w:szCs w:val="24"/>
        </w:rPr>
        <w:t>ионизирующего излучения</w:t>
      </w:r>
    </w:p>
    <w:p w:rsidR="00EE2F8A" w:rsidRDefault="00EE2F8A" w:rsidP="006906E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E2F8A" w:rsidRPr="006B79F4" w:rsidRDefault="00EE2F8A" w:rsidP="00EE2F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СОДЕРЖАНИЕ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РАЗДЕЛ 1. ОБЩИЕ СВЕДЕНИЯ </w:t>
      </w:r>
    </w:p>
    <w:p w:rsidR="00EE2F8A" w:rsidRPr="006B79F4" w:rsidRDefault="00EE2F8A" w:rsidP="00EE2F8A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1.1 Наименование </w:t>
      </w:r>
    </w:p>
    <w:p w:rsidR="00EE2F8A" w:rsidRPr="006B79F4" w:rsidRDefault="00EE2F8A" w:rsidP="00EE2F8A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EE2F8A" w:rsidRPr="006B79F4" w:rsidRDefault="001F6A6D" w:rsidP="00EE2F8A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Подраздел 1.3</w:t>
      </w:r>
      <w:r w:rsidR="00EE2F8A"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 Код ОКП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2. ОБЛАСТЬ ПРИМЕНЕНИЯ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3. УСЛОВИЯ ЭКСПЛУАТАЦИИ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4. ТЕХНИЧЕСКИЕ ТРЕБОВАНИЯ</w:t>
      </w:r>
    </w:p>
    <w:p w:rsidR="00EE2F8A" w:rsidRPr="006B79F4" w:rsidRDefault="00EE2F8A" w:rsidP="00EE2F8A">
      <w:pPr>
        <w:spacing w:after="0" w:line="240" w:lineRule="auto"/>
        <w:ind w:left="2694" w:hanging="1843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E2F8A" w:rsidRPr="006B79F4" w:rsidRDefault="00EE2F8A" w:rsidP="00EE2F8A">
      <w:pPr>
        <w:spacing w:after="0" w:line="240" w:lineRule="auto"/>
        <w:ind w:left="2694" w:hanging="1843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Подраздел 4.</w:t>
      </w:r>
      <w:r w:rsidR="00BD7D2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B79F4">
        <w:rPr>
          <w:rFonts w:ascii="Times New Roman" w:hAnsi="Times New Roman" w:cs="Times New Roman"/>
          <w:color w:val="000000"/>
          <w:sz w:val="24"/>
          <w:szCs w:val="24"/>
        </w:rPr>
        <w:t>. Требования к составным частям, исходным и эксплуатационным материалам</w:t>
      </w:r>
    </w:p>
    <w:p w:rsidR="00EE2F8A" w:rsidRPr="006B79F4" w:rsidRDefault="00EE2F8A" w:rsidP="00EE2F8A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Подраздел 4.</w:t>
      </w:r>
      <w:r w:rsidR="00BD7D23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маркировке </w:t>
      </w:r>
    </w:p>
    <w:p w:rsidR="00EE2F8A" w:rsidRPr="006B79F4" w:rsidRDefault="00EE2F8A" w:rsidP="00EE2F8A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Подраздел 4.</w:t>
      </w:r>
      <w:r w:rsidR="00BD7D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6B79F4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упаковке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ПО ПРАВИЛАМ СДАЧИ И ПРИЕМКИ</w:t>
      </w:r>
    </w:p>
    <w:p w:rsidR="00EE2F8A" w:rsidRPr="006B79F4" w:rsidRDefault="00EE2F8A" w:rsidP="00EE2F8A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EE2F8A" w:rsidRPr="006B79F4" w:rsidRDefault="00EE2F8A" w:rsidP="00EE2F8A">
      <w:pPr>
        <w:tabs>
          <w:tab w:val="left" w:pos="1276"/>
        </w:tabs>
        <w:spacing w:after="0" w:line="240" w:lineRule="auto"/>
        <w:ind w:left="2694" w:hanging="1843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6. ТРЕБОВАНИЯ К ТРАНСПОРТИРОВАНИЮ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7. ТРЕБОВАНИЯ К ХРАНЕНИЮ</w:t>
      </w:r>
    </w:p>
    <w:p w:rsidR="00EE2F8A" w:rsidRPr="006B79F4" w:rsidRDefault="00EE2F8A" w:rsidP="00EE2F8A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9. ТРЕБОВАНИЯ К ОБСЛУЖИВАНИЮ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10. ЭКОЛОГИЧЕСКИЕ ТРЕБОВАНИЯ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11. ТРЕБОВАНИЯ ПО БЕЗОПАСНОСТИ</w:t>
      </w: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t>РАЗДЕЛ 12. ТРЕБОВАНИЯ К КАЧЕСТВУ</w:t>
      </w:r>
    </w:p>
    <w:p w:rsidR="00EE2F8A" w:rsidRPr="006B79F4" w:rsidRDefault="00AB2BD9" w:rsidP="00BD7D23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РАЗДЕЛ 13</w:t>
      </w:r>
      <w:r w:rsidR="00EE2F8A" w:rsidRPr="006B79F4">
        <w:rPr>
          <w:rFonts w:ascii="Times New Roman" w:hAnsi="Times New Roman" w:cs="Times New Roman"/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EE2F8A" w:rsidRPr="006B79F4" w:rsidRDefault="00AB2BD9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OLE_LINK2"/>
      <w:bookmarkStart w:id="1" w:name="OLE_LINK3"/>
      <w:r>
        <w:rPr>
          <w:rFonts w:ascii="Times New Roman" w:hAnsi="Times New Roman" w:cs="Times New Roman"/>
          <w:color w:val="000000"/>
          <w:sz w:val="24"/>
          <w:szCs w:val="24"/>
        </w:rPr>
        <w:t>РАЗДЕЛ 14</w:t>
      </w:r>
      <w:r w:rsidR="00EE2F8A" w:rsidRPr="006B79F4">
        <w:rPr>
          <w:rFonts w:ascii="Times New Roman" w:hAnsi="Times New Roman" w:cs="Times New Roman"/>
          <w:color w:val="000000"/>
          <w:sz w:val="24"/>
          <w:szCs w:val="24"/>
        </w:rPr>
        <w:t>. ПЕРЕЧЕНЬ ПРИНЯТЫХ СОКРАЩЕНИЙ</w:t>
      </w:r>
    </w:p>
    <w:bookmarkEnd w:id="0"/>
    <w:bookmarkEnd w:id="1"/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E2F8A" w:rsidRPr="006B79F4" w:rsidRDefault="00EE2F8A" w:rsidP="00EE2F8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340FC" w:rsidRDefault="00D340F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A40CC" w:rsidRDefault="007A40CC" w:rsidP="007A40C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80074" w:rsidRDefault="00E8007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6B79F4" w:rsidRPr="006B79F4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B79F4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1D3005" w:rsidTr="00AC675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E67140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6714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6B79F4" w:rsidRPr="001D3005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8B" w:rsidRDefault="008E38AB" w:rsidP="008E38A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Источники ионизирующего излучения (</w:t>
            </w:r>
            <w:r w:rsidR="00C103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45398B"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сточник гамма </w:t>
            </w:r>
            <w:r w:rsid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5398B"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излу</w:t>
            </w:r>
            <w:r w:rsid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чения закрытый с радионуклидом 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ридий 192)</w:t>
            </w:r>
            <w:r w:rsidR="00D11B87"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6B79F4" w:rsidRPr="001D3005" w:rsidRDefault="0045398B" w:rsidP="003B6DBB">
            <w:pPr>
              <w:spacing w:after="0" w:line="240" w:lineRule="auto"/>
              <w:ind w:firstLine="6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Тип: </w:t>
            </w:r>
            <w:r w:rsidR="009D1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ГИ192М56.125.</w:t>
            </w:r>
          </w:p>
        </w:tc>
      </w:tr>
      <w:tr w:rsidR="006B79F4" w:rsidRPr="001D3005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67140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bookmarkStart w:id="2" w:name="_Hlk356466017"/>
            <w:r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1.2 Сведения о новизне</w:t>
            </w:r>
          </w:p>
        </w:tc>
      </w:tr>
      <w:tr w:rsidR="006B79F4" w:rsidRPr="001D3005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1D3005" w:rsidRDefault="00FA1041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Поставляемые радионуклиды должны быть новыми, не бывшим в употреблении, не являться выставочными образцами, свободным от прав третьих лиц.</w:t>
            </w:r>
          </w:p>
        </w:tc>
      </w:tr>
      <w:bookmarkEnd w:id="2"/>
      <w:tr w:rsidR="006B79F4" w:rsidRPr="001D3005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67140" w:rsidRDefault="001F6A6D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1.3</w:t>
            </w:r>
            <w:r w:rsidR="006B79F4"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Код ОКП</w:t>
            </w:r>
          </w:p>
        </w:tc>
      </w:tr>
      <w:tr w:rsidR="006B79F4" w:rsidRPr="001D3005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B99" w:rsidRPr="00E53B99" w:rsidRDefault="000F7941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код ТН ВЭД – 2844, 2845</w:t>
            </w:r>
          </w:p>
          <w:p w:rsidR="000F7941" w:rsidRPr="001D3005" w:rsidRDefault="000F7941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код ОКП – 701500, 701600, 701700;</w:t>
            </w:r>
          </w:p>
          <w:p w:rsidR="006B79F4" w:rsidRPr="001D3005" w:rsidRDefault="000F7941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30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наименование ОИТ: радионуклидные источники ионизирующего излучения.</w:t>
            </w:r>
          </w:p>
        </w:tc>
      </w:tr>
    </w:tbl>
    <w:p w:rsidR="009C6BDC" w:rsidRDefault="009C6BDC" w:rsidP="003B6DB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E20" w:rsidRPr="00E53B99" w:rsidRDefault="00B40E20" w:rsidP="003B6DBB">
            <w:pPr>
              <w:spacing w:after="0" w:line="240" w:lineRule="auto"/>
              <w:ind w:firstLine="6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53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Радиографический контроль металла.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E53B99" w:rsidRDefault="006B79F4" w:rsidP="003B6DBB">
            <w:pPr>
              <w:pStyle w:val="a3"/>
              <w:tabs>
                <w:tab w:val="left" w:pos="0"/>
              </w:tabs>
              <w:ind w:right="34"/>
              <w:jc w:val="both"/>
              <w:rPr>
                <w:color w:val="000000" w:themeColor="text1"/>
                <w:sz w:val="24"/>
                <w:szCs w:val="24"/>
              </w:rPr>
            </w:pPr>
            <w:r w:rsidRPr="00E53B99">
              <w:rPr>
                <w:color w:val="000000" w:themeColor="text1"/>
                <w:sz w:val="24"/>
                <w:szCs w:val="24"/>
              </w:rPr>
              <w:t xml:space="preserve">- </w:t>
            </w:r>
            <w:r w:rsidR="00257998" w:rsidRPr="00E53B99">
              <w:rPr>
                <w:color w:val="000000" w:themeColor="text1"/>
                <w:sz w:val="24"/>
                <w:szCs w:val="24"/>
              </w:rPr>
              <w:t xml:space="preserve">  эксплуатация на монтаже</w:t>
            </w:r>
            <w:r w:rsidR="00B40E20" w:rsidRPr="00E53B99">
              <w:rPr>
                <w:color w:val="000000" w:themeColor="text1"/>
                <w:sz w:val="24"/>
                <w:szCs w:val="24"/>
              </w:rPr>
              <w:t xml:space="preserve"> в цеховых и полевых </w:t>
            </w:r>
            <w:r w:rsidR="00257998" w:rsidRPr="00E53B99">
              <w:rPr>
                <w:color w:val="000000" w:themeColor="text1"/>
                <w:sz w:val="24"/>
                <w:szCs w:val="24"/>
              </w:rPr>
              <w:t>условиях</w:t>
            </w:r>
            <w:r w:rsidR="000F7941" w:rsidRPr="00E53B99">
              <w:rPr>
                <w:color w:val="000000" w:themeColor="text1"/>
                <w:sz w:val="24"/>
                <w:szCs w:val="24"/>
              </w:rPr>
              <w:t>;</w:t>
            </w:r>
            <w:r w:rsidR="00257998" w:rsidRPr="00E53B9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57998" w:rsidRPr="00E53B99" w:rsidRDefault="006B79F4" w:rsidP="003B6DBB">
            <w:pPr>
              <w:pStyle w:val="a3"/>
              <w:tabs>
                <w:tab w:val="left" w:pos="0"/>
              </w:tabs>
              <w:ind w:right="34"/>
              <w:jc w:val="both"/>
              <w:rPr>
                <w:color w:val="000000" w:themeColor="text1"/>
                <w:sz w:val="24"/>
                <w:szCs w:val="24"/>
              </w:rPr>
            </w:pPr>
            <w:r w:rsidRPr="00E53B99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F6A6D">
              <w:rPr>
                <w:color w:val="000000" w:themeColor="text1"/>
                <w:sz w:val="24"/>
                <w:szCs w:val="24"/>
              </w:rPr>
              <w:t xml:space="preserve">  </w:t>
            </w:r>
            <w:r w:rsidR="000F7941" w:rsidRPr="00E53B99">
              <w:rPr>
                <w:color w:val="000000" w:themeColor="text1"/>
                <w:sz w:val="24"/>
                <w:szCs w:val="24"/>
              </w:rPr>
              <w:t>з</w:t>
            </w:r>
            <w:r w:rsidR="00257998" w:rsidRPr="00E53B99">
              <w:rPr>
                <w:color w:val="000000" w:themeColor="text1"/>
                <w:sz w:val="24"/>
                <w:szCs w:val="24"/>
              </w:rPr>
              <w:t>акрытый радионуклидный источник дол</w:t>
            </w:r>
            <w:r w:rsidR="00D93E9D" w:rsidRPr="00E53B99">
              <w:rPr>
                <w:color w:val="000000" w:themeColor="text1"/>
                <w:sz w:val="24"/>
                <w:szCs w:val="24"/>
              </w:rPr>
              <w:t>жен быть устойчив к воздействи</w:t>
            </w:r>
            <w:r w:rsidR="000F7941" w:rsidRPr="00E53B99">
              <w:rPr>
                <w:color w:val="000000" w:themeColor="text1"/>
                <w:sz w:val="24"/>
                <w:szCs w:val="24"/>
              </w:rPr>
              <w:t>ю</w:t>
            </w:r>
            <w:r w:rsidR="00797C80" w:rsidRPr="00E53B99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797C80" w:rsidRPr="00E53B99">
              <w:rPr>
                <w:color w:val="000000" w:themeColor="text1"/>
                <w:sz w:val="24"/>
                <w:szCs w:val="24"/>
              </w:rPr>
              <w:t>при</w:t>
            </w:r>
            <w:proofErr w:type="gramEnd"/>
            <w:r w:rsidR="00D93E9D" w:rsidRPr="00E53B99">
              <w:rPr>
                <w:color w:val="000000" w:themeColor="text1"/>
                <w:sz w:val="24"/>
                <w:szCs w:val="24"/>
              </w:rPr>
              <w:t>:</w:t>
            </w:r>
          </w:p>
          <w:p w:rsidR="00D93E9D" w:rsidRPr="00E53B99" w:rsidRDefault="00D93E9D" w:rsidP="003B6DBB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 w:themeColor="text1"/>
                <w:sz w:val="24"/>
                <w:szCs w:val="24"/>
              </w:rPr>
            </w:pPr>
            <w:r w:rsidRPr="00E53B99">
              <w:rPr>
                <w:color w:val="000000" w:themeColor="text1"/>
                <w:sz w:val="24"/>
                <w:szCs w:val="24"/>
              </w:rPr>
              <w:t>а)  температур</w:t>
            </w:r>
            <w:r w:rsidR="00797C80" w:rsidRPr="00E53B99">
              <w:rPr>
                <w:color w:val="000000" w:themeColor="text1"/>
                <w:sz w:val="24"/>
                <w:szCs w:val="24"/>
              </w:rPr>
              <w:t>е</w:t>
            </w:r>
            <w:r w:rsidRPr="00E53B99">
              <w:rPr>
                <w:color w:val="000000" w:themeColor="text1"/>
                <w:sz w:val="24"/>
                <w:szCs w:val="24"/>
              </w:rPr>
              <w:t xml:space="preserve"> окружающего воздуха от  -50</w:t>
            </w:r>
            <w:r w:rsidRPr="00E53B99">
              <w:rPr>
                <w:color w:val="000000" w:themeColor="text1"/>
                <w:sz w:val="24"/>
                <w:szCs w:val="24"/>
                <w:vertAlign w:val="superscript"/>
              </w:rPr>
              <w:t>0</w:t>
            </w:r>
            <w:r w:rsidRPr="00E53B99">
              <w:rPr>
                <w:color w:val="000000" w:themeColor="text1"/>
                <w:sz w:val="24"/>
                <w:szCs w:val="24"/>
              </w:rPr>
              <w:t>С  до +</w:t>
            </w:r>
            <w:r w:rsidR="00CF1A21" w:rsidRPr="00E53B99">
              <w:rPr>
                <w:color w:val="000000" w:themeColor="text1"/>
                <w:sz w:val="24"/>
                <w:szCs w:val="24"/>
              </w:rPr>
              <w:t>5</w:t>
            </w:r>
            <w:r w:rsidRPr="00E53B99">
              <w:rPr>
                <w:color w:val="000000" w:themeColor="text1"/>
                <w:sz w:val="24"/>
                <w:szCs w:val="24"/>
              </w:rPr>
              <w:t>0</w:t>
            </w:r>
            <w:r w:rsidRPr="00E53B99">
              <w:rPr>
                <w:color w:val="000000" w:themeColor="text1"/>
                <w:sz w:val="24"/>
                <w:szCs w:val="24"/>
                <w:vertAlign w:val="superscript"/>
              </w:rPr>
              <w:t>0</w:t>
            </w:r>
            <w:r w:rsidRPr="00E53B99">
              <w:rPr>
                <w:color w:val="000000" w:themeColor="text1"/>
                <w:sz w:val="24"/>
                <w:szCs w:val="24"/>
              </w:rPr>
              <w:t>С;</w:t>
            </w:r>
          </w:p>
          <w:p w:rsidR="00D93E9D" w:rsidRPr="00E53B99" w:rsidRDefault="00D93E9D" w:rsidP="003B6DBB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 w:themeColor="text1"/>
                <w:sz w:val="24"/>
                <w:szCs w:val="24"/>
              </w:rPr>
            </w:pPr>
            <w:r w:rsidRPr="00E53B99">
              <w:rPr>
                <w:color w:val="000000" w:themeColor="text1"/>
                <w:sz w:val="24"/>
                <w:szCs w:val="24"/>
              </w:rPr>
              <w:t xml:space="preserve">б) относительной влажности воздуха до </w:t>
            </w:r>
            <w:r w:rsidR="00CF1A21" w:rsidRPr="00E53B99">
              <w:rPr>
                <w:color w:val="000000" w:themeColor="text1"/>
                <w:sz w:val="24"/>
                <w:szCs w:val="24"/>
              </w:rPr>
              <w:t>98</w:t>
            </w:r>
            <w:r w:rsidRPr="00E53B99">
              <w:rPr>
                <w:color w:val="000000" w:themeColor="text1"/>
                <w:sz w:val="24"/>
                <w:szCs w:val="24"/>
              </w:rPr>
              <w:t>%;</w:t>
            </w:r>
          </w:p>
          <w:p w:rsidR="006B79F4" w:rsidRPr="00E53B99" w:rsidRDefault="00CF1A21" w:rsidP="003B6DBB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 w:themeColor="text1"/>
                <w:sz w:val="24"/>
                <w:szCs w:val="24"/>
              </w:rPr>
            </w:pPr>
            <w:r w:rsidRPr="00E53B99">
              <w:rPr>
                <w:color w:val="000000" w:themeColor="text1"/>
                <w:sz w:val="24"/>
                <w:szCs w:val="24"/>
              </w:rPr>
              <w:t>в) давление от 25до 105кПа;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67140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FD" w:rsidRDefault="00CF1A21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>Источники должны быть изготовлены в соответствии с требованиями ГОСТ 27212-87, стандартов</w:t>
            </w:r>
            <w:r w:rsidR="008A59F5" w:rsidRPr="005D07BE">
              <w:rPr>
                <w:color w:val="000000" w:themeColor="text1"/>
                <w:sz w:val="24"/>
                <w:szCs w:val="24"/>
              </w:rPr>
              <w:t xml:space="preserve"> и технических условий на конкретный тип источника по технологической документации, утвержденной в установленном порядке.</w:t>
            </w:r>
          </w:p>
          <w:p w:rsidR="006D26FD" w:rsidRDefault="00884C47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>Физическое и химическое состояние радионуклида: твердое, металл.</w:t>
            </w:r>
          </w:p>
          <w:p w:rsidR="006D26FD" w:rsidRDefault="008A59F5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 xml:space="preserve">Источники должны быть герметичными. </w:t>
            </w:r>
          </w:p>
          <w:p w:rsidR="006D26FD" w:rsidRDefault="008A59F5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>Уровень радиоактивного загрязнения поверхности не должен превышать норм, установленных в ГОСТ 27312-87.</w:t>
            </w:r>
          </w:p>
          <w:p w:rsidR="006D26FD" w:rsidRDefault="008A59F5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>Источники должны сохранять параметры и технические характеристики (исключая</w:t>
            </w:r>
            <w:r w:rsidR="00D57AAF" w:rsidRPr="005D07BE">
              <w:rPr>
                <w:color w:val="000000" w:themeColor="text1"/>
                <w:sz w:val="24"/>
                <w:szCs w:val="24"/>
              </w:rPr>
              <w:t xml:space="preserve"> изменения радиационных параметров, обусловленных радиоактивным распадом) в течени</w:t>
            </w:r>
            <w:proofErr w:type="gramStart"/>
            <w:r w:rsidR="00D57AAF" w:rsidRPr="005D07BE">
              <w:rPr>
                <w:color w:val="000000" w:themeColor="text1"/>
                <w:sz w:val="24"/>
                <w:szCs w:val="24"/>
              </w:rPr>
              <w:t>и</w:t>
            </w:r>
            <w:proofErr w:type="gramEnd"/>
            <w:r w:rsidR="00D57AAF" w:rsidRPr="005D07BE">
              <w:rPr>
                <w:color w:val="000000" w:themeColor="text1"/>
                <w:sz w:val="24"/>
                <w:szCs w:val="24"/>
              </w:rPr>
              <w:t xml:space="preserve"> всего назначенного срока службы в процессе и после климатических и механических воздействий соответствующих степени жесткости по ГОСТ 19745-74.</w:t>
            </w:r>
          </w:p>
          <w:p w:rsidR="006D26FD" w:rsidRDefault="00D57AAF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>Назначенный срок службы должен быть не менее 3 лет.</w:t>
            </w:r>
          </w:p>
          <w:p w:rsidR="006B79F4" w:rsidRPr="00A87711" w:rsidRDefault="000F7941" w:rsidP="003B6DBB">
            <w:pPr>
              <w:pStyle w:val="a3"/>
              <w:tabs>
                <w:tab w:val="left" w:pos="-250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5D07BE">
              <w:rPr>
                <w:color w:val="000000" w:themeColor="text1"/>
                <w:sz w:val="24"/>
                <w:szCs w:val="24"/>
              </w:rPr>
              <w:t xml:space="preserve">Категория потенциальной радиационной опасности </w:t>
            </w:r>
            <w:r w:rsidR="00797C80" w:rsidRPr="005D07B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D07BE">
              <w:rPr>
                <w:color w:val="000000" w:themeColor="text1"/>
                <w:sz w:val="24"/>
                <w:szCs w:val="24"/>
              </w:rPr>
              <w:t xml:space="preserve"> 2.</w:t>
            </w:r>
          </w:p>
        </w:tc>
      </w:tr>
      <w:tr w:rsidR="006B79F4" w:rsidRPr="008B00E3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8B00E3" w:rsidRDefault="008A2388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4.2</w:t>
            </w:r>
            <w:r w:rsidR="006B79F4" w:rsidRPr="008B00E3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Требования к составным частям, исходным и эксплуатационным материалам</w:t>
            </w:r>
            <w:r w:rsidR="00193D4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44" w:rsidRDefault="00D8510C" w:rsidP="003B6DBB">
            <w:pPr>
              <w:pStyle w:val="a3"/>
              <w:tabs>
                <w:tab w:val="left" w:pos="0"/>
              </w:tabs>
              <w:ind w:right="33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В герметичной капсуле нах</w:t>
            </w:r>
            <w:r w:rsidR="00193D44">
              <w:rPr>
                <w:color w:val="000000" w:themeColor="text1"/>
                <w:sz w:val="24"/>
                <w:szCs w:val="24"/>
              </w:rPr>
              <w:t>одится радионуклид Иридий – 192.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122DA" w:rsidRDefault="00193D44" w:rsidP="003B6DBB">
            <w:pPr>
              <w:pStyle w:val="a3"/>
              <w:tabs>
                <w:tab w:val="left" w:pos="0"/>
              </w:tabs>
              <w:ind w:right="33" w:firstLine="601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</w:t>
            </w:r>
            <w:r w:rsidR="00343C91">
              <w:rPr>
                <w:color w:val="000000" w:themeColor="text1"/>
                <w:sz w:val="24"/>
                <w:szCs w:val="24"/>
              </w:rPr>
              <w:t xml:space="preserve">азмеры радионуклида   </w:t>
            </w:r>
            <w:r w:rsidR="009E0DEC">
              <w:rPr>
                <w:color w:val="000000" w:themeColor="text1"/>
                <w:sz w:val="24"/>
                <w:szCs w:val="24"/>
              </w:rPr>
              <w:t>3</w:t>
            </w:r>
            <w:r w:rsidR="00343C91">
              <w:rPr>
                <w:color w:val="000000" w:themeColor="text1"/>
                <w:sz w:val="24"/>
                <w:szCs w:val="24"/>
              </w:rPr>
              <w:t>,0 х 3,0</w:t>
            </w:r>
            <w:r w:rsidR="009E0DE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8510C" w:rsidRPr="001E3A9D">
              <w:rPr>
                <w:color w:val="000000" w:themeColor="text1"/>
                <w:sz w:val="24"/>
                <w:szCs w:val="24"/>
              </w:rPr>
              <w:t>мм</w:t>
            </w:r>
            <w:r w:rsidR="00731886">
              <w:rPr>
                <w:color w:val="000000" w:themeColor="text1"/>
                <w:sz w:val="24"/>
                <w:szCs w:val="24"/>
              </w:rPr>
              <w:t>.</w:t>
            </w:r>
          </w:p>
          <w:p w:rsidR="00D122DA" w:rsidRDefault="00884C47" w:rsidP="003B6DBB">
            <w:pPr>
              <w:pStyle w:val="a3"/>
              <w:tabs>
                <w:tab w:val="left" w:pos="0"/>
              </w:tabs>
              <w:ind w:right="33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Материал капсулы для радионуклида – коррозионностойкая сталь 12Х18Н10Т.</w:t>
            </w:r>
          </w:p>
          <w:p w:rsidR="00D122DA" w:rsidRDefault="00884C47" w:rsidP="003B6DBB">
            <w:pPr>
              <w:pStyle w:val="a3"/>
              <w:tabs>
                <w:tab w:val="left" w:pos="0"/>
              </w:tabs>
              <w:ind w:right="33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 xml:space="preserve">Габаритные размеры </w:t>
            </w:r>
            <w:r w:rsidR="00D8510C" w:rsidRPr="001E3A9D">
              <w:rPr>
                <w:color w:val="000000" w:themeColor="text1"/>
                <w:sz w:val="24"/>
                <w:szCs w:val="24"/>
              </w:rPr>
              <w:t xml:space="preserve">капсулы 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в мм – </w:t>
            </w:r>
            <w:r w:rsidR="005D07BE" w:rsidRPr="001E3A9D">
              <w:rPr>
                <w:color w:val="000000" w:themeColor="text1"/>
                <w:sz w:val="24"/>
                <w:szCs w:val="24"/>
              </w:rPr>
              <w:t xml:space="preserve"> </w:t>
            </w:r>
            <w:r w:rsidR="00D8510C" w:rsidRPr="001E3A9D">
              <w:rPr>
                <w:color w:val="000000" w:themeColor="text1"/>
                <w:sz w:val="24"/>
                <w:szCs w:val="24"/>
              </w:rPr>
              <w:t>диаметр  5</w:t>
            </w:r>
            <w:r w:rsidR="00D8510C" w:rsidRPr="001E3A9D">
              <w:rPr>
                <w:color w:val="000000" w:themeColor="text1"/>
                <w:sz w:val="24"/>
                <w:szCs w:val="24"/>
                <w:vertAlign w:val="superscript"/>
              </w:rPr>
              <w:t xml:space="preserve"> +0.3</w:t>
            </w:r>
            <w:r w:rsidR="005D07BE" w:rsidRPr="001E3A9D">
              <w:rPr>
                <w:color w:val="000000" w:themeColor="text1"/>
                <w:sz w:val="24"/>
                <w:szCs w:val="24"/>
              </w:rPr>
              <w:t xml:space="preserve">,  длина   </w:t>
            </w:r>
            <w:r w:rsidR="00D8510C" w:rsidRPr="001E3A9D">
              <w:rPr>
                <w:color w:val="000000" w:themeColor="text1"/>
                <w:sz w:val="24"/>
                <w:szCs w:val="24"/>
              </w:rPr>
              <w:t>6_+0,15.</w:t>
            </w:r>
            <w:r w:rsidR="006B79F4" w:rsidRPr="001E3A9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B79F4" w:rsidRPr="00D122DA" w:rsidRDefault="00D8510C" w:rsidP="003B6DBB">
            <w:pPr>
              <w:pStyle w:val="a3"/>
              <w:tabs>
                <w:tab w:val="left" w:pos="0"/>
              </w:tabs>
              <w:ind w:right="33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Капсула должна сохранять герметичность на весь период эксплуатации.</w:t>
            </w:r>
          </w:p>
        </w:tc>
      </w:tr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67140" w:rsidRDefault="008A2388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4.3</w:t>
            </w:r>
            <w:r w:rsidR="006B79F4"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Требования к маркировке</w:t>
            </w:r>
          </w:p>
        </w:tc>
      </w:tr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E5" w:rsidRPr="009B7671" w:rsidRDefault="006626E5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6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Маркировка продукции должна отвечать требованиям «Правил безопасности при транспортировании радиоактивных материалов» (НП-053-04)</w:t>
            </w:r>
            <w:r w:rsidR="00FE5CCE" w:rsidRPr="009B76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D07BE" w:rsidRPr="005D07BE" w:rsidRDefault="00F533B3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07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дне капсулы должен быть нанесен хорошо видимый присвоенный заводской номер радионуклида.</w:t>
            </w:r>
          </w:p>
          <w:p w:rsidR="006B79F4" w:rsidRPr="005D07BE" w:rsidRDefault="00F533B3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07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способу нанесения маркировки требования не предъявляются.</w:t>
            </w:r>
          </w:p>
        </w:tc>
      </w:tr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67140" w:rsidRDefault="008A2388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4.4</w:t>
            </w:r>
            <w:r w:rsidR="006B79F4"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Требования к упаковке</w:t>
            </w:r>
          </w:p>
        </w:tc>
      </w:tr>
      <w:tr w:rsidR="006B79F4" w:rsidRPr="00EB76AB" w:rsidTr="00AC67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E" w:rsidRPr="009B7671" w:rsidRDefault="00AB21E8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6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Упаковка продукции </w:t>
            </w:r>
            <w:r w:rsidR="00FE5CCE" w:rsidRPr="009B76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должна отвечать требованиям «Правил безопасности при транспортировании радиоактивных материалов» (НП-053-04).</w:t>
            </w:r>
          </w:p>
          <w:p w:rsidR="00727208" w:rsidRDefault="00F533B3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6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Транспортно упаковочный комплект</w:t>
            </w:r>
            <w:r w:rsidR="00912DB5" w:rsidRPr="009B76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размещения закрытого радионук</w:t>
            </w:r>
            <w:r w:rsidR="00912DB5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лидного источника ГИ192М56.125 дожен обеспечивать безопасные уровни радиации</w:t>
            </w:r>
            <w:r w:rsidR="000754A2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12DB5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для обслуживающего персонала в соответствии с Нормами радиационной безопасности НРБ 99/2009,  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754A2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ОСПОРБ 99/2010, </w:t>
            </w:r>
            <w:r w:rsidR="00193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СанПин 2.6.1.1281-03.</w:t>
            </w:r>
          </w:p>
          <w:p w:rsidR="006B79F4" w:rsidRPr="001E3A9D" w:rsidRDefault="000754A2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упаковке должны быть вложены паспорта на за</w:t>
            </w:r>
            <w:r w:rsidR="006F6C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крытые радионуклидные источники 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сопроводительные документы.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E67140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8E7" w:rsidRDefault="0008353E" w:rsidP="003B6DBB">
            <w:pPr>
              <w:pStyle w:val="Default"/>
              <w:ind w:firstLine="601"/>
              <w:rPr>
                <w:iCs/>
                <w:color w:val="000000" w:themeColor="text1"/>
              </w:rPr>
            </w:pPr>
            <w:r w:rsidRPr="001E3A9D">
              <w:rPr>
                <w:iCs/>
                <w:color w:val="000000" w:themeColor="text1"/>
              </w:rPr>
              <w:t xml:space="preserve">Сдачу и приемку закрытых радионуклидных источников осуществлять в соответствии с НП-067-11, раздел </w:t>
            </w:r>
            <w:r w:rsidRPr="001E3A9D">
              <w:rPr>
                <w:iCs/>
                <w:color w:val="000000" w:themeColor="text1"/>
                <w:lang w:val="en-US"/>
              </w:rPr>
              <w:t>VII</w:t>
            </w:r>
            <w:r w:rsidR="00FB38E7">
              <w:rPr>
                <w:iCs/>
                <w:color w:val="000000" w:themeColor="text1"/>
              </w:rPr>
              <w:t>.</w:t>
            </w:r>
          </w:p>
          <w:p w:rsidR="006B79F4" w:rsidRPr="00FB38E7" w:rsidRDefault="001C6D97" w:rsidP="003B6DBB">
            <w:pPr>
              <w:pStyle w:val="Default"/>
              <w:ind w:firstLine="601"/>
              <w:jc w:val="both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Передача ЗРИ </w:t>
            </w:r>
            <w:r w:rsidR="0008353E" w:rsidRPr="001E3A9D">
              <w:rPr>
                <w:iCs/>
                <w:color w:val="000000" w:themeColor="text1"/>
              </w:rPr>
              <w:t>оформляется актом передачи установленной формы подписанный представителем подрядчика и заказчиком.</w:t>
            </w:r>
            <w:r w:rsidR="006B79F4" w:rsidRPr="00EB76AB">
              <w:rPr>
                <w:i/>
                <w:iCs/>
                <w:color w:val="000000" w:themeColor="text1"/>
              </w:rPr>
              <w:t xml:space="preserve"> </w:t>
            </w:r>
          </w:p>
        </w:tc>
      </w:tr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67140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6714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FF320E" w:rsidRDefault="0008353E" w:rsidP="003B6DBB">
            <w:pPr>
              <w:pStyle w:val="Default"/>
              <w:ind w:firstLine="601"/>
              <w:jc w:val="both"/>
              <w:rPr>
                <w:iCs/>
                <w:color w:val="000000" w:themeColor="text1"/>
              </w:rPr>
            </w:pPr>
            <w:r w:rsidRPr="001E3A9D">
              <w:rPr>
                <w:iCs/>
                <w:color w:val="000000" w:themeColor="text1"/>
              </w:rPr>
              <w:t>Сдач</w:t>
            </w:r>
            <w:r w:rsidR="009C324A">
              <w:rPr>
                <w:iCs/>
                <w:color w:val="000000" w:themeColor="text1"/>
              </w:rPr>
              <w:t>а</w:t>
            </w:r>
            <w:r w:rsidRPr="001E3A9D">
              <w:rPr>
                <w:iCs/>
                <w:color w:val="000000" w:themeColor="text1"/>
              </w:rPr>
              <w:t xml:space="preserve"> и приемк</w:t>
            </w:r>
            <w:r w:rsidR="009C324A">
              <w:rPr>
                <w:iCs/>
                <w:color w:val="000000" w:themeColor="text1"/>
              </w:rPr>
              <w:t>а</w:t>
            </w:r>
            <w:r w:rsidRPr="001E3A9D">
              <w:rPr>
                <w:iCs/>
                <w:color w:val="000000" w:themeColor="text1"/>
              </w:rPr>
              <w:t xml:space="preserve"> закрытых радионуклидных источников осуществля</w:t>
            </w:r>
            <w:r w:rsidR="009C324A">
              <w:rPr>
                <w:iCs/>
                <w:color w:val="000000" w:themeColor="text1"/>
              </w:rPr>
              <w:t>ется</w:t>
            </w:r>
            <w:r w:rsidRPr="001E3A9D">
              <w:rPr>
                <w:iCs/>
                <w:color w:val="000000" w:themeColor="text1"/>
              </w:rPr>
              <w:t xml:space="preserve"> в </w:t>
            </w:r>
            <w:r w:rsidRPr="00FF320E">
              <w:rPr>
                <w:iCs/>
                <w:color w:val="000000" w:themeColor="text1"/>
              </w:rPr>
              <w:t xml:space="preserve">соответствии с НП-067-11, раздел </w:t>
            </w:r>
            <w:r w:rsidRPr="00FF320E">
              <w:rPr>
                <w:iCs/>
                <w:color w:val="000000" w:themeColor="text1"/>
                <w:lang w:val="en-US"/>
              </w:rPr>
              <w:t>VII</w:t>
            </w:r>
            <w:r w:rsidRPr="00FF320E">
              <w:rPr>
                <w:iCs/>
                <w:color w:val="000000" w:themeColor="text1"/>
              </w:rPr>
              <w:t>.</w:t>
            </w:r>
          </w:p>
          <w:p w:rsidR="001C6D97" w:rsidRPr="00FF320E" w:rsidRDefault="001C6D97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паспорте на ЗРИ должн</w:t>
            </w:r>
            <w:r w:rsidR="006F28E1"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быть</w:t>
            </w:r>
            <w:r w:rsidR="006F28E1"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указана следующая информация</w:t>
            </w: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1C6D97" w:rsidRPr="00FF320E" w:rsidRDefault="001C6D97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 мощность  экспозиционной дозы на расстоянии 1м, А/кг;</w:t>
            </w:r>
          </w:p>
          <w:p w:rsidR="001C6D97" w:rsidRPr="00FF320E" w:rsidRDefault="001C6D97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погрешность измерения не более _+ 10%;</w:t>
            </w:r>
          </w:p>
          <w:p w:rsidR="001C6D97" w:rsidRPr="00FF320E" w:rsidRDefault="001C6D97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эквивалентная активность (расчетное значение), ТБк/Ки;</w:t>
            </w:r>
          </w:p>
          <w:p w:rsidR="001C6D97" w:rsidRPr="001C6D97" w:rsidRDefault="001C6D97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категория потенциальной радиационной опасности.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6D2" w:rsidRPr="00C166D2" w:rsidRDefault="0008353E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Транспортировка ЗРИ </w:t>
            </w:r>
            <w:r w:rsidR="00862A7A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ГИ192М56.125 осуществляется </w:t>
            </w:r>
            <w:r w:rsidR="00F67DF7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спецавтотранспортом, оформленным в соответствии с «Правилами безопасности при транспортировании радиоактивных материалов» (НП-053-04), </w:t>
            </w:r>
            <w:r w:rsidR="00187F07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67DF7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СанПин 2.6.1.1281-03, а также </w:t>
            </w:r>
            <w:r w:rsidR="00862A7A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="00187F07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соответствии</w:t>
            </w:r>
            <w:r w:rsidR="00862A7A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</w:t>
            </w:r>
            <w:r w:rsidR="00187F07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нормами </w:t>
            </w:r>
            <w:r w:rsidR="002F1EE8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правилами по транспортировке</w:t>
            </w:r>
            <w:r w:rsidR="00F67DF7"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C166D2" w:rsidRPr="00E67140" w:rsidRDefault="00C166D2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66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поставки продукции </w:t>
            </w:r>
            <w:r w:rsidRPr="00A23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склад ООО «</w:t>
            </w:r>
            <w:proofErr w:type="spellStart"/>
            <w:r w:rsidRPr="00A23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ВдМУ</w:t>
            </w:r>
            <w:proofErr w:type="spellEnd"/>
            <w:r w:rsidRPr="00A23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</w:t>
            </w:r>
            <w:r w:rsidR="009B70EB" w:rsidRPr="00A23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(Россия, 347388, Ростовская область, г. Волгодонск-28, территория Ростовской АЭС)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1E3A9D" w:rsidRDefault="005F5488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Хранится ЗРИ ГИ 192 М56.125 должен в защитном контейнере обеспечивающем безопасность в соответствии с национальными нормами радиационной безопасности.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1E3A9D" w:rsidRDefault="005F5488" w:rsidP="003B6DBB">
            <w:pPr>
              <w:spacing w:after="0" w:line="240" w:lineRule="auto"/>
              <w:ind w:firstLine="601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Гарантийный срок эксплуатации ЗРИ ГИ192М56.125 должен быть не менее 3 лет.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1E3A9D" w:rsidRDefault="0034294B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ГИ192М56.125 проводится в соответствии с НРБ 9</w:t>
            </w:r>
            <w:r w:rsidR="00187F07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/2009, ОСП 99/2010, СанПин 1284-03.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Pr="001E3A9D" w:rsidRDefault="003E373E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Требования по экологии к закрытым радионуклидным источникам типа ГИ192М56.125 не предъявляются, так как </w:t>
            </w:r>
            <w:r w:rsidR="00403E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закрытый источник</w:t>
            </w:r>
            <w:r w:rsidR="00187F07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находящийся по</w:t>
            </w:r>
            <w:r w:rsidR="00403E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187F07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контролем, </w:t>
            </w:r>
            <w:r w:rsidR="00403E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представляе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 угрозы для окружающей среды.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1E3A9D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4AF" w:rsidRPr="001E3A9D" w:rsidRDefault="003E373E" w:rsidP="003B6DBB">
            <w:pPr>
              <w:pStyle w:val="a3"/>
              <w:tabs>
                <w:tab w:val="left" w:pos="284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ЗРИ типа ГИ192М56.125</w:t>
            </w:r>
            <w:r w:rsidR="00A204AF" w:rsidRPr="001E3A9D">
              <w:rPr>
                <w:color w:val="000000" w:themeColor="text1"/>
                <w:sz w:val="24"/>
                <w:szCs w:val="24"/>
              </w:rPr>
              <w:t xml:space="preserve"> активностью 12</w:t>
            </w:r>
            <w:r w:rsidR="0070564E" w:rsidRPr="001E3A9D">
              <w:rPr>
                <w:color w:val="000000" w:themeColor="text1"/>
                <w:sz w:val="24"/>
                <w:szCs w:val="24"/>
              </w:rPr>
              <w:t>5</w:t>
            </w:r>
            <w:r w:rsidR="00A204AF" w:rsidRPr="001E3A9D">
              <w:rPr>
                <w:color w:val="000000" w:themeColor="text1"/>
                <w:sz w:val="24"/>
                <w:szCs w:val="24"/>
              </w:rPr>
              <w:t xml:space="preserve"> Ки относятся ко 2 классу потенциальной опасности по НП-038-11.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A204AF" w:rsidRPr="001E3A9D" w:rsidRDefault="00A204AF" w:rsidP="003B6DBB">
            <w:pPr>
              <w:pStyle w:val="a3"/>
              <w:tabs>
                <w:tab w:val="left" w:pos="284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Капсула, в которо</w:t>
            </w:r>
            <w:r w:rsidR="006834C1">
              <w:rPr>
                <w:color w:val="000000" w:themeColor="text1"/>
                <w:sz w:val="24"/>
                <w:szCs w:val="24"/>
              </w:rPr>
              <w:t>й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 находится радионуклид иридий 192</w:t>
            </w:r>
            <w:r w:rsidR="006B79F4" w:rsidRPr="001E3A9D">
              <w:rPr>
                <w:color w:val="000000" w:themeColor="text1"/>
                <w:sz w:val="24"/>
                <w:szCs w:val="24"/>
              </w:rPr>
              <w:t>У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, должна </w:t>
            </w:r>
            <w:r w:rsidR="008B6964">
              <w:rPr>
                <w:color w:val="000000" w:themeColor="text1"/>
                <w:sz w:val="24"/>
                <w:szCs w:val="24"/>
              </w:rPr>
              <w:t>быть герметична</w:t>
            </w:r>
            <w:r w:rsidRPr="001E3A9D">
              <w:rPr>
                <w:color w:val="000000" w:themeColor="text1"/>
                <w:sz w:val="24"/>
                <w:szCs w:val="24"/>
              </w:rPr>
              <w:t>.</w:t>
            </w:r>
          </w:p>
          <w:p w:rsidR="00B66E93" w:rsidRPr="001E3A9D" w:rsidRDefault="00B66E93" w:rsidP="003B6DBB">
            <w:pPr>
              <w:pStyle w:val="a3"/>
              <w:tabs>
                <w:tab w:val="left" w:pos="284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Уровень радиоактивного загрязнения</w:t>
            </w:r>
            <w:r w:rsidR="00A204AF" w:rsidRPr="001E3A9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E3A9D">
              <w:rPr>
                <w:color w:val="000000" w:themeColor="text1"/>
                <w:sz w:val="24"/>
                <w:szCs w:val="24"/>
              </w:rPr>
              <w:t>поверхности капсулы</w:t>
            </w:r>
            <w:r w:rsidR="00187F07" w:rsidRPr="001E3A9D">
              <w:rPr>
                <w:color w:val="000000" w:themeColor="text1"/>
                <w:sz w:val="24"/>
                <w:szCs w:val="24"/>
              </w:rPr>
              <w:t xml:space="preserve">, содержащий радионуклид, 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 не должен превышать норм, установленных стандартом ГОСТ 27212-82</w:t>
            </w:r>
            <w:r w:rsidR="00BC6698" w:rsidRPr="001E3A9D">
              <w:rPr>
                <w:color w:val="000000" w:themeColor="text1"/>
                <w:sz w:val="24"/>
                <w:szCs w:val="24"/>
              </w:rPr>
              <w:t xml:space="preserve"> (Источники ионизирующего излучения. Радиационные закрытые. Общие технические </w:t>
            </w:r>
            <w:r w:rsidR="00BC6698" w:rsidRPr="001E3A9D">
              <w:rPr>
                <w:color w:val="000000" w:themeColor="text1"/>
                <w:sz w:val="24"/>
                <w:szCs w:val="24"/>
              </w:rPr>
              <w:lastRenderedPageBreak/>
              <w:t>требования)</w:t>
            </w:r>
            <w:r w:rsidRPr="001E3A9D">
              <w:rPr>
                <w:color w:val="000000" w:themeColor="text1"/>
                <w:sz w:val="24"/>
                <w:szCs w:val="24"/>
              </w:rPr>
              <w:t>.</w:t>
            </w:r>
          </w:p>
          <w:p w:rsidR="00B66E93" w:rsidRPr="001E3A9D" w:rsidRDefault="00B66E93" w:rsidP="003B6DBB">
            <w:pPr>
              <w:pStyle w:val="a3"/>
              <w:tabs>
                <w:tab w:val="left" w:pos="284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Во время эксплуатации ЗРИ должен выдерживать:</w:t>
            </w:r>
          </w:p>
          <w:p w:rsidR="00B66E93" w:rsidRPr="001E3A9D" w:rsidRDefault="00B66E93" w:rsidP="003B6DBB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-  удар (ускорение от</w:t>
            </w:r>
            <w:r w:rsidR="00343C91">
              <w:rPr>
                <w:color w:val="000000" w:themeColor="text1"/>
                <w:sz w:val="24"/>
                <w:szCs w:val="24"/>
              </w:rPr>
              <w:t xml:space="preserve"> 5 до</w:t>
            </w:r>
            <w:r w:rsidRPr="001E3A9D">
              <w:rPr>
                <w:color w:val="000000" w:themeColor="text1"/>
                <w:sz w:val="24"/>
                <w:szCs w:val="24"/>
              </w:rPr>
              <w:t xml:space="preserve"> 50м/с</w:t>
            </w:r>
            <w:r w:rsidRPr="001E3A9D">
              <w:rPr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1E3A9D">
              <w:rPr>
                <w:color w:val="000000" w:themeColor="text1"/>
                <w:sz w:val="24"/>
                <w:szCs w:val="24"/>
              </w:rPr>
              <w:t>, длительность удара до 100мс);</w:t>
            </w:r>
          </w:p>
          <w:p w:rsidR="00673104" w:rsidRDefault="00B66E93" w:rsidP="003B6DBB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-  вибраци</w:t>
            </w:r>
            <w:r w:rsidR="00187F07" w:rsidRPr="001E3A9D">
              <w:rPr>
                <w:color w:val="000000" w:themeColor="text1"/>
                <w:sz w:val="24"/>
                <w:szCs w:val="24"/>
              </w:rPr>
              <w:t>ю</w:t>
            </w:r>
            <w:r w:rsidR="00931C8A">
              <w:rPr>
                <w:color w:val="000000" w:themeColor="text1"/>
                <w:sz w:val="24"/>
                <w:szCs w:val="24"/>
              </w:rPr>
              <w:t xml:space="preserve"> (</w:t>
            </w:r>
            <w:r w:rsidRPr="001E3A9D">
              <w:rPr>
                <w:color w:val="000000" w:themeColor="text1"/>
                <w:sz w:val="24"/>
                <w:szCs w:val="24"/>
              </w:rPr>
              <w:t>частота колебания от 5 до 50 Гц при ускорении от 5</w:t>
            </w:r>
            <w:r w:rsidR="0070564E" w:rsidRPr="001E3A9D">
              <w:rPr>
                <w:color w:val="000000" w:themeColor="text1"/>
                <w:sz w:val="24"/>
                <w:szCs w:val="24"/>
              </w:rPr>
              <w:t xml:space="preserve"> до 50м/с</w:t>
            </w:r>
            <w:r w:rsidR="0070564E" w:rsidRPr="001E3A9D">
              <w:rPr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="0070564E" w:rsidRPr="001E3A9D">
              <w:rPr>
                <w:color w:val="000000" w:themeColor="text1"/>
                <w:sz w:val="24"/>
                <w:szCs w:val="24"/>
              </w:rPr>
              <w:t>)</w:t>
            </w:r>
          </w:p>
          <w:p w:rsidR="006B79F4" w:rsidRPr="001E3A9D" w:rsidRDefault="0070564E" w:rsidP="003B6DBB">
            <w:pPr>
              <w:pStyle w:val="a3"/>
              <w:tabs>
                <w:tab w:val="left" w:pos="284"/>
              </w:tabs>
              <w:ind w:right="34"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1E3A9D">
              <w:rPr>
                <w:color w:val="000000" w:themeColor="text1"/>
                <w:sz w:val="24"/>
                <w:szCs w:val="24"/>
              </w:rPr>
              <w:t>Назначенный срок службы должен быть не менее 3 лет.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6B79F4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9F4" w:rsidRDefault="0070564E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Качество ЗРИ должно соответствовать  ГОСТ  27212-87 (Источники ионизирующего излучения. Радиационные закрытые. Общие технические требования)</w:t>
            </w:r>
            <w:r w:rsidR="002F4D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A228B" w:rsidRDefault="00FA228B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Продукция должна быть сертифицирована согласно «Единому перечню продукции, подлежащей обязательной сертификации»</w:t>
            </w:r>
            <w:r w:rsidR="00A13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утвержденно</w:t>
            </w:r>
            <w:r w:rsidR="00F82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постановлением Правительства РФ от 01 декабря 2009 г. №982.</w:t>
            </w:r>
          </w:p>
          <w:p w:rsidR="00C12EF3" w:rsidRPr="00D570F6" w:rsidRDefault="006B0F06" w:rsidP="003B6DBB">
            <w:pPr>
              <w:tabs>
                <w:tab w:val="left" w:pos="0"/>
                <w:tab w:val="left" w:pos="284"/>
                <w:tab w:val="left" w:pos="851"/>
                <w:tab w:val="left" w:pos="1134"/>
              </w:tabs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70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B42C41" w:rsidRPr="00D570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аличие соответствующих разрешающих документов на осуществление видов деятельности, связанных с выполнением договора</w:t>
            </w:r>
            <w:r w:rsidR="00C12EF3" w:rsidRPr="00D570F6">
              <w:t>:</w:t>
            </w:r>
          </w:p>
          <w:p w:rsidR="00C12EF3" w:rsidRPr="00D570F6" w:rsidRDefault="00C12EF3" w:rsidP="001E654A">
            <w:pPr>
              <w:tabs>
                <w:tab w:val="left" w:pos="851"/>
              </w:tabs>
              <w:spacing w:after="0" w:line="240" w:lineRule="auto"/>
              <w:ind w:right="153"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70F6">
              <w:t xml:space="preserve">- </w:t>
            </w:r>
            <w:r w:rsidRPr="00D570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лицензия, выданная Федеральной службой по экологическому, технологическому и атомному надзору  на право обращения с радиоактивными веществами при их транспортировании с приложением УДЛ;</w:t>
            </w:r>
          </w:p>
          <w:p w:rsidR="00C12EF3" w:rsidRPr="00D570F6" w:rsidRDefault="00C12EF3" w:rsidP="001E654A">
            <w:pPr>
              <w:tabs>
                <w:tab w:val="left" w:pos="851"/>
              </w:tabs>
              <w:spacing w:after="0" w:line="240" w:lineRule="auto"/>
              <w:ind w:right="153"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70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лицензия, выданная Федеральной службой по экологическому, технологическому и атомному надзору на право эксплуатации радиационных источников  с приложением УДЛ;</w:t>
            </w:r>
          </w:p>
          <w:p w:rsidR="00B42C41" w:rsidRPr="001B638B" w:rsidRDefault="00C12EF3" w:rsidP="001E654A">
            <w:pPr>
              <w:tabs>
                <w:tab w:val="left" w:pos="851"/>
              </w:tabs>
              <w:spacing w:after="0" w:line="240" w:lineRule="auto"/>
              <w:ind w:right="153"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70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лицензия, выданная Федеральной службой по экологическому, технологическому и атомному надзору на право эксплуатации стационарных объектов и сооружений, предназначенных для хранения радиоактивных веществ.</w:t>
            </w:r>
            <w:r w:rsidRPr="00C12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C1463A" w:rsidRDefault="00C1463A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AB2BD9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РАЗДЕЛ 13</w:t>
      </w:r>
      <w:r w:rsidR="006B79F4"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B79F4" w:rsidRPr="00EB76AB" w:rsidTr="00AC67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41D6" w:rsidRPr="003D40E8" w:rsidRDefault="0047705A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Поставка ЗРИ типа ГИ192М56.125 </w:t>
            </w:r>
            <w:r w:rsidR="00152778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осуществляется 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заказ</w:t>
            </w:r>
            <w:r w:rsidR="00152778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5116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00152778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заявке</w:t>
            </w:r>
            <w:r w:rsidR="00F85116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оформленной в соответствии с требованиями «Основных санитарных правил обеспечения радиационной безопасности» (ОСПОРБ-99/2010)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201</w:t>
            </w:r>
            <w:r w:rsidR="00A104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152778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Необходимое количество и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сточников ионизирующего излучения </w:t>
            </w:r>
            <w:r w:rsidR="00152778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8шт, суммарной активностью 1000</w:t>
            </w:r>
            <w:r w:rsidR="00152778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Ки.</w:t>
            </w:r>
          </w:p>
          <w:p w:rsidR="0047705A" w:rsidRPr="003D40E8" w:rsidRDefault="0047705A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</w:t>
            </w:r>
            <w:r w:rsidR="005C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оки и период поставки ЗРИ в 2016</w:t>
            </w:r>
            <w:r w:rsidR="007641D6"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году</w:t>
            </w:r>
            <w:r w:rsidRPr="003D4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47705A" w:rsidRPr="001E3A9D" w:rsidRDefault="0047705A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 </w:t>
            </w:r>
            <w:r w:rsidR="000123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квартал (февраль</w:t>
            </w:r>
            <w:r w:rsidR="007641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60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</w:t>
            </w:r>
            <w:r w:rsidR="00860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r w:rsidR="008568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47705A" w:rsidRPr="001E3A9D" w:rsidRDefault="0047705A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 </w:t>
            </w:r>
            <w:r w:rsidR="000123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квартал (</w:t>
            </w:r>
            <w:r w:rsidR="007641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мая)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60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</w:t>
            </w:r>
            <w:r w:rsidR="00860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r w:rsidR="008568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47705A" w:rsidRPr="001E3A9D" w:rsidRDefault="0047705A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BC6698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641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квартал</w:t>
            </w:r>
            <w:r w:rsidR="00BC6698"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23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A104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  <w:r w:rsidR="007641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2</w:t>
            </w:r>
            <w:r w:rsidR="00860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r w:rsidR="008568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bookmarkStart w:id="3" w:name="_GoBack"/>
            <w:bookmarkEnd w:id="3"/>
          </w:p>
          <w:p w:rsidR="006B79F4" w:rsidRDefault="0047705A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</w:t>
            </w:r>
            <w:r w:rsidR="000123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 квартал (</w:t>
            </w:r>
            <w:r w:rsidR="007641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ноября)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2</w:t>
            </w:r>
            <w:r w:rsidR="008600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шт.</w:t>
            </w:r>
          </w:p>
          <w:p w:rsidR="007C2845" w:rsidRPr="007C2845" w:rsidRDefault="007C2845" w:rsidP="003B6DB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Объем </w:t>
            </w:r>
            <w:r w:rsidR="00CF0B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каждой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поставки включает в себя</w:t>
            </w:r>
            <w:r w:rsidRPr="007C28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:rsidR="007C2845" w:rsidRDefault="007C2845" w:rsidP="003B6DBB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</w:t>
            </w:r>
            <w:r w:rsidR="008578C3"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гамма –</w:t>
            </w:r>
            <w:r w:rsidR="00D311AF"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578C3"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излучений </w:t>
            </w:r>
            <w:r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2A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основе </w:t>
            </w:r>
            <w:r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Иридий – 192</w:t>
            </w:r>
            <w:r w:rsidR="008578C3"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Тип ГИ 192М56.125 в количестве 2 </w:t>
            </w:r>
            <w:r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шт. </w:t>
            </w:r>
          </w:p>
          <w:p w:rsidR="00B710E3" w:rsidRPr="00B710E3" w:rsidRDefault="00B710E3" w:rsidP="003B6DBB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Предоставление контейнера – 1 шт.</w:t>
            </w:r>
          </w:p>
          <w:p w:rsidR="008578C3" w:rsidRPr="003129CB" w:rsidRDefault="003129CB" w:rsidP="003B6DBB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</w:t>
            </w:r>
            <w:r w:rsidR="00E81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перезарядки </w:t>
            </w:r>
            <w:r w:rsidR="00472A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источников (включая зарядку и разрядку)</w:t>
            </w:r>
            <w:r w:rsidR="00AF07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F6482" w:rsidRPr="005F6482" w:rsidRDefault="005F6482" w:rsidP="003B6DBB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Транспортные расходы</w:t>
            </w:r>
            <w:r w:rsidR="005A6B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(доставка продукции)</w:t>
            </w:r>
            <w:r w:rsidR="00AD78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D311AF" w:rsidRPr="003129CB" w:rsidRDefault="00DD310C" w:rsidP="003B6DBB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Утилизацию</w:t>
            </w:r>
            <w:r w:rsidR="00D33E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источников.</w:t>
            </w:r>
          </w:p>
          <w:p w:rsidR="003129CB" w:rsidRPr="007C2845" w:rsidRDefault="003129CB" w:rsidP="003B6DBB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1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Складские услуги</w:t>
            </w:r>
            <w:r w:rsidR="00AD78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3B6DBB" w:rsidRDefault="003B6DBB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79F4" w:rsidRPr="00EB76AB" w:rsidRDefault="00AB2BD9" w:rsidP="003B6DB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РАЗДЕЛ 14</w:t>
      </w:r>
      <w:r w:rsidR="006B79F4" w:rsidRPr="00EB76AB">
        <w:rPr>
          <w:rFonts w:ascii="Times New Roman" w:hAnsi="Times New Roman" w:cs="Times New Roman"/>
          <w:color w:val="000000" w:themeColor="text1"/>
          <w:sz w:val="24"/>
          <w:szCs w:val="24"/>
        </w:rPr>
        <w:t>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B79F4" w:rsidRPr="00EB76AB" w:rsidTr="00AC67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9F4" w:rsidRPr="00EB76AB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9F4" w:rsidRPr="00EB76AB" w:rsidRDefault="006B79F4" w:rsidP="003B6D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9F4" w:rsidRPr="00EB76AB" w:rsidRDefault="006B79F4" w:rsidP="003B6D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Расшифровка сокращения</w:t>
            </w:r>
          </w:p>
        </w:tc>
      </w:tr>
      <w:tr w:rsidR="006B79F4" w:rsidRPr="00EB76AB" w:rsidTr="00BC66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B76AB" w:rsidRDefault="00187F07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EB76AB" w:rsidRDefault="00187F07" w:rsidP="003B6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1E3A9D" w:rsidRDefault="00187F07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3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Закрытый радионуклидный источник</w:t>
            </w:r>
          </w:p>
        </w:tc>
      </w:tr>
      <w:tr w:rsidR="00BC6698" w:rsidRPr="00EB76AB" w:rsidTr="00AC67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698" w:rsidRPr="00EB76AB" w:rsidRDefault="00BC6698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698" w:rsidRPr="00EB76AB" w:rsidRDefault="00BC6698" w:rsidP="003B6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698" w:rsidRPr="00EB76AB" w:rsidRDefault="00BC6698" w:rsidP="003B6D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B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Источник ионизирующего излучения</w:t>
            </w:r>
          </w:p>
        </w:tc>
      </w:tr>
    </w:tbl>
    <w:p w:rsidR="003B6DBB" w:rsidRDefault="003B6DBB" w:rsidP="003B6DBB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0B19" w:rsidRPr="00BD7D23" w:rsidRDefault="00CC069C" w:rsidP="003B6DB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</w:t>
      </w:r>
      <w:r w:rsidR="00A56312" w:rsidRPr="00BD7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СТК                                                             Ю.В. Соловьев</w:t>
      </w:r>
    </w:p>
    <w:sectPr w:rsidR="00590B19" w:rsidRPr="00BD7D23" w:rsidSect="004F2BFD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566BF"/>
    <w:multiLevelType w:val="hybridMultilevel"/>
    <w:tmpl w:val="82824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433333"/>
    <w:multiLevelType w:val="multilevel"/>
    <w:tmpl w:val="6BE4A2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72" w:hanging="1800"/>
      </w:pPr>
      <w:rPr>
        <w:rFonts w:hint="default"/>
      </w:rPr>
    </w:lvl>
  </w:abstractNum>
  <w:abstractNum w:abstractNumId="3">
    <w:nsid w:val="432F23A9"/>
    <w:multiLevelType w:val="multilevel"/>
    <w:tmpl w:val="874619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72" w:hanging="1800"/>
      </w:pPr>
      <w:rPr>
        <w:rFonts w:hint="default"/>
      </w:rPr>
    </w:lvl>
  </w:abstractNum>
  <w:abstractNum w:abstractNumId="4">
    <w:nsid w:val="752F6FA4"/>
    <w:multiLevelType w:val="multilevel"/>
    <w:tmpl w:val="87681B0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79F4"/>
    <w:rsid w:val="0001239C"/>
    <w:rsid w:val="00045941"/>
    <w:rsid w:val="000754A2"/>
    <w:rsid w:val="0008353E"/>
    <w:rsid w:val="00093136"/>
    <w:rsid w:val="000A228D"/>
    <w:rsid w:val="000A67AC"/>
    <w:rsid w:val="000F7941"/>
    <w:rsid w:val="00103E40"/>
    <w:rsid w:val="00152778"/>
    <w:rsid w:val="001777A2"/>
    <w:rsid w:val="00187F07"/>
    <w:rsid w:val="00192967"/>
    <w:rsid w:val="00193D44"/>
    <w:rsid w:val="001B638B"/>
    <w:rsid w:val="001C6D97"/>
    <w:rsid w:val="001D3005"/>
    <w:rsid w:val="001E3A9D"/>
    <w:rsid w:val="001E654A"/>
    <w:rsid w:val="001E671D"/>
    <w:rsid w:val="001E79E3"/>
    <w:rsid w:val="001F550E"/>
    <w:rsid w:val="001F6A6D"/>
    <w:rsid w:val="00232348"/>
    <w:rsid w:val="00233A22"/>
    <w:rsid w:val="002414A6"/>
    <w:rsid w:val="00257998"/>
    <w:rsid w:val="002926E9"/>
    <w:rsid w:val="002E4488"/>
    <w:rsid w:val="002E4CEB"/>
    <w:rsid w:val="002F1EE8"/>
    <w:rsid w:val="002F4D52"/>
    <w:rsid w:val="002F52DA"/>
    <w:rsid w:val="002F6062"/>
    <w:rsid w:val="003129CB"/>
    <w:rsid w:val="00322613"/>
    <w:rsid w:val="00324C77"/>
    <w:rsid w:val="0034294B"/>
    <w:rsid w:val="00343C91"/>
    <w:rsid w:val="00362B2A"/>
    <w:rsid w:val="003853AD"/>
    <w:rsid w:val="00390B26"/>
    <w:rsid w:val="003B6DBB"/>
    <w:rsid w:val="003D40E8"/>
    <w:rsid w:val="003E373E"/>
    <w:rsid w:val="00403E5D"/>
    <w:rsid w:val="004433BA"/>
    <w:rsid w:val="0045398B"/>
    <w:rsid w:val="00454DDD"/>
    <w:rsid w:val="00472A0E"/>
    <w:rsid w:val="00473E44"/>
    <w:rsid w:val="0047705A"/>
    <w:rsid w:val="00495910"/>
    <w:rsid w:val="004E5EBC"/>
    <w:rsid w:val="004F2BFD"/>
    <w:rsid w:val="00507F04"/>
    <w:rsid w:val="005355DB"/>
    <w:rsid w:val="00553D88"/>
    <w:rsid w:val="00554E5B"/>
    <w:rsid w:val="00576D8C"/>
    <w:rsid w:val="00590B19"/>
    <w:rsid w:val="005A6B8C"/>
    <w:rsid w:val="005C5B7C"/>
    <w:rsid w:val="005D07BE"/>
    <w:rsid w:val="005E2383"/>
    <w:rsid w:val="005E53AA"/>
    <w:rsid w:val="005F5488"/>
    <w:rsid w:val="005F5715"/>
    <w:rsid w:val="005F6482"/>
    <w:rsid w:val="006061AE"/>
    <w:rsid w:val="0061297E"/>
    <w:rsid w:val="00630368"/>
    <w:rsid w:val="006332E3"/>
    <w:rsid w:val="00643291"/>
    <w:rsid w:val="006441FF"/>
    <w:rsid w:val="00651704"/>
    <w:rsid w:val="006626E5"/>
    <w:rsid w:val="00673104"/>
    <w:rsid w:val="006834C1"/>
    <w:rsid w:val="006906E1"/>
    <w:rsid w:val="006954A7"/>
    <w:rsid w:val="006B0F06"/>
    <w:rsid w:val="006B1929"/>
    <w:rsid w:val="006B79F4"/>
    <w:rsid w:val="006C2689"/>
    <w:rsid w:val="006D26FD"/>
    <w:rsid w:val="006E4EE4"/>
    <w:rsid w:val="006F28E1"/>
    <w:rsid w:val="006F6C6E"/>
    <w:rsid w:val="00700E86"/>
    <w:rsid w:val="0070564E"/>
    <w:rsid w:val="00724802"/>
    <w:rsid w:val="00726926"/>
    <w:rsid w:val="00727208"/>
    <w:rsid w:val="00731886"/>
    <w:rsid w:val="00753BDF"/>
    <w:rsid w:val="00762C68"/>
    <w:rsid w:val="007641D6"/>
    <w:rsid w:val="00797C80"/>
    <w:rsid w:val="007A0DFC"/>
    <w:rsid w:val="007A40CC"/>
    <w:rsid w:val="007B6761"/>
    <w:rsid w:val="007C2845"/>
    <w:rsid w:val="007F2A9C"/>
    <w:rsid w:val="0085686D"/>
    <w:rsid w:val="008578C3"/>
    <w:rsid w:val="008600D6"/>
    <w:rsid w:val="00862A7A"/>
    <w:rsid w:val="00872961"/>
    <w:rsid w:val="00881CE6"/>
    <w:rsid w:val="00884C47"/>
    <w:rsid w:val="00887695"/>
    <w:rsid w:val="008A2388"/>
    <w:rsid w:val="008A59F5"/>
    <w:rsid w:val="008A75D9"/>
    <w:rsid w:val="008B00E3"/>
    <w:rsid w:val="008B40E8"/>
    <w:rsid w:val="008B6964"/>
    <w:rsid w:val="008C379D"/>
    <w:rsid w:val="008E38AB"/>
    <w:rsid w:val="008F210B"/>
    <w:rsid w:val="00905BD7"/>
    <w:rsid w:val="00912DB5"/>
    <w:rsid w:val="00931C8A"/>
    <w:rsid w:val="009348D4"/>
    <w:rsid w:val="00971507"/>
    <w:rsid w:val="00974AE3"/>
    <w:rsid w:val="009B70EB"/>
    <w:rsid w:val="009B7671"/>
    <w:rsid w:val="009C324A"/>
    <w:rsid w:val="009C6BDC"/>
    <w:rsid w:val="009D1A8B"/>
    <w:rsid w:val="009E0DEC"/>
    <w:rsid w:val="00A104C1"/>
    <w:rsid w:val="00A13482"/>
    <w:rsid w:val="00A204AF"/>
    <w:rsid w:val="00A234E4"/>
    <w:rsid w:val="00A24756"/>
    <w:rsid w:val="00A42F7A"/>
    <w:rsid w:val="00A56312"/>
    <w:rsid w:val="00A613B5"/>
    <w:rsid w:val="00A669D5"/>
    <w:rsid w:val="00A73871"/>
    <w:rsid w:val="00A80BFC"/>
    <w:rsid w:val="00A87711"/>
    <w:rsid w:val="00A9606F"/>
    <w:rsid w:val="00A976CF"/>
    <w:rsid w:val="00AA0235"/>
    <w:rsid w:val="00AA268F"/>
    <w:rsid w:val="00AB21E8"/>
    <w:rsid w:val="00AB2BD9"/>
    <w:rsid w:val="00AC47E1"/>
    <w:rsid w:val="00AD788C"/>
    <w:rsid w:val="00AE1E9A"/>
    <w:rsid w:val="00AF07B9"/>
    <w:rsid w:val="00B11602"/>
    <w:rsid w:val="00B2518D"/>
    <w:rsid w:val="00B30DE5"/>
    <w:rsid w:val="00B352AA"/>
    <w:rsid w:val="00B35D3A"/>
    <w:rsid w:val="00B40E20"/>
    <w:rsid w:val="00B42C41"/>
    <w:rsid w:val="00B55F7F"/>
    <w:rsid w:val="00B57DD2"/>
    <w:rsid w:val="00B66E93"/>
    <w:rsid w:val="00B710E3"/>
    <w:rsid w:val="00BC6698"/>
    <w:rsid w:val="00BD7D23"/>
    <w:rsid w:val="00BD7E34"/>
    <w:rsid w:val="00BF3847"/>
    <w:rsid w:val="00C10334"/>
    <w:rsid w:val="00C12EF3"/>
    <w:rsid w:val="00C1463A"/>
    <w:rsid w:val="00C14AFF"/>
    <w:rsid w:val="00C166D2"/>
    <w:rsid w:val="00C357A6"/>
    <w:rsid w:val="00C8177B"/>
    <w:rsid w:val="00CA4FE1"/>
    <w:rsid w:val="00CC069C"/>
    <w:rsid w:val="00CE15F9"/>
    <w:rsid w:val="00CF0BBA"/>
    <w:rsid w:val="00CF1A21"/>
    <w:rsid w:val="00D04D8B"/>
    <w:rsid w:val="00D11B87"/>
    <w:rsid w:val="00D122DA"/>
    <w:rsid w:val="00D311AF"/>
    <w:rsid w:val="00D32FEB"/>
    <w:rsid w:val="00D33E0D"/>
    <w:rsid w:val="00D340FC"/>
    <w:rsid w:val="00D55601"/>
    <w:rsid w:val="00D570F6"/>
    <w:rsid w:val="00D57AAF"/>
    <w:rsid w:val="00D704ED"/>
    <w:rsid w:val="00D8087D"/>
    <w:rsid w:val="00D8510C"/>
    <w:rsid w:val="00D93E9D"/>
    <w:rsid w:val="00DA01C7"/>
    <w:rsid w:val="00DB1FFE"/>
    <w:rsid w:val="00DD310C"/>
    <w:rsid w:val="00DF20B9"/>
    <w:rsid w:val="00E31696"/>
    <w:rsid w:val="00E53B99"/>
    <w:rsid w:val="00E67140"/>
    <w:rsid w:val="00E75AD4"/>
    <w:rsid w:val="00E80074"/>
    <w:rsid w:val="00E81BE0"/>
    <w:rsid w:val="00E96864"/>
    <w:rsid w:val="00EA7993"/>
    <w:rsid w:val="00EB654A"/>
    <w:rsid w:val="00EB76AB"/>
    <w:rsid w:val="00EE2F8A"/>
    <w:rsid w:val="00EE4D06"/>
    <w:rsid w:val="00F13850"/>
    <w:rsid w:val="00F42213"/>
    <w:rsid w:val="00F533B3"/>
    <w:rsid w:val="00F67DF7"/>
    <w:rsid w:val="00F760DD"/>
    <w:rsid w:val="00F82611"/>
    <w:rsid w:val="00F85116"/>
    <w:rsid w:val="00FA1041"/>
    <w:rsid w:val="00FA228B"/>
    <w:rsid w:val="00FA3018"/>
    <w:rsid w:val="00FB38E7"/>
    <w:rsid w:val="00FB6A5A"/>
    <w:rsid w:val="00FC727A"/>
    <w:rsid w:val="00FD24D2"/>
    <w:rsid w:val="00FE36A1"/>
    <w:rsid w:val="00FE5CCE"/>
    <w:rsid w:val="00FE7E33"/>
    <w:rsid w:val="00FF0676"/>
    <w:rsid w:val="00FF1A62"/>
    <w:rsid w:val="00FF320E"/>
    <w:rsid w:val="00FF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B79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B79F4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6B79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45398B"/>
    <w:pPr>
      <w:ind w:left="720"/>
      <w:contextualSpacing/>
    </w:pPr>
  </w:style>
  <w:style w:type="paragraph" w:styleId="HTML">
    <w:name w:val="HTML Preformatted"/>
    <w:basedOn w:val="a"/>
    <w:link w:val="HTML0"/>
    <w:semiHidden/>
    <w:rsid w:val="001E79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E79E3"/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заголовок 11"/>
    <w:basedOn w:val="a"/>
    <w:next w:val="a"/>
    <w:rsid w:val="001E79E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324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4C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vdmu1096</dc:creator>
  <cp:keywords/>
  <dc:description/>
  <cp:lastModifiedBy>Новик Людмила Анатольевна</cp:lastModifiedBy>
  <cp:revision>196</cp:revision>
  <cp:lastPrinted>2015-01-14T07:37:00Z</cp:lastPrinted>
  <dcterms:created xsi:type="dcterms:W3CDTF">2013-12-03T12:50:00Z</dcterms:created>
  <dcterms:modified xsi:type="dcterms:W3CDTF">2015-12-25T10:31:00Z</dcterms:modified>
</cp:coreProperties>
</file>