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Toc356986629"/>
      <w:bookmarkStart w:id="1" w:name="_Toc369077972"/>
      <w:r w:rsidRPr="00850408">
        <w:rPr>
          <w:rFonts w:ascii="Times New Roman" w:hAnsi="Times New Roman" w:cs="Times New Roman"/>
          <w:sz w:val="28"/>
          <w:szCs w:val="28"/>
        </w:rPr>
        <w:t>УТВЕРЖДАЮ</w:t>
      </w:r>
    </w:p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 w:val="28"/>
          <w:szCs w:val="28"/>
        </w:rPr>
        <w:t>Президент  ОАО «НИАЭП»</w:t>
      </w:r>
    </w:p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 w:val="28"/>
          <w:szCs w:val="28"/>
        </w:rPr>
        <w:t>В.И. Лимаренко</w:t>
      </w:r>
    </w:p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</w:p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Cs w:val="28"/>
        </w:rPr>
        <w:t>подпись</w:t>
      </w:r>
    </w:p>
    <w:p w:rsidR="00850408" w:rsidRPr="00850408" w:rsidRDefault="00850408" w:rsidP="00850408">
      <w:pPr>
        <w:pStyle w:val="HTML1"/>
        <w:suppressAutoHyphens/>
        <w:ind w:left="1080"/>
        <w:jc w:val="right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 w:val="28"/>
          <w:szCs w:val="28"/>
        </w:rPr>
        <w:t>«___» ________  2013 года</w:t>
      </w: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50408">
        <w:rPr>
          <w:rFonts w:ascii="Times New Roman" w:hAnsi="Times New Roman" w:cs="Times New Roman"/>
          <w:bCs/>
          <w:sz w:val="28"/>
          <w:szCs w:val="28"/>
        </w:rPr>
        <w:t>ДОКУМЕНТАЦИЯ ПО ЗАПРОСУ ПРЕДЛОЖЕНИЙ</w:t>
      </w: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850408">
        <w:rPr>
          <w:rFonts w:ascii="Times New Roman" w:hAnsi="Times New Roman" w:cs="Times New Roman"/>
          <w:sz w:val="28"/>
          <w:szCs w:val="28"/>
        </w:rPr>
        <w:t>по лоту № 1</w:t>
      </w:r>
      <w:r w:rsidR="00763BDA" w:rsidRPr="00763BDA">
        <w:rPr>
          <w:rFonts w:ascii="Times New Roman" w:hAnsi="Times New Roman" w:cs="Times New Roman"/>
          <w:sz w:val="28"/>
          <w:szCs w:val="28"/>
        </w:rPr>
        <w:t>99</w:t>
      </w:r>
      <w:r w:rsidRPr="00850408">
        <w:rPr>
          <w:rFonts w:ascii="Times New Roman" w:hAnsi="Times New Roman" w:cs="Times New Roman"/>
          <w:sz w:val="28"/>
          <w:szCs w:val="28"/>
        </w:rPr>
        <w:t>ИТ/ЗП-013</w:t>
      </w:r>
    </w:p>
    <w:p w:rsidR="00763BDA" w:rsidRPr="00704A76" w:rsidRDefault="00763BDA" w:rsidP="00763B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Право заключения договора на выполнение работ по созданию информационной системы поддержки принятия решений «Цепочка помощи» на базе ПО «</w:t>
      </w:r>
      <w:proofErr w:type="spellStart"/>
      <w:r>
        <w:rPr>
          <w:b/>
          <w:sz w:val="28"/>
          <w:szCs w:val="28"/>
          <w:lang w:val="en-US"/>
        </w:rPr>
        <w:t>Omnitracker</w:t>
      </w:r>
      <w:proofErr w:type="spellEnd"/>
      <w:r>
        <w:rPr>
          <w:b/>
          <w:sz w:val="28"/>
          <w:szCs w:val="28"/>
        </w:rPr>
        <w:t>»</w:t>
      </w: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caps/>
          <w:sz w:val="28"/>
          <w:szCs w:val="28"/>
        </w:rPr>
      </w:pPr>
      <w:bookmarkStart w:id="2" w:name="_GoBack"/>
      <w:bookmarkEnd w:id="2"/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850408" w:rsidRPr="00763BDA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caps/>
          <w:sz w:val="28"/>
          <w:szCs w:val="28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caps/>
          <w:sz w:val="28"/>
          <w:szCs w:val="28"/>
          <w:lang w:val="en-US"/>
        </w:rPr>
      </w:pPr>
      <w:r w:rsidRPr="00850408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Pr="00850408" w:rsidRDefault="00850408" w:rsidP="00850408">
      <w:pPr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aps/>
          <w:sz w:val="28"/>
          <w:szCs w:val="28"/>
          <w:lang w:val="en-US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rPr>
          <w:rFonts w:ascii="Times New Roman" w:hAnsi="Times New Roman" w:cs="Times New Roman"/>
          <w:caps/>
          <w:sz w:val="28"/>
          <w:szCs w:val="28"/>
          <w:lang w:val="en-US"/>
        </w:rPr>
      </w:pPr>
    </w:p>
    <w:p w:rsidR="00850408" w:rsidRPr="00850408" w:rsidRDefault="00850408" w:rsidP="00850408">
      <w:pPr>
        <w:pStyle w:val="ae"/>
        <w:tabs>
          <w:tab w:val="left" w:pos="-117"/>
          <w:tab w:val="left" w:pos="6412"/>
          <w:tab w:val="left" w:pos="651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08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50408">
        <w:rPr>
          <w:rFonts w:ascii="Times New Roman" w:hAnsi="Times New Roman" w:cs="Times New Roman"/>
          <w:caps/>
          <w:sz w:val="28"/>
          <w:szCs w:val="28"/>
          <w:lang w:val="en-US"/>
        </w:rPr>
        <w:t xml:space="preserve">2013 </w:t>
      </w:r>
      <w:r w:rsidRPr="00850408">
        <w:rPr>
          <w:rFonts w:ascii="Times New Roman" w:hAnsi="Times New Roman" w:cs="Times New Roman"/>
          <w:sz w:val="28"/>
          <w:szCs w:val="28"/>
        </w:rPr>
        <w:t>г.</w:t>
      </w:r>
      <w:proofErr w:type="gramEnd"/>
    </w:p>
    <w:p w:rsidR="00803032" w:rsidRPr="00803032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left" w:pos="1276"/>
        </w:tabs>
        <w:spacing w:before="240" w:after="360" w:line="360" w:lineRule="auto"/>
        <w:ind w:right="170"/>
        <w:jc w:val="left"/>
        <w:rPr>
          <w:b/>
          <w:sz w:val="28"/>
          <w:szCs w:val="28"/>
        </w:rPr>
      </w:pPr>
      <w:r w:rsidRPr="00803032">
        <w:rPr>
          <w:b/>
          <w:sz w:val="28"/>
          <w:szCs w:val="28"/>
        </w:rPr>
        <w:lastRenderedPageBreak/>
        <w:t xml:space="preserve">Термины и </w:t>
      </w:r>
      <w:bookmarkEnd w:id="0"/>
      <w:r w:rsidRPr="00803032">
        <w:rPr>
          <w:b/>
          <w:sz w:val="28"/>
          <w:szCs w:val="28"/>
        </w:rPr>
        <w:t>определения</w:t>
      </w:r>
      <w:bookmarkEnd w:id="1"/>
    </w:p>
    <w:tbl>
      <w:tblPr>
        <w:tblStyle w:val="ad"/>
        <w:tblW w:w="9889" w:type="dxa"/>
        <w:tblLook w:val="04A0" w:firstRow="1" w:lastRow="0" w:firstColumn="1" w:lastColumn="0" w:noHBand="0" w:noVBand="1"/>
      </w:tblPr>
      <w:tblGrid>
        <w:gridCol w:w="2376"/>
        <w:gridCol w:w="7513"/>
      </w:tblGrid>
      <w:tr w:rsidR="00803032" w:rsidRPr="004926E7" w:rsidTr="00803032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  <w:rPr>
                <w:lang w:eastAsia="ja-JP"/>
              </w:rPr>
            </w:pPr>
            <w:r w:rsidRPr="004926E7">
              <w:rPr>
                <w:lang w:eastAsia="ja-JP"/>
              </w:rPr>
              <w:t>Сокращение, термин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  <w:rPr>
                <w:lang w:eastAsia="ja-JP"/>
              </w:rPr>
            </w:pPr>
            <w:r w:rsidRPr="004926E7">
              <w:rPr>
                <w:lang w:eastAsia="ja-JP"/>
              </w:rPr>
              <w:t>Значение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proofErr w:type="spellStart"/>
            <w:r w:rsidRPr="004926E7">
              <w:rPr>
                <w:lang w:val="en-US"/>
              </w:rPr>
              <w:t>QoS</w:t>
            </w:r>
            <w:proofErr w:type="spellEnd"/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  <w:rPr>
                <w:lang w:val="en-US"/>
              </w:rPr>
            </w:pPr>
            <w:proofErr w:type="spellStart"/>
            <w:proofErr w:type="gramStart"/>
            <w:r w:rsidRPr="004926E7">
              <w:rPr>
                <w:lang w:val="en-US"/>
              </w:rPr>
              <w:t>англ</w:t>
            </w:r>
            <w:proofErr w:type="spellEnd"/>
            <w:proofErr w:type="gramEnd"/>
            <w:r w:rsidRPr="004926E7">
              <w:rPr>
                <w:lang w:val="en-US"/>
              </w:rPr>
              <w:t xml:space="preserve">. Quality of Service — </w:t>
            </w:r>
            <w:proofErr w:type="spellStart"/>
            <w:r w:rsidRPr="004926E7">
              <w:rPr>
                <w:lang w:val="en-US"/>
              </w:rPr>
              <w:t>качество</w:t>
            </w:r>
            <w:proofErr w:type="spellEnd"/>
            <w:r w:rsidRPr="004926E7">
              <w:rPr>
                <w:lang w:val="en-US"/>
              </w:rPr>
              <w:t xml:space="preserve"> </w:t>
            </w:r>
            <w:proofErr w:type="spellStart"/>
            <w:r w:rsidRPr="004926E7">
              <w:rPr>
                <w:lang w:val="en-US"/>
              </w:rPr>
              <w:t>обслуживания</w:t>
            </w:r>
            <w:proofErr w:type="spellEnd"/>
            <w:r w:rsidRPr="004926E7">
              <w:rPr>
                <w:lang w:val="en-US"/>
              </w:rPr>
              <w:t xml:space="preserve"> 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АЭС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Атомная электростанция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ГУЦП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Группа управления цепочкой помощи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ИАУ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Информационно-аналитическое управление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ИБ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Информационная безопасность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ИС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 xml:space="preserve">Информационная система 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Исполнитель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НИАЭП, Заказчик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Открытое акционерное общество «НИЖЕГОРОДСКАЯ ИНЖИНИРИНГОВАЯ КОМПАНИЯ «АТОМЭНЕРГОПРОЕКТ»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НСИ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Нормативно-справочная информация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Обработка информации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proofErr w:type="gramStart"/>
            <w:r w:rsidRPr="004926E7">
              <w:t>Совокупность операций сбора, накопления, ввода, вывода, приема, передачи, записи, хранения, регистрации, уничтожения, преобразования, отображения информации</w:t>
            </w:r>
            <w:proofErr w:type="gramEnd"/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ОИТ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Отдел информационных технологий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ПМИ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Программа-методика испытаний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ПО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Программное обеспечение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Проблема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Негативное воздействие на процессы сооружения АЭС (инцидент - любое событие, которое не является частью стандартного процесса управления и которое приводит или может привести к остановке этого процесса или к снижению его качества)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СЗИ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 xml:space="preserve">Система защиты информации автоматизированной системы - совокупность всех технических, программных и программно-технических средств защиты информации, и </w:t>
            </w:r>
            <w:r w:rsidRPr="004926E7">
              <w:lastRenderedPageBreak/>
              <w:t>средств контроля эффективности защиты информации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lastRenderedPageBreak/>
              <w:t>ТЗ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Техническое задание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УИПР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Управление информационных проектов развития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УРПС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Управления развития производственной системы и охраны труда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ЦП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Цепочка Помощи</w:t>
            </w:r>
          </w:p>
        </w:tc>
      </w:tr>
      <w:tr w:rsidR="00803032" w:rsidRPr="004926E7" w:rsidTr="00803032">
        <w:tc>
          <w:tcPr>
            <w:tcW w:w="2376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«Цепочка»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Зарегистрированный инцидент в ИС ЦП</w:t>
            </w:r>
          </w:p>
        </w:tc>
      </w:tr>
      <w:tr w:rsidR="00803032" w:rsidRPr="004926E7" w:rsidTr="00803032">
        <w:tc>
          <w:tcPr>
            <w:tcW w:w="2376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Проблема</w:t>
            </w:r>
          </w:p>
        </w:tc>
        <w:tc>
          <w:tcPr>
            <w:tcW w:w="7513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Группа инцидентов («Цепочек»), возникших в результате общей проблемы.</w:t>
            </w:r>
          </w:p>
        </w:tc>
      </w:tr>
    </w:tbl>
    <w:p w:rsidR="00803032" w:rsidRPr="004926E7" w:rsidRDefault="00803032" w:rsidP="00803032">
      <w:pPr>
        <w:pStyle w:val="afc"/>
      </w:pPr>
      <w:bookmarkStart w:id="3" w:name="_Toc356986630"/>
    </w:p>
    <w:p w:rsidR="00803032" w:rsidRPr="00803032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left" w:pos="1276"/>
        </w:tabs>
        <w:spacing w:before="240" w:after="360" w:line="360" w:lineRule="auto"/>
        <w:ind w:right="170"/>
        <w:jc w:val="left"/>
        <w:rPr>
          <w:b/>
          <w:sz w:val="28"/>
          <w:szCs w:val="28"/>
        </w:rPr>
      </w:pPr>
      <w:bookmarkStart w:id="4" w:name="_Toc369077973"/>
      <w:r w:rsidRPr="00803032">
        <w:rPr>
          <w:b/>
          <w:sz w:val="28"/>
          <w:szCs w:val="28"/>
        </w:rPr>
        <w:lastRenderedPageBreak/>
        <w:t>Общие сведения</w:t>
      </w:r>
      <w:bookmarkEnd w:id="3"/>
      <w:bookmarkEnd w:id="4"/>
      <w:r w:rsidRPr="00803032">
        <w:rPr>
          <w:b/>
          <w:sz w:val="28"/>
          <w:szCs w:val="28"/>
        </w:rPr>
        <w:t xml:space="preserve"> </w:t>
      </w:r>
    </w:p>
    <w:p w:rsidR="00803032" w:rsidRPr="00803032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5" w:name="_Toc356986631"/>
      <w:bookmarkStart w:id="6" w:name="_Toc369077974"/>
      <w:r w:rsidRPr="00803032">
        <w:rPr>
          <w:b/>
        </w:rPr>
        <w:t xml:space="preserve"> Полное наименование системы и ее условное обозначение</w:t>
      </w:r>
      <w:bookmarkEnd w:id="5"/>
      <w:bookmarkEnd w:id="6"/>
    </w:p>
    <w:p w:rsidR="00803032" w:rsidRPr="00803032" w:rsidRDefault="00803032" w:rsidP="00803032">
      <w:pPr>
        <w:pStyle w:val="afc"/>
      </w:pPr>
      <w:r w:rsidRPr="004926E7">
        <w:t>Полное наименование системы: Информационная система поддержки принятия решений «Цепочка помощи»</w:t>
      </w:r>
      <w:r w:rsidRPr="00C717C3">
        <w:t xml:space="preserve"> </w:t>
      </w:r>
      <w:r>
        <w:t>на базе ПО «</w:t>
      </w:r>
      <w:proofErr w:type="spellStart"/>
      <w:r>
        <w:rPr>
          <w:lang w:val="en-US"/>
        </w:rPr>
        <w:t>Omnitracker</w:t>
      </w:r>
      <w:proofErr w:type="spellEnd"/>
      <w:r>
        <w:t>»</w:t>
      </w:r>
    </w:p>
    <w:p w:rsidR="00803032" w:rsidRDefault="00803032" w:rsidP="00803032">
      <w:pPr>
        <w:pStyle w:val="afc"/>
      </w:pPr>
      <w:r w:rsidRPr="004926E7">
        <w:t>Краткое наименование системы: ИС ЦП (далее - Система).</w:t>
      </w:r>
      <w:bookmarkStart w:id="7" w:name="_Toc356986632"/>
    </w:p>
    <w:p w:rsidR="001238CC" w:rsidRPr="004926E7" w:rsidRDefault="001238CC" w:rsidP="00803032">
      <w:pPr>
        <w:pStyle w:val="afc"/>
      </w:pPr>
    </w:p>
    <w:p w:rsidR="00803032" w:rsidRPr="00803032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8" w:name="_Toc369077975"/>
      <w:r w:rsidRPr="00803032">
        <w:rPr>
          <w:b/>
        </w:rPr>
        <w:t>Шифр темы или шифр (номер) договора</w:t>
      </w:r>
      <w:bookmarkEnd w:id="7"/>
      <w:bookmarkEnd w:id="8"/>
    </w:p>
    <w:p w:rsidR="00803032" w:rsidRDefault="00803032" w:rsidP="00803032">
      <w:pPr>
        <w:pStyle w:val="afc"/>
      </w:pPr>
      <w:r w:rsidRPr="004926E7">
        <w:t>«Цепочка помощи».</w:t>
      </w:r>
    </w:p>
    <w:p w:rsidR="001238CC" w:rsidRPr="004926E7" w:rsidRDefault="001238CC" w:rsidP="00803032">
      <w:pPr>
        <w:pStyle w:val="afc"/>
      </w:pPr>
    </w:p>
    <w:p w:rsidR="00803032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9" w:name="_Toc369077976"/>
      <w:r w:rsidRPr="001238CC">
        <w:rPr>
          <w:b/>
        </w:rPr>
        <w:t>Место выполнения работ</w:t>
      </w:r>
      <w:bookmarkEnd w:id="9"/>
    </w:p>
    <w:p w:rsidR="00803032" w:rsidRDefault="00803032" w:rsidP="00803032">
      <w:pPr>
        <w:pStyle w:val="a"/>
        <w:numPr>
          <w:ilvl w:val="0"/>
          <w:numId w:val="0"/>
        </w:numPr>
        <w:ind w:firstLine="709"/>
      </w:pPr>
      <w:r w:rsidRPr="004926E7">
        <w:t>ОАО «НИАЭП», головной офис, местонахождение - 603006, г. Нижний Новгород, площадь Свободы д.3.</w:t>
      </w:r>
    </w:p>
    <w:p w:rsidR="001238CC" w:rsidRDefault="001238CC" w:rsidP="00803032">
      <w:pPr>
        <w:pStyle w:val="a"/>
        <w:numPr>
          <w:ilvl w:val="0"/>
          <w:numId w:val="0"/>
        </w:numPr>
        <w:ind w:firstLine="709"/>
      </w:pPr>
    </w:p>
    <w:p w:rsidR="00803032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10" w:name="_Toc369077977"/>
      <w:r w:rsidRPr="001238CC">
        <w:rPr>
          <w:b/>
        </w:rPr>
        <w:t>Организация удаленного доступа</w:t>
      </w:r>
      <w:bookmarkEnd w:id="10"/>
    </w:p>
    <w:p w:rsidR="00803032" w:rsidRPr="004926E7" w:rsidRDefault="00803032" w:rsidP="00803032">
      <w:pPr>
        <w:pStyle w:val="a"/>
        <w:numPr>
          <w:ilvl w:val="0"/>
          <w:numId w:val="0"/>
        </w:numPr>
        <w:ind w:firstLine="709"/>
      </w:pPr>
      <w:proofErr w:type="spellStart"/>
      <w:r w:rsidRPr="004926E7">
        <w:t>Волгодонский</w:t>
      </w:r>
      <w:proofErr w:type="spellEnd"/>
      <w:r w:rsidRPr="004926E7">
        <w:t xml:space="preserve"> филиал Открытого Акционерного Общества «НИЖЕГОРОДСКАЯ ИНЖИНИРИНГОВАЯ КОМПАНИЯ «АТОМЭНЕРГОПРОЕКТ» - «Дирекция Генерального подрядчика на Ростовской атомной станции», местонахождение – 347388, Ростовская область, г</w:t>
      </w:r>
      <w:proofErr w:type="gramStart"/>
      <w:r w:rsidRPr="004926E7">
        <w:t>.В</w:t>
      </w:r>
      <w:proofErr w:type="gramEnd"/>
      <w:r w:rsidRPr="004926E7">
        <w:t>олгодонск-28</w:t>
      </w:r>
    </w:p>
    <w:p w:rsidR="00803032" w:rsidRDefault="00803032" w:rsidP="00803032">
      <w:pPr>
        <w:pStyle w:val="a"/>
        <w:numPr>
          <w:ilvl w:val="0"/>
          <w:numId w:val="0"/>
        </w:numPr>
        <w:ind w:firstLine="709"/>
      </w:pPr>
      <w:r w:rsidRPr="004926E7">
        <w:t>Московский филиал ОАО «НИАЭП»  –  г.</w:t>
      </w:r>
      <w:r w:rsidR="001238CC">
        <w:t xml:space="preserve"> </w:t>
      </w:r>
      <w:r w:rsidRPr="004926E7">
        <w:t>Москва, Дмитровское шоссе д.2 стр.1</w:t>
      </w:r>
      <w:r w:rsidR="001238CC">
        <w:t>.</w:t>
      </w:r>
    </w:p>
    <w:p w:rsidR="001238CC" w:rsidRPr="004926E7" w:rsidRDefault="001238CC" w:rsidP="00803032">
      <w:pPr>
        <w:pStyle w:val="a"/>
        <w:numPr>
          <w:ilvl w:val="0"/>
          <w:numId w:val="0"/>
        </w:numPr>
        <w:ind w:firstLine="709"/>
      </w:pPr>
    </w:p>
    <w:p w:rsidR="00803032" w:rsidRPr="001238CC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11" w:name="_Toc356986633"/>
      <w:bookmarkStart w:id="12" w:name="_Toc369077978"/>
      <w:r w:rsidRPr="001238CC">
        <w:rPr>
          <w:b/>
        </w:rPr>
        <w:t>Наименование разработчика и заказчика системы</w:t>
      </w:r>
      <w:bookmarkEnd w:id="11"/>
      <w:bookmarkEnd w:id="12"/>
      <w:r w:rsidRPr="001238CC">
        <w:rPr>
          <w:b/>
        </w:rPr>
        <w:t xml:space="preserve"> </w:t>
      </w:r>
    </w:p>
    <w:p w:rsidR="00803032" w:rsidRPr="004926E7" w:rsidRDefault="00803032" w:rsidP="00803032">
      <w:pPr>
        <w:pStyle w:val="afc"/>
      </w:pPr>
      <w:r w:rsidRPr="004926E7">
        <w:t>Заказчик: Открытое акционерное общество «НИЖЕГОРОДСКАЯ ИНЖИНИРИНГОВАЯ КОМПАНИЯ «АТОМЭНЕРГОПРОЕКТ» (ОАО</w:t>
      </w:r>
      <w:r w:rsidRPr="004926E7">
        <w:rPr>
          <w:lang w:val="en-US"/>
        </w:rPr>
        <w:t> </w:t>
      </w:r>
      <w:r w:rsidRPr="004926E7">
        <w:t>«НИАЭП»). Адрес: 603006, г.</w:t>
      </w:r>
      <w:r w:rsidR="001238CC">
        <w:t xml:space="preserve"> </w:t>
      </w:r>
      <w:r w:rsidRPr="004926E7">
        <w:t>Нижний Новгород, площадь Свободы, д.3</w:t>
      </w:r>
    </w:p>
    <w:p w:rsidR="00803032" w:rsidRDefault="00803032" w:rsidP="00803032">
      <w:pPr>
        <w:pStyle w:val="afc"/>
      </w:pPr>
      <w:r w:rsidRPr="004926E7">
        <w:t>Исполнитель: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926E7">
        <w:t>Росатом</w:t>
      </w:r>
      <w:proofErr w:type="spellEnd"/>
      <w:r w:rsidRPr="004926E7">
        <w:t>».</w:t>
      </w:r>
    </w:p>
    <w:p w:rsidR="001238CC" w:rsidRPr="004926E7" w:rsidRDefault="001238CC" w:rsidP="00803032">
      <w:pPr>
        <w:pStyle w:val="afc"/>
      </w:pPr>
    </w:p>
    <w:p w:rsidR="00803032" w:rsidRPr="001238CC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13" w:name="_Toc356986634"/>
      <w:bookmarkStart w:id="14" w:name="_Toc369077979"/>
      <w:r w:rsidRPr="001238CC">
        <w:rPr>
          <w:b/>
        </w:rPr>
        <w:t>Перечень документов, на основании которых создается система</w:t>
      </w:r>
      <w:bookmarkEnd w:id="13"/>
      <w:bookmarkEnd w:id="14"/>
    </w:p>
    <w:p w:rsidR="00803032" w:rsidRPr="004926E7" w:rsidRDefault="00803032" w:rsidP="00803032">
      <w:pPr>
        <w:pStyle w:val="a"/>
      </w:pPr>
      <w:r w:rsidRPr="004926E7">
        <w:t xml:space="preserve">Приказ ОАО «НИАЭП» от 08.02.2013г. №40/91-П «Об актуализации </w:t>
      </w:r>
      <w:proofErr w:type="gramStart"/>
      <w:r w:rsidRPr="004926E7">
        <w:t>реестра проектов управления информационных проектов развития</w:t>
      </w:r>
      <w:proofErr w:type="gramEnd"/>
      <w:r w:rsidRPr="004926E7">
        <w:t xml:space="preserve"> на 2013г.»;</w:t>
      </w:r>
    </w:p>
    <w:p w:rsidR="00803032" w:rsidRPr="004926E7" w:rsidRDefault="00803032" w:rsidP="00803032">
      <w:pPr>
        <w:pStyle w:val="a"/>
      </w:pPr>
      <w:r w:rsidRPr="004926E7">
        <w:lastRenderedPageBreak/>
        <w:t xml:space="preserve"> «Специальные требования и рекомендации по технической защите конфиденциальной информации (СТР-К)»;</w:t>
      </w:r>
    </w:p>
    <w:p w:rsidR="00803032" w:rsidRPr="004926E7" w:rsidRDefault="00803032" w:rsidP="00803032">
      <w:pPr>
        <w:pStyle w:val="a"/>
      </w:pPr>
      <w:r w:rsidRPr="004926E7">
        <w:t xml:space="preserve">Отраслевой стандарт по информационной безопасности </w:t>
      </w:r>
      <w:proofErr w:type="spellStart"/>
      <w:r w:rsidRPr="004926E7">
        <w:t>Госкорпорации</w:t>
      </w:r>
      <w:proofErr w:type="spellEnd"/>
      <w:r w:rsidRPr="004926E7">
        <w:t xml:space="preserve"> «</w:t>
      </w:r>
      <w:proofErr w:type="spellStart"/>
      <w:r w:rsidRPr="004926E7">
        <w:t>Росатом</w:t>
      </w:r>
      <w:proofErr w:type="spellEnd"/>
      <w:r w:rsidRPr="004926E7">
        <w:t>»;</w:t>
      </w:r>
    </w:p>
    <w:p w:rsidR="00803032" w:rsidRDefault="00803032" w:rsidP="00803032">
      <w:pPr>
        <w:pStyle w:val="a"/>
      </w:pPr>
      <w:r w:rsidRPr="004926E7">
        <w:t>Техническое задание на создание информационной системы поддержки принятия решений «Цепочка помощи».</w:t>
      </w:r>
    </w:p>
    <w:p w:rsidR="001238CC" w:rsidRPr="004926E7" w:rsidRDefault="001238CC" w:rsidP="001238CC">
      <w:pPr>
        <w:pStyle w:val="a"/>
        <w:numPr>
          <w:ilvl w:val="0"/>
          <w:numId w:val="0"/>
        </w:numPr>
        <w:ind w:left="1004"/>
      </w:pPr>
    </w:p>
    <w:p w:rsidR="00803032" w:rsidRPr="001238CC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15" w:name="_Toc356986635"/>
      <w:bookmarkStart w:id="16" w:name="_Toc369077980"/>
      <w:r w:rsidRPr="001238CC">
        <w:rPr>
          <w:b/>
        </w:rPr>
        <w:t>Плановые сроки начала и окончания работы по созданию системы</w:t>
      </w:r>
      <w:bookmarkEnd w:id="15"/>
      <w:bookmarkEnd w:id="16"/>
    </w:p>
    <w:p w:rsidR="00AF5235" w:rsidRPr="004926E7" w:rsidRDefault="00803032" w:rsidP="00AF5235">
      <w:pPr>
        <w:pStyle w:val="afc"/>
      </w:pPr>
      <w:r w:rsidRPr="004926E7">
        <w:t xml:space="preserve">Общее время выполнения работ – </w:t>
      </w:r>
      <w:r w:rsidR="00AF5235" w:rsidRPr="00AF5235">
        <w:t>20</w:t>
      </w:r>
      <w:r w:rsidR="00AF5235" w:rsidRPr="004926E7">
        <w:t xml:space="preserve"> рабочих дней (с момента заключения договора</w:t>
      </w:r>
      <w:r w:rsidR="00AF5235" w:rsidRPr="00AF5235">
        <w:t>), но не позднее 20.12.2013.</w:t>
      </w:r>
    </w:p>
    <w:p w:rsidR="00803032" w:rsidRPr="004926E7" w:rsidRDefault="00803032" w:rsidP="00803032">
      <w:pPr>
        <w:pStyle w:val="afc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803032" w:rsidRPr="004926E7" w:rsidTr="00803032">
        <w:trPr>
          <w:tblHeader/>
        </w:trPr>
        <w:tc>
          <w:tcPr>
            <w:tcW w:w="4785" w:type="dxa"/>
            <w:shd w:val="clear" w:color="auto" w:fill="F2F2F2" w:themeFill="background1" w:themeFillShade="F2"/>
            <w:vAlign w:val="center"/>
          </w:tcPr>
          <w:p w:rsidR="00803032" w:rsidRPr="004926E7" w:rsidRDefault="00803032" w:rsidP="00803032">
            <w:pPr>
              <w:pStyle w:val="afc"/>
            </w:pPr>
            <w:r w:rsidRPr="004926E7">
              <w:t>Этапы выполнения работ</w:t>
            </w:r>
          </w:p>
        </w:tc>
        <w:tc>
          <w:tcPr>
            <w:tcW w:w="4785" w:type="dxa"/>
            <w:shd w:val="clear" w:color="auto" w:fill="F2F2F2" w:themeFill="background1" w:themeFillShade="F2"/>
            <w:vAlign w:val="center"/>
          </w:tcPr>
          <w:p w:rsidR="00803032" w:rsidRPr="004926E7" w:rsidRDefault="00803032" w:rsidP="00803032">
            <w:pPr>
              <w:pStyle w:val="afc"/>
            </w:pPr>
            <w:r w:rsidRPr="004926E7">
              <w:t>Сроки выполнения работ</w:t>
            </w:r>
          </w:p>
        </w:tc>
      </w:tr>
      <w:tr w:rsidR="00803032" w:rsidRPr="004926E7" w:rsidTr="00803032">
        <w:tc>
          <w:tcPr>
            <w:tcW w:w="4785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1. Эскизное проектирование</w:t>
            </w:r>
          </w:p>
        </w:tc>
        <w:tc>
          <w:tcPr>
            <w:tcW w:w="4785" w:type="dxa"/>
            <w:shd w:val="clear" w:color="auto" w:fill="auto"/>
            <w:vAlign w:val="center"/>
          </w:tcPr>
          <w:p w:rsidR="00803032" w:rsidRPr="004926E7" w:rsidRDefault="00C50BED" w:rsidP="00803032">
            <w:pPr>
              <w:pStyle w:val="afc"/>
              <w:ind w:left="-182" w:firstLine="102"/>
              <w:jc w:val="center"/>
            </w:pPr>
            <w:r>
              <w:rPr>
                <w:lang w:val="en-US"/>
              </w:rPr>
              <w:t>5</w:t>
            </w:r>
            <w:r w:rsidR="00803032" w:rsidRPr="004926E7">
              <w:t xml:space="preserve"> рабочих дней</w:t>
            </w:r>
          </w:p>
        </w:tc>
      </w:tr>
      <w:tr w:rsidR="00803032" w:rsidRPr="004926E7" w:rsidTr="00803032">
        <w:tc>
          <w:tcPr>
            <w:tcW w:w="4785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2. Разворачивание пробной версии Системы и подготовка технического проекта и рабочей документации,</w:t>
            </w:r>
          </w:p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проведение тестовой эксплуатации</w:t>
            </w:r>
          </w:p>
        </w:tc>
        <w:tc>
          <w:tcPr>
            <w:tcW w:w="4785" w:type="dxa"/>
            <w:shd w:val="clear" w:color="auto" w:fill="auto"/>
            <w:vAlign w:val="center"/>
          </w:tcPr>
          <w:p w:rsidR="00803032" w:rsidRPr="004926E7" w:rsidRDefault="00C50BED" w:rsidP="00803032">
            <w:pPr>
              <w:pStyle w:val="afc"/>
              <w:ind w:left="-182" w:firstLine="102"/>
              <w:jc w:val="center"/>
            </w:pPr>
            <w:r>
              <w:rPr>
                <w:lang w:val="en-US"/>
              </w:rPr>
              <w:t>5</w:t>
            </w:r>
            <w:r w:rsidR="00803032" w:rsidRPr="004926E7">
              <w:t xml:space="preserve"> рабочих дней</w:t>
            </w:r>
          </w:p>
        </w:tc>
      </w:tr>
      <w:tr w:rsidR="00803032" w:rsidRPr="004926E7" w:rsidTr="00803032">
        <w:tc>
          <w:tcPr>
            <w:tcW w:w="4785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3. Разворачивание полнофункциональной версии Системы</w:t>
            </w:r>
          </w:p>
        </w:tc>
        <w:tc>
          <w:tcPr>
            <w:tcW w:w="4785" w:type="dxa"/>
            <w:shd w:val="clear" w:color="auto" w:fill="auto"/>
            <w:vAlign w:val="center"/>
          </w:tcPr>
          <w:p w:rsidR="00803032" w:rsidRPr="004926E7" w:rsidRDefault="00AF5235" w:rsidP="00803032">
            <w:pPr>
              <w:pStyle w:val="afc"/>
              <w:ind w:left="-182" w:firstLine="102"/>
              <w:jc w:val="center"/>
            </w:pPr>
            <w:r>
              <w:rPr>
                <w:lang w:val="en-US"/>
              </w:rPr>
              <w:t>5</w:t>
            </w:r>
            <w:r w:rsidR="00803032" w:rsidRPr="004926E7">
              <w:t xml:space="preserve"> рабочих дней</w:t>
            </w:r>
          </w:p>
        </w:tc>
      </w:tr>
      <w:tr w:rsidR="00803032" w:rsidRPr="004926E7" w:rsidTr="00803032">
        <w:tc>
          <w:tcPr>
            <w:tcW w:w="4785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4. Ввод опытную эксплуатацию</w:t>
            </w:r>
          </w:p>
        </w:tc>
        <w:tc>
          <w:tcPr>
            <w:tcW w:w="4785" w:type="dxa"/>
            <w:shd w:val="clear" w:color="auto" w:fill="auto"/>
            <w:vAlign w:val="center"/>
          </w:tcPr>
          <w:p w:rsidR="00803032" w:rsidRPr="004926E7" w:rsidRDefault="00AF5235" w:rsidP="00803032">
            <w:pPr>
              <w:pStyle w:val="afc"/>
              <w:ind w:left="-182" w:firstLine="102"/>
              <w:jc w:val="center"/>
            </w:pPr>
            <w:r>
              <w:rPr>
                <w:lang w:val="en-US"/>
              </w:rPr>
              <w:t>4</w:t>
            </w:r>
            <w:r w:rsidR="00803032" w:rsidRPr="004926E7">
              <w:t xml:space="preserve"> рабочих дней</w:t>
            </w:r>
          </w:p>
        </w:tc>
      </w:tr>
      <w:tr w:rsidR="00803032" w:rsidRPr="004926E7" w:rsidTr="00803032">
        <w:tc>
          <w:tcPr>
            <w:tcW w:w="4785" w:type="dxa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5. Ввод в промышленную эксплуатацию</w:t>
            </w:r>
          </w:p>
        </w:tc>
        <w:tc>
          <w:tcPr>
            <w:tcW w:w="4785" w:type="dxa"/>
            <w:shd w:val="clear" w:color="auto" w:fill="auto"/>
            <w:vAlign w:val="center"/>
          </w:tcPr>
          <w:p w:rsidR="00803032" w:rsidRPr="004926E7" w:rsidRDefault="00AF5235" w:rsidP="00803032">
            <w:pPr>
              <w:pStyle w:val="afc"/>
              <w:ind w:left="-182" w:firstLine="102"/>
              <w:jc w:val="center"/>
            </w:pPr>
            <w:r>
              <w:rPr>
                <w:lang w:val="en-US"/>
              </w:rPr>
              <w:t>1</w:t>
            </w:r>
            <w:r w:rsidR="00803032" w:rsidRPr="004926E7">
              <w:t xml:space="preserve"> рабочих дней</w:t>
            </w:r>
          </w:p>
        </w:tc>
      </w:tr>
    </w:tbl>
    <w:p w:rsidR="00803032" w:rsidRPr="004926E7" w:rsidRDefault="00803032" w:rsidP="00803032">
      <w:pPr>
        <w:pStyle w:val="afc"/>
      </w:pPr>
    </w:p>
    <w:p w:rsidR="00803032" w:rsidRPr="001238CC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17" w:name="_Toc356986636"/>
      <w:bookmarkStart w:id="18" w:name="_Toc369077981"/>
      <w:r w:rsidRPr="001238CC">
        <w:rPr>
          <w:b/>
        </w:rPr>
        <w:t>Сведения об источниках и порядке финансирования работ</w:t>
      </w:r>
      <w:bookmarkEnd w:id="17"/>
      <w:bookmarkEnd w:id="18"/>
    </w:p>
    <w:p w:rsidR="00803032" w:rsidRPr="004926E7" w:rsidRDefault="00803032" w:rsidP="00803032">
      <w:pPr>
        <w:pStyle w:val="afc"/>
      </w:pPr>
      <w:r w:rsidRPr="004926E7">
        <w:t>Источник финансирования – бюджет ОАО «НИАЭП» на 2013 год.</w:t>
      </w:r>
    </w:p>
    <w:p w:rsidR="00803032" w:rsidRDefault="00803032" w:rsidP="00803032">
      <w:pPr>
        <w:pStyle w:val="afc"/>
      </w:pPr>
      <w:r w:rsidRPr="004926E7">
        <w:t>Оплата выполняется поэтапно. Основанием для оплаты является согласованный и утверждённый Заказчиком и Исполнителем акт, подтверждающий завершение работ по каждом</w:t>
      </w:r>
      <w:r w:rsidR="001238CC">
        <w:t xml:space="preserve">у из этапов, детализированных в Таблице </w:t>
      </w:r>
      <w:r w:rsidRPr="004926E7">
        <w:t>3.</w:t>
      </w:r>
    </w:p>
    <w:p w:rsidR="001238CC" w:rsidRDefault="001238CC" w:rsidP="00803032">
      <w:pPr>
        <w:pStyle w:val="afc"/>
      </w:pPr>
    </w:p>
    <w:p w:rsidR="001238CC" w:rsidRPr="004926E7" w:rsidRDefault="001238CC" w:rsidP="00803032">
      <w:pPr>
        <w:pStyle w:val="afc"/>
      </w:pPr>
    </w:p>
    <w:p w:rsidR="00803032" w:rsidRPr="001238CC" w:rsidRDefault="00803032" w:rsidP="00037963">
      <w:pPr>
        <w:pStyle w:val="a"/>
        <w:numPr>
          <w:ilvl w:val="0"/>
          <w:numId w:val="25"/>
        </w:numPr>
        <w:ind w:left="709" w:firstLine="11"/>
        <w:rPr>
          <w:b/>
        </w:rPr>
      </w:pPr>
      <w:bookmarkStart w:id="19" w:name="_Toc356986637"/>
      <w:bookmarkStart w:id="20" w:name="_Toc369077982"/>
      <w:r w:rsidRPr="001238CC">
        <w:rPr>
          <w:b/>
        </w:rPr>
        <w:lastRenderedPageBreak/>
        <w:t>Порядок оформления и предъявления заказчику результатов работ по созданию системы</w:t>
      </w:r>
      <w:bookmarkEnd w:id="19"/>
      <w:bookmarkEnd w:id="20"/>
      <w:r w:rsidRPr="001238CC">
        <w:rPr>
          <w:b/>
        </w:rPr>
        <w:t xml:space="preserve"> </w:t>
      </w:r>
    </w:p>
    <w:p w:rsidR="00803032" w:rsidRPr="004926E7" w:rsidRDefault="00803032" w:rsidP="00803032">
      <w:pPr>
        <w:pStyle w:val="afc"/>
      </w:pPr>
      <w:r w:rsidRPr="004926E7">
        <w:t xml:space="preserve">Отчетные документы должны быть переданы Заказчику в бумажном виде в количестве 2 (двух) экземпляров, по одному для Заказчика и Исполнителя, каждый из которых должен содержать на титульной странице подписи лиц, ответственных за утверждение, и фирменные печати организаций Заказчика, и Исполнителя.  А так же в электронном виде (широко используемом редактируемом формате MS </w:t>
      </w:r>
      <w:proofErr w:type="spellStart"/>
      <w:r w:rsidRPr="004926E7">
        <w:t>Office</w:t>
      </w:r>
      <w:proofErr w:type="spellEnd"/>
      <w:r w:rsidRPr="004926E7">
        <w:t xml:space="preserve">, </w:t>
      </w:r>
      <w:proofErr w:type="spellStart"/>
      <w:r w:rsidRPr="004926E7">
        <w:t>Open</w:t>
      </w:r>
      <w:proofErr w:type="spellEnd"/>
      <w:r w:rsidRPr="004926E7">
        <w:t xml:space="preserve"> </w:t>
      </w:r>
      <w:proofErr w:type="spellStart"/>
      <w:r w:rsidRPr="004926E7">
        <w:t>Office</w:t>
      </w:r>
      <w:proofErr w:type="spellEnd"/>
      <w:r w:rsidRPr="004926E7">
        <w:t xml:space="preserve"> и т.д.) на CD/DVD-диске в количестве 1 (одного) экземпляра.</w:t>
      </w:r>
    </w:p>
    <w:p w:rsidR="00803032" w:rsidRPr="004926E7" w:rsidRDefault="00803032" w:rsidP="00803032">
      <w:pPr>
        <w:pStyle w:val="afc"/>
      </w:pPr>
      <w:r w:rsidRPr="004926E7">
        <w:t>Отчетные документы должны быть оформлены с учетом требований нормативно-методических документов, приведенных в пункте 3.5. Вся документация, разрабатываемая Исполнителем, должна быть на русском языке.</w:t>
      </w:r>
    </w:p>
    <w:p w:rsidR="00803032" w:rsidRPr="004926E7" w:rsidRDefault="00803032" w:rsidP="00803032">
      <w:pPr>
        <w:pStyle w:val="afc"/>
      </w:pPr>
      <w:r w:rsidRPr="004926E7">
        <w:t>Исполнитель обязан использовать терминологию и формулировки, официально приводимые в текстах российского законодательства и нормативно-методических документах российских регуляторов.</w:t>
      </w:r>
    </w:p>
    <w:p w:rsidR="00803032" w:rsidRPr="004926E7" w:rsidRDefault="00803032" w:rsidP="00803032">
      <w:pPr>
        <w:pStyle w:val="afc"/>
      </w:pPr>
      <w:r w:rsidRPr="004926E7">
        <w:t xml:space="preserve">Датой начала выполнения работ является дата подписания Договора между Заказчиком и Исполнителем. </w:t>
      </w:r>
    </w:p>
    <w:p w:rsidR="00803032" w:rsidRPr="004926E7" w:rsidRDefault="00803032" w:rsidP="00803032">
      <w:pPr>
        <w:pStyle w:val="afc"/>
      </w:pPr>
      <w:r w:rsidRPr="004926E7">
        <w:t xml:space="preserve">В течение 10 рабочих дней от начала каждого этапа Исполнитель предоставляет Заказчику проекты отчётных документов по этапу. </w:t>
      </w:r>
    </w:p>
    <w:p w:rsidR="00803032" w:rsidRPr="004926E7" w:rsidRDefault="00803032" w:rsidP="00803032">
      <w:pPr>
        <w:pStyle w:val="afc"/>
      </w:pPr>
      <w:r w:rsidRPr="004926E7">
        <w:t>Уточнение и согласование отчётных документов с Заказчиком выполняется Исполнителем в ходе непосредственного выполнения работ в местах их размещения.</w:t>
      </w:r>
    </w:p>
    <w:p w:rsidR="00803032" w:rsidRPr="004926E7" w:rsidRDefault="00803032" w:rsidP="00803032">
      <w:pPr>
        <w:pStyle w:val="afc"/>
      </w:pPr>
      <w:r w:rsidRPr="004926E7">
        <w:t xml:space="preserve">Утверждение отчётных документов осуществляется в головном офисе ОАО «НИАЭП» в течение этапа. Утверждению подлежат отчётные документы, ранее согласованные на этапе. Данные документы являются приложением к Акту выполненных работ. </w:t>
      </w:r>
    </w:p>
    <w:p w:rsidR="00803032" w:rsidRPr="004926E7" w:rsidRDefault="00803032" w:rsidP="00803032">
      <w:pPr>
        <w:pStyle w:val="afc"/>
      </w:pPr>
      <w:r w:rsidRPr="004926E7">
        <w:t>Акт выполненных работ согласовывается с Руководством, УРПС, ИТ-подразделениями головного офиса ОАО «НИАЭП», филиалов и представительств.</w:t>
      </w:r>
    </w:p>
    <w:p w:rsidR="00803032" w:rsidRPr="004926E7" w:rsidRDefault="00803032" w:rsidP="00803032">
      <w:pPr>
        <w:pStyle w:val="afc"/>
      </w:pPr>
      <w:r w:rsidRPr="004926E7">
        <w:t xml:space="preserve">Утверждение Заказчиком Акта выполненных работ означает завершение работ на каждом отдельном этапе. </w:t>
      </w:r>
    </w:p>
    <w:p w:rsidR="00803032" w:rsidRPr="004926E7" w:rsidRDefault="00803032" w:rsidP="00803032">
      <w:pPr>
        <w:pStyle w:val="afc"/>
      </w:pPr>
      <w:r w:rsidRPr="004926E7">
        <w:t>Окончательная приёмка работ по созданию информационной системы осуществляется в головном офисе ОАО «НИАЭП» с участием заинтересованных подразделений ОАО «НИАЭП».</w:t>
      </w:r>
      <w:bookmarkStart w:id="21" w:name="_Toc356986638"/>
    </w:p>
    <w:p w:rsidR="00803032" w:rsidRPr="004926E7" w:rsidRDefault="00803032" w:rsidP="00803032">
      <w:pPr>
        <w:pStyle w:val="afc"/>
      </w:pPr>
      <w:r w:rsidRPr="004926E7">
        <w:t xml:space="preserve">Приёмка выполненных работ осуществляется на каждом этапе отдельно. Критерии для приёмки работ по этапам разрабатываются и согласовываются Исполнителем на 1-м этапе. Объём работ и перечень отчётных документов не может быть меньше установленных требованиями </w:t>
      </w:r>
      <w:proofErr w:type="spellStart"/>
      <w:r w:rsidRPr="004926E7">
        <w:t>Госкорпорации</w:t>
      </w:r>
      <w:proofErr w:type="spellEnd"/>
      <w:r w:rsidRPr="004926E7">
        <w:t xml:space="preserve"> «</w:t>
      </w:r>
      <w:proofErr w:type="spellStart"/>
      <w:r w:rsidRPr="004926E7">
        <w:t>Росатом</w:t>
      </w:r>
      <w:proofErr w:type="spellEnd"/>
      <w:r w:rsidRPr="004926E7">
        <w:t>».</w:t>
      </w:r>
    </w:p>
    <w:p w:rsidR="00803032" w:rsidRPr="004926E7" w:rsidRDefault="00803032" w:rsidP="00803032">
      <w:pPr>
        <w:pStyle w:val="afc"/>
      </w:pPr>
      <w:r w:rsidRPr="004926E7">
        <w:lastRenderedPageBreak/>
        <w:t>Окончательная приёмка работ по созданию информационной системы осуществляется в головном офисе ЦА ОАО «НИАЭП» с участием заинтересованных подразделений ОАО «НИАЭП» (УИПР, УРПС, ИАУ, ОИТ)</w:t>
      </w:r>
      <w:r w:rsidR="001238CC">
        <w:t>.</w:t>
      </w:r>
    </w:p>
    <w:p w:rsidR="00803032" w:rsidRPr="001238CC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num" w:pos="1004"/>
          <w:tab w:val="left" w:pos="1276"/>
        </w:tabs>
        <w:spacing w:before="240" w:after="360" w:line="360" w:lineRule="auto"/>
        <w:ind w:left="720" w:right="170" w:firstLine="0"/>
        <w:jc w:val="left"/>
        <w:rPr>
          <w:b/>
          <w:sz w:val="28"/>
          <w:szCs w:val="28"/>
        </w:rPr>
      </w:pPr>
      <w:bookmarkStart w:id="22" w:name="_Toc369077983"/>
      <w:r w:rsidRPr="001238CC">
        <w:rPr>
          <w:b/>
          <w:sz w:val="28"/>
          <w:szCs w:val="28"/>
        </w:rPr>
        <w:lastRenderedPageBreak/>
        <w:t>Назначение и цели создания системы</w:t>
      </w:r>
      <w:bookmarkEnd w:id="21"/>
      <w:bookmarkEnd w:id="22"/>
    </w:p>
    <w:p w:rsidR="00803032" w:rsidRPr="004926E7" w:rsidRDefault="00803032" w:rsidP="00803032">
      <w:pPr>
        <w:pStyle w:val="afc"/>
      </w:pPr>
      <w:r w:rsidRPr="004926E7">
        <w:t xml:space="preserve">Информационная система «Цепочка помощи» предназначена для автоматизации деятельности ОАО «НИАЭП» по управлению проблемами, возникающими в процессе сооружения АЭС. </w:t>
      </w: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  <w:r w:rsidRPr="004926E7">
        <w:t>Цели внедрения ИС ЦП:</w:t>
      </w:r>
    </w:p>
    <w:p w:rsidR="00803032" w:rsidRPr="004926E7" w:rsidRDefault="00803032" w:rsidP="00803032">
      <w:pPr>
        <w:pStyle w:val="a"/>
        <w:rPr>
          <w:lang w:eastAsia="en-US"/>
        </w:rPr>
      </w:pPr>
      <w:r w:rsidRPr="004926E7">
        <w:rPr>
          <w:lang w:eastAsia="en-US"/>
        </w:rPr>
        <w:t>Повышение эффективности в решении проблем на площадке сооружения АЭС.</w:t>
      </w:r>
    </w:p>
    <w:p w:rsidR="00803032" w:rsidRPr="004926E7" w:rsidRDefault="00803032" w:rsidP="00803032">
      <w:pPr>
        <w:pStyle w:val="a"/>
        <w:rPr>
          <w:lang w:eastAsia="en-US"/>
        </w:rPr>
      </w:pPr>
      <w:r w:rsidRPr="004926E7">
        <w:rPr>
          <w:lang w:eastAsia="en-US"/>
        </w:rPr>
        <w:t>Минимизация негативного влияния проблем на процессы сооружения АЭС.</w:t>
      </w:r>
    </w:p>
    <w:p w:rsidR="00803032" w:rsidRPr="004926E7" w:rsidRDefault="00803032" w:rsidP="00803032">
      <w:pPr>
        <w:pStyle w:val="a"/>
        <w:rPr>
          <w:lang w:eastAsia="en-US"/>
        </w:rPr>
      </w:pPr>
      <w:r w:rsidRPr="004926E7">
        <w:rPr>
          <w:lang w:eastAsia="en-US"/>
        </w:rPr>
        <w:t xml:space="preserve">Обеспечение прозрачности процессов инициации, решения, и мониторинга решения проблем. </w:t>
      </w:r>
    </w:p>
    <w:p w:rsidR="00803032" w:rsidRPr="004926E7" w:rsidRDefault="00803032" w:rsidP="00803032">
      <w:pPr>
        <w:pStyle w:val="IG-1"/>
      </w:pPr>
    </w:p>
    <w:p w:rsidR="00803032" w:rsidRPr="004926E7" w:rsidRDefault="00803032" w:rsidP="00803032">
      <w:pPr>
        <w:pStyle w:val="IG-1"/>
        <w:jc w:val="left"/>
      </w:pPr>
      <w:r w:rsidRPr="00266E2F">
        <w:rPr>
          <w:b w:val="0"/>
        </w:rPr>
        <w:t>Задачи внедрения ИС ЦП</w:t>
      </w:r>
      <w:r w:rsidRPr="004926E7">
        <w:t>:</w:t>
      </w:r>
    </w:p>
    <w:p w:rsidR="00803032" w:rsidRPr="004926E7" w:rsidRDefault="00803032" w:rsidP="00803032">
      <w:pPr>
        <w:pStyle w:val="a"/>
      </w:pPr>
      <w:r w:rsidRPr="004926E7">
        <w:t>Создание отлаженной технологии обработки проблем и инцидентов.</w:t>
      </w:r>
    </w:p>
    <w:p w:rsidR="00803032" w:rsidRPr="004926E7" w:rsidRDefault="00803032" w:rsidP="00803032">
      <w:pPr>
        <w:pStyle w:val="a"/>
      </w:pPr>
      <w:r w:rsidRPr="004926E7">
        <w:t>Улучшение согласованности деятельности руководителей, функциональных подразделений ОАО «НИЭАП» и представителей субподрядных организаций проекта сооружения АЭС в ходе решения проблем.</w:t>
      </w:r>
    </w:p>
    <w:p w:rsidR="00803032" w:rsidRPr="004926E7" w:rsidRDefault="00803032" w:rsidP="00803032">
      <w:pPr>
        <w:pStyle w:val="a"/>
      </w:pPr>
      <w:r w:rsidRPr="004926E7">
        <w:t>Максимально возможное сокращение сроков решения проблем.</w:t>
      </w:r>
    </w:p>
    <w:p w:rsidR="00803032" w:rsidRPr="004926E7" w:rsidRDefault="00803032" w:rsidP="00803032">
      <w:pPr>
        <w:pStyle w:val="a"/>
      </w:pPr>
      <w:r w:rsidRPr="004926E7">
        <w:t>Создание единой системы учета и контроля деятельности подразделения ВФ ОАО «НИАЭП» в части решения проблем.</w:t>
      </w:r>
    </w:p>
    <w:p w:rsidR="00803032" w:rsidRPr="004926E7" w:rsidRDefault="00803032" w:rsidP="00803032">
      <w:pPr>
        <w:pStyle w:val="a"/>
      </w:pPr>
      <w:r w:rsidRPr="004926E7">
        <w:t>Накопление базы знаний устраненных проблем.</w:t>
      </w:r>
    </w:p>
    <w:p w:rsidR="00803032" w:rsidRPr="004926E7" w:rsidRDefault="00803032" w:rsidP="00803032">
      <w:pPr>
        <w:pStyle w:val="afc"/>
      </w:pPr>
      <w:r w:rsidRPr="004926E7">
        <w:t xml:space="preserve">Для выполнения перечисленных задач необходимо произвести разработку логики процесса работы и описать виды деятельности процесса управления проблемами, а также разработать логику работы группы управления цепочкой помощи (далее – ГУ ЦП) и внедрить специализированную систему автоматизации процесса управления проблемами, </w:t>
      </w:r>
      <w:proofErr w:type="gramStart"/>
      <w:r w:rsidRPr="004926E7">
        <w:t>которая</w:t>
      </w:r>
      <w:proofErr w:type="gramEnd"/>
      <w:r w:rsidRPr="004926E7">
        <w:t xml:space="preserve"> позволит:</w:t>
      </w:r>
    </w:p>
    <w:p w:rsidR="00803032" w:rsidRPr="004926E7" w:rsidRDefault="00803032" w:rsidP="00803032">
      <w:pPr>
        <w:pStyle w:val="a"/>
      </w:pPr>
      <w:r w:rsidRPr="004926E7">
        <w:t>Гарантировать то, что все инциденты/проблемы будут зарегистрированы, ни одна не будет утеряна, и ход их обработки будет контролироваться;</w:t>
      </w:r>
    </w:p>
    <w:p w:rsidR="00803032" w:rsidRPr="004926E7" w:rsidRDefault="00803032" w:rsidP="00803032">
      <w:pPr>
        <w:pStyle w:val="a"/>
      </w:pPr>
      <w:r w:rsidRPr="004926E7">
        <w:t>Накапливать базу данных по устранённым инцидентам/проблемам с целью выявления типовых решений и применения их в будущем для сокращения сроков разрешения проблем;</w:t>
      </w:r>
    </w:p>
    <w:p w:rsidR="00803032" w:rsidRPr="004926E7" w:rsidRDefault="00803032" w:rsidP="00803032">
      <w:pPr>
        <w:pStyle w:val="a"/>
      </w:pPr>
      <w:r w:rsidRPr="004926E7">
        <w:t>Учитывать деятельность всех участников проекта сооружения АЭС в работе процесса управления проблемами.</w:t>
      </w:r>
    </w:p>
    <w:p w:rsidR="00803032" w:rsidRPr="004926E7" w:rsidRDefault="00803032" w:rsidP="00803032">
      <w:pPr>
        <w:pStyle w:val="a"/>
      </w:pPr>
      <w:r w:rsidRPr="004926E7">
        <w:lastRenderedPageBreak/>
        <w:t>Инициировать формирование новых регламентов работы с подрядными организациями и заказчиком на основании статистических данных поступающих в базу данных ИС ЦП ЕИП.</w:t>
      </w:r>
    </w:p>
    <w:p w:rsidR="00803032" w:rsidRPr="004926E7" w:rsidRDefault="00803032" w:rsidP="00803032">
      <w:pPr>
        <w:pStyle w:val="a"/>
      </w:pPr>
      <w:r w:rsidRPr="004926E7">
        <w:t>Регистрировать эффективность принимаемых мер на основании регистраций в базе данных ИС ЦП ЕИП.</w:t>
      </w:r>
    </w:p>
    <w:p w:rsidR="00803032" w:rsidRPr="004926E7" w:rsidRDefault="00803032" w:rsidP="00803032">
      <w:pPr>
        <w:pStyle w:val="afc"/>
      </w:pPr>
      <w:r w:rsidRPr="004926E7">
        <w:t>Для достижения поставленных целей должны быть решены следующие задачи:</w:t>
      </w:r>
    </w:p>
    <w:p w:rsidR="00803032" w:rsidRPr="004926E7" w:rsidRDefault="00803032" w:rsidP="00803032">
      <w:pPr>
        <w:pStyle w:val="a"/>
      </w:pPr>
      <w:r w:rsidRPr="004926E7">
        <w:t>Классификация возможных инцидентов/проблем, возникающих при строительстве АЭС;</w:t>
      </w:r>
    </w:p>
    <w:p w:rsidR="00803032" w:rsidRPr="004926E7" w:rsidRDefault="00803032" w:rsidP="00803032">
      <w:pPr>
        <w:pStyle w:val="a"/>
      </w:pPr>
      <w:r w:rsidRPr="004926E7">
        <w:t>Описание процесса устранения проблем с целью его автоматизации, состава и функциональных обязанностей Группы управления (Группа управления цепочкой помощи, ГУ ЦП);</w:t>
      </w:r>
    </w:p>
    <w:p w:rsidR="00803032" w:rsidRPr="004926E7" w:rsidRDefault="00803032" w:rsidP="00803032">
      <w:pPr>
        <w:pStyle w:val="a"/>
      </w:pPr>
      <w:r w:rsidRPr="004926E7">
        <w:t>Определение критериев, позволяющих судить об устранении воздействия;</w:t>
      </w:r>
    </w:p>
    <w:p w:rsidR="00803032" w:rsidRPr="004926E7" w:rsidRDefault="00803032" w:rsidP="00803032">
      <w:pPr>
        <w:pStyle w:val="a"/>
      </w:pPr>
      <w:r w:rsidRPr="004926E7">
        <w:t>Установка, настройка, тестирование программного продукта «</w:t>
      </w:r>
      <w:proofErr w:type="spellStart"/>
      <w:r w:rsidRPr="004926E7">
        <w:rPr>
          <w:lang w:val="en-US"/>
        </w:rPr>
        <w:t>Omnitracker</w:t>
      </w:r>
      <w:proofErr w:type="spellEnd"/>
      <w:r w:rsidRPr="004926E7">
        <w:t xml:space="preserve">», наполнение </w:t>
      </w:r>
      <w:proofErr w:type="gramStart"/>
      <w:r w:rsidRPr="004926E7">
        <w:t>бизнес-логики</w:t>
      </w:r>
      <w:proofErr w:type="gramEnd"/>
      <w:r w:rsidRPr="004926E7">
        <w:t xml:space="preserve"> в процессе опытной эксплуатации. </w:t>
      </w:r>
    </w:p>
    <w:p w:rsidR="00803032" w:rsidRPr="001238CC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num" w:pos="1004"/>
          <w:tab w:val="left" w:pos="1276"/>
        </w:tabs>
        <w:spacing w:before="240" w:after="360" w:line="360" w:lineRule="auto"/>
        <w:ind w:left="720" w:right="170" w:firstLine="0"/>
        <w:jc w:val="left"/>
        <w:rPr>
          <w:b/>
          <w:sz w:val="28"/>
          <w:szCs w:val="28"/>
        </w:rPr>
      </w:pPr>
      <w:bookmarkStart w:id="23" w:name="_Toc356986641"/>
      <w:bookmarkStart w:id="24" w:name="_Toc369077984"/>
      <w:r w:rsidRPr="001238CC">
        <w:rPr>
          <w:b/>
          <w:sz w:val="28"/>
          <w:szCs w:val="28"/>
        </w:rPr>
        <w:lastRenderedPageBreak/>
        <w:t>Характеристика объекта автоматизации</w:t>
      </w:r>
      <w:bookmarkEnd w:id="23"/>
      <w:bookmarkEnd w:id="24"/>
    </w:p>
    <w:p w:rsidR="00803032" w:rsidRPr="004926E7" w:rsidRDefault="00803032" w:rsidP="00803032">
      <w:pPr>
        <w:pStyle w:val="afc"/>
      </w:pPr>
      <w:proofErr w:type="gramStart"/>
      <w:r w:rsidRPr="004926E7">
        <w:t>В</w:t>
      </w:r>
      <w:proofErr w:type="gramEnd"/>
      <w:r w:rsidRPr="004926E7">
        <w:t xml:space="preserve"> </w:t>
      </w:r>
      <w:proofErr w:type="gramStart"/>
      <w:r w:rsidRPr="004926E7">
        <w:t>Волгодонском</w:t>
      </w:r>
      <w:proofErr w:type="gramEnd"/>
      <w:r w:rsidRPr="004926E7">
        <w:t xml:space="preserve"> филиале ОАО «НИАЭП» для описания проблемной ситуации и фиксирования процесса их решения используется специально разработанная бланковая форма на бумажном носителе. На процесс </w:t>
      </w:r>
      <w:proofErr w:type="gramStart"/>
      <w:r w:rsidRPr="004926E7">
        <w:t>решения проблемной ситуации</w:t>
      </w:r>
      <w:proofErr w:type="gramEnd"/>
      <w:r w:rsidRPr="004926E7">
        <w:t xml:space="preserve"> в большинстве случаев оказывает влияние время передачи бумажного носителя, очередь его рассмотрения и удаленная от рабочего места работа лиц, принимающих управленческие решения.</w:t>
      </w:r>
    </w:p>
    <w:p w:rsidR="00803032" w:rsidRPr="004926E7" w:rsidRDefault="00803032" w:rsidP="00803032">
      <w:pPr>
        <w:pStyle w:val="afc"/>
      </w:pPr>
      <w:r w:rsidRPr="004926E7">
        <w:t>Информационная система «Цепочка помощи» должна позволить автоматизировать данный процесс и сократить время подготовки управленческого решения и доведения его до исполнителя.</w:t>
      </w:r>
    </w:p>
    <w:p w:rsidR="00803032" w:rsidRPr="004926E7" w:rsidRDefault="00803032" w:rsidP="00803032">
      <w:pPr>
        <w:pStyle w:val="afc"/>
      </w:pPr>
      <w:r w:rsidRPr="004926E7">
        <w:t xml:space="preserve">ИС ЦП создается как информационный ресурс, не имеющий </w:t>
      </w:r>
      <w:r w:rsidRPr="004926E7">
        <w:rPr>
          <w:u w:val="single"/>
        </w:rPr>
        <w:t>прямого доступа</w:t>
      </w:r>
      <w:r w:rsidRPr="004926E7">
        <w:t xml:space="preserve"> в сеть Интернет, внутри корпоративной сети ОАО «НИАЭП», с возможностью рассылки уведомлений об изменении статусов возникающих или имеющихся инцидентов/проблем на внешние почтовые адреса, </w:t>
      </w:r>
      <w:proofErr w:type="gramStart"/>
      <w:r w:rsidRPr="004926E7">
        <w:t>согласно шаблонов</w:t>
      </w:r>
      <w:proofErr w:type="gramEnd"/>
      <w:r w:rsidRPr="004926E7">
        <w:t>, созданных и утверждённых заказчиком в ходе реализации проекта.</w:t>
      </w:r>
    </w:p>
    <w:p w:rsidR="00803032" w:rsidRPr="004926E7" w:rsidRDefault="00803032" w:rsidP="00803032">
      <w:pPr>
        <w:pStyle w:val="afc"/>
      </w:pPr>
      <w:r w:rsidRPr="004926E7">
        <w:t>Установка и настройка информационной системы в рамках данног</w:t>
      </w:r>
      <w:r>
        <w:t xml:space="preserve">о проекта должна быть выполнена по адресу </w:t>
      </w:r>
      <w:r w:rsidRPr="004926E7">
        <w:t>(Исполнитель производит работы по установке и настройке серверной части информационной системы, а также по установке клиентских мест – не более 20):</w:t>
      </w:r>
    </w:p>
    <w:p w:rsidR="00803032" w:rsidRDefault="00803032" w:rsidP="00803032">
      <w:pPr>
        <w:pStyle w:val="a"/>
      </w:pPr>
      <w:r w:rsidRPr="004926E7">
        <w:t>ОАО «НИАЭП», головной офис, местонахождение - 603006, г. Нижний Новгород, площадь Свободы д.3.</w:t>
      </w:r>
    </w:p>
    <w:p w:rsidR="00803032" w:rsidRPr="004926E7" w:rsidRDefault="00803032" w:rsidP="00803032">
      <w:pPr>
        <w:pStyle w:val="a"/>
        <w:numPr>
          <w:ilvl w:val="0"/>
          <w:numId w:val="0"/>
        </w:numPr>
        <w:ind w:firstLine="709"/>
      </w:pPr>
      <w:r>
        <w:t>Архитектура ИС ЦП должна предусматривает возможность включения в Систему дополнительных функциональных структур Заказчика</w:t>
      </w:r>
      <w:r w:rsidR="001238CC">
        <w:t>, таких как</w:t>
      </w:r>
      <w:r>
        <w:t>:</w:t>
      </w:r>
    </w:p>
    <w:p w:rsidR="00803032" w:rsidRPr="004926E7" w:rsidRDefault="00803032" w:rsidP="00803032">
      <w:pPr>
        <w:pStyle w:val="a"/>
      </w:pPr>
      <w:proofErr w:type="spellStart"/>
      <w:r w:rsidRPr="004926E7">
        <w:t>Волгодонский</w:t>
      </w:r>
      <w:proofErr w:type="spellEnd"/>
      <w:r w:rsidRPr="004926E7">
        <w:t xml:space="preserve"> филиал Открытого Акционерного Общества «НИЖЕГОРОДСКАЯ ИНЖИНИРИНГОВАЯ КОМПАНИЯ «АТОМЭНЕРГОПРОЕКТ» - «Дирекция Генерального подрядчика на Ростовской атомной станции», местонахождение – 347388, Ростовская область, г.</w:t>
      </w:r>
      <w:r w:rsidR="001238CC">
        <w:t xml:space="preserve"> </w:t>
      </w:r>
      <w:r w:rsidRPr="004926E7">
        <w:t>Волгодонск-28;</w:t>
      </w:r>
    </w:p>
    <w:p w:rsidR="00803032" w:rsidRPr="004926E7" w:rsidRDefault="00803032" w:rsidP="00803032">
      <w:pPr>
        <w:pStyle w:val="a"/>
      </w:pPr>
      <w:r w:rsidRPr="004926E7">
        <w:t>Московский филиал ОАО «НИАЭП»  –  г.</w:t>
      </w:r>
      <w:r w:rsidRPr="005F08C6">
        <w:t xml:space="preserve"> </w:t>
      </w:r>
      <w:r w:rsidRPr="004926E7">
        <w:t>Москва, Дмитровское шоссе д.2 стр.1.</w:t>
      </w:r>
    </w:p>
    <w:p w:rsidR="00803032" w:rsidRDefault="00803032" w:rsidP="00803032">
      <w:pPr>
        <w:pStyle w:val="afc"/>
      </w:pPr>
      <w:r w:rsidRPr="004926E7">
        <w:t xml:space="preserve">ИС ЦП должна </w:t>
      </w:r>
      <w:r>
        <w:t xml:space="preserve">обеспечивать автоматическую отправку полнотекстовых уведомлений </w:t>
      </w:r>
      <w:proofErr w:type="gramStart"/>
      <w:r>
        <w:t>о</w:t>
      </w:r>
      <w:proofErr w:type="gramEnd"/>
      <w:r>
        <w:t xml:space="preserve"> изменениях зарегистрированных «Цепочек» </w:t>
      </w:r>
      <w:r w:rsidRPr="004926E7">
        <w:t xml:space="preserve">через сервисы </w:t>
      </w:r>
      <w:r>
        <w:t>корпоративной</w:t>
      </w:r>
      <w:r w:rsidRPr="004926E7">
        <w:t xml:space="preserve"> почты </w:t>
      </w:r>
      <w:r>
        <w:t>Заказчика</w:t>
      </w:r>
      <w:r w:rsidRPr="004926E7">
        <w:t xml:space="preserve"> </w:t>
      </w:r>
      <w:r>
        <w:t>на внутренние почтовые адреса</w:t>
      </w:r>
      <w:r w:rsidRPr="004926E7">
        <w:t xml:space="preserve"> (см. рисунок</w:t>
      </w:r>
      <w:r>
        <w:t> </w:t>
      </w:r>
      <w:r w:rsidRPr="004926E7">
        <w:t>1).</w:t>
      </w:r>
    </w:p>
    <w:p w:rsidR="00803032" w:rsidRPr="004926E7" w:rsidRDefault="00803032" w:rsidP="00803032">
      <w:pPr>
        <w:pStyle w:val="afc"/>
      </w:pPr>
      <w:proofErr w:type="gramStart"/>
      <w:r w:rsidRPr="004926E7">
        <w:t xml:space="preserve">Так же ИС ЦП должна в автоматическом режиме направлять шаблоны уведомлений о произошедших событиях в отношении зарегистрированных «Цепочек» на внешние почтовые адреса, такие как: инициация «Цепочки» в адрес предполагаемого исполнителя, изменение статуса «Цепочки»: </w:t>
      </w:r>
      <w:proofErr w:type="spellStart"/>
      <w:r w:rsidRPr="004926E7">
        <w:lastRenderedPageBreak/>
        <w:t>эскалировано</w:t>
      </w:r>
      <w:proofErr w:type="spellEnd"/>
      <w:r w:rsidRPr="004926E7">
        <w:t>, остановлено, истекает срок принятия решения, решено, переадресовано, истёк срок, завершено и т.д.</w:t>
      </w:r>
      <w:proofErr w:type="gramEnd"/>
    </w:p>
    <w:p w:rsidR="00803032" w:rsidRPr="004926E7" w:rsidRDefault="00803032" w:rsidP="00803032">
      <w:pPr>
        <w:pStyle w:val="afc"/>
      </w:pPr>
      <w:r w:rsidRPr="004926E7">
        <w:t>Указанная архитектура (рис.1) описывает реализацию</w:t>
      </w:r>
      <w:r>
        <w:t xml:space="preserve"> единой сетевой развертки ИС ЦП.</w:t>
      </w:r>
    </w:p>
    <w:p w:rsidR="00803032" w:rsidRPr="004926E7" w:rsidRDefault="00803032" w:rsidP="00803032">
      <w:pPr>
        <w:pStyle w:val="afc"/>
      </w:pPr>
      <w:r w:rsidRPr="004926E7">
        <w:t xml:space="preserve">В качестве </w:t>
      </w:r>
      <w:r>
        <w:t>инструмента</w:t>
      </w:r>
      <w:r w:rsidRPr="004926E7">
        <w:t xml:space="preserve"> рассылки </w:t>
      </w:r>
      <w:r>
        <w:t>должен быть использован</w:t>
      </w:r>
      <w:r w:rsidRPr="004926E7">
        <w:t xml:space="preserve"> </w:t>
      </w:r>
      <w:r>
        <w:t>корпоративный почтовый сервер Заказчика.</w:t>
      </w:r>
      <w:r w:rsidRPr="004926E7">
        <w:t xml:space="preserve"> </w:t>
      </w:r>
    </w:p>
    <w:p w:rsidR="00803032" w:rsidRPr="004926E7" w:rsidRDefault="004C067A" w:rsidP="004C067A">
      <w:pPr>
        <w:pStyle w:val="afc"/>
        <w:jc w:val="center"/>
      </w:pPr>
      <w:r w:rsidRPr="004C067A">
        <w:rPr>
          <w:noProof/>
        </w:rPr>
        <w:drawing>
          <wp:inline distT="0" distB="0" distL="0" distR="0" wp14:anchorId="018276B0" wp14:editId="050FDE29">
            <wp:extent cx="4701392" cy="4289000"/>
            <wp:effectExtent l="19050" t="0" r="3958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0080" t="24176" r="27394" b="12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462" cy="428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032" w:rsidRPr="004926E7" w:rsidRDefault="00850408" w:rsidP="00803032">
      <w:pPr>
        <w:pStyle w:val="afc"/>
        <w:ind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center</wp:align>
                </wp:positionH>
                <wp:positionV relativeFrom="bottomMargin">
                  <wp:align>top</wp:align>
                </wp:positionV>
                <wp:extent cx="0" cy="158750"/>
                <wp:effectExtent l="0" t="0" r="1270" b="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875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0;margin-top:0;width:0;height:12.5pt;z-index:25166028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bottom-margin-area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" stroked="f" strokeweight="2pt">
                <w10:wrap anchorx="page" anchory="margin"/>
              </v:shape>
            </w:pict>
          </mc:Fallback>
        </mc:AlternateContent>
      </w:r>
    </w:p>
    <w:p w:rsidR="00803032" w:rsidRDefault="00803032" w:rsidP="001238CC">
      <w:pPr>
        <w:jc w:val="center"/>
      </w:pPr>
      <w:r w:rsidRPr="004926E7">
        <w:t>Рисунок 1. Архитектура системы</w:t>
      </w:r>
    </w:p>
    <w:p w:rsidR="00803032" w:rsidRDefault="00803032" w:rsidP="00803032"/>
    <w:p w:rsidR="00803032" w:rsidRPr="001238CC" w:rsidRDefault="00803032" w:rsidP="00803032">
      <w:r w:rsidRPr="001238CC">
        <w:t>Состав оборудования</w:t>
      </w:r>
      <w:r w:rsidR="001238CC">
        <w:t xml:space="preserve">, количество лицензий и их тип </w:t>
      </w:r>
      <w:r w:rsidRPr="001238CC">
        <w:t>приведён в Таблице № 1.</w:t>
      </w:r>
    </w:p>
    <w:p w:rsidR="00803032" w:rsidRDefault="00803032" w:rsidP="00803032">
      <w:pPr>
        <w:rPr>
          <w:b/>
        </w:rPr>
      </w:pPr>
      <w:r w:rsidRPr="00803032">
        <w:rPr>
          <w:b/>
        </w:rPr>
        <w:tab/>
      </w:r>
    </w:p>
    <w:p w:rsidR="00803032" w:rsidRPr="00781D81" w:rsidRDefault="00803032" w:rsidP="00803032">
      <w:pPr>
        <w:ind w:firstLine="708"/>
        <w:rPr>
          <w:b/>
        </w:rPr>
      </w:pPr>
      <w:r w:rsidRPr="00781D81">
        <w:rPr>
          <w:b/>
        </w:rPr>
        <w:br w:type="page"/>
      </w:r>
    </w:p>
    <w:p w:rsidR="00803032" w:rsidRPr="004926E7" w:rsidRDefault="00803032" w:rsidP="00803032">
      <w:pPr>
        <w:pStyle w:val="afc"/>
        <w:jc w:val="right"/>
      </w:pPr>
      <w:r w:rsidRPr="004926E7">
        <w:lastRenderedPageBreak/>
        <w:t>Таблица № 1</w:t>
      </w:r>
    </w:p>
    <w:tbl>
      <w:tblPr>
        <w:tblStyle w:val="ad"/>
        <w:tblW w:w="9747" w:type="dxa"/>
        <w:tblLook w:val="04A0" w:firstRow="1" w:lastRow="0" w:firstColumn="1" w:lastColumn="0" w:noHBand="0" w:noVBand="1"/>
      </w:tblPr>
      <w:tblGrid>
        <w:gridCol w:w="4851"/>
        <w:gridCol w:w="1992"/>
        <w:gridCol w:w="2904"/>
      </w:tblGrid>
      <w:tr w:rsidR="00803032" w:rsidRPr="004926E7" w:rsidTr="00803032">
        <w:tc>
          <w:tcPr>
            <w:tcW w:w="4928" w:type="dxa"/>
            <w:vMerge w:val="restart"/>
            <w:shd w:val="clear" w:color="auto" w:fill="D9D9D9" w:themeFill="background1" w:themeFillShade="D9"/>
            <w:vAlign w:val="center"/>
          </w:tcPr>
          <w:p w:rsidR="00803032" w:rsidRPr="004926E7" w:rsidRDefault="00803032" w:rsidP="00803032">
            <w:pPr>
              <w:pStyle w:val="afc"/>
            </w:pPr>
            <w:r w:rsidRPr="004926E7">
              <w:t>Размещение элементов системы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</w:tcPr>
          <w:p w:rsidR="00803032" w:rsidRPr="004926E7" w:rsidRDefault="00803032" w:rsidP="00803032">
            <w:pPr>
              <w:pStyle w:val="afc"/>
            </w:pPr>
            <w:r w:rsidRPr="004926E7">
              <w:t>Клиентские части системы</w:t>
            </w:r>
          </w:p>
        </w:tc>
      </w:tr>
      <w:tr w:rsidR="00803032" w:rsidRPr="004926E7" w:rsidTr="00803032">
        <w:tc>
          <w:tcPr>
            <w:tcW w:w="4928" w:type="dxa"/>
            <w:vMerge/>
            <w:shd w:val="clear" w:color="auto" w:fill="D9D9D9" w:themeFill="background1" w:themeFillShade="D9"/>
          </w:tcPr>
          <w:p w:rsidR="00803032" w:rsidRPr="004926E7" w:rsidRDefault="00803032" w:rsidP="00803032">
            <w:pPr>
              <w:pStyle w:val="afc"/>
            </w:pPr>
          </w:p>
        </w:tc>
        <w:tc>
          <w:tcPr>
            <w:tcW w:w="1866" w:type="dxa"/>
            <w:shd w:val="clear" w:color="auto" w:fill="D9D9D9" w:themeFill="background1" w:themeFillShade="D9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Стационарный клиент на ПК</w:t>
            </w:r>
          </w:p>
        </w:tc>
        <w:tc>
          <w:tcPr>
            <w:tcW w:w="2953" w:type="dxa"/>
            <w:shd w:val="clear" w:color="auto" w:fill="D9D9D9" w:themeFill="background1" w:themeFillShade="D9"/>
            <w:vAlign w:val="center"/>
          </w:tcPr>
          <w:p w:rsidR="00803032" w:rsidRPr="004926E7" w:rsidRDefault="00803032" w:rsidP="00803032">
            <w:pPr>
              <w:pStyle w:val="afc"/>
            </w:pPr>
            <w:r w:rsidRPr="004926E7">
              <w:rPr>
                <w:lang w:val="en-US"/>
              </w:rPr>
              <w:t>WEB</w:t>
            </w:r>
            <w:r w:rsidRPr="004926E7">
              <w:t>-клиент</w:t>
            </w:r>
          </w:p>
        </w:tc>
      </w:tr>
      <w:tr w:rsidR="00803032" w:rsidRPr="004926E7" w:rsidTr="00803032">
        <w:tc>
          <w:tcPr>
            <w:tcW w:w="4928" w:type="dxa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ЦА ОАО «НИАЭП», (сервер)</w:t>
            </w:r>
          </w:p>
        </w:tc>
        <w:tc>
          <w:tcPr>
            <w:tcW w:w="1866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1</w:t>
            </w:r>
          </w:p>
        </w:tc>
        <w:tc>
          <w:tcPr>
            <w:tcW w:w="2953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</w:p>
        </w:tc>
      </w:tr>
      <w:tr w:rsidR="00803032" w:rsidRPr="004926E7" w:rsidTr="00803032">
        <w:tc>
          <w:tcPr>
            <w:tcW w:w="4928" w:type="dxa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ЦА ОАО «НИАЭП»</w:t>
            </w:r>
          </w:p>
        </w:tc>
        <w:tc>
          <w:tcPr>
            <w:tcW w:w="1866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8</w:t>
            </w:r>
          </w:p>
        </w:tc>
        <w:tc>
          <w:tcPr>
            <w:tcW w:w="2953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8</w:t>
            </w:r>
          </w:p>
        </w:tc>
      </w:tr>
      <w:tr w:rsidR="00803032" w:rsidRPr="004926E7" w:rsidTr="00803032">
        <w:tc>
          <w:tcPr>
            <w:tcW w:w="4928" w:type="dxa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ОАО «НИАЭП», </w:t>
            </w:r>
            <w:proofErr w:type="spellStart"/>
            <w:r w:rsidRPr="004926E7">
              <w:t>Волгодонский</w:t>
            </w:r>
            <w:proofErr w:type="spellEnd"/>
            <w:r w:rsidRPr="004926E7">
              <w:t xml:space="preserve"> филиал</w:t>
            </w:r>
          </w:p>
        </w:tc>
        <w:tc>
          <w:tcPr>
            <w:tcW w:w="1866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10</w:t>
            </w:r>
          </w:p>
        </w:tc>
        <w:tc>
          <w:tcPr>
            <w:tcW w:w="2953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10</w:t>
            </w:r>
          </w:p>
        </w:tc>
      </w:tr>
      <w:tr w:rsidR="00803032" w:rsidRPr="004926E7" w:rsidTr="00803032">
        <w:tc>
          <w:tcPr>
            <w:tcW w:w="4928" w:type="dxa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ОАО «НИАЭП», Московский филиал</w:t>
            </w:r>
          </w:p>
        </w:tc>
        <w:tc>
          <w:tcPr>
            <w:tcW w:w="1866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4</w:t>
            </w:r>
          </w:p>
        </w:tc>
        <w:tc>
          <w:tcPr>
            <w:tcW w:w="2953" w:type="dxa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4</w:t>
            </w:r>
          </w:p>
        </w:tc>
      </w:tr>
    </w:tbl>
    <w:p w:rsidR="00803032" w:rsidRPr="004926E7" w:rsidRDefault="00803032" w:rsidP="00803032">
      <w:pPr>
        <w:pStyle w:val="afc"/>
        <w:ind w:firstLine="0"/>
      </w:pPr>
      <w:r w:rsidRPr="004926E7">
        <w:tab/>
        <w:t>Данные лицензии являются «плавающими»*</w:t>
      </w:r>
      <w:r>
        <w:t xml:space="preserve"> лицензиями ПО «</w:t>
      </w:r>
      <w:proofErr w:type="spellStart"/>
      <w:r>
        <w:rPr>
          <w:lang w:val="en-US"/>
        </w:rPr>
        <w:t>Omnitracker</w:t>
      </w:r>
      <w:proofErr w:type="spellEnd"/>
      <w:r>
        <w:t>»</w:t>
      </w:r>
      <w:r w:rsidRPr="004926E7">
        <w:t xml:space="preserve"> и предоставляются</w:t>
      </w:r>
      <w:r>
        <w:t xml:space="preserve"> Заказчиком</w:t>
      </w:r>
      <w:r w:rsidRPr="004926E7">
        <w:t>.</w:t>
      </w: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</w:p>
    <w:p w:rsidR="00803032" w:rsidRPr="004926E7" w:rsidRDefault="00803032" w:rsidP="00803032">
      <w:pPr>
        <w:pStyle w:val="afc"/>
        <w:ind w:firstLine="0"/>
      </w:pPr>
      <w:r w:rsidRPr="004926E7">
        <w:t>* «плавающая» лицензия – неограниченное количество установок, ограниченное количество одновременно работающих пользователей.</w:t>
      </w:r>
    </w:p>
    <w:p w:rsidR="00803032" w:rsidRPr="001238CC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num" w:pos="1004"/>
          <w:tab w:val="left" w:pos="1276"/>
        </w:tabs>
        <w:spacing w:before="240" w:after="360" w:line="360" w:lineRule="auto"/>
        <w:ind w:left="720" w:right="170" w:firstLine="0"/>
        <w:jc w:val="left"/>
        <w:rPr>
          <w:b/>
          <w:sz w:val="28"/>
          <w:szCs w:val="28"/>
        </w:rPr>
      </w:pPr>
      <w:bookmarkStart w:id="25" w:name="_Toc356986645"/>
      <w:bookmarkStart w:id="26" w:name="_Toc369077985"/>
      <w:r w:rsidRPr="001238CC">
        <w:rPr>
          <w:b/>
          <w:sz w:val="28"/>
          <w:szCs w:val="28"/>
        </w:rPr>
        <w:lastRenderedPageBreak/>
        <w:t>Требования к информационной системе</w:t>
      </w:r>
      <w:bookmarkEnd w:id="25"/>
      <w:bookmarkEnd w:id="26"/>
    </w:p>
    <w:p w:rsidR="00803032" w:rsidRPr="004926E7" w:rsidRDefault="00803032" w:rsidP="00803032">
      <w:pPr>
        <w:pStyle w:val="afc"/>
      </w:pPr>
      <w:r w:rsidRPr="004926E7">
        <w:t xml:space="preserve">Система не должна </w:t>
      </w:r>
      <w:proofErr w:type="spellStart"/>
      <w:r w:rsidRPr="004926E7">
        <w:t>администрироваться</w:t>
      </w:r>
      <w:proofErr w:type="spellEnd"/>
      <w:r w:rsidRPr="004926E7">
        <w:t xml:space="preserve"> посредством удаленного доступа из </w:t>
      </w:r>
      <w:proofErr w:type="spellStart"/>
      <w:r w:rsidRPr="004926E7">
        <w:t>недоверенных</w:t>
      </w:r>
      <w:proofErr w:type="spellEnd"/>
      <w:r w:rsidRPr="004926E7">
        <w:t xml:space="preserve"> сетей. Система должна </w:t>
      </w:r>
      <w:proofErr w:type="spellStart"/>
      <w:r w:rsidRPr="004926E7">
        <w:t>администрироваться</w:t>
      </w:r>
      <w:proofErr w:type="spellEnd"/>
      <w:r w:rsidRPr="004926E7">
        <w:t xml:space="preserve"> только из доверенной корпоративной локальной сети.</w:t>
      </w:r>
    </w:p>
    <w:p w:rsidR="00803032" w:rsidRPr="004926E7" w:rsidRDefault="00803032" w:rsidP="00803032">
      <w:pPr>
        <w:pStyle w:val="afc"/>
      </w:pPr>
      <w:r w:rsidRPr="004926E7">
        <w:t>Система не должна связываться в автоматическом режиме с серверами производителя программного продукта, Исполнителя работ, а также передавать данные через другие продукты и процессы.</w:t>
      </w:r>
    </w:p>
    <w:p w:rsidR="00803032" w:rsidRPr="004926E7" w:rsidRDefault="00803032" w:rsidP="00803032">
      <w:pPr>
        <w:pStyle w:val="afc"/>
      </w:pPr>
      <w:r w:rsidRPr="004926E7">
        <w:t xml:space="preserve">В качестве хранилища данных требуется использовать одну из систем управления базами данных: </w:t>
      </w:r>
      <w:proofErr w:type="spellStart"/>
      <w:r w:rsidRPr="004926E7">
        <w:rPr>
          <w:i/>
        </w:rPr>
        <w:t>Oracle</w:t>
      </w:r>
      <w:proofErr w:type="spellEnd"/>
      <w:r w:rsidRPr="004926E7">
        <w:rPr>
          <w:i/>
        </w:rPr>
        <w:t xml:space="preserve"> 11</w:t>
      </w:r>
      <w:r w:rsidRPr="004926E7">
        <w:rPr>
          <w:i/>
          <w:lang w:val="en-US"/>
        </w:rPr>
        <w:t>g</w:t>
      </w:r>
      <w:r w:rsidRPr="004926E7">
        <w:t xml:space="preserve"> или </w:t>
      </w:r>
      <w:r w:rsidRPr="004926E7">
        <w:rPr>
          <w:i/>
        </w:rPr>
        <w:t xml:space="preserve">MS SQL </w:t>
      </w:r>
      <w:proofErr w:type="spellStart"/>
      <w:r w:rsidRPr="004926E7">
        <w:rPr>
          <w:i/>
        </w:rPr>
        <w:t>Server</w:t>
      </w:r>
      <w:proofErr w:type="spellEnd"/>
      <w:r w:rsidRPr="004926E7">
        <w:rPr>
          <w:i/>
        </w:rPr>
        <w:t xml:space="preserve"> 2008</w:t>
      </w:r>
      <w:r w:rsidRPr="004926E7">
        <w:t>.</w:t>
      </w:r>
    </w:p>
    <w:p w:rsidR="00803032" w:rsidRPr="004926E7" w:rsidRDefault="00803032" w:rsidP="00803032">
      <w:pPr>
        <w:pStyle w:val="afc"/>
      </w:pPr>
      <w:r w:rsidRPr="004926E7">
        <w:t xml:space="preserve">Серверная часть Системы должна устанавливаться на </w:t>
      </w:r>
      <w:r w:rsidRPr="004926E7">
        <w:rPr>
          <w:lang w:val="en-US"/>
        </w:rPr>
        <w:t>MS</w:t>
      </w:r>
      <w:r w:rsidRPr="004926E7">
        <w:t xml:space="preserve"> </w:t>
      </w:r>
      <w:r w:rsidRPr="004926E7">
        <w:rPr>
          <w:lang w:val="en-US"/>
        </w:rPr>
        <w:t>Windows</w:t>
      </w:r>
      <w:r w:rsidRPr="004926E7">
        <w:t xml:space="preserve"> </w:t>
      </w:r>
      <w:r w:rsidRPr="004926E7">
        <w:rPr>
          <w:lang w:val="en-US"/>
        </w:rPr>
        <w:t>Server</w:t>
      </w:r>
      <w:r w:rsidRPr="004926E7">
        <w:t xml:space="preserve"> 2003, 2008.</w:t>
      </w:r>
    </w:p>
    <w:p w:rsidR="00803032" w:rsidRPr="004926E7" w:rsidRDefault="00803032" w:rsidP="00803032">
      <w:pPr>
        <w:pStyle w:val="phtablecell"/>
        <w:ind w:firstLine="709"/>
        <w:rPr>
          <w:rFonts w:cs="Times New Roman"/>
          <w:sz w:val="28"/>
          <w:szCs w:val="28"/>
        </w:rPr>
      </w:pPr>
      <w:r w:rsidRPr="004926E7">
        <w:rPr>
          <w:rFonts w:cs="Times New Roman"/>
          <w:sz w:val="28"/>
          <w:szCs w:val="28"/>
        </w:rPr>
        <w:t xml:space="preserve">Авторизация и аутентификация в Системе должна выполняться по учетной записи в корпоративной информационной сети и буквенно-цифровому паролю, длинной не менее 8 символов. </w:t>
      </w:r>
    </w:p>
    <w:p w:rsidR="00803032" w:rsidRPr="004926E7" w:rsidRDefault="00803032" w:rsidP="00803032">
      <w:pPr>
        <w:pStyle w:val="phtablecell"/>
        <w:ind w:firstLine="709"/>
        <w:rPr>
          <w:rFonts w:cs="Times New Roman"/>
          <w:sz w:val="28"/>
          <w:szCs w:val="28"/>
        </w:rPr>
      </w:pPr>
      <w:r w:rsidRPr="004926E7">
        <w:rPr>
          <w:rFonts w:cs="Times New Roman"/>
          <w:sz w:val="28"/>
          <w:szCs w:val="28"/>
        </w:rPr>
        <w:t xml:space="preserve">Сервер приложения и сервер баз данных должны быть физически разделены. </w:t>
      </w:r>
    </w:p>
    <w:p w:rsidR="00803032" w:rsidRDefault="00803032" w:rsidP="00803032">
      <w:pPr>
        <w:pStyle w:val="afc"/>
      </w:pPr>
      <w:r w:rsidRPr="004926E7">
        <w:t xml:space="preserve">Система должна быть организована на платформе </w:t>
      </w:r>
      <w:proofErr w:type="spellStart"/>
      <w:r w:rsidRPr="001238CC">
        <w:t>Omninet</w:t>
      </w:r>
      <w:proofErr w:type="spellEnd"/>
      <w:r w:rsidRPr="001238CC">
        <w:t xml:space="preserve"> </w:t>
      </w:r>
      <w:r w:rsidR="001238CC" w:rsidRPr="001238CC">
        <w:t>«</w:t>
      </w:r>
      <w:proofErr w:type="spellStart"/>
      <w:r w:rsidRPr="001238CC">
        <w:t>Omni</w:t>
      </w:r>
      <w:proofErr w:type="gramStart"/>
      <w:r w:rsidR="001238CC" w:rsidRPr="001238CC">
        <w:t>е</w:t>
      </w:r>
      <w:proofErr w:type="gramEnd"/>
      <w:r w:rsidRPr="001238CC">
        <w:t>racker</w:t>
      </w:r>
      <w:bookmarkStart w:id="27" w:name="_Toc356986675"/>
      <w:proofErr w:type="spellEnd"/>
      <w:r w:rsidR="001238CC" w:rsidRPr="001238CC">
        <w:t>»</w:t>
      </w:r>
      <w:r w:rsidRPr="001238CC">
        <w:t>.</w:t>
      </w:r>
    </w:p>
    <w:p w:rsidR="00803032" w:rsidRDefault="00803032" w:rsidP="00803032">
      <w:pPr>
        <w:pStyle w:val="afc"/>
      </w:pPr>
      <w:r>
        <w:t xml:space="preserve">Интерфейс системы </w:t>
      </w:r>
      <w:r w:rsidRPr="005F08C6">
        <w:t>ПО «</w:t>
      </w:r>
      <w:proofErr w:type="spellStart"/>
      <w:r w:rsidRPr="005F08C6">
        <w:rPr>
          <w:lang w:val="en-US"/>
        </w:rPr>
        <w:t>Omnitracker</w:t>
      </w:r>
      <w:proofErr w:type="spellEnd"/>
      <w:r w:rsidRPr="005F08C6">
        <w:t>»</w:t>
      </w:r>
      <w:r>
        <w:t xml:space="preserve"> должен быть упрощен. Из меню должны быть исключены не использующиеся в ИС ЦП строки, из окон программы, деактивированы и скрыты не использующиеся поля ввода.</w:t>
      </w:r>
    </w:p>
    <w:p w:rsidR="00803032" w:rsidRDefault="00803032" w:rsidP="00803032">
      <w:pPr>
        <w:pStyle w:val="afc"/>
      </w:pPr>
      <w:r>
        <w:t>В ИС ЦП должна быть настроена бизнес-логика, соответствующая имеющимся процессам компании.</w:t>
      </w:r>
    </w:p>
    <w:p w:rsidR="00803032" w:rsidRDefault="00803032" w:rsidP="00803032">
      <w:pPr>
        <w:pStyle w:val="afc"/>
      </w:pPr>
      <w:r>
        <w:t>Исполнитель должен разработать и/или адаптировать отчеты системы под требования Заказчика.</w:t>
      </w:r>
    </w:p>
    <w:p w:rsidR="00803032" w:rsidRDefault="00803032" w:rsidP="00803032">
      <w:pPr>
        <w:pStyle w:val="afc"/>
      </w:pPr>
    </w:p>
    <w:p w:rsidR="00803032" w:rsidRPr="001238CC" w:rsidRDefault="00803032" w:rsidP="00037963">
      <w:pPr>
        <w:pStyle w:val="a"/>
        <w:numPr>
          <w:ilvl w:val="1"/>
          <w:numId w:val="26"/>
        </w:numPr>
        <w:ind w:left="709" w:firstLine="11"/>
        <w:rPr>
          <w:b/>
        </w:rPr>
      </w:pPr>
      <w:bookmarkStart w:id="28" w:name="_Toc369077986"/>
      <w:r w:rsidRPr="001238CC">
        <w:rPr>
          <w:b/>
        </w:rPr>
        <w:t>Требования к функциям, выполняемым системой</w:t>
      </w:r>
      <w:bookmarkStart w:id="29" w:name="_Toc356986676"/>
      <w:bookmarkEnd w:id="27"/>
      <w:bookmarkEnd w:id="28"/>
    </w:p>
    <w:p w:rsidR="007A336A" w:rsidRPr="007A336A" w:rsidRDefault="007A336A" w:rsidP="00037963">
      <w:pPr>
        <w:pStyle w:val="30"/>
        <w:numPr>
          <w:ilvl w:val="2"/>
          <w:numId w:val="26"/>
        </w:numPr>
        <w:spacing w:before="240" w:after="240" w:line="360" w:lineRule="auto"/>
        <w:ind w:left="709" w:right="17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0" w:name="_Toc369077987"/>
      <w:bookmarkEnd w:id="29"/>
      <w:r w:rsidRPr="007A336A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функциям управление проблемами и варианты их реализации.</w:t>
      </w:r>
    </w:p>
    <w:bookmarkEnd w:id="30"/>
    <w:p w:rsidR="00803032" w:rsidRDefault="00803032" w:rsidP="00803032">
      <w:pPr>
        <w:pStyle w:val="afc"/>
      </w:pPr>
      <w:r w:rsidRPr="004926E7">
        <w:t>Требования к функциям управление проблемами и варианты их реализации приведены в Таблице № 2.</w:t>
      </w:r>
    </w:p>
    <w:p w:rsidR="00803032" w:rsidRDefault="00803032" w:rsidP="00803032">
      <w:pPr>
        <w:pStyle w:val="afc"/>
      </w:pPr>
    </w:p>
    <w:p w:rsidR="00803032" w:rsidRDefault="00803032" w:rsidP="00803032">
      <w:pPr>
        <w:pStyle w:val="afc"/>
      </w:pPr>
    </w:p>
    <w:p w:rsidR="00803032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326B87" w:rsidRDefault="00803032" w:rsidP="00803032">
      <w:pPr>
        <w:pStyle w:val="afc"/>
        <w:jc w:val="right"/>
        <w:rPr>
          <w:rStyle w:val="aff4"/>
          <w:i w:val="0"/>
        </w:rPr>
      </w:pPr>
      <w:r w:rsidRPr="00326B87">
        <w:rPr>
          <w:rStyle w:val="aff4"/>
          <w:i w:val="0"/>
        </w:rPr>
        <w:lastRenderedPageBreak/>
        <w:t xml:space="preserve">Таблица </w:t>
      </w:r>
      <w:bookmarkStart w:id="31" w:name="Т_требования_управление_проблемами"/>
      <w:r w:rsidRPr="00326B87">
        <w:rPr>
          <w:rStyle w:val="aff4"/>
          <w:i w:val="0"/>
        </w:rPr>
        <w:t>№ 2</w:t>
      </w:r>
      <w:bookmarkEnd w:id="31"/>
    </w:p>
    <w:tbl>
      <w:tblPr>
        <w:tblStyle w:val="ad"/>
        <w:tblW w:w="5000" w:type="pct"/>
        <w:tblLook w:val="04A0" w:firstRow="1" w:lastRow="0" w:firstColumn="1" w:lastColumn="0" w:noHBand="0" w:noVBand="1"/>
      </w:tblPr>
      <w:tblGrid>
        <w:gridCol w:w="7551"/>
        <w:gridCol w:w="2445"/>
      </w:tblGrid>
      <w:tr w:rsidR="00803032" w:rsidRPr="004926E7" w:rsidTr="00803032">
        <w:trPr>
          <w:tblHeader/>
        </w:trPr>
        <w:tc>
          <w:tcPr>
            <w:tcW w:w="3777" w:type="pct"/>
            <w:shd w:val="clear" w:color="auto" w:fill="F2F2F2" w:themeFill="background1" w:themeFillShade="F2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Требования</w:t>
            </w:r>
          </w:p>
        </w:tc>
        <w:tc>
          <w:tcPr>
            <w:tcW w:w="1223" w:type="pct"/>
            <w:shd w:val="clear" w:color="auto" w:fill="F2F2F2" w:themeFill="background1" w:themeFillShade="F2"/>
            <w:vAlign w:val="center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Варианты реализации</w:t>
            </w:r>
          </w:p>
        </w:tc>
      </w:tr>
      <w:tr w:rsidR="00803032" w:rsidRPr="004926E7" w:rsidTr="00803032">
        <w:trPr>
          <w:trHeight w:val="1237"/>
        </w:trPr>
        <w:tc>
          <w:tcPr>
            <w:tcW w:w="3777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Создание карточки инцидента инициатором;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Создание карточки инцидента оператором ГУЦП по электронному письму Инициатора;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Инициатором с использованием </w:t>
            </w:r>
            <w:r w:rsidRPr="004926E7">
              <w:rPr>
                <w:lang w:val="en-US"/>
              </w:rPr>
              <w:t>WEB</w:t>
            </w:r>
            <w:r w:rsidRPr="004926E7">
              <w:t>-клиента.</w:t>
            </w:r>
          </w:p>
        </w:tc>
        <w:tc>
          <w:tcPr>
            <w:tcW w:w="1223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Стандартный функционал</w:t>
            </w:r>
          </w:p>
        </w:tc>
      </w:tr>
      <w:tr w:rsidR="00803032" w:rsidRPr="004926E7" w:rsidTr="00803032">
        <w:trPr>
          <w:trHeight w:val="2522"/>
        </w:trPr>
        <w:tc>
          <w:tcPr>
            <w:tcW w:w="3777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Многоуровневая классификация инцидента;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Автоматическая эскалация инцидента в соответствии с процессом устранения проблем;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Отслеживание жизненного цикла инцидента;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Горизонтальная переадресация инцидента (далее: </w:t>
            </w:r>
            <w:proofErr w:type="spellStart"/>
            <w:r w:rsidRPr="004926E7">
              <w:t>траволация</w:t>
            </w:r>
            <w:proofErr w:type="spellEnd"/>
            <w:r w:rsidRPr="004926E7">
              <w:t>) в пределах «линии» ответственности (в ручном режиме оператором ГУЦП);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Эскалация инцидента на верхнюю «линию» (в ручном режиме оператором ГУЦП)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Настройка различных маршрутов эскалации в зависимости от характера проблемы (типа, категории, приоритета, субподрядной организации и т.п.);</w:t>
            </w:r>
          </w:p>
        </w:tc>
        <w:tc>
          <w:tcPr>
            <w:tcW w:w="1223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Стандартный функционал</w:t>
            </w:r>
          </w:p>
        </w:tc>
      </w:tr>
      <w:tr w:rsidR="00803032" w:rsidRPr="004926E7" w:rsidTr="00803032">
        <w:trPr>
          <w:trHeight w:val="432"/>
        </w:trPr>
        <w:tc>
          <w:tcPr>
            <w:tcW w:w="3777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Автоматическое оповещение участников ЦП </w:t>
            </w:r>
            <w:proofErr w:type="gramStart"/>
            <w:r w:rsidRPr="004926E7">
              <w:t>о</w:t>
            </w:r>
            <w:proofErr w:type="gramEnd"/>
            <w:r w:rsidRPr="004926E7">
              <w:t xml:space="preserve"> изменении статуса проблемы посредством электронной почты;</w:t>
            </w:r>
          </w:p>
        </w:tc>
        <w:tc>
          <w:tcPr>
            <w:tcW w:w="1223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Стандартный функционал</w:t>
            </w:r>
          </w:p>
        </w:tc>
      </w:tr>
      <w:tr w:rsidR="00803032" w:rsidRPr="004926E7" w:rsidTr="00803032">
        <w:trPr>
          <w:trHeight w:val="273"/>
        </w:trPr>
        <w:tc>
          <w:tcPr>
            <w:tcW w:w="3777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Отправка запроса инициатору на подтверждение статуса о решении его проблемы;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Предоставление инициатору проблемы возможность отслеживать работы по запросу посредством </w:t>
            </w:r>
            <w:r w:rsidRPr="004926E7">
              <w:rPr>
                <w:lang w:val="en-US"/>
              </w:rPr>
              <w:t>WEB</w:t>
            </w:r>
            <w:r w:rsidRPr="004926E7">
              <w:t>-клиента;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Предоставление инициатору проблемы возможности приостановки выполнения и оценки качества работ по его запросу: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Возможность создания и изменения классификатора проблемы;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Возможность прикрепления файлов к карточке проблемы </w:t>
            </w:r>
          </w:p>
        </w:tc>
        <w:tc>
          <w:tcPr>
            <w:tcW w:w="1223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Стандартный функционал</w:t>
            </w:r>
          </w:p>
        </w:tc>
      </w:tr>
      <w:tr w:rsidR="00803032" w:rsidRPr="004926E7" w:rsidTr="00803032">
        <w:trPr>
          <w:trHeight w:val="240"/>
        </w:trPr>
        <w:tc>
          <w:tcPr>
            <w:tcW w:w="3777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Автоматический сбор аналитики для контроля процесса;</w:t>
            </w:r>
          </w:p>
        </w:tc>
        <w:tc>
          <w:tcPr>
            <w:tcW w:w="1223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t>Стандартный функционал</w:t>
            </w:r>
          </w:p>
        </w:tc>
      </w:tr>
      <w:tr w:rsidR="00803032" w:rsidRPr="004926E7" w:rsidTr="00803032">
        <w:trPr>
          <w:trHeight w:val="990"/>
        </w:trPr>
        <w:tc>
          <w:tcPr>
            <w:tcW w:w="3777" w:type="pct"/>
          </w:tcPr>
          <w:p w:rsidR="00803032" w:rsidRPr="004926E7" w:rsidRDefault="00803032" w:rsidP="00803032">
            <w:pPr>
              <w:pStyle w:val="afc"/>
              <w:ind w:firstLine="0"/>
            </w:pPr>
            <w:r w:rsidRPr="004926E7">
              <w:lastRenderedPageBreak/>
              <w:t>Возможность просмотра состояния своих открытых проблем;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>Возможность просмотра своих закрытых ранее проблем;</w:t>
            </w:r>
          </w:p>
          <w:p w:rsidR="00803032" w:rsidRPr="004926E7" w:rsidRDefault="00803032" w:rsidP="00803032">
            <w:pPr>
              <w:pStyle w:val="afc"/>
              <w:ind w:firstLine="0"/>
            </w:pPr>
            <w:r w:rsidRPr="004926E7">
              <w:t xml:space="preserve">Поиск в базе знаний и </w:t>
            </w:r>
            <w:r w:rsidRPr="004926E7">
              <w:rPr>
                <w:lang w:val="en-US"/>
              </w:rPr>
              <w:t>FAQ</w:t>
            </w:r>
            <w:r w:rsidRPr="004926E7">
              <w:t>;</w:t>
            </w:r>
          </w:p>
        </w:tc>
        <w:tc>
          <w:tcPr>
            <w:tcW w:w="1223" w:type="pct"/>
          </w:tcPr>
          <w:p w:rsidR="00803032" w:rsidRPr="004926E7" w:rsidRDefault="00803032" w:rsidP="00803032">
            <w:pPr>
              <w:pStyle w:val="afc"/>
              <w:ind w:firstLine="0"/>
              <w:jc w:val="left"/>
            </w:pPr>
            <w:r w:rsidRPr="004926E7">
              <w:t>Стандартный функционал или доработка решения</w:t>
            </w:r>
          </w:p>
        </w:tc>
      </w:tr>
    </w:tbl>
    <w:p w:rsidR="00803032" w:rsidRPr="007A336A" w:rsidRDefault="00803032" w:rsidP="00037963">
      <w:pPr>
        <w:pStyle w:val="30"/>
        <w:numPr>
          <w:ilvl w:val="2"/>
          <w:numId w:val="26"/>
        </w:numPr>
        <w:spacing w:before="240" w:after="240" w:line="360" w:lineRule="auto"/>
        <w:ind w:left="709" w:right="17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2" w:name="_Toc298423198"/>
      <w:bookmarkStart w:id="33" w:name="_Toc354397995"/>
      <w:bookmarkStart w:id="34" w:name="_Toc356986677"/>
      <w:bookmarkStart w:id="35" w:name="_Toc369077988"/>
      <w:r w:rsidRPr="007A336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Требования к настройке функций </w:t>
      </w:r>
      <w:proofErr w:type="gramStart"/>
      <w:r w:rsidRPr="007A336A">
        <w:rPr>
          <w:rFonts w:ascii="Times New Roman" w:hAnsi="Times New Roman" w:cs="Times New Roman"/>
          <w:color w:val="000000" w:themeColor="text1"/>
          <w:sz w:val="28"/>
          <w:szCs w:val="28"/>
        </w:rPr>
        <w:t>бизнес-логики</w:t>
      </w:r>
      <w:bookmarkEnd w:id="32"/>
      <w:bookmarkEnd w:id="33"/>
      <w:bookmarkEnd w:id="34"/>
      <w:bookmarkEnd w:id="35"/>
      <w:proofErr w:type="gramEnd"/>
    </w:p>
    <w:p w:rsidR="00803032" w:rsidRPr="004926E7" w:rsidRDefault="00803032" w:rsidP="00803032">
      <w:pPr>
        <w:pStyle w:val="afc"/>
      </w:pPr>
      <w:r w:rsidRPr="004926E7">
        <w:t xml:space="preserve">В рамках настройки </w:t>
      </w:r>
      <w:proofErr w:type="gramStart"/>
      <w:r w:rsidRPr="004926E7">
        <w:t>бизнес-логики</w:t>
      </w:r>
      <w:proofErr w:type="gramEnd"/>
      <w:r w:rsidRPr="004926E7">
        <w:t xml:space="preserve"> модуля должны обеспечиваться следующие возможности для всех элементов:</w:t>
      </w:r>
    </w:p>
    <w:p w:rsidR="00803032" w:rsidRPr="004926E7" w:rsidRDefault="007A336A" w:rsidP="00803032">
      <w:pPr>
        <w:pStyle w:val="a"/>
      </w:pPr>
      <w:r>
        <w:t>Возможность изменять/</w:t>
      </w:r>
      <w:r w:rsidR="00803032" w:rsidRPr="004926E7">
        <w:t xml:space="preserve">удалять встроенные правила работы </w:t>
      </w:r>
      <w:proofErr w:type="gramStart"/>
      <w:r w:rsidR="00803032" w:rsidRPr="004926E7">
        <w:t>бизнес-логики</w:t>
      </w:r>
      <w:proofErr w:type="gramEnd"/>
      <w:r w:rsidR="00803032" w:rsidRPr="004926E7">
        <w:t>;</w:t>
      </w:r>
    </w:p>
    <w:p w:rsidR="00803032" w:rsidRPr="004926E7" w:rsidRDefault="00803032" w:rsidP="00803032">
      <w:pPr>
        <w:pStyle w:val="a"/>
      </w:pPr>
      <w:r w:rsidRPr="004926E7">
        <w:t xml:space="preserve">Возможность добавления новых правил </w:t>
      </w:r>
      <w:proofErr w:type="gramStart"/>
      <w:r w:rsidRPr="004926E7">
        <w:t>бизнес-логики</w:t>
      </w:r>
      <w:proofErr w:type="gramEnd"/>
      <w:r w:rsidRPr="004926E7">
        <w:t xml:space="preserve"> системы;</w:t>
      </w:r>
    </w:p>
    <w:p w:rsidR="00803032" w:rsidRPr="004926E7" w:rsidRDefault="007A336A" w:rsidP="00803032">
      <w:pPr>
        <w:pStyle w:val="a"/>
      </w:pPr>
      <w:r>
        <w:t xml:space="preserve">Возможность </w:t>
      </w:r>
      <w:proofErr w:type="gramStart"/>
      <w:r>
        <w:t>редактирования/добавления/</w:t>
      </w:r>
      <w:r w:rsidR="00803032" w:rsidRPr="004926E7">
        <w:t>удаления правил эскалации</w:t>
      </w:r>
      <w:proofErr w:type="gramEnd"/>
      <w:r w:rsidR="00803032" w:rsidRPr="004926E7">
        <w:t xml:space="preserve"> и </w:t>
      </w:r>
      <w:proofErr w:type="spellStart"/>
      <w:r w:rsidR="00803032" w:rsidRPr="004926E7">
        <w:t>траволации</w:t>
      </w:r>
      <w:proofErr w:type="spellEnd"/>
      <w:r w:rsidR="00803032" w:rsidRPr="004926E7">
        <w:t xml:space="preserve"> элементов;</w:t>
      </w:r>
    </w:p>
    <w:p w:rsidR="00803032" w:rsidRPr="004926E7" w:rsidRDefault="00803032" w:rsidP="00803032">
      <w:pPr>
        <w:pStyle w:val="a"/>
      </w:pPr>
      <w:r w:rsidRPr="004926E7">
        <w:t>Возможность неограниченного добавления новых пользовательских полей и таблиц в систему;</w:t>
      </w:r>
    </w:p>
    <w:p w:rsidR="00803032" w:rsidRPr="004926E7" w:rsidRDefault="00803032" w:rsidP="00803032">
      <w:pPr>
        <w:pStyle w:val="a"/>
      </w:pPr>
      <w:r w:rsidRPr="004926E7">
        <w:t xml:space="preserve">Возможность использования добавленных полей и таблиц в </w:t>
      </w:r>
      <w:proofErr w:type="gramStart"/>
      <w:r w:rsidRPr="004926E7">
        <w:t>бизнес-логике</w:t>
      </w:r>
      <w:proofErr w:type="gramEnd"/>
      <w:r w:rsidRPr="004926E7">
        <w:t xml:space="preserve"> системы;</w:t>
      </w:r>
    </w:p>
    <w:p w:rsidR="00803032" w:rsidRPr="004926E7" w:rsidRDefault="00803032" w:rsidP="00803032">
      <w:pPr>
        <w:pStyle w:val="a"/>
      </w:pPr>
      <w:r w:rsidRPr="004926E7">
        <w:t xml:space="preserve">Возможность использования добавленных полей и таблиц в схеме эскалации и </w:t>
      </w:r>
      <w:proofErr w:type="spellStart"/>
      <w:r w:rsidRPr="004926E7">
        <w:t>траволации</w:t>
      </w:r>
      <w:proofErr w:type="spellEnd"/>
      <w:r w:rsidRPr="004926E7">
        <w:t>;</w:t>
      </w:r>
    </w:p>
    <w:p w:rsidR="00803032" w:rsidRPr="004926E7" w:rsidRDefault="00803032" w:rsidP="00803032">
      <w:pPr>
        <w:pStyle w:val="a"/>
      </w:pPr>
      <w:r w:rsidRPr="004926E7">
        <w:t>Возможнос</w:t>
      </w:r>
      <w:r w:rsidR="007A336A">
        <w:t>ть произвольного редактирования/</w:t>
      </w:r>
      <w:r w:rsidRPr="004926E7">
        <w:t>до</w:t>
      </w:r>
      <w:r w:rsidR="007A336A">
        <w:t>бавления/</w:t>
      </w:r>
      <w:r w:rsidRPr="004926E7">
        <w:t>удаления экранных форм;</w:t>
      </w:r>
    </w:p>
    <w:p w:rsidR="00803032" w:rsidRPr="004926E7" w:rsidRDefault="00803032" w:rsidP="00803032">
      <w:pPr>
        <w:pStyle w:val="a"/>
      </w:pPr>
      <w:r w:rsidRPr="004926E7">
        <w:t>Возможность настройки интерактивных реакций на действия пользовател</w:t>
      </w:r>
      <w:r w:rsidR="007A336A">
        <w:t>я для экранных форм (добавление/удаление/</w:t>
      </w:r>
      <w:r w:rsidRPr="004926E7">
        <w:t xml:space="preserve">предоставление доступа к редактированию элементов формы, </w:t>
      </w:r>
      <w:proofErr w:type="spellStart"/>
      <w:r w:rsidRPr="004926E7">
        <w:t>автозаполнение</w:t>
      </w:r>
      <w:proofErr w:type="spellEnd"/>
      <w:r w:rsidRPr="004926E7">
        <w:t xml:space="preserve"> полей формы, выделение цветом и т.п.);</w:t>
      </w:r>
    </w:p>
    <w:p w:rsidR="00803032" w:rsidRPr="004926E7" w:rsidRDefault="00803032" w:rsidP="00803032">
      <w:pPr>
        <w:pStyle w:val="a"/>
      </w:pPr>
      <w:r w:rsidRPr="004926E7">
        <w:t xml:space="preserve">Возможность настройки маршрутизации без кодировки и/или программирования при </w:t>
      </w:r>
      <w:proofErr w:type="spellStart"/>
      <w:r w:rsidRPr="004926E7">
        <w:t>траволации</w:t>
      </w:r>
      <w:proofErr w:type="spellEnd"/>
      <w:r w:rsidRPr="004926E7">
        <w:t xml:space="preserve">. </w:t>
      </w:r>
    </w:p>
    <w:p w:rsidR="00803032" w:rsidRPr="007A336A" w:rsidRDefault="00803032" w:rsidP="00037963">
      <w:pPr>
        <w:pStyle w:val="30"/>
        <w:numPr>
          <w:ilvl w:val="2"/>
          <w:numId w:val="26"/>
        </w:numPr>
        <w:spacing w:before="240" w:after="240" w:line="360" w:lineRule="auto"/>
        <w:ind w:left="709" w:right="17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6" w:name="_Toc298322439"/>
      <w:bookmarkStart w:id="37" w:name="_Toc298423199"/>
      <w:bookmarkStart w:id="38" w:name="_Toc354397996"/>
      <w:bookmarkStart w:id="39" w:name="_Toc356986678"/>
      <w:bookmarkStart w:id="40" w:name="_Toc369077989"/>
      <w:r w:rsidRPr="007A336A">
        <w:rPr>
          <w:rFonts w:ascii="Times New Roman" w:hAnsi="Times New Roman" w:cs="Times New Roman"/>
          <w:color w:val="000000" w:themeColor="text1"/>
          <w:sz w:val="28"/>
          <w:szCs w:val="28"/>
        </w:rPr>
        <w:t>Требования к средствам предупреждения и визуализации статусов</w:t>
      </w:r>
      <w:bookmarkEnd w:id="36"/>
      <w:bookmarkEnd w:id="37"/>
      <w:bookmarkEnd w:id="38"/>
      <w:bookmarkEnd w:id="39"/>
      <w:bookmarkEnd w:id="40"/>
    </w:p>
    <w:p w:rsidR="00803032" w:rsidRPr="004926E7" w:rsidRDefault="00803032" w:rsidP="00803032">
      <w:pPr>
        <w:pStyle w:val="afc"/>
      </w:pPr>
      <w:r w:rsidRPr="004926E7">
        <w:t>В модуле «Управление проблемами» системы должны присутствовать средства контроля выполнения процессов:</w:t>
      </w:r>
    </w:p>
    <w:p w:rsidR="00803032" w:rsidRPr="004926E7" w:rsidRDefault="00803032" w:rsidP="00803032">
      <w:pPr>
        <w:pStyle w:val="a"/>
      </w:pPr>
      <w:r w:rsidRPr="004926E7">
        <w:t>Визуализация статусов продвижения проблем;</w:t>
      </w:r>
    </w:p>
    <w:p w:rsidR="00803032" w:rsidRPr="004926E7" w:rsidRDefault="00803032" w:rsidP="00803032">
      <w:pPr>
        <w:pStyle w:val="a"/>
      </w:pPr>
      <w:r w:rsidRPr="004926E7">
        <w:lastRenderedPageBreak/>
        <w:t>Общая сводная статистика по имеющимся проблемам и инцидентам;</w:t>
      </w:r>
    </w:p>
    <w:p w:rsidR="00803032" w:rsidRDefault="00803032" w:rsidP="00803032">
      <w:pPr>
        <w:pStyle w:val="a"/>
      </w:pPr>
      <w:r w:rsidRPr="004926E7">
        <w:t>Система предупреждений пользователя по критическим параметрам или событиям (например: нулевое исполнение инцидентов за отчетный период пользователя ИС ЦП).</w:t>
      </w:r>
    </w:p>
    <w:p w:rsidR="007A336A" w:rsidRPr="004926E7" w:rsidRDefault="007A336A" w:rsidP="007A336A">
      <w:pPr>
        <w:pStyle w:val="a"/>
        <w:numPr>
          <w:ilvl w:val="0"/>
          <w:numId w:val="0"/>
        </w:numPr>
        <w:ind w:left="1004"/>
      </w:pPr>
    </w:p>
    <w:p w:rsidR="00803032" w:rsidRDefault="00803032" w:rsidP="00037963">
      <w:pPr>
        <w:pStyle w:val="a"/>
        <w:numPr>
          <w:ilvl w:val="1"/>
          <w:numId w:val="26"/>
        </w:numPr>
        <w:ind w:left="709" w:firstLine="11"/>
        <w:rPr>
          <w:b/>
        </w:rPr>
      </w:pPr>
      <w:bookmarkStart w:id="41" w:name="_Toc356986679"/>
      <w:bookmarkStart w:id="42" w:name="_Toc369077990"/>
      <w:r w:rsidRPr="007A336A">
        <w:rPr>
          <w:b/>
        </w:rPr>
        <w:t>Требования к функционалу по формированию отче</w:t>
      </w:r>
      <w:bookmarkEnd w:id="41"/>
      <w:r w:rsidRPr="007A336A">
        <w:rPr>
          <w:b/>
        </w:rPr>
        <w:t>тности</w:t>
      </w:r>
      <w:bookmarkEnd w:id="42"/>
    </w:p>
    <w:p w:rsidR="004C067A" w:rsidRDefault="004C067A" w:rsidP="004C067A">
      <w:pPr>
        <w:pStyle w:val="a"/>
        <w:numPr>
          <w:ilvl w:val="0"/>
          <w:numId w:val="0"/>
        </w:numPr>
        <w:ind w:left="720"/>
        <w:rPr>
          <w:b/>
        </w:rPr>
      </w:pPr>
    </w:p>
    <w:p w:rsidR="00803032" w:rsidRPr="004926E7" w:rsidRDefault="00803032" w:rsidP="00803032">
      <w:pPr>
        <w:pStyle w:val="afc"/>
      </w:pPr>
      <w:r w:rsidRPr="004926E7">
        <w:t>Модуль «Контроль и отчетность» должен обеспечивать выполнение следующих функций:</w:t>
      </w:r>
    </w:p>
    <w:p w:rsidR="00803032" w:rsidRPr="004926E7" w:rsidRDefault="00803032" w:rsidP="00803032">
      <w:pPr>
        <w:pStyle w:val="a"/>
      </w:pPr>
      <w:r w:rsidRPr="004926E7">
        <w:t>Быструю генерацию оперативных отчетов статусов зарегистрированных проблем;</w:t>
      </w:r>
    </w:p>
    <w:p w:rsidR="00803032" w:rsidRPr="004926E7" w:rsidRDefault="00803032" w:rsidP="00803032">
      <w:pPr>
        <w:pStyle w:val="a"/>
      </w:pPr>
      <w:r w:rsidRPr="004926E7">
        <w:t>Настраиваемые информационные панели (</w:t>
      </w:r>
      <w:r w:rsidRPr="004926E7">
        <w:rPr>
          <w:lang w:val="en-US"/>
        </w:rPr>
        <w:t>dashboards</w:t>
      </w:r>
      <w:r w:rsidRPr="004926E7">
        <w:t>) для отображения оперативного состояния хода процессов;</w:t>
      </w:r>
    </w:p>
    <w:p w:rsidR="00803032" w:rsidRPr="004926E7" w:rsidRDefault="00803032" w:rsidP="00803032">
      <w:pPr>
        <w:pStyle w:val="a"/>
      </w:pPr>
      <w:r w:rsidRPr="004926E7">
        <w:t>Система должна обеспечивать возможность автоматической предварительной выгрузки промежуточной информации (предварительной выгрузки по расписанию) для последующего формирования отчётов о статусах зарегистрированных проблем;</w:t>
      </w:r>
    </w:p>
    <w:p w:rsidR="00803032" w:rsidRPr="004926E7" w:rsidRDefault="00803032" w:rsidP="00803032">
      <w:pPr>
        <w:pStyle w:val="a"/>
      </w:pPr>
      <w:r w:rsidRPr="004926E7">
        <w:t>Данные, собираемые ИС, должны обеспечивать возможность формирования отчетности:</w:t>
      </w:r>
    </w:p>
    <w:p w:rsidR="00803032" w:rsidRPr="004926E7" w:rsidRDefault="00803032" w:rsidP="00803032">
      <w:pPr>
        <w:pStyle w:val="a"/>
      </w:pPr>
      <w:r w:rsidRPr="004926E7">
        <w:t>Отчетность по удовлетворенности участников процессов по количеству закрытых проблем и инцидентов.</w:t>
      </w:r>
    </w:p>
    <w:p w:rsidR="00803032" w:rsidRPr="004926E7" w:rsidRDefault="00803032" w:rsidP="00803032">
      <w:pPr>
        <w:pStyle w:val="a"/>
      </w:pPr>
      <w:r w:rsidRPr="004926E7">
        <w:t>Получать статистику по всем типам проблем с точки зрения:</w:t>
      </w:r>
    </w:p>
    <w:p w:rsidR="00803032" w:rsidRPr="004926E7" w:rsidRDefault="00803032" w:rsidP="00803032">
      <w:pPr>
        <w:pStyle w:val="a"/>
      </w:pPr>
      <w:r w:rsidRPr="004926E7">
        <w:t xml:space="preserve">Сроков исполнения (среднее, минимальное, максимальное) </w:t>
      </w:r>
    </w:p>
    <w:p w:rsidR="00803032" w:rsidRDefault="00803032" w:rsidP="00803032">
      <w:pPr>
        <w:pStyle w:val="a"/>
      </w:pPr>
      <w:r w:rsidRPr="004926E7">
        <w:t>Визуализация распределения обращений решенных в минутах.</w:t>
      </w:r>
    </w:p>
    <w:p w:rsidR="004C067A" w:rsidRPr="004926E7" w:rsidRDefault="004C067A" w:rsidP="004C067A">
      <w:pPr>
        <w:pStyle w:val="a"/>
        <w:numPr>
          <w:ilvl w:val="0"/>
          <w:numId w:val="0"/>
        </w:numPr>
        <w:ind w:left="1004"/>
      </w:pPr>
    </w:p>
    <w:p w:rsidR="00803032" w:rsidRDefault="00803032" w:rsidP="00037963">
      <w:pPr>
        <w:pStyle w:val="a"/>
        <w:numPr>
          <w:ilvl w:val="1"/>
          <w:numId w:val="26"/>
        </w:numPr>
        <w:ind w:left="709" w:firstLine="11"/>
        <w:rPr>
          <w:b/>
        </w:rPr>
      </w:pPr>
      <w:bookmarkStart w:id="43" w:name="_Toc298423180"/>
      <w:bookmarkStart w:id="44" w:name="_Toc354397983"/>
      <w:bookmarkStart w:id="45" w:name="_Toc356986695"/>
      <w:bookmarkStart w:id="46" w:name="_Toc369077991"/>
      <w:r w:rsidRPr="007A336A">
        <w:rPr>
          <w:b/>
        </w:rPr>
        <w:t>Требования к функционированию работы системы</w:t>
      </w:r>
      <w:bookmarkEnd w:id="43"/>
      <w:bookmarkEnd w:id="44"/>
      <w:bookmarkEnd w:id="45"/>
      <w:r w:rsidR="007A336A">
        <w:rPr>
          <w:b/>
        </w:rPr>
        <w:t xml:space="preserve"> в информационно-</w:t>
      </w:r>
      <w:proofErr w:type="spellStart"/>
      <w:r w:rsidRPr="007A336A">
        <w:rPr>
          <w:b/>
        </w:rPr>
        <w:t>вычеслительных</w:t>
      </w:r>
      <w:proofErr w:type="spellEnd"/>
      <w:r w:rsidRPr="007A336A">
        <w:rPr>
          <w:b/>
        </w:rPr>
        <w:t xml:space="preserve"> сетях</w:t>
      </w:r>
      <w:bookmarkEnd w:id="46"/>
    </w:p>
    <w:p w:rsidR="004C067A" w:rsidRDefault="004C067A" w:rsidP="00803032">
      <w:pPr>
        <w:pStyle w:val="afc"/>
      </w:pPr>
    </w:p>
    <w:p w:rsidR="00803032" w:rsidRPr="004926E7" w:rsidRDefault="00803032" w:rsidP="00803032">
      <w:pPr>
        <w:pStyle w:val="afc"/>
      </w:pPr>
      <w:r w:rsidRPr="004926E7">
        <w:t>ИС должна обеспечивать работу пользователя на каналах с пропускной способностью не менее 1 Мбит/</w:t>
      </w:r>
      <w:proofErr w:type="gramStart"/>
      <w:r w:rsidRPr="004926E7">
        <w:t>с</w:t>
      </w:r>
      <w:proofErr w:type="gramEnd"/>
      <w:r w:rsidRPr="004926E7">
        <w:t>.</w:t>
      </w:r>
    </w:p>
    <w:p w:rsidR="00803032" w:rsidRPr="004926E7" w:rsidRDefault="00803032" w:rsidP="00803032">
      <w:pPr>
        <w:pStyle w:val="afc"/>
      </w:pPr>
      <w:r w:rsidRPr="004926E7">
        <w:t xml:space="preserve">На основании согласованного с Заказчиком утвержденного проекта системы Исполнителю предоставляется оборудование, для установки и настройки лицензионного системного и прикладного программного обеспечения серверной части ИС ЦП. </w:t>
      </w:r>
    </w:p>
    <w:p w:rsidR="00803032" w:rsidRDefault="00803032" w:rsidP="00803032">
      <w:pPr>
        <w:pStyle w:val="afc"/>
      </w:pPr>
      <w:r w:rsidRPr="004926E7">
        <w:t>Параметры настройки согласовываются с Заказчиком.</w:t>
      </w:r>
    </w:p>
    <w:p w:rsidR="004C067A" w:rsidRPr="004926E7" w:rsidRDefault="004C067A" w:rsidP="00803032">
      <w:pPr>
        <w:pStyle w:val="afc"/>
      </w:pPr>
    </w:p>
    <w:p w:rsidR="00803032" w:rsidRPr="007A336A" w:rsidRDefault="00803032" w:rsidP="00037963">
      <w:pPr>
        <w:pStyle w:val="a"/>
        <w:numPr>
          <w:ilvl w:val="1"/>
          <w:numId w:val="26"/>
        </w:numPr>
        <w:ind w:left="709" w:firstLine="11"/>
        <w:rPr>
          <w:b/>
        </w:rPr>
      </w:pPr>
      <w:bookmarkStart w:id="47" w:name="_Toc369077992"/>
      <w:r w:rsidRPr="007A336A">
        <w:rPr>
          <w:b/>
        </w:rPr>
        <w:lastRenderedPageBreak/>
        <w:t>Требование к интерфейсу системы</w:t>
      </w:r>
      <w:bookmarkEnd w:id="47"/>
    </w:p>
    <w:p w:rsidR="00803032" w:rsidRPr="004926E7" w:rsidRDefault="00803032" w:rsidP="00803032">
      <w:pPr>
        <w:pStyle w:val="a"/>
      </w:pPr>
      <w:r w:rsidRPr="004926E7">
        <w:t xml:space="preserve">Доступ </w:t>
      </w:r>
      <w:r w:rsidR="007A336A">
        <w:t xml:space="preserve">к ИС ЦП </w:t>
      </w:r>
      <w:r w:rsidRPr="004926E7">
        <w:t>конечного пользователя должен осуществ</w:t>
      </w:r>
      <w:r w:rsidR="007A336A">
        <w:t>ляться посредством WEB-браузера и/или через установленного клиента;</w:t>
      </w:r>
    </w:p>
    <w:p w:rsidR="00803032" w:rsidRPr="004926E7" w:rsidRDefault="00803032" w:rsidP="00803032">
      <w:pPr>
        <w:pStyle w:val="a"/>
      </w:pPr>
      <w:r w:rsidRPr="004926E7">
        <w:t xml:space="preserve">Система должна корректно работать под управлением </w:t>
      </w:r>
      <w:proofErr w:type="gramStart"/>
      <w:r w:rsidRPr="004926E7">
        <w:t>следующих</w:t>
      </w:r>
      <w:proofErr w:type="gramEnd"/>
      <w:r w:rsidRPr="004926E7">
        <w:t xml:space="preserve"> WEB-браузеров: MS </w:t>
      </w:r>
      <w:proofErr w:type="spellStart"/>
      <w:r w:rsidRPr="004926E7">
        <w:t>Internet</w:t>
      </w:r>
      <w:proofErr w:type="spellEnd"/>
      <w:r w:rsidRPr="004926E7">
        <w:t xml:space="preserve"> </w:t>
      </w:r>
      <w:proofErr w:type="spellStart"/>
      <w:r w:rsidRPr="004926E7">
        <w:t>Explorer</w:t>
      </w:r>
      <w:proofErr w:type="spellEnd"/>
      <w:r w:rsidRPr="004926E7">
        <w:t xml:space="preserve"> 6 и выше, </w:t>
      </w:r>
      <w:proofErr w:type="spellStart"/>
      <w:r w:rsidRPr="004926E7">
        <w:t>Mozilla</w:t>
      </w:r>
      <w:proofErr w:type="spellEnd"/>
      <w:r w:rsidRPr="004926E7">
        <w:t xml:space="preserve"> </w:t>
      </w:r>
      <w:proofErr w:type="spellStart"/>
      <w:r w:rsidRPr="004926E7">
        <w:t>FireFox</w:t>
      </w:r>
      <w:proofErr w:type="spellEnd"/>
      <w:r w:rsidRPr="004926E7">
        <w:t xml:space="preserve"> 3.6 и выше;</w:t>
      </w:r>
    </w:p>
    <w:p w:rsidR="00803032" w:rsidRPr="004926E7" w:rsidRDefault="00803032" w:rsidP="00803032">
      <w:pPr>
        <w:pStyle w:val="a"/>
      </w:pPr>
      <w:r w:rsidRPr="004926E7">
        <w:t>Доступ операторов ГУ</w:t>
      </w:r>
      <w:r w:rsidR="007A336A">
        <w:t xml:space="preserve"> </w:t>
      </w:r>
      <w:r w:rsidRPr="004926E7">
        <w:t>ЦП и пользователей может осуществляться как посредством WEB-браузера, так и посредством устанавливаемого клиента;</w:t>
      </w:r>
    </w:p>
    <w:p w:rsidR="00803032" w:rsidRDefault="00803032" w:rsidP="00803032">
      <w:pPr>
        <w:pStyle w:val="a"/>
      </w:pPr>
      <w:r w:rsidRPr="004926E7">
        <w:t>Пользовательский интерфейс Системы должен в нормальном режиме обеспечивать отображение информации на пользовательских экранах разрешением 1024х768 пикселей и выше;</w:t>
      </w:r>
    </w:p>
    <w:p w:rsidR="007A336A" w:rsidRPr="004926E7" w:rsidRDefault="007A336A" w:rsidP="007A336A">
      <w:pPr>
        <w:pStyle w:val="a"/>
        <w:numPr>
          <w:ilvl w:val="0"/>
          <w:numId w:val="0"/>
        </w:numPr>
        <w:ind w:left="1004"/>
      </w:pPr>
    </w:p>
    <w:p w:rsidR="00803032" w:rsidRDefault="00803032" w:rsidP="00037963">
      <w:pPr>
        <w:pStyle w:val="a"/>
        <w:numPr>
          <w:ilvl w:val="1"/>
          <w:numId w:val="26"/>
        </w:numPr>
        <w:ind w:left="709" w:firstLine="11"/>
        <w:rPr>
          <w:b/>
        </w:rPr>
      </w:pPr>
      <w:bookmarkStart w:id="48" w:name="_Toc369077993"/>
      <w:r w:rsidRPr="007A336A">
        <w:rPr>
          <w:b/>
        </w:rPr>
        <w:t>Требования по безопасности информации</w:t>
      </w:r>
      <w:bookmarkEnd w:id="48"/>
    </w:p>
    <w:p w:rsidR="007A336A" w:rsidRPr="007A336A" w:rsidRDefault="007A336A" w:rsidP="007A336A">
      <w:pPr>
        <w:pStyle w:val="a"/>
        <w:numPr>
          <w:ilvl w:val="0"/>
          <w:numId w:val="0"/>
        </w:numPr>
        <w:ind w:left="720"/>
        <w:rPr>
          <w:b/>
        </w:rPr>
      </w:pPr>
    </w:p>
    <w:p w:rsidR="00803032" w:rsidRPr="004926E7" w:rsidRDefault="00803032" w:rsidP="00803032">
      <w:pPr>
        <w:pStyle w:val="afc"/>
      </w:pPr>
      <w:r w:rsidRPr="004926E7">
        <w:t>Сведения, планируемые к обработке в системе, должны быть классифицированы с составлением Акта классификации (данные внутри сети, данные рассылаемые в виде уведомлений внутри сети ОАО «НИАЭП», данные рассылаемые во внешние сети и Интернет).</w:t>
      </w:r>
    </w:p>
    <w:p w:rsidR="00803032" w:rsidRPr="004926E7" w:rsidRDefault="00803032" w:rsidP="00803032">
      <w:pPr>
        <w:pStyle w:val="afc"/>
      </w:pPr>
      <w:r w:rsidRPr="004926E7">
        <w:t xml:space="preserve">Методы и механизмы защиты информации, реализованные в Системе, должны позволить выполнить работы по последующей аттестации информационной системы в составе корпоративной информационной сети ОАО «НИАЭП» по требованиям безопасности информации не ниже класса «1Г». </w:t>
      </w:r>
    </w:p>
    <w:p w:rsidR="00803032" w:rsidRPr="004926E7" w:rsidRDefault="00803032" w:rsidP="00803032">
      <w:pPr>
        <w:pStyle w:val="afc"/>
      </w:pPr>
      <w:r w:rsidRPr="004926E7">
        <w:t>Коммуникационное оборудование и все соединения Системы с локальными периферийными устройствами корпоративной информационной сети ОАО «НИАЭП» должны размещаться в пределах контрольной зоны (внутри зданий ОАО «НИАЭП», филиалов, представительств).</w:t>
      </w:r>
    </w:p>
    <w:p w:rsidR="00803032" w:rsidRPr="004926E7" w:rsidRDefault="00803032" w:rsidP="00803032">
      <w:pPr>
        <w:pStyle w:val="afc"/>
      </w:pPr>
      <w:r w:rsidRPr="004926E7">
        <w:t>В информационной системе должно быть реализовано:</w:t>
      </w:r>
    </w:p>
    <w:p w:rsidR="00803032" w:rsidRPr="004926E7" w:rsidRDefault="00803032" w:rsidP="00803032">
      <w:pPr>
        <w:pStyle w:val="a"/>
      </w:pPr>
      <w:r w:rsidRPr="004926E7">
        <w:t xml:space="preserve">разграничение доступа администраторов и пользователей к информационным ресурсам, программным средствам обработки (передачи) и защиты информации. </w:t>
      </w:r>
    </w:p>
    <w:p w:rsidR="00803032" w:rsidRPr="004926E7" w:rsidRDefault="00803032" w:rsidP="00803032">
      <w:pPr>
        <w:pStyle w:val="a"/>
      </w:pPr>
      <w:r w:rsidRPr="004926E7">
        <w:t xml:space="preserve">регистрация действий и </w:t>
      </w:r>
      <w:proofErr w:type="gramStart"/>
      <w:r w:rsidRPr="004926E7">
        <w:t>контроль за</w:t>
      </w:r>
      <w:proofErr w:type="gramEnd"/>
      <w:r w:rsidRPr="004926E7">
        <w:t xml:space="preserve"> несанкционированным доступом администраторов, пользователей и посторонних лиц.</w:t>
      </w:r>
    </w:p>
    <w:p w:rsidR="007A336A" w:rsidRDefault="007A336A" w:rsidP="00803032">
      <w:pPr>
        <w:pStyle w:val="afc"/>
      </w:pPr>
    </w:p>
    <w:p w:rsidR="00803032" w:rsidRPr="004926E7" w:rsidRDefault="00803032" w:rsidP="00803032">
      <w:pPr>
        <w:pStyle w:val="afc"/>
      </w:pPr>
      <w:r w:rsidRPr="004926E7">
        <w:t>Сохранность информации при авариях оборудования:</w:t>
      </w:r>
    </w:p>
    <w:p w:rsidR="00803032" w:rsidRPr="004926E7" w:rsidRDefault="00803032" w:rsidP="007A336A">
      <w:pPr>
        <w:pStyle w:val="a"/>
        <w:numPr>
          <w:ilvl w:val="0"/>
          <w:numId w:val="0"/>
        </w:numPr>
        <w:ind w:firstLine="644"/>
      </w:pPr>
      <w:r w:rsidRPr="004926E7">
        <w:t>Все компоненты Системы должны быть совмес</w:t>
      </w:r>
      <w:r w:rsidR="007A336A">
        <w:t xml:space="preserve">тимы с применяемыми </w:t>
      </w:r>
      <w:r w:rsidRPr="004926E7">
        <w:t>средствами резервного копирования ОС и СУБД.</w:t>
      </w:r>
    </w:p>
    <w:p w:rsidR="00803032" w:rsidRPr="004926E7" w:rsidRDefault="00803032" w:rsidP="00803032">
      <w:r w:rsidRPr="004926E7">
        <w:br w:type="page"/>
      </w:r>
    </w:p>
    <w:p w:rsidR="00803032" w:rsidRPr="007A336A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num" w:pos="1004"/>
          <w:tab w:val="left" w:pos="1276"/>
        </w:tabs>
        <w:spacing w:before="240" w:after="360" w:line="360" w:lineRule="auto"/>
        <w:ind w:left="720" w:right="170" w:firstLine="0"/>
        <w:jc w:val="left"/>
        <w:rPr>
          <w:b/>
          <w:sz w:val="28"/>
          <w:szCs w:val="28"/>
        </w:rPr>
      </w:pPr>
      <w:bookmarkStart w:id="49" w:name="_Toc356986701"/>
      <w:bookmarkStart w:id="50" w:name="_Toc369077994"/>
      <w:r w:rsidRPr="007A336A">
        <w:rPr>
          <w:b/>
          <w:sz w:val="28"/>
          <w:szCs w:val="28"/>
        </w:rPr>
        <w:lastRenderedPageBreak/>
        <w:t>Состав и содержание работ по созданию системы</w:t>
      </w:r>
      <w:bookmarkEnd w:id="49"/>
      <w:bookmarkEnd w:id="50"/>
    </w:p>
    <w:p w:rsidR="00803032" w:rsidRPr="004926E7" w:rsidRDefault="00803032" w:rsidP="00803032">
      <w:pPr>
        <w:pStyle w:val="afc"/>
      </w:pPr>
      <w:r w:rsidRPr="004926E7">
        <w:t>В рамках проекта по внедрению ИС ЦП предполагается провед</w:t>
      </w:r>
      <w:r w:rsidR="007A336A">
        <w:t>ение обязательного объема работ</w:t>
      </w:r>
      <w:r w:rsidRPr="004926E7">
        <w:t xml:space="preserve"> (см. Таблиц</w:t>
      </w:r>
      <w:r w:rsidR="007A336A">
        <w:t>а</w:t>
      </w:r>
      <w:r w:rsidRPr="004926E7">
        <w:t xml:space="preserve"> 3):</w:t>
      </w:r>
    </w:p>
    <w:p w:rsidR="00803032" w:rsidRPr="004926E7" w:rsidRDefault="00803032" w:rsidP="007A336A">
      <w:pPr>
        <w:pStyle w:val="a"/>
        <w:ind w:left="284" w:hanging="349"/>
      </w:pPr>
      <w:r w:rsidRPr="004926E7">
        <w:rPr>
          <w:b/>
        </w:rPr>
        <w:t>Предварительное обследование и пуск проекта</w:t>
      </w:r>
      <w:r w:rsidRPr="004926E7">
        <w:t xml:space="preserve"> – более детальное изучение текущей ситуации Заказчика и согласование условий проведения проекта;</w:t>
      </w:r>
    </w:p>
    <w:p w:rsidR="00803032" w:rsidRPr="004926E7" w:rsidRDefault="00803032" w:rsidP="007A336A">
      <w:pPr>
        <w:pStyle w:val="a"/>
        <w:ind w:left="284" w:hanging="349"/>
      </w:pPr>
      <w:r w:rsidRPr="00E24DFA">
        <w:rPr>
          <w:b/>
        </w:rPr>
        <w:t>Логическое проектирование</w:t>
      </w:r>
      <w:r w:rsidRPr="004926E7">
        <w:t xml:space="preserve"> </w:t>
      </w:r>
      <w:r w:rsidR="004C067A">
        <w:t>–</w:t>
      </w:r>
      <w:r w:rsidRPr="004926E7">
        <w:t xml:space="preserve"> разработка, согласование со всеми заинтересованными сторонами и документирование процесса в целом и составляющих его процедур с учётом особенностей Заказчика. Результатом логического проектирование является набор процессной документации, состоящей из документа «Описание процесса управления проблемами», диаграммы процесса, описания ролевой структуры, диаграммы взаимодействия ролей и ряда прочих документов, состав которых зависит от особенностей реализации процесса. </w:t>
      </w:r>
      <w:r w:rsidRPr="00E24DFA">
        <w:rPr>
          <w:b/>
        </w:rPr>
        <w:t>Рабочее проектирование</w:t>
      </w:r>
      <w:r w:rsidRPr="004926E7">
        <w:t xml:space="preserve"> </w:t>
      </w:r>
      <w:r w:rsidR="004C067A">
        <w:t>–</w:t>
      </w:r>
      <w:r w:rsidRPr="004926E7">
        <w:t xml:space="preserve"> определение необходимых настроек Системы на основании процессной документации, разработанной на этапе логического проектирования. Результатом рабочего проектирования является документ «Описание настроек системы» и набор сценариев для тестирования полноты функций системы с точки зрения разработанного процесса;</w:t>
      </w:r>
    </w:p>
    <w:p w:rsidR="00803032" w:rsidRPr="004926E7" w:rsidRDefault="00803032" w:rsidP="007A336A">
      <w:pPr>
        <w:pStyle w:val="a"/>
        <w:ind w:left="284" w:hanging="349"/>
      </w:pPr>
      <w:r w:rsidRPr="004926E7">
        <w:rPr>
          <w:b/>
        </w:rPr>
        <w:t>Внедрение</w:t>
      </w:r>
      <w:r w:rsidRPr="004926E7">
        <w:t xml:space="preserve"> </w:t>
      </w:r>
      <w:r w:rsidR="004C067A">
        <w:t>–</w:t>
      </w:r>
      <w:r w:rsidRPr="004926E7">
        <w:t xml:space="preserve"> непосредственное физическое развёртывание и настройка Системы, создание необходимых интеграций и сценарное тестирование с целью определения достаточности функций системы для реализации разработанного процесса;</w:t>
      </w:r>
    </w:p>
    <w:p w:rsidR="00803032" w:rsidRDefault="00803032" w:rsidP="007A336A">
      <w:pPr>
        <w:pStyle w:val="a"/>
        <w:ind w:left="284" w:hanging="349"/>
      </w:pPr>
      <w:r>
        <w:rPr>
          <w:b/>
        </w:rPr>
        <w:t xml:space="preserve">Первичная подготовка специалистов </w:t>
      </w:r>
      <w:r w:rsidRPr="004926E7">
        <w:t xml:space="preserve">- </w:t>
      </w:r>
      <w:r>
        <w:t>консультация</w:t>
      </w:r>
      <w:r w:rsidRPr="004926E7">
        <w:t xml:space="preserve"> ключевых  сотрудников Заказчика правилам (процедурам) деятельности по разработанному процессу и работе с Системой.</w:t>
      </w:r>
    </w:p>
    <w:p w:rsidR="00803032" w:rsidRPr="004926E7" w:rsidRDefault="00803032" w:rsidP="007A336A">
      <w:pPr>
        <w:pStyle w:val="a"/>
        <w:ind w:left="284" w:hanging="349"/>
      </w:pPr>
      <w:r>
        <w:rPr>
          <w:b/>
        </w:rPr>
        <w:t xml:space="preserve">Обучение специалистов ИС ЦП </w:t>
      </w:r>
      <w:r>
        <w:t>– проводит Заказчик с использованием учебных материалов предоставленных Исполнителем;</w:t>
      </w:r>
      <w:r w:rsidRPr="007F0001">
        <w:t xml:space="preserve"> </w:t>
      </w:r>
    </w:p>
    <w:p w:rsidR="00803032" w:rsidRPr="004926E7" w:rsidRDefault="00803032" w:rsidP="007A336A">
      <w:pPr>
        <w:pStyle w:val="a"/>
        <w:ind w:left="284" w:hanging="349"/>
      </w:pPr>
      <w:r w:rsidRPr="004926E7">
        <w:rPr>
          <w:b/>
        </w:rPr>
        <w:t>Тестовая эксплуатация</w:t>
      </w:r>
      <w:r w:rsidRPr="004926E7">
        <w:t xml:space="preserve"> – отработка тестового процесса и </w:t>
      </w:r>
      <w:proofErr w:type="spellStart"/>
      <w:r w:rsidRPr="004926E7">
        <w:t>преднастроенной</w:t>
      </w:r>
      <w:proofErr w:type="spellEnd"/>
      <w:r w:rsidRPr="004926E7">
        <w:t xml:space="preserve"> Системы в реальных условиях, подготовка к переводу в опытную эксплуатацию;</w:t>
      </w:r>
    </w:p>
    <w:p w:rsidR="00803032" w:rsidRPr="004926E7" w:rsidRDefault="00803032" w:rsidP="007A336A">
      <w:pPr>
        <w:pStyle w:val="a"/>
        <w:ind w:left="284" w:hanging="349"/>
      </w:pPr>
      <w:r w:rsidRPr="004926E7">
        <w:rPr>
          <w:b/>
        </w:rPr>
        <w:t>Запуск в опытную эксплуатацию</w:t>
      </w:r>
      <w:r w:rsidRPr="004926E7">
        <w:t xml:space="preserve"> – проверка Системы в действующих процессах, в реальных условиях, устранение замечаний Заказчика.</w:t>
      </w:r>
    </w:p>
    <w:p w:rsidR="00803032" w:rsidRPr="004926E7" w:rsidRDefault="00803032" w:rsidP="007A336A">
      <w:pPr>
        <w:pStyle w:val="a"/>
        <w:ind w:left="284" w:hanging="349"/>
      </w:pPr>
      <w:r w:rsidRPr="004926E7">
        <w:rPr>
          <w:b/>
        </w:rPr>
        <w:t>Запу</w:t>
      </w:r>
      <w:proofErr w:type="gramStart"/>
      <w:r w:rsidRPr="004926E7">
        <w:rPr>
          <w:b/>
        </w:rPr>
        <w:t>ск в пр</w:t>
      </w:r>
      <w:proofErr w:type="gramEnd"/>
      <w:r w:rsidRPr="004926E7">
        <w:rPr>
          <w:b/>
        </w:rPr>
        <w:t>омышленную эксплуатацию</w:t>
      </w:r>
      <w:r w:rsidRPr="004926E7">
        <w:t xml:space="preserve"> – содействие Заказчику в запуске разработанного и реализованного решения в эксплуатацию, завершение проекта.</w:t>
      </w:r>
    </w:p>
    <w:p w:rsidR="00803032" w:rsidRPr="004926E7" w:rsidRDefault="00803032" w:rsidP="00803032">
      <w:r w:rsidRPr="004926E7">
        <w:br w:type="page"/>
      </w:r>
    </w:p>
    <w:p w:rsidR="00803032" w:rsidRPr="004926E7" w:rsidRDefault="00803032" w:rsidP="00803032">
      <w:pPr>
        <w:pStyle w:val="phnormal"/>
        <w:ind w:firstLine="0"/>
        <w:jc w:val="right"/>
        <w:rPr>
          <w:sz w:val="28"/>
          <w:szCs w:val="28"/>
        </w:rPr>
      </w:pPr>
      <w:r w:rsidRPr="004926E7">
        <w:rPr>
          <w:sz w:val="28"/>
          <w:szCs w:val="28"/>
        </w:rPr>
        <w:lastRenderedPageBreak/>
        <w:t>Детализация работ. Таблица 3</w:t>
      </w:r>
    </w:p>
    <w:tbl>
      <w:tblPr>
        <w:tblStyle w:val="ad"/>
        <w:tblW w:w="10165" w:type="dxa"/>
        <w:tblLayout w:type="fixed"/>
        <w:tblLook w:val="04A0" w:firstRow="1" w:lastRow="0" w:firstColumn="1" w:lastColumn="0" w:noHBand="0" w:noVBand="1"/>
      </w:tblPr>
      <w:tblGrid>
        <w:gridCol w:w="2660"/>
        <w:gridCol w:w="3969"/>
        <w:gridCol w:w="3536"/>
      </w:tblGrid>
      <w:tr w:rsidR="00803032" w:rsidRPr="004926E7" w:rsidTr="00037963">
        <w:trPr>
          <w:tblHeader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Этапы выполнения работ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:rsidR="00803032" w:rsidRPr="004926E7" w:rsidRDefault="00803032" w:rsidP="00037963">
            <w:pPr>
              <w:pStyle w:val="afc"/>
              <w:spacing w:before="0"/>
              <w:ind w:firstLine="0"/>
              <w:jc w:val="left"/>
            </w:pPr>
            <w:r w:rsidRPr="004926E7">
              <w:t>Состав работ</w:t>
            </w:r>
          </w:p>
        </w:tc>
        <w:tc>
          <w:tcPr>
            <w:tcW w:w="3536" w:type="dxa"/>
            <w:shd w:val="clear" w:color="auto" w:fill="D9D9D9" w:themeFill="background1" w:themeFillShade="D9"/>
            <w:vAlign w:val="center"/>
          </w:tcPr>
          <w:p w:rsidR="00803032" w:rsidRPr="004926E7" w:rsidRDefault="00803032" w:rsidP="00803032">
            <w:pPr>
              <w:pStyle w:val="afc"/>
              <w:tabs>
                <w:tab w:val="left" w:pos="585"/>
              </w:tabs>
              <w:ind w:left="160" w:firstLine="0"/>
              <w:jc w:val="center"/>
            </w:pPr>
            <w:r w:rsidRPr="004926E7">
              <w:t>Документ</w:t>
            </w:r>
          </w:p>
        </w:tc>
      </w:tr>
      <w:tr w:rsidR="00803032" w:rsidRPr="004926E7" w:rsidTr="00037963">
        <w:tc>
          <w:tcPr>
            <w:tcW w:w="2660" w:type="dxa"/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Эскизное проектирование</w:t>
            </w:r>
          </w:p>
        </w:tc>
        <w:tc>
          <w:tcPr>
            <w:tcW w:w="3969" w:type="dxa"/>
          </w:tcPr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Проведение обследования с целью детализации целей и задач проекта;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Определение участников проекта;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Создание укрупненного  плана проекта;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Проведение семинаров логического проектирования (с участием сотрудников Заказчика)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Создание логической модели процесса и первой версии процессной документации.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Определение конфигурации и перечня настроек Системы в рамках процесса управления проблемами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Разработка сценариев тестирования</w:t>
            </w:r>
          </w:p>
        </w:tc>
        <w:tc>
          <w:tcPr>
            <w:tcW w:w="3536" w:type="dxa"/>
          </w:tcPr>
          <w:p w:rsidR="00803032" w:rsidRPr="004926E7" w:rsidRDefault="00803032" w:rsidP="00803032">
            <w:pPr>
              <w:pStyle w:val="afc"/>
              <w:numPr>
                <w:ilvl w:val="0"/>
                <w:numId w:val="19"/>
              </w:numPr>
              <w:tabs>
                <w:tab w:val="left" w:pos="585"/>
              </w:tabs>
              <w:ind w:left="160" w:firstLine="0"/>
            </w:pPr>
            <w:r w:rsidRPr="004926E7">
              <w:t>План проекта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9"/>
              </w:numPr>
              <w:tabs>
                <w:tab w:val="left" w:pos="585"/>
              </w:tabs>
              <w:ind w:left="160" w:firstLine="0"/>
            </w:pPr>
            <w:r w:rsidRPr="004926E7">
              <w:t>Эскизный проект, включая: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8"/>
              </w:numPr>
              <w:tabs>
                <w:tab w:val="left" w:pos="585"/>
              </w:tabs>
              <w:ind w:left="160" w:firstLine="0"/>
            </w:pPr>
            <w:r w:rsidRPr="004926E7">
              <w:t>Схема организационно-функциональной структуры («линии»);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8"/>
              </w:numPr>
              <w:tabs>
                <w:tab w:val="left" w:pos="585"/>
              </w:tabs>
              <w:ind w:left="160" w:firstLine="0"/>
            </w:pPr>
            <w:r w:rsidRPr="004926E7">
              <w:t>Схема архитектуры Системы;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8"/>
              </w:numPr>
              <w:tabs>
                <w:tab w:val="left" w:pos="585"/>
              </w:tabs>
              <w:ind w:left="160" w:firstLine="0"/>
            </w:pPr>
            <w:r w:rsidRPr="004926E7">
              <w:t>Схема автоматизации процесса «ЦП»;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8"/>
              </w:numPr>
              <w:tabs>
                <w:tab w:val="left" w:pos="585"/>
              </w:tabs>
              <w:ind w:left="160" w:firstLine="0"/>
            </w:pPr>
            <w:r w:rsidRPr="004926E7">
              <w:t>Пояснительная записка;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9"/>
              </w:numPr>
              <w:tabs>
                <w:tab w:val="left" w:pos="585"/>
              </w:tabs>
              <w:ind w:left="160" w:firstLine="0"/>
            </w:pPr>
            <w:r w:rsidRPr="004926E7">
              <w:t>Проект регламента по работе с ИС ЦП;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19"/>
              </w:numPr>
              <w:tabs>
                <w:tab w:val="left" w:pos="585"/>
              </w:tabs>
              <w:ind w:left="160" w:firstLine="0"/>
            </w:pPr>
            <w:r w:rsidRPr="004926E7">
              <w:t>Классификация информации ИС ЦП</w:t>
            </w:r>
          </w:p>
        </w:tc>
      </w:tr>
      <w:tr w:rsidR="00803032" w:rsidRPr="004926E7" w:rsidTr="00037963">
        <w:tc>
          <w:tcPr>
            <w:tcW w:w="2660" w:type="dxa"/>
            <w:tcBorders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Разворачивание пробной версии Системы и подготовка технического проекта и рабочей документации,</w:t>
            </w:r>
          </w:p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проведение тестовой эксплуатации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Установка и настройка Системы;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Установка клиентов (не более 20);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Подготовка технического администратора Системы со стороны Заказчика (в ходе настроек системы);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Импорт данных о сотрудниках-участниках испытаний пробной версии Системы;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Интеграция Системы с системой внутренней электронной почты;</w:t>
            </w:r>
          </w:p>
        </w:tc>
        <w:tc>
          <w:tcPr>
            <w:tcW w:w="3536" w:type="dxa"/>
            <w:tcBorders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numPr>
                <w:ilvl w:val="0"/>
                <w:numId w:val="20"/>
              </w:numPr>
              <w:tabs>
                <w:tab w:val="left" w:pos="585"/>
              </w:tabs>
              <w:ind w:left="160" w:firstLine="0"/>
            </w:pPr>
            <w:r w:rsidRPr="004926E7">
              <w:t>Инструкция по установке;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0"/>
              </w:numPr>
              <w:tabs>
                <w:tab w:val="left" w:pos="585"/>
              </w:tabs>
              <w:ind w:left="160" w:firstLine="0"/>
            </w:pPr>
            <w:r w:rsidRPr="004926E7">
              <w:t>Инструкция администратор</w:t>
            </w:r>
            <w:r>
              <w:t>а</w:t>
            </w:r>
            <w:r w:rsidRPr="004926E7">
              <w:t>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0"/>
              </w:numPr>
              <w:tabs>
                <w:tab w:val="left" w:pos="585"/>
              </w:tabs>
              <w:ind w:left="160" w:firstLine="0"/>
            </w:pPr>
            <w:r w:rsidRPr="004926E7">
              <w:t>Инструкция пользователя;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0"/>
              </w:numPr>
              <w:tabs>
                <w:tab w:val="left" w:pos="585"/>
              </w:tabs>
              <w:ind w:left="160" w:firstLine="0"/>
            </w:pPr>
            <w:r w:rsidRPr="004926E7">
              <w:t>Сценарий тестирования;</w:t>
            </w:r>
          </w:p>
          <w:p w:rsidR="00803032" w:rsidRDefault="00803032" w:rsidP="00803032">
            <w:pPr>
              <w:pStyle w:val="afc"/>
              <w:numPr>
                <w:ilvl w:val="0"/>
                <w:numId w:val="20"/>
              </w:numPr>
              <w:tabs>
                <w:tab w:val="left" w:pos="585"/>
              </w:tabs>
              <w:ind w:left="160" w:firstLine="0"/>
            </w:pPr>
            <w:r w:rsidRPr="004926E7">
              <w:t>Описание процесса управления проблемами ИС ЦП;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0"/>
              </w:numPr>
              <w:tabs>
                <w:tab w:val="left" w:pos="585"/>
              </w:tabs>
              <w:ind w:left="160" w:firstLine="0"/>
            </w:pPr>
            <w:r>
              <w:t>Учебные материалы по ИС ЦП.</w:t>
            </w:r>
          </w:p>
          <w:p w:rsidR="00803032" w:rsidRPr="004926E7" w:rsidRDefault="00803032" w:rsidP="00803032">
            <w:pPr>
              <w:pStyle w:val="afc"/>
              <w:tabs>
                <w:tab w:val="left" w:pos="585"/>
              </w:tabs>
              <w:ind w:left="160" w:firstLine="0"/>
            </w:pPr>
          </w:p>
        </w:tc>
      </w:tr>
      <w:tr w:rsidR="00803032" w:rsidRPr="004926E7" w:rsidTr="00037963">
        <w:tc>
          <w:tcPr>
            <w:tcW w:w="2660" w:type="dxa"/>
            <w:tcBorders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lastRenderedPageBreak/>
              <w:t>Разворачивание полнофункциональной версии Системы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Установка и настройка Системы на сервере Заказчика;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Установка клиентов рабочей группы (не более 20);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Дополнительная подготовка технического администратора Системы со стороны Заказчика (в ходе настроек системы) с учетом уточнения требований к Системе;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  <w:rPr>
                <w:bCs/>
              </w:rPr>
            </w:pPr>
            <w:r w:rsidRPr="004926E7">
              <w:t>Импорт данных о сотрудниках – участниках всех рабочих процессов системы;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Интеграция Системы с системой внешней электронной почты.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Создание плана проведения опытной эксплуатации.</w:t>
            </w:r>
          </w:p>
        </w:tc>
        <w:tc>
          <w:tcPr>
            <w:tcW w:w="3536" w:type="dxa"/>
            <w:tcBorders>
              <w:bottom w:val="nil"/>
            </w:tcBorders>
          </w:tcPr>
          <w:p w:rsidR="00803032" w:rsidRPr="004926E7" w:rsidRDefault="00803032" w:rsidP="00803032">
            <w:pPr>
              <w:pStyle w:val="afc"/>
              <w:numPr>
                <w:ilvl w:val="0"/>
                <w:numId w:val="21"/>
              </w:numPr>
              <w:tabs>
                <w:tab w:val="left" w:pos="585"/>
              </w:tabs>
              <w:ind w:left="160" w:firstLine="0"/>
            </w:pPr>
            <w:r w:rsidRPr="004926E7">
              <w:t>Паспорт подключения (порты, адреса, архитектура);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1"/>
              </w:numPr>
              <w:tabs>
                <w:tab w:val="left" w:pos="585"/>
              </w:tabs>
              <w:ind w:left="160" w:firstLine="0"/>
            </w:pPr>
            <w:r w:rsidRPr="004926E7">
              <w:t>Технический проект;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1"/>
              </w:numPr>
              <w:tabs>
                <w:tab w:val="left" w:pos="585"/>
              </w:tabs>
              <w:ind w:left="160" w:firstLine="0"/>
            </w:pPr>
            <w:r w:rsidRPr="004926E7">
              <w:t>Регламент по работе с ИС ЦП.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1"/>
              </w:numPr>
              <w:tabs>
                <w:tab w:val="left" w:pos="585"/>
              </w:tabs>
              <w:ind w:left="160" w:firstLine="0"/>
            </w:pPr>
            <w:r w:rsidRPr="004926E7">
              <w:t>План проведения опытной эксплуатации.</w:t>
            </w:r>
          </w:p>
        </w:tc>
      </w:tr>
      <w:tr w:rsidR="00803032" w:rsidRPr="004926E7" w:rsidTr="00037963">
        <w:tc>
          <w:tcPr>
            <w:tcW w:w="2660" w:type="dxa"/>
            <w:tcBorders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Ввод опытную эксплуатацию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>
              <w:t>Подготовка</w:t>
            </w:r>
            <w:r w:rsidRPr="004926E7">
              <w:t xml:space="preserve"> рабочей группы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 xml:space="preserve">Испытание системы </w:t>
            </w:r>
            <w:proofErr w:type="gramStart"/>
            <w:r w:rsidRPr="004926E7">
              <w:t>согласно</w:t>
            </w:r>
            <w:proofErr w:type="gramEnd"/>
            <w:r w:rsidRPr="004926E7">
              <w:t xml:space="preserve"> утвержденного Сценария тестирования;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Сбор замечаний по ИС ЦП по результатам тестовой эксплуатации;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Устранение замечаний</w:t>
            </w:r>
            <w:r w:rsidRPr="00254958">
              <w:t xml:space="preserve"> (</w:t>
            </w:r>
            <w:r>
              <w:t xml:space="preserve">доработка ПО </w:t>
            </w:r>
            <w:r w:rsidRPr="00254958">
              <w:t>“</w:t>
            </w:r>
            <w:proofErr w:type="spellStart"/>
            <w:r>
              <w:rPr>
                <w:lang w:val="en-US"/>
              </w:rPr>
              <w:t>Omnitracker</w:t>
            </w:r>
            <w:proofErr w:type="spellEnd"/>
            <w:r w:rsidRPr="00254958">
              <w:t>”</w:t>
            </w:r>
            <w:r>
              <w:t>)</w:t>
            </w:r>
            <w:r w:rsidRPr="004926E7">
              <w:t xml:space="preserve"> ИС ЦП по результатам опытной эксплуатации.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Создание плана запуска в промышленную эксплуатацию.</w:t>
            </w:r>
          </w:p>
        </w:tc>
        <w:tc>
          <w:tcPr>
            <w:tcW w:w="3536" w:type="dxa"/>
            <w:tcBorders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numPr>
                <w:ilvl w:val="0"/>
                <w:numId w:val="22"/>
              </w:numPr>
              <w:tabs>
                <w:tab w:val="left" w:pos="585"/>
              </w:tabs>
              <w:ind w:left="160" w:firstLine="0"/>
            </w:pPr>
            <w:r w:rsidRPr="004926E7">
              <w:t>Акт ввода в опытную эксплуатацию;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2"/>
              </w:numPr>
              <w:tabs>
                <w:tab w:val="left" w:pos="585"/>
              </w:tabs>
              <w:ind w:left="160" w:firstLine="0"/>
            </w:pPr>
            <w:r w:rsidRPr="004926E7">
              <w:t>Акт о проведении Сценарного тестирования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2"/>
              </w:numPr>
              <w:tabs>
                <w:tab w:val="left" w:pos="585"/>
              </w:tabs>
              <w:ind w:left="160" w:firstLine="0"/>
            </w:pPr>
            <w:r w:rsidRPr="004926E7">
              <w:t>Акт об окончании опытной эксплуатации;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2"/>
              </w:numPr>
              <w:tabs>
                <w:tab w:val="left" w:pos="585"/>
              </w:tabs>
              <w:ind w:left="160" w:firstLine="0"/>
            </w:pPr>
            <w:r w:rsidRPr="004926E7">
              <w:t>План запуска в промышленную эксплуатацию.</w:t>
            </w:r>
          </w:p>
        </w:tc>
      </w:tr>
      <w:tr w:rsidR="00803032" w:rsidRPr="004926E7" w:rsidTr="00037963">
        <w:tc>
          <w:tcPr>
            <w:tcW w:w="2660" w:type="dxa"/>
            <w:tcBorders>
              <w:top w:val="single" w:sz="4" w:space="0" w:color="auto"/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ind w:firstLine="0"/>
              <w:jc w:val="center"/>
            </w:pPr>
            <w:r w:rsidRPr="004926E7">
              <w:t>Ввод в промышленную эксплуатацию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>
              <w:t>Подготовка и консультирование</w:t>
            </w:r>
            <w:r w:rsidRPr="004926E7">
              <w:t xml:space="preserve"> пользователей Системы.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Проведение приемочных испытаний. В рамках данных работ выполняются: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lastRenderedPageBreak/>
              <w:t>испытания на соответствие техническому заданию согласно программе и методике приемочных испытаний;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анализ результатов испытаний информационной системы и устранение недостатков, выявленных при испытаниях;</w:t>
            </w:r>
          </w:p>
          <w:p w:rsidR="00803032" w:rsidRDefault="00803032" w:rsidP="00037963">
            <w:pPr>
              <w:pStyle w:val="a"/>
              <w:spacing w:before="0"/>
              <w:ind w:left="5" w:hanging="112"/>
              <w:jc w:val="left"/>
            </w:pPr>
            <w:r w:rsidRPr="004926E7">
              <w:t>паспортизация информационной системы</w:t>
            </w:r>
          </w:p>
          <w:p w:rsidR="00803032" w:rsidRPr="004926E7" w:rsidRDefault="00803032" w:rsidP="00037963">
            <w:pPr>
              <w:pStyle w:val="a"/>
              <w:spacing w:before="0"/>
              <w:ind w:left="5" w:hanging="112"/>
              <w:jc w:val="left"/>
            </w:pPr>
            <w:r>
              <w:t>передача исходных кодов доработок ПО «</w:t>
            </w:r>
            <w:proofErr w:type="spellStart"/>
            <w:r>
              <w:rPr>
                <w:lang w:val="en-US"/>
              </w:rPr>
              <w:t>Omnitracker</w:t>
            </w:r>
            <w:proofErr w:type="spellEnd"/>
            <w:r>
              <w:t>»</w:t>
            </w:r>
          </w:p>
        </w:tc>
        <w:tc>
          <w:tcPr>
            <w:tcW w:w="3536" w:type="dxa"/>
            <w:tcBorders>
              <w:top w:val="single" w:sz="4" w:space="0" w:color="auto"/>
              <w:bottom w:val="single" w:sz="4" w:space="0" w:color="auto"/>
            </w:tcBorders>
          </w:tcPr>
          <w:p w:rsidR="00803032" w:rsidRPr="004926E7" w:rsidRDefault="00803032" w:rsidP="00803032">
            <w:pPr>
              <w:pStyle w:val="afc"/>
              <w:numPr>
                <w:ilvl w:val="0"/>
                <w:numId w:val="23"/>
              </w:numPr>
              <w:tabs>
                <w:tab w:val="left" w:pos="585"/>
              </w:tabs>
              <w:ind w:left="160" w:firstLine="0"/>
            </w:pPr>
            <w:r w:rsidRPr="004926E7">
              <w:lastRenderedPageBreak/>
              <w:t>Акт о вводе в промышленную эксплуатацию</w:t>
            </w:r>
          </w:p>
          <w:p w:rsidR="00803032" w:rsidRPr="004926E7" w:rsidRDefault="00803032" w:rsidP="00803032">
            <w:pPr>
              <w:pStyle w:val="afc"/>
              <w:numPr>
                <w:ilvl w:val="0"/>
                <w:numId w:val="23"/>
              </w:numPr>
              <w:tabs>
                <w:tab w:val="left" w:pos="585"/>
              </w:tabs>
              <w:ind w:left="160" w:firstLine="0"/>
            </w:pPr>
            <w:r w:rsidRPr="004926E7">
              <w:t>Паспорт Системы.</w:t>
            </w:r>
          </w:p>
          <w:p w:rsidR="00803032" w:rsidRPr="004926E7" w:rsidRDefault="00803032" w:rsidP="00803032">
            <w:pPr>
              <w:pStyle w:val="afc"/>
              <w:tabs>
                <w:tab w:val="left" w:pos="585"/>
              </w:tabs>
              <w:ind w:left="160" w:firstLine="0"/>
            </w:pPr>
          </w:p>
        </w:tc>
      </w:tr>
    </w:tbl>
    <w:p w:rsidR="00803032" w:rsidRPr="00037963" w:rsidRDefault="00037963" w:rsidP="00037963">
      <w:pPr>
        <w:pStyle w:val="1"/>
        <w:keepLines/>
        <w:pageBreakBefore/>
        <w:numPr>
          <w:ilvl w:val="0"/>
          <w:numId w:val="24"/>
        </w:numPr>
        <w:tabs>
          <w:tab w:val="num" w:pos="1004"/>
          <w:tab w:val="left" w:pos="1276"/>
        </w:tabs>
        <w:spacing w:before="240" w:after="360" w:line="360" w:lineRule="auto"/>
        <w:ind w:left="720" w:right="170" w:firstLine="0"/>
        <w:jc w:val="left"/>
        <w:rPr>
          <w:b/>
          <w:sz w:val="28"/>
          <w:szCs w:val="28"/>
        </w:rPr>
      </w:pPr>
      <w:bookmarkStart w:id="51" w:name="_Toc356986705"/>
      <w:bookmarkStart w:id="52" w:name="_Toc369077995"/>
      <w:r>
        <w:rPr>
          <w:b/>
          <w:sz w:val="28"/>
          <w:szCs w:val="28"/>
        </w:rPr>
        <w:lastRenderedPageBreak/>
        <w:t xml:space="preserve">      </w:t>
      </w:r>
      <w:r w:rsidR="00803032" w:rsidRPr="00037963">
        <w:rPr>
          <w:b/>
          <w:sz w:val="28"/>
          <w:szCs w:val="28"/>
        </w:rPr>
        <w:t>Порядок контроля и приемки системы</w:t>
      </w:r>
      <w:bookmarkEnd w:id="51"/>
      <w:bookmarkEnd w:id="52"/>
    </w:p>
    <w:p w:rsidR="00803032" w:rsidRPr="00037963" w:rsidRDefault="00803032" w:rsidP="00037963">
      <w:pPr>
        <w:pStyle w:val="20"/>
        <w:keepLines/>
        <w:numPr>
          <w:ilvl w:val="1"/>
          <w:numId w:val="27"/>
        </w:numPr>
        <w:tabs>
          <w:tab w:val="left" w:pos="720"/>
        </w:tabs>
        <w:spacing w:before="360" w:after="360" w:line="360" w:lineRule="auto"/>
        <w:ind w:right="170"/>
        <w:jc w:val="both"/>
        <w:rPr>
          <w:rFonts w:ascii="Times New Roman" w:hAnsi="Times New Roman" w:cs="Times New Roman"/>
          <w:i w:val="0"/>
        </w:rPr>
      </w:pPr>
      <w:bookmarkStart w:id="53" w:name="_Toc356986706"/>
      <w:bookmarkStart w:id="54" w:name="_Toc369077996"/>
      <w:r w:rsidRPr="00037963">
        <w:rPr>
          <w:rFonts w:ascii="Times New Roman" w:hAnsi="Times New Roman" w:cs="Times New Roman"/>
          <w:i w:val="0"/>
        </w:rPr>
        <w:t>Общие требования к приемке работ по стадиям</w:t>
      </w:r>
      <w:bookmarkEnd w:id="53"/>
      <w:bookmarkEnd w:id="54"/>
      <w:r w:rsidRPr="00037963">
        <w:rPr>
          <w:rFonts w:ascii="Times New Roman" w:hAnsi="Times New Roman" w:cs="Times New Roman"/>
          <w:i w:val="0"/>
        </w:rPr>
        <w:t xml:space="preserve"> 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Объем и последовательность проведения испытаний для каждой очереди Системы должны быть согласованы с Заказчиком.</w:t>
      </w:r>
    </w:p>
    <w:p w:rsidR="00803032" w:rsidRPr="00037963" w:rsidRDefault="00803032" w:rsidP="00037963">
      <w:pPr>
        <w:pStyle w:val="20"/>
        <w:keepLines/>
        <w:numPr>
          <w:ilvl w:val="1"/>
          <w:numId w:val="27"/>
        </w:numPr>
        <w:tabs>
          <w:tab w:val="left" w:pos="720"/>
        </w:tabs>
        <w:spacing w:before="360" w:after="360" w:line="360" w:lineRule="auto"/>
        <w:ind w:right="170"/>
        <w:jc w:val="both"/>
        <w:rPr>
          <w:rFonts w:ascii="Times New Roman" w:hAnsi="Times New Roman" w:cs="Times New Roman"/>
          <w:i w:val="0"/>
        </w:rPr>
      </w:pPr>
      <w:bookmarkStart w:id="55" w:name="_Toc356986707"/>
      <w:bookmarkStart w:id="56" w:name="_Toc369077997"/>
      <w:r w:rsidRPr="00037963">
        <w:rPr>
          <w:rFonts w:ascii="Times New Roman" w:hAnsi="Times New Roman" w:cs="Times New Roman"/>
          <w:i w:val="0"/>
        </w:rPr>
        <w:t>Виды, состав, объем и методы испытаний системы и ее составных частей</w:t>
      </w:r>
      <w:bookmarkEnd w:id="55"/>
      <w:bookmarkEnd w:id="56"/>
      <w:r w:rsidRPr="00037963">
        <w:rPr>
          <w:rFonts w:ascii="Times New Roman" w:hAnsi="Times New Roman" w:cs="Times New Roman"/>
          <w:i w:val="0"/>
        </w:rPr>
        <w:t xml:space="preserve"> 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Тестовые испытания проводятся с целью определения готовности Системы к вводу в опытную эксплуатацию.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В ходе испытаний оценивается соответствие разработанной системы требованиям настоящего Технического задания и ее работоспособность.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Для проведения испытаний Исполнителем должна быть подготовлена Программа и методика проведения испытаний (ПМИ), утверждаемая Заказчиком.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Результаты испытаний должны оформляться протоколами и актами испытаний. В протоколах отражаются результаты проведенных проверок по каждому пункту программы, выводы и рекомендации по ним.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Испытания Системы должны производиться на территории Заказчика на развернутых и настроенных программно-технических средствах Системы.</w:t>
      </w:r>
    </w:p>
    <w:p w:rsidR="00803032" w:rsidRPr="00037963" w:rsidRDefault="00803032" w:rsidP="00037963">
      <w:pPr>
        <w:pStyle w:val="20"/>
        <w:keepLines/>
        <w:numPr>
          <w:ilvl w:val="1"/>
          <w:numId w:val="27"/>
        </w:numPr>
        <w:tabs>
          <w:tab w:val="left" w:pos="720"/>
        </w:tabs>
        <w:spacing w:before="360" w:after="360" w:line="360" w:lineRule="auto"/>
        <w:ind w:right="170"/>
        <w:jc w:val="both"/>
        <w:rPr>
          <w:rFonts w:ascii="Times New Roman" w:hAnsi="Times New Roman" w:cs="Times New Roman"/>
          <w:i w:val="0"/>
        </w:rPr>
      </w:pPr>
      <w:bookmarkStart w:id="57" w:name="_Toc356986708"/>
      <w:bookmarkStart w:id="58" w:name="_Toc369077998"/>
      <w:r w:rsidRPr="00037963">
        <w:rPr>
          <w:rFonts w:ascii="Times New Roman" w:hAnsi="Times New Roman" w:cs="Times New Roman"/>
          <w:i w:val="0"/>
        </w:rPr>
        <w:t>Статус приемочной комиссии</w:t>
      </w:r>
      <w:bookmarkEnd w:id="57"/>
      <w:bookmarkEnd w:id="58"/>
      <w:r w:rsidRPr="00037963">
        <w:rPr>
          <w:rFonts w:ascii="Times New Roman" w:hAnsi="Times New Roman" w:cs="Times New Roman"/>
          <w:i w:val="0"/>
        </w:rPr>
        <w:t xml:space="preserve"> 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Статус приемочной комиссии определяется Заказчиком до проведения испытаний.</w:t>
      </w:r>
    </w:p>
    <w:p w:rsidR="00803032" w:rsidRPr="00037963" w:rsidRDefault="00803032" w:rsidP="00037963">
      <w:pPr>
        <w:pStyle w:val="20"/>
        <w:keepLines/>
        <w:numPr>
          <w:ilvl w:val="1"/>
          <w:numId w:val="27"/>
        </w:numPr>
        <w:tabs>
          <w:tab w:val="left" w:pos="720"/>
        </w:tabs>
        <w:spacing w:before="360" w:after="360" w:line="360" w:lineRule="auto"/>
        <w:ind w:right="170"/>
        <w:jc w:val="both"/>
        <w:rPr>
          <w:rFonts w:ascii="Times New Roman" w:hAnsi="Times New Roman" w:cs="Times New Roman"/>
          <w:i w:val="0"/>
        </w:rPr>
      </w:pPr>
      <w:bookmarkStart w:id="59" w:name="_Toc356986718"/>
      <w:bookmarkStart w:id="60" w:name="_Toc369077999"/>
      <w:r w:rsidRPr="00037963">
        <w:rPr>
          <w:rFonts w:ascii="Times New Roman" w:hAnsi="Times New Roman" w:cs="Times New Roman"/>
          <w:i w:val="0"/>
        </w:rPr>
        <w:lastRenderedPageBreak/>
        <w:t>Требования составу и содержанию документов</w:t>
      </w:r>
      <w:bookmarkEnd w:id="59"/>
      <w:bookmarkEnd w:id="60"/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Требования к содержанию разрабатываемых документов должны определяться по согласованию с Заказчиком и в целом соответствовать документу РД 50-34.698-90 «Методические указания. Автоматизированные системы. Требования к содержанию документов».</w:t>
      </w:r>
    </w:p>
    <w:p w:rsidR="00803032" w:rsidRPr="00037963" w:rsidRDefault="00803032" w:rsidP="00037963">
      <w:pPr>
        <w:pStyle w:val="1"/>
        <w:keepLines/>
        <w:pageBreakBefore/>
        <w:numPr>
          <w:ilvl w:val="0"/>
          <w:numId w:val="24"/>
        </w:numPr>
        <w:tabs>
          <w:tab w:val="num" w:pos="1004"/>
          <w:tab w:val="left" w:pos="1276"/>
        </w:tabs>
        <w:spacing w:before="240" w:after="360" w:line="360" w:lineRule="auto"/>
        <w:ind w:left="720" w:right="170" w:firstLine="0"/>
        <w:jc w:val="left"/>
        <w:rPr>
          <w:b/>
          <w:sz w:val="28"/>
          <w:szCs w:val="28"/>
        </w:rPr>
      </w:pPr>
      <w:bookmarkStart w:id="61" w:name="_Toc356986719"/>
      <w:bookmarkStart w:id="62" w:name="_Toc369078000"/>
      <w:r w:rsidRPr="00037963">
        <w:rPr>
          <w:b/>
          <w:sz w:val="28"/>
          <w:szCs w:val="28"/>
        </w:rPr>
        <w:lastRenderedPageBreak/>
        <w:t>Источники разработки</w:t>
      </w:r>
      <w:bookmarkEnd w:id="61"/>
      <w:bookmarkEnd w:id="62"/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ГОСТ 34.003-90 «Автоматизированные системы. Термины и определения».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ГОСТ 34.601-90 «Автоматизированные системы. Стадии создания».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ГОСТ 34.201-89 «Виды, комплектность и обозначение документов при создании автоматизированных систем».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ГОСТ 34.603-92 «Виды испытаний автоматизированных систем».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РД 50-34.698-90 «Методические указания. Автоматизированные системы. Требования к содержанию документов».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>Руководящий документ. «Концепция защиты средств вычислительной техники и автоматизированных систем от несанкционированного доступа к информации»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  <w:r w:rsidRPr="004926E7">
        <w:rPr>
          <w:sz w:val="28"/>
          <w:szCs w:val="28"/>
        </w:rPr>
        <w:t xml:space="preserve">Руководящий документ. 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4926E7">
        <w:rPr>
          <w:sz w:val="28"/>
          <w:szCs w:val="28"/>
        </w:rPr>
        <w:t>недекларированных</w:t>
      </w:r>
      <w:proofErr w:type="spellEnd"/>
      <w:r w:rsidRPr="004926E7">
        <w:rPr>
          <w:sz w:val="28"/>
          <w:szCs w:val="28"/>
        </w:rPr>
        <w:t xml:space="preserve"> возможностей»</w:t>
      </w:r>
    </w:p>
    <w:p w:rsidR="00803032" w:rsidRPr="004926E7" w:rsidRDefault="00803032" w:rsidP="00803032">
      <w:pPr>
        <w:pStyle w:val="phnormal"/>
        <w:rPr>
          <w:color w:val="FF0000"/>
          <w:sz w:val="28"/>
          <w:szCs w:val="28"/>
        </w:rPr>
      </w:pPr>
      <w:r w:rsidRPr="004926E7">
        <w:rPr>
          <w:sz w:val="28"/>
          <w:szCs w:val="28"/>
        </w:rPr>
        <w:t>Руководящий документ.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</w:t>
      </w:r>
    </w:p>
    <w:p w:rsidR="00803032" w:rsidRPr="004926E7" w:rsidRDefault="00803032" w:rsidP="00803032">
      <w:pPr>
        <w:pStyle w:val="phnormal"/>
        <w:rPr>
          <w:sz w:val="28"/>
          <w:szCs w:val="28"/>
        </w:rPr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p w:rsidR="00803032" w:rsidRPr="004926E7" w:rsidRDefault="00803032" w:rsidP="00803032">
      <w:pPr>
        <w:pStyle w:val="afc"/>
      </w:pPr>
    </w:p>
    <w:sectPr w:rsidR="00803032" w:rsidRPr="004926E7" w:rsidSect="00550818">
      <w:footerReference w:type="default" r:id="rId10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5CC" w:rsidRDefault="006F45CC" w:rsidP="004F15C8">
      <w:r>
        <w:separator/>
      </w:r>
    </w:p>
  </w:endnote>
  <w:endnote w:type="continuationSeparator" w:id="0">
    <w:p w:rsidR="006F45CC" w:rsidRDefault="006F45CC" w:rsidP="004F1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ヒラギノ角ゴ Pro W3">
    <w:altName w:val="Times New Roman"/>
    <w:charset w:val="00"/>
    <w:family w:val="roman"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137070"/>
      <w:docPartObj>
        <w:docPartGallery w:val="Page Numbers (Bottom of Page)"/>
        <w:docPartUnique/>
      </w:docPartObj>
    </w:sdtPr>
    <w:sdtEndPr/>
    <w:sdtContent>
      <w:p w:rsidR="00E24DFA" w:rsidRDefault="00850408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3BDA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:rsidR="00E24DFA" w:rsidRDefault="00E24DFA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5CC" w:rsidRDefault="006F45CC" w:rsidP="004F15C8">
      <w:r>
        <w:separator/>
      </w:r>
    </w:p>
  </w:footnote>
  <w:footnote w:type="continuationSeparator" w:id="0">
    <w:p w:rsidR="006F45CC" w:rsidRDefault="006F45CC" w:rsidP="004F1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978F8"/>
    <w:multiLevelType w:val="hybridMultilevel"/>
    <w:tmpl w:val="AAAAA5BA"/>
    <w:lvl w:ilvl="0" w:tplc="75221184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5808AAA0" w:tentative="1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3766D0AE" w:tentative="1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227E93E4" w:tentative="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3720367A" w:tentative="1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67047446" w:tentative="1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251AA696" w:tentative="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414C9636" w:tentative="1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1208F9DC" w:tentative="1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1">
    <w:nsid w:val="0E1E43AF"/>
    <w:multiLevelType w:val="hybridMultilevel"/>
    <w:tmpl w:val="B51A5166"/>
    <w:lvl w:ilvl="0" w:tplc="973C59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990C0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4AC06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228585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82B0F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542ED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1F8F55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F1E27B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71AC02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E43293"/>
    <w:multiLevelType w:val="hybridMultilevel"/>
    <w:tmpl w:val="CEC86D6A"/>
    <w:lvl w:ilvl="0" w:tplc="04190001">
      <w:start w:val="1"/>
      <w:numFmt w:val="decimal"/>
      <w:lvlText w:val="2.%1"/>
      <w:lvlJc w:val="left"/>
      <w:pPr>
        <w:ind w:left="1364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84" w:hanging="360"/>
      </w:pPr>
    </w:lvl>
    <w:lvl w:ilvl="2" w:tplc="04190005" w:tentative="1">
      <w:start w:val="1"/>
      <w:numFmt w:val="lowerRoman"/>
      <w:lvlText w:val="%3."/>
      <w:lvlJc w:val="right"/>
      <w:pPr>
        <w:ind w:left="2804" w:hanging="180"/>
      </w:pPr>
    </w:lvl>
    <w:lvl w:ilvl="3" w:tplc="04190001" w:tentative="1">
      <w:start w:val="1"/>
      <w:numFmt w:val="decimal"/>
      <w:lvlText w:val="%4."/>
      <w:lvlJc w:val="left"/>
      <w:pPr>
        <w:ind w:left="3524" w:hanging="360"/>
      </w:pPr>
    </w:lvl>
    <w:lvl w:ilvl="4" w:tplc="04190003" w:tentative="1">
      <w:start w:val="1"/>
      <w:numFmt w:val="lowerLetter"/>
      <w:lvlText w:val="%5."/>
      <w:lvlJc w:val="left"/>
      <w:pPr>
        <w:ind w:left="4244" w:hanging="360"/>
      </w:pPr>
    </w:lvl>
    <w:lvl w:ilvl="5" w:tplc="04190005" w:tentative="1">
      <w:start w:val="1"/>
      <w:numFmt w:val="lowerRoman"/>
      <w:lvlText w:val="%6."/>
      <w:lvlJc w:val="right"/>
      <w:pPr>
        <w:ind w:left="4964" w:hanging="180"/>
      </w:pPr>
    </w:lvl>
    <w:lvl w:ilvl="6" w:tplc="04190001" w:tentative="1">
      <w:start w:val="1"/>
      <w:numFmt w:val="decimal"/>
      <w:lvlText w:val="%7."/>
      <w:lvlJc w:val="left"/>
      <w:pPr>
        <w:ind w:left="5684" w:hanging="360"/>
      </w:pPr>
    </w:lvl>
    <w:lvl w:ilvl="7" w:tplc="04190003" w:tentative="1">
      <w:start w:val="1"/>
      <w:numFmt w:val="lowerLetter"/>
      <w:lvlText w:val="%8."/>
      <w:lvlJc w:val="left"/>
      <w:pPr>
        <w:ind w:left="6404" w:hanging="360"/>
      </w:pPr>
    </w:lvl>
    <w:lvl w:ilvl="8" w:tplc="04190005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11495CF7"/>
    <w:multiLevelType w:val="hybridMultilevel"/>
    <w:tmpl w:val="2D406E9E"/>
    <w:lvl w:ilvl="0" w:tplc="04190001">
      <w:start w:val="1"/>
      <w:numFmt w:val="bullet"/>
      <w:pStyle w:val="phlistitemized2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4">
    <w:nsid w:val="13BA77A7"/>
    <w:multiLevelType w:val="multilevel"/>
    <w:tmpl w:val="3AC86A7A"/>
    <w:lvl w:ilvl="0">
      <w:start w:val="1"/>
      <w:numFmt w:val="decimal"/>
      <w:pStyle w:val="phlistordered1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>
    <w:nsid w:val="142D3225"/>
    <w:multiLevelType w:val="hybridMultilevel"/>
    <w:tmpl w:val="3808DC56"/>
    <w:lvl w:ilvl="0" w:tplc="4D1A4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BE2"/>
    <w:multiLevelType w:val="hybridMultilevel"/>
    <w:tmpl w:val="854E6AA6"/>
    <w:lvl w:ilvl="0" w:tplc="B2225BC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08E3D02" w:tentative="1">
      <w:start w:val="1"/>
      <w:numFmt w:val="lowerLetter"/>
      <w:lvlText w:val="%2."/>
      <w:lvlJc w:val="left"/>
      <w:pPr>
        <w:ind w:left="1364" w:hanging="360"/>
      </w:pPr>
    </w:lvl>
    <w:lvl w:ilvl="2" w:tplc="E934EEFE" w:tentative="1">
      <w:start w:val="1"/>
      <w:numFmt w:val="lowerRoman"/>
      <w:lvlText w:val="%3."/>
      <w:lvlJc w:val="right"/>
      <w:pPr>
        <w:ind w:left="2084" w:hanging="180"/>
      </w:pPr>
    </w:lvl>
    <w:lvl w:ilvl="3" w:tplc="50289822" w:tentative="1">
      <w:start w:val="1"/>
      <w:numFmt w:val="decimal"/>
      <w:lvlText w:val="%4."/>
      <w:lvlJc w:val="left"/>
      <w:pPr>
        <w:ind w:left="2804" w:hanging="360"/>
      </w:pPr>
    </w:lvl>
    <w:lvl w:ilvl="4" w:tplc="C4627C08" w:tentative="1">
      <w:start w:val="1"/>
      <w:numFmt w:val="lowerLetter"/>
      <w:lvlText w:val="%5."/>
      <w:lvlJc w:val="left"/>
      <w:pPr>
        <w:ind w:left="3524" w:hanging="360"/>
      </w:pPr>
    </w:lvl>
    <w:lvl w:ilvl="5" w:tplc="A00A4A2A" w:tentative="1">
      <w:start w:val="1"/>
      <w:numFmt w:val="lowerRoman"/>
      <w:lvlText w:val="%6."/>
      <w:lvlJc w:val="right"/>
      <w:pPr>
        <w:ind w:left="4244" w:hanging="180"/>
      </w:pPr>
    </w:lvl>
    <w:lvl w:ilvl="6" w:tplc="B6B4ABD4" w:tentative="1">
      <w:start w:val="1"/>
      <w:numFmt w:val="decimal"/>
      <w:lvlText w:val="%7."/>
      <w:lvlJc w:val="left"/>
      <w:pPr>
        <w:ind w:left="4964" w:hanging="360"/>
      </w:pPr>
    </w:lvl>
    <w:lvl w:ilvl="7" w:tplc="75FE0C9E" w:tentative="1">
      <w:start w:val="1"/>
      <w:numFmt w:val="lowerLetter"/>
      <w:lvlText w:val="%8."/>
      <w:lvlJc w:val="left"/>
      <w:pPr>
        <w:ind w:left="5684" w:hanging="360"/>
      </w:pPr>
    </w:lvl>
    <w:lvl w:ilvl="8" w:tplc="7722F22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7C92B27"/>
    <w:multiLevelType w:val="hybridMultilevel"/>
    <w:tmpl w:val="854E6AA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9952A7E"/>
    <w:multiLevelType w:val="hybridMultilevel"/>
    <w:tmpl w:val="D8221034"/>
    <w:lvl w:ilvl="0" w:tplc="0EB46B80">
      <w:start w:val="1"/>
      <w:numFmt w:val="lowerLetter"/>
      <w:pStyle w:val="phlistordered2"/>
      <w:lvlText w:val="%1."/>
      <w:lvlJc w:val="left"/>
      <w:pPr>
        <w:ind w:left="17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477"/>
        </w:tabs>
        <w:ind w:left="247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97"/>
        </w:tabs>
        <w:ind w:left="319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17"/>
        </w:tabs>
        <w:ind w:left="391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37"/>
        </w:tabs>
        <w:ind w:left="463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57"/>
        </w:tabs>
        <w:ind w:left="535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77"/>
        </w:tabs>
        <w:ind w:left="607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97"/>
        </w:tabs>
        <w:ind w:left="679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17"/>
        </w:tabs>
        <w:ind w:left="7517" w:hanging="180"/>
      </w:pPr>
    </w:lvl>
  </w:abstractNum>
  <w:abstractNum w:abstractNumId="9">
    <w:nsid w:val="1BFF47FA"/>
    <w:multiLevelType w:val="hybridMultilevel"/>
    <w:tmpl w:val="8D4062E8"/>
    <w:lvl w:ilvl="0" w:tplc="0EB46B80">
      <w:start w:val="1"/>
      <w:numFmt w:val="bullet"/>
      <w:pStyle w:val="phtablecelllistsimple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02E3BC1"/>
    <w:multiLevelType w:val="hybridMultilevel"/>
    <w:tmpl w:val="854E6AA6"/>
    <w:lvl w:ilvl="0" w:tplc="CB9A72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364" w:hanging="360"/>
      </w:pPr>
    </w:lvl>
    <w:lvl w:ilvl="2" w:tplc="04190005" w:tentative="1">
      <w:start w:val="1"/>
      <w:numFmt w:val="lowerRoman"/>
      <w:lvlText w:val="%3."/>
      <w:lvlJc w:val="right"/>
      <w:pPr>
        <w:ind w:left="2084" w:hanging="180"/>
      </w:pPr>
    </w:lvl>
    <w:lvl w:ilvl="3" w:tplc="04190001" w:tentative="1">
      <w:start w:val="1"/>
      <w:numFmt w:val="decimal"/>
      <w:lvlText w:val="%4."/>
      <w:lvlJc w:val="left"/>
      <w:pPr>
        <w:ind w:left="2804" w:hanging="360"/>
      </w:pPr>
    </w:lvl>
    <w:lvl w:ilvl="4" w:tplc="04190003" w:tentative="1">
      <w:start w:val="1"/>
      <w:numFmt w:val="lowerLetter"/>
      <w:lvlText w:val="%5."/>
      <w:lvlJc w:val="left"/>
      <w:pPr>
        <w:ind w:left="3524" w:hanging="360"/>
      </w:pPr>
    </w:lvl>
    <w:lvl w:ilvl="5" w:tplc="04190005" w:tentative="1">
      <w:start w:val="1"/>
      <w:numFmt w:val="lowerRoman"/>
      <w:lvlText w:val="%6."/>
      <w:lvlJc w:val="right"/>
      <w:pPr>
        <w:ind w:left="4244" w:hanging="180"/>
      </w:pPr>
    </w:lvl>
    <w:lvl w:ilvl="6" w:tplc="04190001" w:tentative="1">
      <w:start w:val="1"/>
      <w:numFmt w:val="decimal"/>
      <w:lvlText w:val="%7."/>
      <w:lvlJc w:val="left"/>
      <w:pPr>
        <w:ind w:left="4964" w:hanging="360"/>
      </w:pPr>
    </w:lvl>
    <w:lvl w:ilvl="7" w:tplc="04190003" w:tentative="1">
      <w:start w:val="1"/>
      <w:numFmt w:val="lowerLetter"/>
      <w:lvlText w:val="%8."/>
      <w:lvlJc w:val="left"/>
      <w:pPr>
        <w:ind w:left="5684" w:hanging="360"/>
      </w:pPr>
    </w:lvl>
    <w:lvl w:ilvl="8" w:tplc="0419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3233E3D"/>
    <w:multiLevelType w:val="hybridMultilevel"/>
    <w:tmpl w:val="0276A3B4"/>
    <w:lvl w:ilvl="0" w:tplc="09463E60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436"/>
      </w:pPr>
      <w:rPr>
        <w:rFonts w:ascii="Symbol" w:hAnsi="Symbol" w:hint="default"/>
      </w:rPr>
    </w:lvl>
    <w:lvl w:ilvl="1" w:tplc="7C4AAE9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04D2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1833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3628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1E84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BB4F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BCEC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ED820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8895243"/>
    <w:multiLevelType w:val="hybridMultilevel"/>
    <w:tmpl w:val="E768442C"/>
    <w:lvl w:ilvl="0" w:tplc="D8B2B804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E0A018D"/>
    <w:multiLevelType w:val="hybridMultilevel"/>
    <w:tmpl w:val="F36621C4"/>
    <w:lvl w:ilvl="0" w:tplc="E54E5F4E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E4ED1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E8272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26DBF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A4EF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2060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469A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00A63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2E79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565C6B"/>
    <w:multiLevelType w:val="hybridMultilevel"/>
    <w:tmpl w:val="854E6AA6"/>
    <w:lvl w:ilvl="0" w:tplc="CFF8D5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364" w:hanging="360"/>
      </w:pPr>
    </w:lvl>
    <w:lvl w:ilvl="2" w:tplc="04190005" w:tentative="1">
      <w:start w:val="1"/>
      <w:numFmt w:val="lowerRoman"/>
      <w:lvlText w:val="%3."/>
      <w:lvlJc w:val="right"/>
      <w:pPr>
        <w:ind w:left="2084" w:hanging="180"/>
      </w:pPr>
    </w:lvl>
    <w:lvl w:ilvl="3" w:tplc="04190001" w:tentative="1">
      <w:start w:val="1"/>
      <w:numFmt w:val="decimal"/>
      <w:lvlText w:val="%4."/>
      <w:lvlJc w:val="left"/>
      <w:pPr>
        <w:ind w:left="2804" w:hanging="360"/>
      </w:pPr>
    </w:lvl>
    <w:lvl w:ilvl="4" w:tplc="04190003" w:tentative="1">
      <w:start w:val="1"/>
      <w:numFmt w:val="lowerLetter"/>
      <w:lvlText w:val="%5."/>
      <w:lvlJc w:val="left"/>
      <w:pPr>
        <w:ind w:left="3524" w:hanging="360"/>
      </w:pPr>
    </w:lvl>
    <w:lvl w:ilvl="5" w:tplc="04190005" w:tentative="1">
      <w:start w:val="1"/>
      <w:numFmt w:val="lowerRoman"/>
      <w:lvlText w:val="%6."/>
      <w:lvlJc w:val="right"/>
      <w:pPr>
        <w:ind w:left="4244" w:hanging="180"/>
      </w:pPr>
    </w:lvl>
    <w:lvl w:ilvl="6" w:tplc="04190001" w:tentative="1">
      <w:start w:val="1"/>
      <w:numFmt w:val="decimal"/>
      <w:lvlText w:val="%7."/>
      <w:lvlJc w:val="left"/>
      <w:pPr>
        <w:ind w:left="4964" w:hanging="360"/>
      </w:pPr>
    </w:lvl>
    <w:lvl w:ilvl="7" w:tplc="04190003" w:tentative="1">
      <w:start w:val="1"/>
      <w:numFmt w:val="lowerLetter"/>
      <w:lvlText w:val="%8."/>
      <w:lvlJc w:val="left"/>
      <w:pPr>
        <w:ind w:left="5684" w:hanging="360"/>
      </w:pPr>
    </w:lvl>
    <w:lvl w:ilvl="8" w:tplc="0419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2EC4530"/>
    <w:multiLevelType w:val="multilevel"/>
    <w:tmpl w:val="FC4EC32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8">
    <w:nsid w:val="34513AB1"/>
    <w:multiLevelType w:val="hybridMultilevel"/>
    <w:tmpl w:val="99D4048E"/>
    <w:lvl w:ilvl="0" w:tplc="0EB46B80">
      <w:start w:val="1"/>
      <w:numFmt w:val="bullet"/>
      <w:pStyle w:val="phtablecelllistsimple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42CBB"/>
    <w:multiLevelType w:val="multilevel"/>
    <w:tmpl w:val="79866BBE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BFB32A9"/>
    <w:multiLevelType w:val="multilevel"/>
    <w:tmpl w:val="10B09B16"/>
    <w:styleLink w:val="phadditiontitle"/>
    <w:lvl w:ilvl="0">
      <w:start w:val="1"/>
      <w:numFmt w:val="upperLetter"/>
      <w:pStyle w:val="phadditiontitle1"/>
      <w:lvlText w:val="Приложение 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phadditiontitle2"/>
      <w:lvlText w:val="%1.%2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2">
      <w:start w:val="1"/>
      <w:numFmt w:val="decimal"/>
      <w:pStyle w:val="phadditiontitle3"/>
      <w:lvlText w:val="%1.%2.%3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738"/>
        </w:tabs>
        <w:ind w:left="373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82"/>
        </w:tabs>
        <w:ind w:left="388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26"/>
        </w:tabs>
        <w:ind w:left="402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170"/>
        </w:tabs>
        <w:ind w:left="417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14"/>
        </w:tabs>
        <w:ind w:left="431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58"/>
        </w:tabs>
        <w:ind w:left="4458" w:hanging="1584"/>
      </w:pPr>
      <w:rPr>
        <w:rFonts w:hint="default"/>
      </w:rPr>
    </w:lvl>
  </w:abstractNum>
  <w:abstractNum w:abstractNumId="22">
    <w:nsid w:val="619E2EF0"/>
    <w:multiLevelType w:val="multilevel"/>
    <w:tmpl w:val="4E28DE66"/>
    <w:lvl w:ilvl="0">
      <w:start w:val="1"/>
      <w:numFmt w:val="decimal"/>
      <w:pStyle w:val="21"/>
      <w:lvlText w:val="5.4.%1."/>
      <w:lvlJc w:val="left"/>
      <w:pPr>
        <w:tabs>
          <w:tab w:val="num" w:pos="68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pStyle w:val="10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63EC2B42"/>
    <w:multiLevelType w:val="hybridMultilevel"/>
    <w:tmpl w:val="E8303FC0"/>
    <w:lvl w:ilvl="0" w:tplc="B43E58D0">
      <w:start w:val="1"/>
      <w:numFmt w:val="decimal"/>
      <w:pStyle w:val="phbibliography"/>
      <w:lvlText w:val="[%1]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438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9C72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DC1F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4E5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AAA4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BAA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409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EC9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C885CF9"/>
    <w:multiLevelType w:val="hybridMultilevel"/>
    <w:tmpl w:val="854E6AA6"/>
    <w:lvl w:ilvl="0" w:tplc="690C6B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C1A1346" w:tentative="1">
      <w:start w:val="1"/>
      <w:numFmt w:val="lowerLetter"/>
      <w:lvlText w:val="%2."/>
      <w:lvlJc w:val="left"/>
      <w:pPr>
        <w:ind w:left="1364" w:hanging="360"/>
      </w:pPr>
    </w:lvl>
    <w:lvl w:ilvl="2" w:tplc="EAFED114" w:tentative="1">
      <w:start w:val="1"/>
      <w:numFmt w:val="lowerRoman"/>
      <w:lvlText w:val="%3."/>
      <w:lvlJc w:val="right"/>
      <w:pPr>
        <w:ind w:left="2084" w:hanging="180"/>
      </w:pPr>
    </w:lvl>
    <w:lvl w:ilvl="3" w:tplc="6FFEC1BC" w:tentative="1">
      <w:start w:val="1"/>
      <w:numFmt w:val="decimal"/>
      <w:lvlText w:val="%4."/>
      <w:lvlJc w:val="left"/>
      <w:pPr>
        <w:ind w:left="2804" w:hanging="360"/>
      </w:pPr>
    </w:lvl>
    <w:lvl w:ilvl="4" w:tplc="DCA2E76C" w:tentative="1">
      <w:start w:val="1"/>
      <w:numFmt w:val="lowerLetter"/>
      <w:lvlText w:val="%5."/>
      <w:lvlJc w:val="left"/>
      <w:pPr>
        <w:ind w:left="3524" w:hanging="360"/>
      </w:pPr>
    </w:lvl>
    <w:lvl w:ilvl="5" w:tplc="C29EAA94" w:tentative="1">
      <w:start w:val="1"/>
      <w:numFmt w:val="lowerRoman"/>
      <w:lvlText w:val="%6."/>
      <w:lvlJc w:val="right"/>
      <w:pPr>
        <w:ind w:left="4244" w:hanging="180"/>
      </w:pPr>
    </w:lvl>
    <w:lvl w:ilvl="6" w:tplc="9A72A2D2" w:tentative="1">
      <w:start w:val="1"/>
      <w:numFmt w:val="decimal"/>
      <w:lvlText w:val="%7."/>
      <w:lvlJc w:val="left"/>
      <w:pPr>
        <w:ind w:left="4964" w:hanging="360"/>
      </w:pPr>
    </w:lvl>
    <w:lvl w:ilvl="7" w:tplc="BAC6D3C8" w:tentative="1">
      <w:start w:val="1"/>
      <w:numFmt w:val="lowerLetter"/>
      <w:lvlText w:val="%8."/>
      <w:lvlJc w:val="left"/>
      <w:pPr>
        <w:ind w:left="5684" w:hanging="360"/>
      </w:pPr>
    </w:lvl>
    <w:lvl w:ilvl="8" w:tplc="1A0A636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1FC12A4"/>
    <w:multiLevelType w:val="hybridMultilevel"/>
    <w:tmpl w:val="43D25F82"/>
    <w:lvl w:ilvl="0" w:tplc="F33AAB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5161AFA"/>
    <w:multiLevelType w:val="hybridMultilevel"/>
    <w:tmpl w:val="8CEA5148"/>
    <w:lvl w:ilvl="0" w:tplc="0EB46B80">
      <w:start w:val="1"/>
      <w:numFmt w:val="bullet"/>
      <w:pStyle w:val="phlistitemized1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1B">
      <w:numFmt w:val="bullet"/>
      <w:lvlText w:val="•"/>
      <w:lvlJc w:val="left"/>
      <w:pPr>
        <w:ind w:left="3960" w:hanging="144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7A3C14A8"/>
    <w:multiLevelType w:val="hybridMultilevel"/>
    <w:tmpl w:val="C7E89AE2"/>
    <w:lvl w:ilvl="0" w:tplc="6756BAD4">
      <w:start w:val="1"/>
      <w:numFmt w:val="bullet"/>
      <w:pStyle w:val="22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cs="Courier New" w:hint="default"/>
      </w:rPr>
    </w:lvl>
    <w:lvl w:ilvl="1" w:tplc="0419000F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pStyle w:val="3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1"/>
  </w:num>
  <w:num w:numId="4">
    <w:abstractNumId w:val="5"/>
  </w:num>
  <w:num w:numId="5">
    <w:abstractNumId w:val="21"/>
  </w:num>
  <w:num w:numId="6">
    <w:abstractNumId w:val="23"/>
  </w:num>
  <w:num w:numId="7">
    <w:abstractNumId w:val="26"/>
  </w:num>
  <w:num w:numId="8">
    <w:abstractNumId w:val="3"/>
  </w:num>
  <w:num w:numId="9">
    <w:abstractNumId w:val="4"/>
  </w:num>
  <w:num w:numId="10">
    <w:abstractNumId w:val="8"/>
  </w:num>
  <w:num w:numId="11">
    <w:abstractNumId w:val="9"/>
  </w:num>
  <w:num w:numId="12">
    <w:abstractNumId w:val="18"/>
  </w:num>
  <w:num w:numId="13">
    <w:abstractNumId w:val="15"/>
  </w:num>
  <w:num w:numId="14">
    <w:abstractNumId w:val="27"/>
  </w:num>
  <w:num w:numId="15">
    <w:abstractNumId w:val="12"/>
  </w:num>
  <w:num w:numId="16">
    <w:abstractNumId w:val="14"/>
  </w:num>
  <w:num w:numId="17">
    <w:abstractNumId w:val="22"/>
  </w:num>
  <w:num w:numId="18">
    <w:abstractNumId w:val="0"/>
  </w:num>
  <w:num w:numId="19">
    <w:abstractNumId w:val="7"/>
  </w:num>
  <w:num w:numId="20">
    <w:abstractNumId w:val="6"/>
  </w:num>
  <w:num w:numId="21">
    <w:abstractNumId w:val="24"/>
  </w:num>
  <w:num w:numId="22">
    <w:abstractNumId w:val="16"/>
  </w:num>
  <w:num w:numId="23">
    <w:abstractNumId w:val="11"/>
  </w:num>
  <w:num w:numId="24">
    <w:abstractNumId w:val="25"/>
  </w:num>
  <w:num w:numId="25">
    <w:abstractNumId w:val="2"/>
  </w:num>
  <w:num w:numId="26">
    <w:abstractNumId w:val="17"/>
  </w:num>
  <w:num w:numId="27">
    <w:abstractNumId w:val="19"/>
  </w:num>
  <w:num w:numId="28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B0F"/>
    <w:rsid w:val="00035437"/>
    <w:rsid w:val="00037963"/>
    <w:rsid w:val="000734DF"/>
    <w:rsid w:val="00085022"/>
    <w:rsid w:val="000D1A73"/>
    <w:rsid w:val="001238CC"/>
    <w:rsid w:val="00130277"/>
    <w:rsid w:val="00230E18"/>
    <w:rsid w:val="00266D06"/>
    <w:rsid w:val="00281587"/>
    <w:rsid w:val="002D21BB"/>
    <w:rsid w:val="00384ED6"/>
    <w:rsid w:val="00392376"/>
    <w:rsid w:val="003A3EF1"/>
    <w:rsid w:val="003A5CA3"/>
    <w:rsid w:val="003B4E08"/>
    <w:rsid w:val="003C0988"/>
    <w:rsid w:val="003D3D35"/>
    <w:rsid w:val="004066EC"/>
    <w:rsid w:val="0043362F"/>
    <w:rsid w:val="00442EED"/>
    <w:rsid w:val="004C067A"/>
    <w:rsid w:val="004E2124"/>
    <w:rsid w:val="004F15C8"/>
    <w:rsid w:val="004F3361"/>
    <w:rsid w:val="00514E77"/>
    <w:rsid w:val="00523B1E"/>
    <w:rsid w:val="00550818"/>
    <w:rsid w:val="005E6339"/>
    <w:rsid w:val="00602943"/>
    <w:rsid w:val="00645C98"/>
    <w:rsid w:val="00683B70"/>
    <w:rsid w:val="00684179"/>
    <w:rsid w:val="006F29C4"/>
    <w:rsid w:val="006F45CC"/>
    <w:rsid w:val="0074521C"/>
    <w:rsid w:val="00763BDA"/>
    <w:rsid w:val="00795292"/>
    <w:rsid w:val="007A336A"/>
    <w:rsid w:val="00802329"/>
    <w:rsid w:val="00803032"/>
    <w:rsid w:val="00820594"/>
    <w:rsid w:val="00850408"/>
    <w:rsid w:val="008D50A4"/>
    <w:rsid w:val="009368C7"/>
    <w:rsid w:val="009D36ED"/>
    <w:rsid w:val="00A1321C"/>
    <w:rsid w:val="00AF4A59"/>
    <w:rsid w:val="00AF5235"/>
    <w:rsid w:val="00AF5324"/>
    <w:rsid w:val="00AF7891"/>
    <w:rsid w:val="00B5085B"/>
    <w:rsid w:val="00BB3EB9"/>
    <w:rsid w:val="00C17B0F"/>
    <w:rsid w:val="00C22F50"/>
    <w:rsid w:val="00C35AAB"/>
    <w:rsid w:val="00C50BED"/>
    <w:rsid w:val="00CC2AEE"/>
    <w:rsid w:val="00D6713D"/>
    <w:rsid w:val="00E129D1"/>
    <w:rsid w:val="00E164D7"/>
    <w:rsid w:val="00E20932"/>
    <w:rsid w:val="00E24DFA"/>
    <w:rsid w:val="00E57A50"/>
    <w:rsid w:val="00EC7BEF"/>
    <w:rsid w:val="00ED3F4E"/>
    <w:rsid w:val="00F01310"/>
    <w:rsid w:val="00F17F9B"/>
    <w:rsid w:val="00F656E0"/>
    <w:rsid w:val="00FF5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17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C17B0F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3"/>
    <w:qFormat/>
    <w:rsid w:val="00C17B0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unhideWhenUsed/>
    <w:qFormat/>
    <w:rsid w:val="0080303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phbase"/>
    <w:next w:val="phnormal"/>
    <w:link w:val="40"/>
    <w:qFormat/>
    <w:rsid w:val="00803032"/>
    <w:pPr>
      <w:keepNext/>
      <w:keepLines/>
      <w:tabs>
        <w:tab w:val="num" w:pos="1571"/>
      </w:tabs>
      <w:spacing w:before="120" w:after="120"/>
      <w:ind w:left="720" w:right="170"/>
      <w:outlineLvl w:val="3"/>
    </w:pPr>
    <w:rPr>
      <w:b/>
    </w:rPr>
  </w:style>
  <w:style w:type="paragraph" w:styleId="5">
    <w:name w:val="heading 5"/>
    <w:basedOn w:val="a3"/>
    <w:next w:val="a2"/>
    <w:link w:val="50"/>
    <w:qFormat/>
    <w:rsid w:val="00E129D1"/>
    <w:pPr>
      <w:keepNext/>
      <w:tabs>
        <w:tab w:val="num" w:pos="2977"/>
        <w:tab w:val="left" w:pos="4394"/>
        <w:tab w:val="right" w:pos="8789"/>
      </w:tabs>
      <w:spacing w:before="200" w:after="100"/>
      <w:ind w:left="2977" w:hanging="709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E129D1"/>
    <w:pPr>
      <w:keepNext/>
      <w:tabs>
        <w:tab w:val="num" w:pos="3686"/>
        <w:tab w:val="left" w:pos="4394"/>
        <w:tab w:val="right" w:pos="8789"/>
      </w:tabs>
      <w:spacing w:before="200" w:after="100"/>
      <w:ind w:left="3686" w:hanging="709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E129D1"/>
    <w:pPr>
      <w:keepNext/>
      <w:tabs>
        <w:tab w:val="num" w:pos="4394"/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"/>
    <w:rsid w:val="00C17B0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C17B0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17B0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1">
    <w:name w:val="Пункт"/>
    <w:basedOn w:val="a2"/>
    <w:rsid w:val="00C17B0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3">
    <w:name w:val="Body Text"/>
    <w:basedOn w:val="a2"/>
    <w:link w:val="12"/>
    <w:rsid w:val="00C17B0F"/>
    <w:pPr>
      <w:spacing w:after="120"/>
    </w:pPr>
  </w:style>
  <w:style w:type="character" w:customStyle="1" w:styleId="a7">
    <w:name w:val="Основной текст Знак"/>
    <w:basedOn w:val="a4"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Подрисуночная подпись"/>
    <w:next w:val="a2"/>
    <w:rsid w:val="00C17B0F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310">
    <w:name w:val="Основной текст 31"/>
    <w:basedOn w:val="a2"/>
    <w:rsid w:val="00C17B0F"/>
    <w:pPr>
      <w:ind w:firstLine="567"/>
      <w:jc w:val="both"/>
    </w:pPr>
    <w:rPr>
      <w:snapToGrid w:val="0"/>
      <w:szCs w:val="20"/>
    </w:rPr>
  </w:style>
  <w:style w:type="character" w:customStyle="1" w:styleId="12">
    <w:name w:val="Основной текст Знак1"/>
    <w:link w:val="a3"/>
    <w:semiHidden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C17B0F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 w:line="240" w:lineRule="auto"/>
      <w:jc w:val="both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consnormal0">
    <w:name w:val="consnormal"/>
    <w:basedOn w:val="a2"/>
    <w:rsid w:val="0074521C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9">
    <w:name w:val="header"/>
    <w:aliases w:val="Heder,Titul"/>
    <w:basedOn w:val="a2"/>
    <w:link w:val="aa"/>
    <w:uiPriority w:val="99"/>
    <w:unhideWhenUsed/>
    <w:rsid w:val="004F15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2"/>
    <w:link w:val="ac"/>
    <w:uiPriority w:val="99"/>
    <w:unhideWhenUsed/>
    <w:rsid w:val="004F15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5"/>
    <w:uiPriority w:val="59"/>
    <w:rsid w:val="00266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2"/>
    <w:uiPriority w:val="34"/>
    <w:qFormat/>
    <w:rsid w:val="00266D0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Нормальный"/>
    <w:rsid w:val="00BB3EB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uiPriority w:val="99"/>
    <w:rsid w:val="00BB3EB9"/>
    <w:rPr>
      <w:rFonts w:ascii="Times New Roman" w:hAnsi="Times New Roman"/>
      <w:sz w:val="22"/>
    </w:rPr>
  </w:style>
  <w:style w:type="character" w:customStyle="1" w:styleId="31">
    <w:name w:val="Заголовок 3 Знак"/>
    <w:basedOn w:val="a4"/>
    <w:link w:val="30"/>
    <w:rsid w:val="0080303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rsid w:val="0080303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hbase">
    <w:name w:val="ph_base"/>
    <w:autoRedefine/>
    <w:rsid w:val="0080303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hadditiontitle1">
    <w:name w:val="ph_addition_title_1"/>
    <w:basedOn w:val="phbase"/>
    <w:next w:val="phnormal"/>
    <w:rsid w:val="00803032"/>
    <w:pPr>
      <w:keepNext/>
      <w:keepLines/>
      <w:pageBreakBefore/>
      <w:numPr>
        <w:numId w:val="5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803032"/>
    <w:pPr>
      <w:keepNext/>
      <w:keepLines/>
      <w:numPr>
        <w:ilvl w:val="1"/>
        <w:numId w:val="5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803032"/>
    <w:pPr>
      <w:keepNext/>
      <w:keepLines/>
      <w:numPr>
        <w:ilvl w:val="2"/>
        <w:numId w:val="5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6"/>
    <w:rsid w:val="00803032"/>
    <w:pPr>
      <w:numPr>
        <w:numId w:val="5"/>
      </w:numPr>
    </w:pPr>
  </w:style>
  <w:style w:type="paragraph" w:customStyle="1" w:styleId="phbibliography">
    <w:name w:val="ph_bibliography"/>
    <w:basedOn w:val="phbase"/>
    <w:rsid w:val="00803032"/>
    <w:pPr>
      <w:numPr>
        <w:numId w:val="6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803032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803032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803032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803032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803032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803032"/>
  </w:style>
  <w:style w:type="paragraph" w:customStyle="1" w:styleId="phconfirmstamptitle">
    <w:name w:val="ph_confirmstamp_title"/>
    <w:basedOn w:val="phconfirmstamp"/>
    <w:next w:val="phconfirmstampstamp"/>
    <w:rsid w:val="00803032"/>
    <w:rPr>
      <w:caps/>
      <w:szCs w:val="24"/>
    </w:rPr>
  </w:style>
  <w:style w:type="paragraph" w:customStyle="1" w:styleId="phcontent">
    <w:name w:val="ph_content"/>
    <w:basedOn w:val="phbase"/>
    <w:next w:val="13"/>
    <w:rsid w:val="00803032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3">
    <w:name w:val="toc 1"/>
    <w:basedOn w:val="a2"/>
    <w:next w:val="a2"/>
    <w:autoRedefine/>
    <w:uiPriority w:val="39"/>
    <w:rsid w:val="00803032"/>
    <w:pPr>
      <w:tabs>
        <w:tab w:val="left" w:pos="284"/>
        <w:tab w:val="right" w:leader="dot" w:pos="9356"/>
      </w:tabs>
      <w:spacing w:before="120"/>
      <w:ind w:left="360" w:hanging="360"/>
    </w:pPr>
    <w:rPr>
      <w:b/>
      <w:noProof/>
      <w:sz w:val="28"/>
      <w:szCs w:val="28"/>
    </w:rPr>
  </w:style>
  <w:style w:type="paragraph" w:customStyle="1" w:styleId="phexample">
    <w:name w:val="ph_example"/>
    <w:basedOn w:val="phbase"/>
    <w:rsid w:val="00803032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803032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803032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803032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803032"/>
    <w:pPr>
      <w:widowControl w:val="0"/>
    </w:pPr>
    <w:rPr>
      <w:sz w:val="18"/>
    </w:rPr>
  </w:style>
  <w:style w:type="character" w:customStyle="1" w:styleId="phinline">
    <w:name w:val="ph_inline"/>
    <w:basedOn w:val="a4"/>
    <w:rsid w:val="00803032"/>
  </w:style>
  <w:style w:type="character" w:customStyle="1" w:styleId="phinline8">
    <w:name w:val="ph_inline_8"/>
    <w:basedOn w:val="phinline"/>
    <w:rsid w:val="00803032"/>
    <w:rPr>
      <w:sz w:val="16"/>
    </w:rPr>
  </w:style>
  <w:style w:type="character" w:customStyle="1" w:styleId="phinlinebolditalic">
    <w:name w:val="ph_inline_bolditalic"/>
    <w:basedOn w:val="phinline"/>
    <w:rsid w:val="00803032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803032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803032"/>
    <w:rPr>
      <w:i/>
      <w:sz w:val="24"/>
    </w:rPr>
  </w:style>
  <w:style w:type="character" w:customStyle="1" w:styleId="phinlineguiitem">
    <w:name w:val="ph_inline_guiitem"/>
    <w:basedOn w:val="phinline"/>
    <w:rsid w:val="00803032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803032"/>
    <w:rPr>
      <w:b/>
      <w:smallCaps/>
      <w:sz w:val="24"/>
    </w:rPr>
  </w:style>
  <w:style w:type="character" w:customStyle="1" w:styleId="phinlinespace">
    <w:name w:val="ph_inline_space"/>
    <w:basedOn w:val="phinline"/>
    <w:rsid w:val="00803032"/>
    <w:rPr>
      <w:spacing w:val="60"/>
    </w:rPr>
  </w:style>
  <w:style w:type="character" w:customStyle="1" w:styleId="phinlinesuperline">
    <w:name w:val="ph_inline_superline"/>
    <w:basedOn w:val="phinline"/>
    <w:rsid w:val="00803032"/>
    <w:rPr>
      <w:vertAlign w:val="superscript"/>
    </w:rPr>
  </w:style>
  <w:style w:type="character" w:customStyle="1" w:styleId="phinlineunderline">
    <w:name w:val="ph_inline_underline"/>
    <w:basedOn w:val="phinline"/>
    <w:rsid w:val="00803032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803032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803032"/>
    <w:rPr>
      <w:caps/>
      <w:lang w:val="ru-RU"/>
    </w:rPr>
  </w:style>
  <w:style w:type="paragraph" w:customStyle="1" w:styleId="phinset">
    <w:name w:val="ph_inset"/>
    <w:basedOn w:val="phnormal"/>
    <w:next w:val="phnormal"/>
    <w:rsid w:val="00803032"/>
  </w:style>
  <w:style w:type="paragraph" w:customStyle="1" w:styleId="phinsetcaution">
    <w:name w:val="ph_inset_caution"/>
    <w:basedOn w:val="phinset"/>
    <w:rsid w:val="00803032"/>
    <w:pPr>
      <w:keepLines/>
    </w:pPr>
  </w:style>
  <w:style w:type="paragraph" w:customStyle="1" w:styleId="phinsetnote">
    <w:name w:val="ph_inset_note"/>
    <w:basedOn w:val="phinset"/>
    <w:rsid w:val="00803032"/>
    <w:pPr>
      <w:keepLines/>
    </w:pPr>
  </w:style>
  <w:style w:type="paragraph" w:customStyle="1" w:styleId="phinsettitle">
    <w:name w:val="ph_inset_title"/>
    <w:basedOn w:val="phinset"/>
    <w:next w:val="phinsetnote"/>
    <w:rsid w:val="00803032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803032"/>
    <w:pPr>
      <w:keepLines/>
    </w:pPr>
  </w:style>
  <w:style w:type="paragraph" w:customStyle="1" w:styleId="phlistitemized1">
    <w:name w:val="ph_list_itemized_1"/>
    <w:basedOn w:val="phnormal"/>
    <w:rsid w:val="00803032"/>
    <w:pPr>
      <w:numPr>
        <w:numId w:val="7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803032"/>
    <w:pPr>
      <w:numPr>
        <w:numId w:val="8"/>
      </w:numPr>
    </w:pPr>
  </w:style>
  <w:style w:type="paragraph" w:customStyle="1" w:styleId="phlistitemizedtitle">
    <w:name w:val="ph_list_itemized_title"/>
    <w:basedOn w:val="phnormal"/>
    <w:next w:val="phlistitemized1"/>
    <w:rsid w:val="00803032"/>
    <w:pPr>
      <w:keepNext/>
    </w:pPr>
  </w:style>
  <w:style w:type="paragraph" w:customStyle="1" w:styleId="phlistordered1">
    <w:name w:val="ph_list_ordered_1"/>
    <w:basedOn w:val="phnormal"/>
    <w:rsid w:val="00803032"/>
    <w:pPr>
      <w:numPr>
        <w:numId w:val="9"/>
      </w:numPr>
    </w:pPr>
  </w:style>
  <w:style w:type="paragraph" w:customStyle="1" w:styleId="phlistordered2">
    <w:name w:val="ph_list_ordered_2"/>
    <w:basedOn w:val="phnormal"/>
    <w:rsid w:val="00803032"/>
    <w:pPr>
      <w:numPr>
        <w:numId w:val="10"/>
      </w:numPr>
    </w:pPr>
  </w:style>
  <w:style w:type="paragraph" w:customStyle="1" w:styleId="phlistorderedtitle">
    <w:name w:val="ph_list_ordered_title"/>
    <w:basedOn w:val="phnormal"/>
    <w:next w:val="phlistordered1"/>
    <w:rsid w:val="00803032"/>
    <w:pPr>
      <w:keepNext/>
    </w:pPr>
  </w:style>
  <w:style w:type="paragraph" w:customStyle="1" w:styleId="phnormal">
    <w:name w:val="ph_normal"/>
    <w:basedOn w:val="phbase"/>
    <w:rsid w:val="00803032"/>
    <w:pPr>
      <w:ind w:right="170" w:firstLine="720"/>
    </w:pPr>
  </w:style>
  <w:style w:type="paragraph" w:customStyle="1" w:styleId="phstamp">
    <w:name w:val="ph_stamp"/>
    <w:basedOn w:val="phbase"/>
    <w:rsid w:val="00803032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803032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803032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803032"/>
    <w:pPr>
      <w:ind w:left="57"/>
    </w:pPr>
    <w:rPr>
      <w:i/>
    </w:rPr>
  </w:style>
  <w:style w:type="paragraph" w:customStyle="1" w:styleId="phtablecell">
    <w:name w:val="ph_table_cell"/>
    <w:basedOn w:val="phbase"/>
    <w:rsid w:val="00803032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803032"/>
    <w:pPr>
      <w:jc w:val="center"/>
    </w:pPr>
  </w:style>
  <w:style w:type="paragraph" w:customStyle="1" w:styleId="phtablecellleft">
    <w:name w:val="ph_table_cellleft"/>
    <w:basedOn w:val="phtablecell"/>
    <w:rsid w:val="00803032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803032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803032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03032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803032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803032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803032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03032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803032"/>
    <w:rPr>
      <w:b/>
    </w:rPr>
  </w:style>
  <w:style w:type="paragraph" w:customStyle="1" w:styleId="phtitlepagedocument">
    <w:name w:val="ph_titlepage_document"/>
    <w:basedOn w:val="phtitlepage"/>
    <w:autoRedefine/>
    <w:rsid w:val="00803032"/>
    <w:pPr>
      <w:spacing w:before="240"/>
    </w:pPr>
    <w:rPr>
      <w:rFonts w:ascii="Arial" w:hAnsi="Arial"/>
      <w:sz w:val="20"/>
      <w:szCs w:val="20"/>
    </w:rPr>
  </w:style>
  <w:style w:type="paragraph" w:customStyle="1" w:styleId="phtitlepageother">
    <w:name w:val="ph_titlepage_other"/>
    <w:basedOn w:val="phtitlepage"/>
    <w:rsid w:val="00803032"/>
  </w:style>
  <w:style w:type="paragraph" w:customStyle="1" w:styleId="phtitlepagesystemfull">
    <w:name w:val="ph_titlepage_system_full"/>
    <w:basedOn w:val="phtitlepage"/>
    <w:next w:val="phtitlepagesystemshort"/>
    <w:rsid w:val="00803032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803032"/>
    <w:rPr>
      <w:b/>
      <w:sz w:val="32"/>
    </w:rPr>
  </w:style>
  <w:style w:type="character" w:styleId="af0">
    <w:name w:val="Hyperlink"/>
    <w:basedOn w:val="a4"/>
    <w:uiPriority w:val="99"/>
    <w:rsid w:val="00803032"/>
    <w:rPr>
      <w:color w:val="0000FF"/>
      <w:u w:val="single"/>
    </w:rPr>
  </w:style>
  <w:style w:type="paragraph" w:styleId="HTML">
    <w:name w:val="HTML Address"/>
    <w:basedOn w:val="a2"/>
    <w:link w:val="HTML0"/>
    <w:semiHidden/>
    <w:rsid w:val="00803032"/>
    <w:pPr>
      <w:jc w:val="center"/>
    </w:pPr>
    <w:rPr>
      <w:b/>
      <w:i/>
      <w:iCs/>
      <w:sz w:val="28"/>
      <w:szCs w:val="28"/>
    </w:rPr>
  </w:style>
  <w:style w:type="character" w:customStyle="1" w:styleId="HTML0">
    <w:name w:val="Адрес HTML Знак"/>
    <w:basedOn w:val="a4"/>
    <w:link w:val="HTML"/>
    <w:semiHidden/>
    <w:rsid w:val="00803032"/>
    <w:rPr>
      <w:rFonts w:ascii="Times New Roman" w:eastAsia="Times New Roman" w:hAnsi="Times New Roman" w:cs="Times New Roman"/>
      <w:b/>
      <w:i/>
      <w:iCs/>
      <w:sz w:val="28"/>
      <w:szCs w:val="28"/>
      <w:lang w:eastAsia="ru-RU"/>
    </w:rPr>
  </w:style>
  <w:style w:type="paragraph" w:styleId="24">
    <w:name w:val="toc 2"/>
    <w:basedOn w:val="a2"/>
    <w:next w:val="a2"/>
    <w:autoRedefine/>
    <w:uiPriority w:val="39"/>
    <w:rsid w:val="00803032"/>
    <w:pPr>
      <w:tabs>
        <w:tab w:val="left" w:pos="0"/>
        <w:tab w:val="right" w:leader="dot" w:pos="9356"/>
      </w:tabs>
      <w:ind w:left="709" w:right="-1" w:hanging="567"/>
    </w:pPr>
    <w:rPr>
      <w:b/>
      <w:sz w:val="28"/>
      <w:szCs w:val="28"/>
    </w:rPr>
  </w:style>
  <w:style w:type="paragraph" w:styleId="32">
    <w:name w:val="toc 3"/>
    <w:basedOn w:val="a2"/>
    <w:next w:val="a2"/>
    <w:autoRedefine/>
    <w:uiPriority w:val="39"/>
    <w:rsid w:val="00803032"/>
    <w:pPr>
      <w:tabs>
        <w:tab w:val="left" w:pos="1276"/>
        <w:tab w:val="right" w:leader="dot" w:pos="9356"/>
      </w:tabs>
      <w:ind w:left="1276" w:hanging="850"/>
    </w:pPr>
    <w:rPr>
      <w:b/>
      <w:iCs/>
      <w:sz w:val="22"/>
      <w:szCs w:val="28"/>
    </w:rPr>
  </w:style>
  <w:style w:type="paragraph" w:styleId="41">
    <w:name w:val="toc 4"/>
    <w:basedOn w:val="a2"/>
    <w:next w:val="a2"/>
    <w:autoRedefine/>
    <w:uiPriority w:val="39"/>
    <w:rsid w:val="00803032"/>
    <w:pPr>
      <w:tabs>
        <w:tab w:val="left" w:pos="1418"/>
        <w:tab w:val="right" w:leader="dot" w:pos="9356"/>
      </w:tabs>
      <w:ind w:left="1418" w:hanging="851"/>
    </w:pPr>
    <w:rPr>
      <w:b/>
      <w:sz w:val="20"/>
      <w:szCs w:val="21"/>
    </w:rPr>
  </w:style>
  <w:style w:type="paragraph" w:customStyle="1" w:styleId="phheader1withoutnum">
    <w:name w:val="ph_header_1_without_num"/>
    <w:basedOn w:val="1"/>
    <w:next w:val="phnormal"/>
    <w:rsid w:val="00803032"/>
    <w:pPr>
      <w:keepLines/>
      <w:pageBreakBefore/>
      <w:numPr>
        <w:numId w:val="0"/>
      </w:numPr>
      <w:tabs>
        <w:tab w:val="left" w:pos="1276"/>
      </w:tabs>
      <w:spacing w:before="240" w:after="360" w:line="360" w:lineRule="auto"/>
      <w:ind w:left="720" w:right="170"/>
      <w:jc w:val="left"/>
    </w:pPr>
    <w:rPr>
      <w:b/>
      <w:iCs w:val="0"/>
      <w:sz w:val="28"/>
      <w:szCs w:val="28"/>
    </w:rPr>
  </w:style>
  <w:style w:type="paragraph" w:customStyle="1" w:styleId="phadditontype">
    <w:name w:val="ph_additon_type"/>
    <w:basedOn w:val="phbase"/>
    <w:next w:val="phnormal"/>
    <w:rsid w:val="00803032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803032"/>
    <w:rPr>
      <w:u w:val="single"/>
    </w:rPr>
  </w:style>
  <w:style w:type="paragraph" w:customStyle="1" w:styleId="phstampleft">
    <w:name w:val="ph_stamp_left"/>
    <w:basedOn w:val="phstamp"/>
    <w:rsid w:val="00803032"/>
    <w:pPr>
      <w:jc w:val="left"/>
    </w:pPr>
    <w:rPr>
      <w:sz w:val="18"/>
    </w:rPr>
  </w:style>
  <w:style w:type="paragraph" w:styleId="af1">
    <w:name w:val="Balloon Text"/>
    <w:basedOn w:val="a2"/>
    <w:link w:val="af2"/>
    <w:uiPriority w:val="99"/>
    <w:semiHidden/>
    <w:unhideWhenUsed/>
    <w:rsid w:val="00803032"/>
    <w:pPr>
      <w:jc w:val="center"/>
    </w:pPr>
    <w:rPr>
      <w:rFonts w:ascii="Tahoma" w:hAnsi="Tahoma" w:cs="Tahoma"/>
      <w:b/>
      <w:sz w:val="16"/>
      <w:szCs w:val="16"/>
    </w:rPr>
  </w:style>
  <w:style w:type="character" w:customStyle="1" w:styleId="af2">
    <w:name w:val="Текст выноски Знак"/>
    <w:basedOn w:val="a4"/>
    <w:link w:val="af1"/>
    <w:uiPriority w:val="99"/>
    <w:semiHidden/>
    <w:rsid w:val="00803032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3">
    <w:name w:val="Document Map"/>
    <w:basedOn w:val="a2"/>
    <w:link w:val="af4"/>
    <w:rsid w:val="00803032"/>
    <w:pPr>
      <w:shd w:val="clear" w:color="auto" w:fill="000080"/>
      <w:jc w:val="center"/>
    </w:pPr>
    <w:rPr>
      <w:rFonts w:ascii="Tahoma" w:hAnsi="Tahoma" w:cs="Tahoma"/>
      <w:b/>
      <w:sz w:val="20"/>
      <w:szCs w:val="28"/>
    </w:rPr>
  </w:style>
  <w:style w:type="character" w:customStyle="1" w:styleId="af4">
    <w:name w:val="Схема документа Знак"/>
    <w:basedOn w:val="a4"/>
    <w:link w:val="af3"/>
    <w:rsid w:val="00803032"/>
    <w:rPr>
      <w:rFonts w:ascii="Tahoma" w:eastAsia="Times New Roman" w:hAnsi="Tahoma" w:cs="Tahoma"/>
      <w:b/>
      <w:sz w:val="20"/>
      <w:szCs w:val="28"/>
      <w:shd w:val="clear" w:color="auto" w:fill="000080"/>
      <w:lang w:eastAsia="ru-RU"/>
    </w:rPr>
  </w:style>
  <w:style w:type="paragraph" w:styleId="af5">
    <w:name w:val="caption"/>
    <w:basedOn w:val="a2"/>
    <w:next w:val="phnormal"/>
    <w:link w:val="af6"/>
    <w:autoRedefine/>
    <w:unhideWhenUsed/>
    <w:qFormat/>
    <w:rsid w:val="00803032"/>
    <w:pPr>
      <w:keepNext/>
      <w:spacing w:after="200"/>
      <w:jc w:val="right"/>
    </w:pPr>
    <w:rPr>
      <w:b/>
      <w:bCs/>
      <w:color w:val="000000" w:themeColor="text1"/>
      <w:sz w:val="28"/>
      <w:szCs w:val="28"/>
    </w:rPr>
  </w:style>
  <w:style w:type="paragraph" w:customStyle="1" w:styleId="phtablecelllistsimple1">
    <w:name w:val="ph_table_cell_list_simple1"/>
    <w:basedOn w:val="phtablecell"/>
    <w:autoRedefine/>
    <w:qFormat/>
    <w:rsid w:val="00803032"/>
    <w:pPr>
      <w:numPr>
        <w:numId w:val="11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803032"/>
    <w:pPr>
      <w:numPr>
        <w:numId w:val="12"/>
      </w:numPr>
      <w:ind w:left="641" w:hanging="284"/>
    </w:pPr>
  </w:style>
  <w:style w:type="paragraph" w:customStyle="1" w:styleId="phtablecellunderline">
    <w:name w:val="ph_table_cell_underline"/>
    <w:basedOn w:val="phtablecell"/>
    <w:rsid w:val="00803032"/>
    <w:rPr>
      <w:bCs w:val="0"/>
      <w:u w:val="single"/>
    </w:rPr>
  </w:style>
  <w:style w:type="paragraph" w:customStyle="1" w:styleId="phtablecellitalic">
    <w:name w:val="ph_table_cell_italic"/>
    <w:basedOn w:val="phtablecell"/>
    <w:rsid w:val="00803032"/>
    <w:rPr>
      <w:bCs w:val="0"/>
      <w:i/>
    </w:rPr>
  </w:style>
  <w:style w:type="paragraph" w:styleId="af7">
    <w:name w:val="footnote text"/>
    <w:basedOn w:val="a2"/>
    <w:link w:val="af8"/>
    <w:uiPriority w:val="99"/>
    <w:unhideWhenUsed/>
    <w:rsid w:val="00803032"/>
    <w:pPr>
      <w:jc w:val="center"/>
    </w:pPr>
    <w:rPr>
      <w:b/>
      <w:sz w:val="20"/>
      <w:szCs w:val="28"/>
    </w:rPr>
  </w:style>
  <w:style w:type="character" w:customStyle="1" w:styleId="af8">
    <w:name w:val="Текст сноски Знак"/>
    <w:basedOn w:val="a4"/>
    <w:link w:val="af7"/>
    <w:uiPriority w:val="99"/>
    <w:rsid w:val="00803032"/>
    <w:rPr>
      <w:rFonts w:ascii="Times New Roman" w:eastAsia="Times New Roman" w:hAnsi="Times New Roman" w:cs="Times New Roman"/>
      <w:b/>
      <w:sz w:val="20"/>
      <w:szCs w:val="28"/>
      <w:lang w:eastAsia="ru-RU"/>
    </w:rPr>
  </w:style>
  <w:style w:type="character" w:styleId="af9">
    <w:name w:val="footnote reference"/>
    <w:basedOn w:val="a4"/>
    <w:uiPriority w:val="99"/>
    <w:semiHidden/>
    <w:unhideWhenUsed/>
    <w:rsid w:val="00803032"/>
    <w:rPr>
      <w:vertAlign w:val="superscript"/>
    </w:rPr>
  </w:style>
  <w:style w:type="character" w:customStyle="1" w:styleId="af6">
    <w:name w:val="Название объекта Знак"/>
    <w:link w:val="af5"/>
    <w:rsid w:val="00803032"/>
    <w:rPr>
      <w:rFonts w:ascii="Times New Roman" w:eastAsia="Times New Roman" w:hAnsi="Times New Roman" w:cs="Times New Roman"/>
      <w:b/>
      <w:bCs/>
      <w:color w:val="000000" w:themeColor="text1"/>
      <w:sz w:val="28"/>
      <w:szCs w:val="28"/>
      <w:lang w:eastAsia="ru-RU"/>
    </w:rPr>
  </w:style>
  <w:style w:type="paragraph" w:customStyle="1" w:styleId="14">
    <w:name w:val="Стиль1"/>
    <w:basedOn w:val="phbase"/>
    <w:next w:val="phnormal"/>
    <w:autoRedefine/>
    <w:rsid w:val="00803032"/>
  </w:style>
  <w:style w:type="paragraph" w:styleId="afa">
    <w:name w:val="Normal (Web)"/>
    <w:basedOn w:val="a2"/>
    <w:uiPriority w:val="99"/>
    <w:unhideWhenUsed/>
    <w:rsid w:val="00803032"/>
    <w:pPr>
      <w:spacing w:before="100" w:beforeAutospacing="1" w:after="100" w:afterAutospacing="1"/>
    </w:pPr>
    <w:rPr>
      <w:b/>
      <w:sz w:val="28"/>
      <w:szCs w:val="28"/>
    </w:rPr>
  </w:style>
  <w:style w:type="paragraph" w:styleId="51">
    <w:name w:val="toc 5"/>
    <w:basedOn w:val="a2"/>
    <w:next w:val="a2"/>
    <w:autoRedefine/>
    <w:uiPriority w:val="39"/>
    <w:unhideWhenUsed/>
    <w:rsid w:val="00803032"/>
    <w:pPr>
      <w:spacing w:after="100" w:line="276" w:lineRule="auto"/>
      <w:ind w:left="88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803032"/>
    <w:pPr>
      <w:spacing w:after="100" w:line="276" w:lineRule="auto"/>
      <w:ind w:left="110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71">
    <w:name w:val="toc 7"/>
    <w:basedOn w:val="a2"/>
    <w:next w:val="a2"/>
    <w:autoRedefine/>
    <w:uiPriority w:val="39"/>
    <w:unhideWhenUsed/>
    <w:rsid w:val="00803032"/>
    <w:pPr>
      <w:spacing w:after="100" w:line="276" w:lineRule="auto"/>
      <w:ind w:left="132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8">
    <w:name w:val="toc 8"/>
    <w:basedOn w:val="a2"/>
    <w:next w:val="a2"/>
    <w:autoRedefine/>
    <w:uiPriority w:val="39"/>
    <w:unhideWhenUsed/>
    <w:rsid w:val="00803032"/>
    <w:pPr>
      <w:spacing w:after="100" w:line="276" w:lineRule="auto"/>
      <w:ind w:left="154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9">
    <w:name w:val="toc 9"/>
    <w:basedOn w:val="a2"/>
    <w:next w:val="a2"/>
    <w:autoRedefine/>
    <w:uiPriority w:val="39"/>
    <w:unhideWhenUsed/>
    <w:rsid w:val="00803032"/>
    <w:pPr>
      <w:spacing w:after="100" w:line="276" w:lineRule="auto"/>
      <w:ind w:left="1760"/>
    </w:pPr>
    <w:rPr>
      <w:rFonts w:asciiTheme="minorHAnsi" w:eastAsiaTheme="minorEastAsia" w:hAnsiTheme="minorHAnsi" w:cstheme="minorBidi"/>
      <w:b/>
      <w:sz w:val="22"/>
      <w:szCs w:val="22"/>
    </w:rPr>
  </w:style>
  <w:style w:type="paragraph" w:customStyle="1" w:styleId="a0">
    <w:name w:val="_Список маркированный"/>
    <w:basedOn w:val="a2"/>
    <w:qFormat/>
    <w:rsid w:val="00803032"/>
    <w:pPr>
      <w:numPr>
        <w:numId w:val="13"/>
      </w:numPr>
      <w:tabs>
        <w:tab w:val="num" w:pos="992"/>
      </w:tabs>
      <w:spacing w:before="60"/>
      <w:ind w:left="0" w:firstLine="709"/>
      <w:jc w:val="center"/>
    </w:pPr>
    <w:rPr>
      <w:rFonts w:ascii="ГОСТ тип А" w:hAnsi="ГОСТ тип А"/>
      <w:b/>
      <w:i/>
      <w:iCs/>
      <w:sz w:val="28"/>
      <w:szCs w:val="20"/>
    </w:rPr>
  </w:style>
  <w:style w:type="paragraph" w:customStyle="1" w:styleId="afb">
    <w:name w:val="Текст: в списке без нумерации"/>
    <w:basedOn w:val="a2"/>
    <w:rsid w:val="00803032"/>
    <w:pPr>
      <w:spacing w:before="120"/>
      <w:ind w:left="720" w:firstLine="284"/>
      <w:jc w:val="center"/>
    </w:pPr>
    <w:rPr>
      <w:b/>
      <w:sz w:val="28"/>
      <w:szCs w:val="28"/>
    </w:rPr>
  </w:style>
  <w:style w:type="paragraph" w:customStyle="1" w:styleId="afc">
    <w:name w:val="_Обычный + отступ"/>
    <w:qFormat/>
    <w:rsid w:val="00803032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_маркированный список_2"/>
    <w:basedOn w:val="a2"/>
    <w:next w:val="a2"/>
    <w:rsid w:val="00803032"/>
    <w:pPr>
      <w:numPr>
        <w:numId w:val="14"/>
      </w:numPr>
      <w:spacing w:before="120"/>
    </w:pPr>
    <w:rPr>
      <w:b/>
      <w:sz w:val="28"/>
      <w:szCs w:val="22"/>
    </w:rPr>
  </w:style>
  <w:style w:type="paragraph" w:customStyle="1" w:styleId="3">
    <w:name w:val="_маркированный список3"/>
    <w:basedOn w:val="a2"/>
    <w:rsid w:val="00803032"/>
    <w:pPr>
      <w:numPr>
        <w:ilvl w:val="2"/>
        <w:numId w:val="14"/>
      </w:numPr>
      <w:tabs>
        <w:tab w:val="clear" w:pos="2511"/>
        <w:tab w:val="left" w:pos="1701"/>
      </w:tabs>
      <w:ind w:left="1775" w:hanging="357"/>
    </w:pPr>
    <w:rPr>
      <w:b/>
      <w:sz w:val="28"/>
      <w:szCs w:val="22"/>
    </w:rPr>
  </w:style>
  <w:style w:type="character" w:styleId="afd">
    <w:name w:val="Placeholder Text"/>
    <w:basedOn w:val="a4"/>
    <w:uiPriority w:val="99"/>
    <w:semiHidden/>
    <w:rsid w:val="00803032"/>
    <w:rPr>
      <w:color w:val="808080"/>
    </w:rPr>
  </w:style>
  <w:style w:type="paragraph" w:customStyle="1" w:styleId="IG-1">
    <w:name w:val="IG - МС 1"/>
    <w:basedOn w:val="2"/>
    <w:autoRedefine/>
    <w:rsid w:val="00803032"/>
    <w:pPr>
      <w:numPr>
        <w:numId w:val="0"/>
      </w:numPr>
      <w:ind w:left="720"/>
      <w:contextualSpacing w:val="0"/>
    </w:pPr>
    <w:rPr>
      <w:lang w:eastAsia="en-US"/>
    </w:rPr>
  </w:style>
  <w:style w:type="paragraph" w:styleId="2">
    <w:name w:val="List Bullet 2"/>
    <w:basedOn w:val="a2"/>
    <w:uiPriority w:val="99"/>
    <w:semiHidden/>
    <w:unhideWhenUsed/>
    <w:rsid w:val="00803032"/>
    <w:pPr>
      <w:numPr>
        <w:numId w:val="15"/>
      </w:numPr>
      <w:contextualSpacing/>
      <w:jc w:val="center"/>
    </w:pPr>
    <w:rPr>
      <w:b/>
      <w:sz w:val="28"/>
      <w:szCs w:val="28"/>
    </w:rPr>
  </w:style>
  <w:style w:type="character" w:styleId="afe">
    <w:name w:val="annotation reference"/>
    <w:basedOn w:val="a4"/>
    <w:uiPriority w:val="99"/>
    <w:semiHidden/>
    <w:unhideWhenUsed/>
    <w:rsid w:val="00803032"/>
    <w:rPr>
      <w:sz w:val="16"/>
      <w:szCs w:val="16"/>
    </w:rPr>
  </w:style>
  <w:style w:type="paragraph" w:styleId="aff">
    <w:name w:val="annotation text"/>
    <w:basedOn w:val="a2"/>
    <w:link w:val="aff0"/>
    <w:uiPriority w:val="99"/>
    <w:unhideWhenUsed/>
    <w:rsid w:val="00803032"/>
    <w:pPr>
      <w:jc w:val="center"/>
    </w:pPr>
    <w:rPr>
      <w:b/>
      <w:sz w:val="20"/>
      <w:szCs w:val="20"/>
    </w:rPr>
  </w:style>
  <w:style w:type="character" w:customStyle="1" w:styleId="aff0">
    <w:name w:val="Текст примечания Знак"/>
    <w:basedOn w:val="a4"/>
    <w:link w:val="aff"/>
    <w:uiPriority w:val="99"/>
    <w:rsid w:val="0080303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803032"/>
    <w:rPr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80303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">
    <w:name w:val="_Маркированный список"/>
    <w:basedOn w:val="ae"/>
    <w:qFormat/>
    <w:rsid w:val="00803032"/>
    <w:pPr>
      <w:numPr>
        <w:numId w:val="16"/>
      </w:numPr>
      <w:spacing w:before="120" w:after="0" w:line="240" w:lineRule="auto"/>
      <w:contextualSpacing w:val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Char">
    <w:name w:val="Знак2 Знак Знак Знак Знак Знак Знак Знак Знак Знак Знак Знак Знак Знак Знак Знак Знак Знак Знак Знак Знак Знак Знак Знак Знак Знак Знак Char"/>
    <w:basedOn w:val="a2"/>
    <w:rsid w:val="00803032"/>
    <w:pPr>
      <w:spacing w:after="160" w:line="240" w:lineRule="exact"/>
      <w:jc w:val="center"/>
    </w:pPr>
    <w:rPr>
      <w:lang w:val="en-US" w:eastAsia="en-US"/>
    </w:rPr>
  </w:style>
  <w:style w:type="paragraph" w:customStyle="1" w:styleId="21">
    <w:name w:val="2 Нумерация"/>
    <w:basedOn w:val="a2"/>
    <w:rsid w:val="00803032"/>
    <w:pPr>
      <w:numPr>
        <w:numId w:val="17"/>
      </w:numPr>
    </w:pPr>
    <w:rPr>
      <w:rFonts w:ascii="Arial" w:hAnsi="Arial"/>
      <w:sz w:val="20"/>
      <w:szCs w:val="20"/>
      <w:lang w:eastAsia="en-US"/>
    </w:rPr>
  </w:style>
  <w:style w:type="paragraph" w:customStyle="1" w:styleId="10">
    <w:name w:val="1 Нумерация"/>
    <w:basedOn w:val="a2"/>
    <w:rsid w:val="00803032"/>
    <w:pPr>
      <w:numPr>
        <w:ilvl w:val="1"/>
        <w:numId w:val="17"/>
      </w:numPr>
    </w:pPr>
    <w:rPr>
      <w:rFonts w:ascii="Arial" w:hAnsi="Arial"/>
      <w:sz w:val="20"/>
      <w:szCs w:val="20"/>
      <w:lang w:eastAsia="en-US"/>
    </w:rPr>
  </w:style>
  <w:style w:type="paragraph" w:styleId="aff3">
    <w:name w:val="TOC Heading"/>
    <w:basedOn w:val="1"/>
    <w:next w:val="a2"/>
    <w:uiPriority w:val="39"/>
    <w:unhideWhenUsed/>
    <w:qFormat/>
    <w:rsid w:val="00803032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sz w:val="32"/>
      <w:szCs w:val="32"/>
    </w:rPr>
  </w:style>
  <w:style w:type="character" w:styleId="aff4">
    <w:name w:val="Emphasis"/>
    <w:basedOn w:val="a4"/>
    <w:uiPriority w:val="20"/>
    <w:qFormat/>
    <w:rsid w:val="00803032"/>
    <w:rPr>
      <w:i/>
      <w:iCs/>
    </w:rPr>
  </w:style>
  <w:style w:type="character" w:customStyle="1" w:styleId="50">
    <w:name w:val="Заголовок 5 Знак"/>
    <w:basedOn w:val="a4"/>
    <w:link w:val="5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rsid w:val="00E129D1"/>
    <w:pPr>
      <w:keepNext/>
      <w:numPr>
        <w:numId w:val="2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link w:val="-3"/>
    <w:rsid w:val="00E129D1"/>
    <w:pPr>
      <w:numPr>
        <w:ilvl w:val="1"/>
        <w:numId w:val="28"/>
      </w:numPr>
      <w:jc w:val="both"/>
    </w:pPr>
  </w:style>
  <w:style w:type="paragraph" w:customStyle="1" w:styleId="-1">
    <w:name w:val="Контракт-подпункт"/>
    <w:basedOn w:val="a2"/>
    <w:rsid w:val="00E129D1"/>
    <w:pPr>
      <w:numPr>
        <w:ilvl w:val="2"/>
        <w:numId w:val="28"/>
      </w:numPr>
      <w:jc w:val="both"/>
    </w:pPr>
  </w:style>
  <w:style w:type="paragraph" w:customStyle="1" w:styleId="-2">
    <w:name w:val="Контракт-подподпункт"/>
    <w:basedOn w:val="a2"/>
    <w:rsid w:val="00E129D1"/>
    <w:pPr>
      <w:numPr>
        <w:ilvl w:val="3"/>
        <w:numId w:val="28"/>
      </w:numPr>
      <w:jc w:val="both"/>
    </w:pPr>
  </w:style>
  <w:style w:type="character" w:customStyle="1" w:styleId="-3">
    <w:name w:val="Контракт-пункт Знак"/>
    <w:basedOn w:val="a4"/>
    <w:link w:val="-0"/>
    <w:locked/>
    <w:rsid w:val="00E129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2"/>
    <w:link w:val="34"/>
    <w:rsid w:val="00E129D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rsid w:val="00E129D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(3)_"/>
    <w:basedOn w:val="a4"/>
    <w:link w:val="311"/>
    <w:locked/>
    <w:rsid w:val="00E129D1"/>
    <w:rPr>
      <w:shd w:val="clear" w:color="auto" w:fill="FFFFFF"/>
    </w:rPr>
  </w:style>
  <w:style w:type="paragraph" w:customStyle="1" w:styleId="311">
    <w:name w:val="Основной текст (3)1"/>
    <w:basedOn w:val="a2"/>
    <w:link w:val="35"/>
    <w:rsid w:val="00E129D1"/>
    <w:pPr>
      <w:shd w:val="clear" w:color="auto" w:fill="FFFFFF"/>
      <w:spacing w:line="310" w:lineRule="exact"/>
      <w:ind w:firstLine="66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styleId="25">
    <w:name w:val="Body Text 2"/>
    <w:basedOn w:val="a2"/>
    <w:link w:val="26"/>
    <w:rsid w:val="00E129D1"/>
    <w:pPr>
      <w:spacing w:after="120" w:line="480" w:lineRule="auto"/>
    </w:pPr>
    <w:rPr>
      <w:rFonts w:eastAsia="Calibri"/>
    </w:rPr>
  </w:style>
  <w:style w:type="character" w:customStyle="1" w:styleId="26">
    <w:name w:val="Основной текст 2 Знак"/>
    <w:basedOn w:val="a4"/>
    <w:link w:val="25"/>
    <w:rsid w:val="00E129D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HTML1">
    <w:name w:val="HTML Preformatted"/>
    <w:basedOn w:val="a2"/>
    <w:link w:val="HTML2"/>
    <w:semiHidden/>
    <w:unhideWhenUsed/>
    <w:rsid w:val="008504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basedOn w:val="a4"/>
    <w:link w:val="HTML1"/>
    <w:semiHidden/>
    <w:rsid w:val="0085040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17B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C17B0F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3"/>
    <w:qFormat/>
    <w:rsid w:val="00C17B0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2"/>
    <w:next w:val="a2"/>
    <w:link w:val="31"/>
    <w:unhideWhenUsed/>
    <w:qFormat/>
    <w:rsid w:val="0080303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phbase"/>
    <w:next w:val="phnormal"/>
    <w:link w:val="40"/>
    <w:qFormat/>
    <w:rsid w:val="00803032"/>
    <w:pPr>
      <w:keepNext/>
      <w:keepLines/>
      <w:tabs>
        <w:tab w:val="num" w:pos="1571"/>
      </w:tabs>
      <w:spacing w:before="120" w:after="120"/>
      <w:ind w:left="720" w:right="170"/>
      <w:outlineLvl w:val="3"/>
    </w:pPr>
    <w:rPr>
      <w:b/>
    </w:rPr>
  </w:style>
  <w:style w:type="paragraph" w:styleId="5">
    <w:name w:val="heading 5"/>
    <w:basedOn w:val="a3"/>
    <w:next w:val="a2"/>
    <w:link w:val="50"/>
    <w:qFormat/>
    <w:rsid w:val="00E129D1"/>
    <w:pPr>
      <w:keepNext/>
      <w:tabs>
        <w:tab w:val="num" w:pos="2977"/>
        <w:tab w:val="left" w:pos="4394"/>
        <w:tab w:val="right" w:pos="8789"/>
      </w:tabs>
      <w:spacing w:before="200" w:after="100"/>
      <w:ind w:left="2977" w:hanging="709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3"/>
    <w:next w:val="a2"/>
    <w:link w:val="60"/>
    <w:qFormat/>
    <w:rsid w:val="00E129D1"/>
    <w:pPr>
      <w:keepNext/>
      <w:tabs>
        <w:tab w:val="num" w:pos="3686"/>
        <w:tab w:val="left" w:pos="4394"/>
        <w:tab w:val="right" w:pos="8789"/>
      </w:tabs>
      <w:spacing w:before="200" w:after="100"/>
      <w:ind w:left="3686" w:hanging="709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3"/>
    <w:next w:val="a2"/>
    <w:link w:val="70"/>
    <w:qFormat/>
    <w:rsid w:val="00E129D1"/>
    <w:pPr>
      <w:keepNext/>
      <w:tabs>
        <w:tab w:val="num" w:pos="4394"/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"/>
    <w:rsid w:val="00C17B0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C17B0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17B0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1">
    <w:name w:val="Пункт"/>
    <w:basedOn w:val="a2"/>
    <w:rsid w:val="00C17B0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3">
    <w:name w:val="Body Text"/>
    <w:basedOn w:val="a2"/>
    <w:link w:val="12"/>
    <w:rsid w:val="00C17B0F"/>
    <w:pPr>
      <w:spacing w:after="120"/>
    </w:pPr>
  </w:style>
  <w:style w:type="character" w:customStyle="1" w:styleId="a7">
    <w:name w:val="Основной текст Знак"/>
    <w:basedOn w:val="a4"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Подрисуночная подпись"/>
    <w:next w:val="a2"/>
    <w:rsid w:val="00C17B0F"/>
    <w:pPr>
      <w:spacing w:after="60" w:line="240" w:lineRule="auto"/>
      <w:jc w:val="center"/>
    </w:pPr>
    <w:rPr>
      <w:rFonts w:ascii="Times New Roman" w:eastAsia="ヒラギノ角ゴ Pro W3" w:hAnsi="Times New Roman" w:cs="Times New Roman"/>
      <w:color w:val="000000"/>
      <w:sz w:val="28"/>
      <w:szCs w:val="20"/>
    </w:rPr>
  </w:style>
  <w:style w:type="paragraph" w:customStyle="1" w:styleId="310">
    <w:name w:val="Основной текст 31"/>
    <w:basedOn w:val="a2"/>
    <w:rsid w:val="00C17B0F"/>
    <w:pPr>
      <w:ind w:firstLine="567"/>
      <w:jc w:val="both"/>
    </w:pPr>
    <w:rPr>
      <w:snapToGrid w:val="0"/>
      <w:szCs w:val="20"/>
    </w:rPr>
  </w:style>
  <w:style w:type="character" w:customStyle="1" w:styleId="12">
    <w:name w:val="Основной текст Знак1"/>
    <w:link w:val="a3"/>
    <w:semiHidden/>
    <w:rsid w:val="00C17B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C17B0F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 w:line="240" w:lineRule="auto"/>
      <w:jc w:val="both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consnormal0">
    <w:name w:val="consnormal"/>
    <w:basedOn w:val="a2"/>
    <w:rsid w:val="0074521C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a9">
    <w:name w:val="header"/>
    <w:aliases w:val="Heder,Titul"/>
    <w:basedOn w:val="a2"/>
    <w:link w:val="aa"/>
    <w:uiPriority w:val="99"/>
    <w:unhideWhenUsed/>
    <w:rsid w:val="004F15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2"/>
    <w:link w:val="ac"/>
    <w:uiPriority w:val="99"/>
    <w:unhideWhenUsed/>
    <w:rsid w:val="004F15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4F15C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5"/>
    <w:uiPriority w:val="59"/>
    <w:rsid w:val="00266D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2"/>
    <w:uiPriority w:val="34"/>
    <w:qFormat/>
    <w:rsid w:val="00266D0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Нормальный"/>
    <w:rsid w:val="00BB3EB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uiPriority w:val="99"/>
    <w:rsid w:val="00BB3EB9"/>
    <w:rPr>
      <w:rFonts w:ascii="Times New Roman" w:hAnsi="Times New Roman"/>
      <w:sz w:val="22"/>
    </w:rPr>
  </w:style>
  <w:style w:type="character" w:customStyle="1" w:styleId="31">
    <w:name w:val="Заголовок 3 Знак"/>
    <w:basedOn w:val="a4"/>
    <w:link w:val="30"/>
    <w:rsid w:val="0080303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4"/>
    <w:link w:val="4"/>
    <w:rsid w:val="0080303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phbase">
    <w:name w:val="ph_base"/>
    <w:autoRedefine/>
    <w:rsid w:val="0080303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hadditiontitle1">
    <w:name w:val="ph_addition_title_1"/>
    <w:basedOn w:val="phbase"/>
    <w:next w:val="phnormal"/>
    <w:rsid w:val="00803032"/>
    <w:pPr>
      <w:keepNext/>
      <w:keepLines/>
      <w:pageBreakBefore/>
      <w:numPr>
        <w:numId w:val="5"/>
      </w:numPr>
      <w:spacing w:before="360" w:after="360"/>
      <w:jc w:val="center"/>
      <w:outlineLvl w:val="0"/>
    </w:pPr>
    <w:rPr>
      <w:b/>
      <w:sz w:val="28"/>
      <w:szCs w:val="28"/>
    </w:rPr>
  </w:style>
  <w:style w:type="paragraph" w:customStyle="1" w:styleId="phadditiontitle2">
    <w:name w:val="ph_addition_title_2"/>
    <w:basedOn w:val="phbase"/>
    <w:next w:val="phnormal"/>
    <w:rsid w:val="00803032"/>
    <w:pPr>
      <w:keepNext/>
      <w:keepLines/>
      <w:numPr>
        <w:ilvl w:val="1"/>
        <w:numId w:val="5"/>
      </w:numPr>
      <w:spacing w:before="360" w:after="360"/>
      <w:outlineLvl w:val="1"/>
    </w:pPr>
    <w:rPr>
      <w:b/>
      <w:szCs w:val="24"/>
    </w:rPr>
  </w:style>
  <w:style w:type="paragraph" w:customStyle="1" w:styleId="phadditiontitle3">
    <w:name w:val="ph_addition_title_3"/>
    <w:basedOn w:val="phbase"/>
    <w:next w:val="phnormal"/>
    <w:rsid w:val="00803032"/>
    <w:pPr>
      <w:keepNext/>
      <w:keepLines/>
      <w:numPr>
        <w:ilvl w:val="2"/>
        <w:numId w:val="5"/>
      </w:numPr>
      <w:spacing w:before="240" w:after="240"/>
      <w:outlineLvl w:val="2"/>
    </w:pPr>
    <w:rPr>
      <w:b/>
      <w:sz w:val="22"/>
      <w:szCs w:val="22"/>
    </w:rPr>
  </w:style>
  <w:style w:type="numbering" w:customStyle="1" w:styleId="phadditiontitle">
    <w:name w:val="ph_additiontitle"/>
    <w:basedOn w:val="a6"/>
    <w:rsid w:val="00803032"/>
    <w:pPr>
      <w:numPr>
        <w:numId w:val="5"/>
      </w:numPr>
    </w:pPr>
  </w:style>
  <w:style w:type="paragraph" w:customStyle="1" w:styleId="phbibliography">
    <w:name w:val="ph_bibliography"/>
    <w:basedOn w:val="phbase"/>
    <w:rsid w:val="00803032"/>
    <w:pPr>
      <w:numPr>
        <w:numId w:val="6"/>
      </w:numPr>
      <w:spacing w:before="60" w:after="60" w:line="240" w:lineRule="auto"/>
    </w:pPr>
    <w:rPr>
      <w:rFonts w:cs="Arial"/>
      <w:bCs/>
      <w:szCs w:val="28"/>
    </w:rPr>
  </w:style>
  <w:style w:type="paragraph" w:customStyle="1" w:styleId="phcolontituldown">
    <w:name w:val="ph_colontituldown"/>
    <w:basedOn w:val="phbase"/>
    <w:rsid w:val="00803032"/>
    <w:pPr>
      <w:pBdr>
        <w:top w:val="single" w:sz="4" w:space="1" w:color="auto"/>
      </w:pBdr>
      <w:tabs>
        <w:tab w:val="right" w:pos="9497"/>
        <w:tab w:val="right" w:pos="14459"/>
      </w:tabs>
      <w:spacing w:before="20" w:after="120"/>
      <w:jc w:val="center"/>
    </w:pPr>
    <w:rPr>
      <w:sz w:val="20"/>
    </w:rPr>
  </w:style>
  <w:style w:type="paragraph" w:customStyle="1" w:styleId="phcolontitulup">
    <w:name w:val="ph_colontitulup"/>
    <w:basedOn w:val="phbase"/>
    <w:rsid w:val="00803032"/>
    <w:pPr>
      <w:pBdr>
        <w:bottom w:val="single" w:sz="4" w:space="1" w:color="auto"/>
      </w:pBdr>
      <w:tabs>
        <w:tab w:val="right" w:pos="14600"/>
      </w:tabs>
      <w:spacing w:before="20" w:after="120"/>
      <w:jc w:val="center"/>
    </w:pPr>
    <w:rPr>
      <w:sz w:val="16"/>
    </w:rPr>
  </w:style>
  <w:style w:type="paragraph" w:customStyle="1" w:styleId="phcomment">
    <w:name w:val="ph_comment"/>
    <w:basedOn w:val="phbase"/>
    <w:rsid w:val="00803032"/>
    <w:pPr>
      <w:ind w:firstLine="720"/>
    </w:pPr>
    <w:rPr>
      <w:rFonts w:ascii="Arial Narrow" w:hAnsi="Arial Narrow"/>
      <w:vanish/>
      <w:color w:val="0000FF"/>
    </w:rPr>
  </w:style>
  <w:style w:type="paragraph" w:customStyle="1" w:styleId="phconfirmlist">
    <w:name w:val="ph_confirmlist"/>
    <w:basedOn w:val="phbase"/>
    <w:rsid w:val="00803032"/>
    <w:pPr>
      <w:spacing w:before="20" w:after="120"/>
      <w:jc w:val="center"/>
    </w:pPr>
    <w:rPr>
      <w:b/>
      <w:caps/>
      <w:sz w:val="28"/>
      <w:szCs w:val="28"/>
    </w:rPr>
  </w:style>
  <w:style w:type="paragraph" w:customStyle="1" w:styleId="phconfirmstamp">
    <w:name w:val="ph_confirmstamp"/>
    <w:basedOn w:val="phbase"/>
    <w:rsid w:val="00803032"/>
    <w:pPr>
      <w:spacing w:before="20" w:after="120" w:line="240" w:lineRule="auto"/>
      <w:jc w:val="left"/>
    </w:pPr>
  </w:style>
  <w:style w:type="paragraph" w:customStyle="1" w:styleId="phconfirmstampstamp">
    <w:name w:val="ph_confirmstamp_stamp"/>
    <w:basedOn w:val="phconfirmstamp"/>
    <w:rsid w:val="00803032"/>
  </w:style>
  <w:style w:type="paragraph" w:customStyle="1" w:styleId="phconfirmstamptitle">
    <w:name w:val="ph_confirmstamp_title"/>
    <w:basedOn w:val="phconfirmstamp"/>
    <w:next w:val="phconfirmstampstamp"/>
    <w:rsid w:val="00803032"/>
    <w:rPr>
      <w:caps/>
      <w:szCs w:val="24"/>
    </w:rPr>
  </w:style>
  <w:style w:type="paragraph" w:customStyle="1" w:styleId="phcontent">
    <w:name w:val="ph_content"/>
    <w:basedOn w:val="phbase"/>
    <w:next w:val="13"/>
    <w:rsid w:val="00803032"/>
    <w:pPr>
      <w:keepNext/>
      <w:keepLines/>
      <w:pageBreakBefore/>
      <w:tabs>
        <w:tab w:val="left" w:pos="1134"/>
        <w:tab w:val="left" w:pos="1440"/>
        <w:tab w:val="left" w:pos="1797"/>
      </w:tabs>
      <w:spacing w:before="360" w:after="360"/>
      <w:jc w:val="center"/>
    </w:pPr>
    <w:rPr>
      <w:rFonts w:cs="Arial"/>
      <w:b/>
      <w:bCs/>
      <w:sz w:val="28"/>
      <w:szCs w:val="28"/>
    </w:rPr>
  </w:style>
  <w:style w:type="paragraph" w:styleId="13">
    <w:name w:val="toc 1"/>
    <w:basedOn w:val="a2"/>
    <w:next w:val="a2"/>
    <w:autoRedefine/>
    <w:uiPriority w:val="39"/>
    <w:rsid w:val="00803032"/>
    <w:pPr>
      <w:tabs>
        <w:tab w:val="left" w:pos="284"/>
        <w:tab w:val="right" w:leader="dot" w:pos="9356"/>
      </w:tabs>
      <w:spacing w:before="120"/>
      <w:ind w:left="360" w:hanging="360"/>
    </w:pPr>
    <w:rPr>
      <w:b/>
      <w:noProof/>
      <w:sz w:val="28"/>
      <w:szCs w:val="28"/>
    </w:rPr>
  </w:style>
  <w:style w:type="paragraph" w:customStyle="1" w:styleId="phexample">
    <w:name w:val="ph_example"/>
    <w:basedOn w:val="phbase"/>
    <w:rsid w:val="00803032"/>
    <w:pPr>
      <w:spacing w:before="20" w:after="120"/>
    </w:pPr>
    <w:rPr>
      <w:b/>
      <w:i/>
      <w:sz w:val="20"/>
    </w:rPr>
  </w:style>
  <w:style w:type="paragraph" w:customStyle="1" w:styleId="phfigure">
    <w:name w:val="ph_figure"/>
    <w:basedOn w:val="phbase"/>
    <w:rsid w:val="00803032"/>
    <w:pPr>
      <w:spacing w:before="20" w:after="120"/>
      <w:jc w:val="center"/>
    </w:pPr>
  </w:style>
  <w:style w:type="paragraph" w:customStyle="1" w:styleId="phfiguregraphic">
    <w:name w:val="ph_figure_graphic"/>
    <w:basedOn w:val="phfigure"/>
    <w:next w:val="phfiguretitle"/>
    <w:rsid w:val="00803032"/>
    <w:pPr>
      <w:keepNext/>
      <w:spacing w:before="120"/>
    </w:pPr>
  </w:style>
  <w:style w:type="paragraph" w:customStyle="1" w:styleId="phfiguretitle">
    <w:name w:val="ph_figure_title"/>
    <w:basedOn w:val="phfigure"/>
    <w:next w:val="phnormal"/>
    <w:rsid w:val="00803032"/>
    <w:pPr>
      <w:keepLines/>
      <w:spacing w:before="120"/>
    </w:pPr>
    <w:rPr>
      <w:rFonts w:cs="Arial"/>
    </w:rPr>
  </w:style>
  <w:style w:type="paragraph" w:customStyle="1" w:styleId="phfootnote">
    <w:name w:val="ph_footnote"/>
    <w:basedOn w:val="phbase"/>
    <w:rsid w:val="00803032"/>
    <w:pPr>
      <w:widowControl w:val="0"/>
    </w:pPr>
    <w:rPr>
      <w:sz w:val="18"/>
    </w:rPr>
  </w:style>
  <w:style w:type="character" w:customStyle="1" w:styleId="phinline">
    <w:name w:val="ph_inline"/>
    <w:basedOn w:val="a4"/>
    <w:rsid w:val="00803032"/>
  </w:style>
  <w:style w:type="character" w:customStyle="1" w:styleId="phinline8">
    <w:name w:val="ph_inline_8"/>
    <w:basedOn w:val="phinline"/>
    <w:rsid w:val="00803032"/>
    <w:rPr>
      <w:sz w:val="16"/>
    </w:rPr>
  </w:style>
  <w:style w:type="character" w:customStyle="1" w:styleId="phinlinebolditalic">
    <w:name w:val="ph_inline_bolditalic"/>
    <w:basedOn w:val="phinline"/>
    <w:rsid w:val="00803032"/>
    <w:rPr>
      <w:rFonts w:ascii="Arial" w:hAnsi="Arial"/>
      <w:b/>
      <w:bCs/>
      <w:i/>
      <w:noProof/>
      <w:lang w:val="ru-RU" w:eastAsia="ru-RU" w:bidi="ar-SA"/>
    </w:rPr>
  </w:style>
  <w:style w:type="character" w:customStyle="1" w:styleId="phinlinecomputer">
    <w:name w:val="ph_inline_computer"/>
    <w:basedOn w:val="phinline"/>
    <w:rsid w:val="00803032"/>
    <w:rPr>
      <w:rFonts w:ascii="Courier New" w:hAnsi="Courier New"/>
      <w:sz w:val="24"/>
    </w:rPr>
  </w:style>
  <w:style w:type="character" w:customStyle="1" w:styleId="phinlinefirstterm">
    <w:name w:val="ph_inline_firstterm"/>
    <w:basedOn w:val="phinline"/>
    <w:rsid w:val="00803032"/>
    <w:rPr>
      <w:i/>
      <w:sz w:val="24"/>
    </w:rPr>
  </w:style>
  <w:style w:type="character" w:customStyle="1" w:styleId="phinlineguiitem">
    <w:name w:val="ph_inline_guiitem"/>
    <w:basedOn w:val="phinline"/>
    <w:rsid w:val="00803032"/>
    <w:rPr>
      <w:rFonts w:ascii="Arial" w:hAnsi="Arial"/>
      <w:b/>
      <w:bCs/>
      <w:noProof/>
      <w:lang w:val="ru-RU" w:eastAsia="ru-RU" w:bidi="ar-SA"/>
    </w:rPr>
  </w:style>
  <w:style w:type="character" w:customStyle="1" w:styleId="phinlinekeycap">
    <w:name w:val="ph_inline_keycap"/>
    <w:basedOn w:val="phinline"/>
    <w:rsid w:val="00803032"/>
    <w:rPr>
      <w:b/>
      <w:smallCaps/>
      <w:sz w:val="24"/>
    </w:rPr>
  </w:style>
  <w:style w:type="character" w:customStyle="1" w:styleId="phinlinespace">
    <w:name w:val="ph_inline_space"/>
    <w:basedOn w:val="phinline"/>
    <w:rsid w:val="00803032"/>
    <w:rPr>
      <w:spacing w:val="60"/>
    </w:rPr>
  </w:style>
  <w:style w:type="character" w:customStyle="1" w:styleId="phinlinesuperline">
    <w:name w:val="ph_inline_superline"/>
    <w:basedOn w:val="phinline"/>
    <w:rsid w:val="00803032"/>
    <w:rPr>
      <w:vertAlign w:val="superscript"/>
    </w:rPr>
  </w:style>
  <w:style w:type="character" w:customStyle="1" w:styleId="phinlineunderline">
    <w:name w:val="ph_inline_underline"/>
    <w:basedOn w:val="phinline"/>
    <w:rsid w:val="00803032"/>
    <w:rPr>
      <w:u w:val="single"/>
      <w:lang w:val="ru-RU"/>
    </w:rPr>
  </w:style>
  <w:style w:type="character" w:customStyle="1" w:styleId="phinlineunderlineitalic">
    <w:name w:val="ph_inline_underlineitalic"/>
    <w:basedOn w:val="phinline"/>
    <w:rsid w:val="00803032"/>
    <w:rPr>
      <w:i/>
      <w:u w:val="single"/>
      <w:lang w:val="ru-RU"/>
    </w:rPr>
  </w:style>
  <w:style w:type="character" w:customStyle="1" w:styleId="phinlineuppercase">
    <w:name w:val="ph_inline_uppercase"/>
    <w:basedOn w:val="phinline"/>
    <w:rsid w:val="00803032"/>
    <w:rPr>
      <w:caps/>
      <w:lang w:val="ru-RU"/>
    </w:rPr>
  </w:style>
  <w:style w:type="paragraph" w:customStyle="1" w:styleId="phinset">
    <w:name w:val="ph_inset"/>
    <w:basedOn w:val="phnormal"/>
    <w:next w:val="phnormal"/>
    <w:rsid w:val="00803032"/>
  </w:style>
  <w:style w:type="paragraph" w:customStyle="1" w:styleId="phinsetcaution">
    <w:name w:val="ph_inset_caution"/>
    <w:basedOn w:val="phinset"/>
    <w:rsid w:val="00803032"/>
    <w:pPr>
      <w:keepLines/>
    </w:pPr>
  </w:style>
  <w:style w:type="paragraph" w:customStyle="1" w:styleId="phinsetnote">
    <w:name w:val="ph_inset_note"/>
    <w:basedOn w:val="phinset"/>
    <w:rsid w:val="00803032"/>
    <w:pPr>
      <w:keepLines/>
    </w:pPr>
  </w:style>
  <w:style w:type="paragraph" w:customStyle="1" w:styleId="phinsettitle">
    <w:name w:val="ph_inset_title"/>
    <w:basedOn w:val="phinset"/>
    <w:next w:val="phinsetnote"/>
    <w:rsid w:val="00803032"/>
    <w:pPr>
      <w:keepNext/>
    </w:pPr>
    <w:rPr>
      <w:caps/>
      <w:szCs w:val="24"/>
    </w:rPr>
  </w:style>
  <w:style w:type="paragraph" w:customStyle="1" w:styleId="phinsetwarning">
    <w:name w:val="ph_inset_warning"/>
    <w:basedOn w:val="phinset"/>
    <w:rsid w:val="00803032"/>
    <w:pPr>
      <w:keepLines/>
    </w:pPr>
  </w:style>
  <w:style w:type="paragraph" w:customStyle="1" w:styleId="phlistitemized1">
    <w:name w:val="ph_list_itemized_1"/>
    <w:basedOn w:val="phnormal"/>
    <w:rsid w:val="00803032"/>
    <w:pPr>
      <w:numPr>
        <w:numId w:val="7"/>
      </w:numPr>
    </w:pPr>
    <w:rPr>
      <w:rFonts w:cs="Arial"/>
      <w:lang w:eastAsia="en-US"/>
    </w:rPr>
  </w:style>
  <w:style w:type="paragraph" w:customStyle="1" w:styleId="phlistitemized2">
    <w:name w:val="ph_list_itemized_2"/>
    <w:basedOn w:val="phnormal"/>
    <w:rsid w:val="00803032"/>
    <w:pPr>
      <w:numPr>
        <w:numId w:val="8"/>
      </w:numPr>
    </w:pPr>
  </w:style>
  <w:style w:type="paragraph" w:customStyle="1" w:styleId="phlistitemizedtitle">
    <w:name w:val="ph_list_itemized_title"/>
    <w:basedOn w:val="phnormal"/>
    <w:next w:val="phlistitemized1"/>
    <w:rsid w:val="00803032"/>
    <w:pPr>
      <w:keepNext/>
    </w:pPr>
  </w:style>
  <w:style w:type="paragraph" w:customStyle="1" w:styleId="phlistordered1">
    <w:name w:val="ph_list_ordered_1"/>
    <w:basedOn w:val="phnormal"/>
    <w:rsid w:val="00803032"/>
    <w:pPr>
      <w:numPr>
        <w:numId w:val="9"/>
      </w:numPr>
    </w:pPr>
  </w:style>
  <w:style w:type="paragraph" w:customStyle="1" w:styleId="phlistordered2">
    <w:name w:val="ph_list_ordered_2"/>
    <w:basedOn w:val="phnormal"/>
    <w:rsid w:val="00803032"/>
    <w:pPr>
      <w:numPr>
        <w:numId w:val="10"/>
      </w:numPr>
    </w:pPr>
  </w:style>
  <w:style w:type="paragraph" w:customStyle="1" w:styleId="phlistorderedtitle">
    <w:name w:val="ph_list_ordered_title"/>
    <w:basedOn w:val="phnormal"/>
    <w:next w:val="phlistordered1"/>
    <w:rsid w:val="00803032"/>
    <w:pPr>
      <w:keepNext/>
    </w:pPr>
  </w:style>
  <w:style w:type="paragraph" w:customStyle="1" w:styleId="phnormal">
    <w:name w:val="ph_normal"/>
    <w:basedOn w:val="phbase"/>
    <w:rsid w:val="00803032"/>
    <w:pPr>
      <w:ind w:right="170" w:firstLine="720"/>
    </w:pPr>
  </w:style>
  <w:style w:type="paragraph" w:customStyle="1" w:styleId="phstamp">
    <w:name w:val="ph_stamp"/>
    <w:basedOn w:val="phbase"/>
    <w:rsid w:val="00803032"/>
    <w:pPr>
      <w:spacing w:before="20" w:after="20"/>
    </w:pPr>
    <w:rPr>
      <w:sz w:val="16"/>
    </w:rPr>
  </w:style>
  <w:style w:type="paragraph" w:customStyle="1" w:styleId="phstampcenter">
    <w:name w:val="ph_stamp_center"/>
    <w:basedOn w:val="phstamp"/>
    <w:locked/>
    <w:rsid w:val="00803032"/>
    <w:pPr>
      <w:tabs>
        <w:tab w:val="left" w:pos="284"/>
      </w:tabs>
      <w:spacing w:before="0" w:after="0"/>
      <w:jc w:val="center"/>
    </w:pPr>
    <w:rPr>
      <w:sz w:val="18"/>
      <w:szCs w:val="18"/>
    </w:rPr>
  </w:style>
  <w:style w:type="paragraph" w:customStyle="1" w:styleId="phstampcenteritalic">
    <w:name w:val="ph_stamp_center_italic"/>
    <w:basedOn w:val="phstamp"/>
    <w:rsid w:val="00803032"/>
    <w:pPr>
      <w:jc w:val="center"/>
    </w:pPr>
    <w:rPr>
      <w:bCs/>
      <w:i/>
    </w:rPr>
  </w:style>
  <w:style w:type="paragraph" w:customStyle="1" w:styleId="phstampitalic">
    <w:name w:val="ph_stamp_italic"/>
    <w:basedOn w:val="phstamp"/>
    <w:rsid w:val="00803032"/>
    <w:pPr>
      <w:ind w:left="57"/>
    </w:pPr>
    <w:rPr>
      <w:i/>
    </w:rPr>
  </w:style>
  <w:style w:type="paragraph" w:customStyle="1" w:styleId="phtablecell">
    <w:name w:val="ph_table_cell"/>
    <w:basedOn w:val="phbase"/>
    <w:rsid w:val="00803032"/>
    <w:pPr>
      <w:spacing w:before="20" w:line="240" w:lineRule="auto"/>
    </w:pPr>
    <w:rPr>
      <w:rFonts w:cs="Arial"/>
      <w:bCs/>
      <w:sz w:val="20"/>
    </w:rPr>
  </w:style>
  <w:style w:type="paragraph" w:customStyle="1" w:styleId="phtablecellcenter">
    <w:name w:val="ph_table_cellcenter"/>
    <w:basedOn w:val="phtablecell"/>
    <w:rsid w:val="00803032"/>
    <w:pPr>
      <w:jc w:val="center"/>
    </w:pPr>
  </w:style>
  <w:style w:type="paragraph" w:customStyle="1" w:styleId="phtablecellleft">
    <w:name w:val="ph_table_cellleft"/>
    <w:basedOn w:val="phtablecell"/>
    <w:rsid w:val="00803032"/>
    <w:pPr>
      <w:jc w:val="left"/>
    </w:pPr>
  </w:style>
  <w:style w:type="paragraph" w:customStyle="1" w:styleId="phtablecolcaption">
    <w:name w:val="ph_table_colcaption"/>
    <w:basedOn w:val="phtablecell"/>
    <w:next w:val="phtablecell"/>
    <w:rsid w:val="00803032"/>
    <w:pPr>
      <w:keepNext/>
      <w:keepLines/>
      <w:spacing w:before="120" w:after="120"/>
      <w:jc w:val="center"/>
    </w:pPr>
    <w:rPr>
      <w:b/>
    </w:rPr>
  </w:style>
  <w:style w:type="paragraph" w:customStyle="1" w:styleId="phtabletitle">
    <w:name w:val="ph_table_title"/>
    <w:basedOn w:val="phbase"/>
    <w:next w:val="phtablecolcaption"/>
    <w:rsid w:val="00803032"/>
    <w:pPr>
      <w:keepNext/>
      <w:spacing w:before="20" w:after="120"/>
    </w:pPr>
    <w:rPr>
      <w:szCs w:val="24"/>
    </w:rPr>
  </w:style>
  <w:style w:type="paragraph" w:customStyle="1" w:styleId="phtitlevoid">
    <w:name w:val="ph_title_void"/>
    <w:basedOn w:val="phbase"/>
    <w:next w:val="phnormal"/>
    <w:rsid w:val="00803032"/>
    <w:pPr>
      <w:keepNext/>
      <w:keepLines/>
      <w:pageBreakBefore/>
      <w:spacing w:before="360" w:after="360"/>
      <w:jc w:val="center"/>
    </w:pPr>
    <w:rPr>
      <w:rFonts w:cs="Arial"/>
      <w:b/>
      <w:bCs/>
      <w:sz w:val="28"/>
      <w:szCs w:val="28"/>
    </w:rPr>
  </w:style>
  <w:style w:type="paragraph" w:customStyle="1" w:styleId="phtitlepage">
    <w:name w:val="ph_titlepage"/>
    <w:basedOn w:val="phbase"/>
    <w:rsid w:val="00803032"/>
    <w:pPr>
      <w:spacing w:after="120"/>
      <w:jc w:val="center"/>
    </w:pPr>
    <w:rPr>
      <w:rFonts w:cs="Arial"/>
      <w:szCs w:val="28"/>
      <w:lang w:eastAsia="en-US"/>
    </w:rPr>
  </w:style>
  <w:style w:type="paragraph" w:customStyle="1" w:styleId="phtitlepagecode">
    <w:name w:val="ph_titlepage_code"/>
    <w:basedOn w:val="phtitlepage"/>
    <w:rsid w:val="00803032"/>
    <w:pPr>
      <w:spacing w:after="240"/>
    </w:pPr>
    <w:rPr>
      <w:b/>
      <w:sz w:val="26"/>
    </w:rPr>
  </w:style>
  <w:style w:type="paragraph" w:customStyle="1" w:styleId="phtitlepageconfirmstamp">
    <w:name w:val="ph_titlepage_confirmstamp"/>
    <w:basedOn w:val="phbase"/>
    <w:autoRedefine/>
    <w:rsid w:val="00803032"/>
    <w:pPr>
      <w:suppressAutoHyphens/>
      <w:spacing w:before="60" w:after="60"/>
    </w:pPr>
    <w:rPr>
      <w:color w:val="000000"/>
      <w:szCs w:val="24"/>
    </w:rPr>
  </w:style>
  <w:style w:type="paragraph" w:customStyle="1" w:styleId="phtitlepagecustomer">
    <w:name w:val="ph_titlepage_customer"/>
    <w:basedOn w:val="phtitlepage"/>
    <w:next w:val="phtitlepageconfirmstamp"/>
    <w:rsid w:val="00803032"/>
    <w:pPr>
      <w:spacing w:before="240"/>
    </w:pPr>
    <w:rPr>
      <w:b/>
      <w:sz w:val="26"/>
    </w:rPr>
  </w:style>
  <w:style w:type="paragraph" w:customStyle="1" w:styleId="phtitlepagedocpart">
    <w:name w:val="ph_titlepage_docpart"/>
    <w:basedOn w:val="phtitlepage"/>
    <w:next w:val="phtitlepagecode"/>
    <w:rsid w:val="00803032"/>
    <w:rPr>
      <w:b/>
    </w:rPr>
  </w:style>
  <w:style w:type="paragraph" w:customStyle="1" w:styleId="phtitlepagedocument">
    <w:name w:val="ph_titlepage_document"/>
    <w:basedOn w:val="phtitlepage"/>
    <w:autoRedefine/>
    <w:rsid w:val="00803032"/>
    <w:pPr>
      <w:spacing w:before="240"/>
    </w:pPr>
    <w:rPr>
      <w:rFonts w:ascii="Arial" w:hAnsi="Arial"/>
      <w:sz w:val="20"/>
      <w:szCs w:val="20"/>
    </w:rPr>
  </w:style>
  <w:style w:type="paragraph" w:customStyle="1" w:styleId="phtitlepageother">
    <w:name w:val="ph_titlepage_other"/>
    <w:basedOn w:val="phtitlepage"/>
    <w:rsid w:val="00803032"/>
  </w:style>
  <w:style w:type="paragraph" w:customStyle="1" w:styleId="phtitlepagesystemfull">
    <w:name w:val="ph_titlepage_system_full"/>
    <w:basedOn w:val="phtitlepage"/>
    <w:next w:val="phtitlepagesystemshort"/>
    <w:rsid w:val="00803032"/>
    <w:rPr>
      <w:b/>
      <w:bCs/>
      <w:sz w:val="32"/>
      <w:szCs w:val="32"/>
    </w:rPr>
  </w:style>
  <w:style w:type="paragraph" w:customStyle="1" w:styleId="phtitlepagesystemshort">
    <w:name w:val="ph_titlepage_system_short"/>
    <w:basedOn w:val="phtitlepage"/>
    <w:next w:val="phtitlepageother"/>
    <w:rsid w:val="00803032"/>
    <w:rPr>
      <w:b/>
      <w:sz w:val="32"/>
    </w:rPr>
  </w:style>
  <w:style w:type="character" w:styleId="af0">
    <w:name w:val="Hyperlink"/>
    <w:basedOn w:val="a4"/>
    <w:uiPriority w:val="99"/>
    <w:rsid w:val="00803032"/>
    <w:rPr>
      <w:color w:val="0000FF"/>
      <w:u w:val="single"/>
    </w:rPr>
  </w:style>
  <w:style w:type="paragraph" w:styleId="HTML">
    <w:name w:val="HTML Address"/>
    <w:basedOn w:val="a2"/>
    <w:link w:val="HTML0"/>
    <w:semiHidden/>
    <w:rsid w:val="00803032"/>
    <w:pPr>
      <w:jc w:val="center"/>
    </w:pPr>
    <w:rPr>
      <w:b/>
      <w:i/>
      <w:iCs/>
      <w:sz w:val="28"/>
      <w:szCs w:val="28"/>
    </w:rPr>
  </w:style>
  <w:style w:type="character" w:customStyle="1" w:styleId="HTML0">
    <w:name w:val="Адрес HTML Знак"/>
    <w:basedOn w:val="a4"/>
    <w:link w:val="HTML"/>
    <w:semiHidden/>
    <w:rsid w:val="00803032"/>
    <w:rPr>
      <w:rFonts w:ascii="Times New Roman" w:eastAsia="Times New Roman" w:hAnsi="Times New Roman" w:cs="Times New Roman"/>
      <w:b/>
      <w:i/>
      <w:iCs/>
      <w:sz w:val="28"/>
      <w:szCs w:val="28"/>
      <w:lang w:eastAsia="ru-RU"/>
    </w:rPr>
  </w:style>
  <w:style w:type="paragraph" w:styleId="24">
    <w:name w:val="toc 2"/>
    <w:basedOn w:val="a2"/>
    <w:next w:val="a2"/>
    <w:autoRedefine/>
    <w:uiPriority w:val="39"/>
    <w:rsid w:val="00803032"/>
    <w:pPr>
      <w:tabs>
        <w:tab w:val="left" w:pos="0"/>
        <w:tab w:val="right" w:leader="dot" w:pos="9356"/>
      </w:tabs>
      <w:ind w:left="709" w:right="-1" w:hanging="567"/>
    </w:pPr>
    <w:rPr>
      <w:b/>
      <w:sz w:val="28"/>
      <w:szCs w:val="28"/>
    </w:rPr>
  </w:style>
  <w:style w:type="paragraph" w:styleId="32">
    <w:name w:val="toc 3"/>
    <w:basedOn w:val="a2"/>
    <w:next w:val="a2"/>
    <w:autoRedefine/>
    <w:uiPriority w:val="39"/>
    <w:rsid w:val="00803032"/>
    <w:pPr>
      <w:tabs>
        <w:tab w:val="left" w:pos="1276"/>
        <w:tab w:val="right" w:leader="dot" w:pos="9356"/>
      </w:tabs>
      <w:ind w:left="1276" w:hanging="850"/>
    </w:pPr>
    <w:rPr>
      <w:b/>
      <w:iCs/>
      <w:sz w:val="22"/>
      <w:szCs w:val="28"/>
    </w:rPr>
  </w:style>
  <w:style w:type="paragraph" w:styleId="41">
    <w:name w:val="toc 4"/>
    <w:basedOn w:val="a2"/>
    <w:next w:val="a2"/>
    <w:autoRedefine/>
    <w:uiPriority w:val="39"/>
    <w:rsid w:val="00803032"/>
    <w:pPr>
      <w:tabs>
        <w:tab w:val="left" w:pos="1418"/>
        <w:tab w:val="right" w:leader="dot" w:pos="9356"/>
      </w:tabs>
      <w:ind w:left="1418" w:hanging="851"/>
    </w:pPr>
    <w:rPr>
      <w:b/>
      <w:sz w:val="20"/>
      <w:szCs w:val="21"/>
    </w:rPr>
  </w:style>
  <w:style w:type="paragraph" w:customStyle="1" w:styleId="phheader1withoutnum">
    <w:name w:val="ph_header_1_without_num"/>
    <w:basedOn w:val="1"/>
    <w:next w:val="phnormal"/>
    <w:rsid w:val="00803032"/>
    <w:pPr>
      <w:keepLines/>
      <w:pageBreakBefore/>
      <w:numPr>
        <w:numId w:val="0"/>
      </w:numPr>
      <w:tabs>
        <w:tab w:val="left" w:pos="1276"/>
      </w:tabs>
      <w:spacing w:before="240" w:after="360" w:line="360" w:lineRule="auto"/>
      <w:ind w:left="720" w:right="170"/>
      <w:jc w:val="left"/>
    </w:pPr>
    <w:rPr>
      <w:b/>
      <w:iCs w:val="0"/>
      <w:sz w:val="28"/>
      <w:szCs w:val="28"/>
    </w:rPr>
  </w:style>
  <w:style w:type="paragraph" w:customStyle="1" w:styleId="phadditontype">
    <w:name w:val="ph_additon_type"/>
    <w:basedOn w:val="phbase"/>
    <w:next w:val="phnormal"/>
    <w:rsid w:val="00803032"/>
    <w:pPr>
      <w:jc w:val="center"/>
    </w:pPr>
    <w:rPr>
      <w:i/>
    </w:rPr>
  </w:style>
  <w:style w:type="paragraph" w:customStyle="1" w:styleId="phtablecolcaptionunderline">
    <w:name w:val="ph_table_colcaption_underline"/>
    <w:basedOn w:val="phtablecolcaption"/>
    <w:next w:val="phtablecell"/>
    <w:rsid w:val="00803032"/>
    <w:rPr>
      <w:u w:val="single"/>
    </w:rPr>
  </w:style>
  <w:style w:type="paragraph" w:customStyle="1" w:styleId="phstampleft">
    <w:name w:val="ph_stamp_left"/>
    <w:basedOn w:val="phstamp"/>
    <w:rsid w:val="00803032"/>
    <w:pPr>
      <w:jc w:val="left"/>
    </w:pPr>
    <w:rPr>
      <w:sz w:val="18"/>
    </w:rPr>
  </w:style>
  <w:style w:type="paragraph" w:styleId="af1">
    <w:name w:val="Balloon Text"/>
    <w:basedOn w:val="a2"/>
    <w:link w:val="af2"/>
    <w:uiPriority w:val="99"/>
    <w:semiHidden/>
    <w:unhideWhenUsed/>
    <w:rsid w:val="00803032"/>
    <w:pPr>
      <w:jc w:val="center"/>
    </w:pPr>
    <w:rPr>
      <w:rFonts w:ascii="Tahoma" w:hAnsi="Tahoma" w:cs="Tahoma"/>
      <w:b/>
      <w:sz w:val="16"/>
      <w:szCs w:val="16"/>
    </w:rPr>
  </w:style>
  <w:style w:type="character" w:customStyle="1" w:styleId="af2">
    <w:name w:val="Текст выноски Знак"/>
    <w:basedOn w:val="a4"/>
    <w:link w:val="af1"/>
    <w:uiPriority w:val="99"/>
    <w:semiHidden/>
    <w:rsid w:val="00803032"/>
    <w:rPr>
      <w:rFonts w:ascii="Tahoma" w:eastAsia="Times New Roman" w:hAnsi="Tahoma" w:cs="Tahoma"/>
      <w:b/>
      <w:sz w:val="16"/>
      <w:szCs w:val="16"/>
      <w:lang w:eastAsia="ru-RU"/>
    </w:rPr>
  </w:style>
  <w:style w:type="paragraph" w:styleId="af3">
    <w:name w:val="Document Map"/>
    <w:basedOn w:val="a2"/>
    <w:link w:val="af4"/>
    <w:rsid w:val="00803032"/>
    <w:pPr>
      <w:shd w:val="clear" w:color="auto" w:fill="000080"/>
      <w:jc w:val="center"/>
    </w:pPr>
    <w:rPr>
      <w:rFonts w:ascii="Tahoma" w:hAnsi="Tahoma" w:cs="Tahoma"/>
      <w:b/>
      <w:sz w:val="20"/>
      <w:szCs w:val="28"/>
    </w:rPr>
  </w:style>
  <w:style w:type="character" w:customStyle="1" w:styleId="af4">
    <w:name w:val="Схема документа Знак"/>
    <w:basedOn w:val="a4"/>
    <w:link w:val="af3"/>
    <w:rsid w:val="00803032"/>
    <w:rPr>
      <w:rFonts w:ascii="Tahoma" w:eastAsia="Times New Roman" w:hAnsi="Tahoma" w:cs="Tahoma"/>
      <w:b/>
      <w:sz w:val="20"/>
      <w:szCs w:val="28"/>
      <w:shd w:val="clear" w:color="auto" w:fill="000080"/>
      <w:lang w:eastAsia="ru-RU"/>
    </w:rPr>
  </w:style>
  <w:style w:type="paragraph" w:styleId="af5">
    <w:name w:val="caption"/>
    <w:basedOn w:val="a2"/>
    <w:next w:val="phnormal"/>
    <w:link w:val="af6"/>
    <w:autoRedefine/>
    <w:unhideWhenUsed/>
    <w:qFormat/>
    <w:rsid w:val="00803032"/>
    <w:pPr>
      <w:keepNext/>
      <w:spacing w:after="200"/>
      <w:jc w:val="right"/>
    </w:pPr>
    <w:rPr>
      <w:b/>
      <w:bCs/>
      <w:color w:val="000000" w:themeColor="text1"/>
      <w:sz w:val="28"/>
      <w:szCs w:val="28"/>
    </w:rPr>
  </w:style>
  <w:style w:type="paragraph" w:customStyle="1" w:styleId="phtablecelllistsimple1">
    <w:name w:val="ph_table_cell_list_simple1"/>
    <w:basedOn w:val="phtablecell"/>
    <w:autoRedefine/>
    <w:qFormat/>
    <w:rsid w:val="00803032"/>
    <w:pPr>
      <w:numPr>
        <w:numId w:val="11"/>
      </w:numPr>
      <w:spacing w:before="0"/>
      <w:ind w:left="227" w:hanging="227"/>
      <w:jc w:val="left"/>
    </w:pPr>
    <w:rPr>
      <w:color w:val="000000"/>
    </w:rPr>
  </w:style>
  <w:style w:type="paragraph" w:customStyle="1" w:styleId="phtablecelllistsimple2">
    <w:name w:val="ph_table_cell_list_simple2"/>
    <w:basedOn w:val="phtablecelllistsimple1"/>
    <w:autoRedefine/>
    <w:qFormat/>
    <w:rsid w:val="00803032"/>
    <w:pPr>
      <w:numPr>
        <w:numId w:val="12"/>
      </w:numPr>
      <w:ind w:left="641" w:hanging="284"/>
    </w:pPr>
  </w:style>
  <w:style w:type="paragraph" w:customStyle="1" w:styleId="phtablecellunderline">
    <w:name w:val="ph_table_cell_underline"/>
    <w:basedOn w:val="phtablecell"/>
    <w:rsid w:val="00803032"/>
    <w:rPr>
      <w:bCs w:val="0"/>
      <w:u w:val="single"/>
    </w:rPr>
  </w:style>
  <w:style w:type="paragraph" w:customStyle="1" w:styleId="phtablecellitalic">
    <w:name w:val="ph_table_cell_italic"/>
    <w:basedOn w:val="phtablecell"/>
    <w:rsid w:val="00803032"/>
    <w:rPr>
      <w:bCs w:val="0"/>
      <w:i/>
    </w:rPr>
  </w:style>
  <w:style w:type="paragraph" w:styleId="af7">
    <w:name w:val="footnote text"/>
    <w:basedOn w:val="a2"/>
    <w:link w:val="af8"/>
    <w:uiPriority w:val="99"/>
    <w:unhideWhenUsed/>
    <w:rsid w:val="00803032"/>
    <w:pPr>
      <w:jc w:val="center"/>
    </w:pPr>
    <w:rPr>
      <w:b/>
      <w:sz w:val="20"/>
      <w:szCs w:val="28"/>
    </w:rPr>
  </w:style>
  <w:style w:type="character" w:customStyle="1" w:styleId="af8">
    <w:name w:val="Текст сноски Знак"/>
    <w:basedOn w:val="a4"/>
    <w:link w:val="af7"/>
    <w:uiPriority w:val="99"/>
    <w:rsid w:val="00803032"/>
    <w:rPr>
      <w:rFonts w:ascii="Times New Roman" w:eastAsia="Times New Roman" w:hAnsi="Times New Roman" w:cs="Times New Roman"/>
      <w:b/>
      <w:sz w:val="20"/>
      <w:szCs w:val="28"/>
      <w:lang w:eastAsia="ru-RU"/>
    </w:rPr>
  </w:style>
  <w:style w:type="character" w:styleId="af9">
    <w:name w:val="footnote reference"/>
    <w:basedOn w:val="a4"/>
    <w:uiPriority w:val="99"/>
    <w:semiHidden/>
    <w:unhideWhenUsed/>
    <w:rsid w:val="00803032"/>
    <w:rPr>
      <w:vertAlign w:val="superscript"/>
    </w:rPr>
  </w:style>
  <w:style w:type="character" w:customStyle="1" w:styleId="af6">
    <w:name w:val="Название объекта Знак"/>
    <w:link w:val="af5"/>
    <w:rsid w:val="00803032"/>
    <w:rPr>
      <w:rFonts w:ascii="Times New Roman" w:eastAsia="Times New Roman" w:hAnsi="Times New Roman" w:cs="Times New Roman"/>
      <w:b/>
      <w:bCs/>
      <w:color w:val="000000" w:themeColor="text1"/>
      <w:sz w:val="28"/>
      <w:szCs w:val="28"/>
      <w:lang w:eastAsia="ru-RU"/>
    </w:rPr>
  </w:style>
  <w:style w:type="paragraph" w:customStyle="1" w:styleId="14">
    <w:name w:val="Стиль1"/>
    <w:basedOn w:val="phbase"/>
    <w:next w:val="phnormal"/>
    <w:autoRedefine/>
    <w:rsid w:val="00803032"/>
  </w:style>
  <w:style w:type="paragraph" w:styleId="afa">
    <w:name w:val="Normal (Web)"/>
    <w:basedOn w:val="a2"/>
    <w:uiPriority w:val="99"/>
    <w:unhideWhenUsed/>
    <w:rsid w:val="00803032"/>
    <w:pPr>
      <w:spacing w:before="100" w:beforeAutospacing="1" w:after="100" w:afterAutospacing="1"/>
    </w:pPr>
    <w:rPr>
      <w:b/>
      <w:sz w:val="28"/>
      <w:szCs w:val="28"/>
    </w:rPr>
  </w:style>
  <w:style w:type="paragraph" w:styleId="51">
    <w:name w:val="toc 5"/>
    <w:basedOn w:val="a2"/>
    <w:next w:val="a2"/>
    <w:autoRedefine/>
    <w:uiPriority w:val="39"/>
    <w:unhideWhenUsed/>
    <w:rsid w:val="00803032"/>
    <w:pPr>
      <w:spacing w:after="100" w:line="276" w:lineRule="auto"/>
      <w:ind w:left="88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61">
    <w:name w:val="toc 6"/>
    <w:basedOn w:val="a2"/>
    <w:next w:val="a2"/>
    <w:autoRedefine/>
    <w:uiPriority w:val="39"/>
    <w:unhideWhenUsed/>
    <w:rsid w:val="00803032"/>
    <w:pPr>
      <w:spacing w:after="100" w:line="276" w:lineRule="auto"/>
      <w:ind w:left="110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71">
    <w:name w:val="toc 7"/>
    <w:basedOn w:val="a2"/>
    <w:next w:val="a2"/>
    <w:autoRedefine/>
    <w:uiPriority w:val="39"/>
    <w:unhideWhenUsed/>
    <w:rsid w:val="00803032"/>
    <w:pPr>
      <w:spacing w:after="100" w:line="276" w:lineRule="auto"/>
      <w:ind w:left="132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8">
    <w:name w:val="toc 8"/>
    <w:basedOn w:val="a2"/>
    <w:next w:val="a2"/>
    <w:autoRedefine/>
    <w:uiPriority w:val="39"/>
    <w:unhideWhenUsed/>
    <w:rsid w:val="00803032"/>
    <w:pPr>
      <w:spacing w:after="100" w:line="276" w:lineRule="auto"/>
      <w:ind w:left="1540"/>
    </w:pPr>
    <w:rPr>
      <w:rFonts w:asciiTheme="minorHAnsi" w:eastAsiaTheme="minorEastAsia" w:hAnsiTheme="minorHAnsi" w:cstheme="minorBidi"/>
      <w:b/>
      <w:sz w:val="22"/>
      <w:szCs w:val="22"/>
    </w:rPr>
  </w:style>
  <w:style w:type="paragraph" w:styleId="9">
    <w:name w:val="toc 9"/>
    <w:basedOn w:val="a2"/>
    <w:next w:val="a2"/>
    <w:autoRedefine/>
    <w:uiPriority w:val="39"/>
    <w:unhideWhenUsed/>
    <w:rsid w:val="00803032"/>
    <w:pPr>
      <w:spacing w:after="100" w:line="276" w:lineRule="auto"/>
      <w:ind w:left="1760"/>
    </w:pPr>
    <w:rPr>
      <w:rFonts w:asciiTheme="minorHAnsi" w:eastAsiaTheme="minorEastAsia" w:hAnsiTheme="minorHAnsi" w:cstheme="minorBidi"/>
      <w:b/>
      <w:sz w:val="22"/>
      <w:szCs w:val="22"/>
    </w:rPr>
  </w:style>
  <w:style w:type="paragraph" w:customStyle="1" w:styleId="a0">
    <w:name w:val="_Список маркированный"/>
    <w:basedOn w:val="a2"/>
    <w:qFormat/>
    <w:rsid w:val="00803032"/>
    <w:pPr>
      <w:numPr>
        <w:numId w:val="13"/>
      </w:numPr>
      <w:tabs>
        <w:tab w:val="num" w:pos="992"/>
      </w:tabs>
      <w:spacing w:before="60"/>
      <w:ind w:left="0" w:firstLine="709"/>
      <w:jc w:val="center"/>
    </w:pPr>
    <w:rPr>
      <w:rFonts w:ascii="ГОСТ тип А" w:hAnsi="ГОСТ тип А"/>
      <w:b/>
      <w:i/>
      <w:iCs/>
      <w:sz w:val="28"/>
      <w:szCs w:val="20"/>
    </w:rPr>
  </w:style>
  <w:style w:type="paragraph" w:customStyle="1" w:styleId="afb">
    <w:name w:val="Текст: в списке без нумерации"/>
    <w:basedOn w:val="a2"/>
    <w:rsid w:val="00803032"/>
    <w:pPr>
      <w:spacing w:before="120"/>
      <w:ind w:left="720" w:firstLine="284"/>
      <w:jc w:val="center"/>
    </w:pPr>
    <w:rPr>
      <w:b/>
      <w:sz w:val="28"/>
      <w:szCs w:val="28"/>
    </w:rPr>
  </w:style>
  <w:style w:type="paragraph" w:customStyle="1" w:styleId="afc">
    <w:name w:val="_Обычный + отступ"/>
    <w:qFormat/>
    <w:rsid w:val="00803032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2">
    <w:name w:val="_маркированный список_2"/>
    <w:basedOn w:val="a2"/>
    <w:next w:val="a2"/>
    <w:rsid w:val="00803032"/>
    <w:pPr>
      <w:numPr>
        <w:numId w:val="14"/>
      </w:numPr>
      <w:spacing w:before="120"/>
    </w:pPr>
    <w:rPr>
      <w:b/>
      <w:sz w:val="28"/>
      <w:szCs w:val="22"/>
    </w:rPr>
  </w:style>
  <w:style w:type="paragraph" w:customStyle="1" w:styleId="3">
    <w:name w:val="_маркированный список3"/>
    <w:basedOn w:val="a2"/>
    <w:rsid w:val="00803032"/>
    <w:pPr>
      <w:numPr>
        <w:ilvl w:val="2"/>
        <w:numId w:val="14"/>
      </w:numPr>
      <w:tabs>
        <w:tab w:val="clear" w:pos="2511"/>
        <w:tab w:val="left" w:pos="1701"/>
      </w:tabs>
      <w:ind w:left="1775" w:hanging="357"/>
    </w:pPr>
    <w:rPr>
      <w:b/>
      <w:sz w:val="28"/>
      <w:szCs w:val="22"/>
    </w:rPr>
  </w:style>
  <w:style w:type="character" w:styleId="afd">
    <w:name w:val="Placeholder Text"/>
    <w:basedOn w:val="a4"/>
    <w:uiPriority w:val="99"/>
    <w:semiHidden/>
    <w:rsid w:val="00803032"/>
    <w:rPr>
      <w:color w:val="808080"/>
    </w:rPr>
  </w:style>
  <w:style w:type="paragraph" w:customStyle="1" w:styleId="IG-1">
    <w:name w:val="IG - МС 1"/>
    <w:basedOn w:val="2"/>
    <w:autoRedefine/>
    <w:rsid w:val="00803032"/>
    <w:pPr>
      <w:numPr>
        <w:numId w:val="0"/>
      </w:numPr>
      <w:ind w:left="720"/>
      <w:contextualSpacing w:val="0"/>
    </w:pPr>
    <w:rPr>
      <w:lang w:eastAsia="en-US"/>
    </w:rPr>
  </w:style>
  <w:style w:type="paragraph" w:styleId="2">
    <w:name w:val="List Bullet 2"/>
    <w:basedOn w:val="a2"/>
    <w:uiPriority w:val="99"/>
    <w:semiHidden/>
    <w:unhideWhenUsed/>
    <w:rsid w:val="00803032"/>
    <w:pPr>
      <w:numPr>
        <w:numId w:val="15"/>
      </w:numPr>
      <w:contextualSpacing/>
      <w:jc w:val="center"/>
    </w:pPr>
    <w:rPr>
      <w:b/>
      <w:sz w:val="28"/>
      <w:szCs w:val="28"/>
    </w:rPr>
  </w:style>
  <w:style w:type="character" w:styleId="afe">
    <w:name w:val="annotation reference"/>
    <w:basedOn w:val="a4"/>
    <w:uiPriority w:val="99"/>
    <w:semiHidden/>
    <w:unhideWhenUsed/>
    <w:rsid w:val="00803032"/>
    <w:rPr>
      <w:sz w:val="16"/>
      <w:szCs w:val="16"/>
    </w:rPr>
  </w:style>
  <w:style w:type="paragraph" w:styleId="aff">
    <w:name w:val="annotation text"/>
    <w:basedOn w:val="a2"/>
    <w:link w:val="aff0"/>
    <w:uiPriority w:val="99"/>
    <w:unhideWhenUsed/>
    <w:rsid w:val="00803032"/>
    <w:pPr>
      <w:jc w:val="center"/>
    </w:pPr>
    <w:rPr>
      <w:b/>
      <w:sz w:val="20"/>
      <w:szCs w:val="20"/>
    </w:rPr>
  </w:style>
  <w:style w:type="character" w:customStyle="1" w:styleId="aff0">
    <w:name w:val="Текст примечания Знак"/>
    <w:basedOn w:val="a4"/>
    <w:link w:val="aff"/>
    <w:uiPriority w:val="99"/>
    <w:rsid w:val="00803032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803032"/>
    <w:rPr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80303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">
    <w:name w:val="_Маркированный список"/>
    <w:basedOn w:val="ae"/>
    <w:qFormat/>
    <w:rsid w:val="00803032"/>
    <w:pPr>
      <w:numPr>
        <w:numId w:val="16"/>
      </w:numPr>
      <w:spacing w:before="120" w:after="0" w:line="240" w:lineRule="auto"/>
      <w:contextualSpacing w:val="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Char">
    <w:name w:val="Знак2 Знак Знак Знак Знак Знак Знак Знак Знак Знак Знак Знак Знак Знак Знак Знак Знак Знак Знак Знак Знак Знак Знак Знак Знак Знак Знак Char"/>
    <w:basedOn w:val="a2"/>
    <w:rsid w:val="00803032"/>
    <w:pPr>
      <w:spacing w:after="160" w:line="240" w:lineRule="exact"/>
      <w:jc w:val="center"/>
    </w:pPr>
    <w:rPr>
      <w:lang w:val="en-US" w:eastAsia="en-US"/>
    </w:rPr>
  </w:style>
  <w:style w:type="paragraph" w:customStyle="1" w:styleId="21">
    <w:name w:val="2 Нумерация"/>
    <w:basedOn w:val="a2"/>
    <w:rsid w:val="00803032"/>
    <w:pPr>
      <w:numPr>
        <w:numId w:val="17"/>
      </w:numPr>
    </w:pPr>
    <w:rPr>
      <w:rFonts w:ascii="Arial" w:hAnsi="Arial"/>
      <w:sz w:val="20"/>
      <w:szCs w:val="20"/>
      <w:lang w:eastAsia="en-US"/>
    </w:rPr>
  </w:style>
  <w:style w:type="paragraph" w:customStyle="1" w:styleId="10">
    <w:name w:val="1 Нумерация"/>
    <w:basedOn w:val="a2"/>
    <w:rsid w:val="00803032"/>
    <w:pPr>
      <w:numPr>
        <w:ilvl w:val="1"/>
        <w:numId w:val="17"/>
      </w:numPr>
    </w:pPr>
    <w:rPr>
      <w:rFonts w:ascii="Arial" w:hAnsi="Arial"/>
      <w:sz w:val="20"/>
      <w:szCs w:val="20"/>
      <w:lang w:eastAsia="en-US"/>
    </w:rPr>
  </w:style>
  <w:style w:type="paragraph" w:styleId="aff3">
    <w:name w:val="TOC Heading"/>
    <w:basedOn w:val="1"/>
    <w:next w:val="a2"/>
    <w:uiPriority w:val="39"/>
    <w:unhideWhenUsed/>
    <w:qFormat/>
    <w:rsid w:val="00803032"/>
    <w:pPr>
      <w:keepLines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iCs w:val="0"/>
      <w:color w:val="365F91" w:themeColor="accent1" w:themeShade="BF"/>
      <w:sz w:val="32"/>
      <w:szCs w:val="32"/>
    </w:rPr>
  </w:style>
  <w:style w:type="character" w:styleId="aff4">
    <w:name w:val="Emphasis"/>
    <w:basedOn w:val="a4"/>
    <w:uiPriority w:val="20"/>
    <w:qFormat/>
    <w:rsid w:val="00803032"/>
    <w:rPr>
      <w:i/>
      <w:iCs/>
    </w:rPr>
  </w:style>
  <w:style w:type="character" w:customStyle="1" w:styleId="50">
    <w:name w:val="Заголовок 5 Знак"/>
    <w:basedOn w:val="a4"/>
    <w:link w:val="5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4"/>
    <w:link w:val="6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4"/>
    <w:link w:val="7"/>
    <w:rsid w:val="00E129D1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customStyle="1" w:styleId="-">
    <w:name w:val="Контракт-раздел"/>
    <w:basedOn w:val="a2"/>
    <w:next w:val="-0"/>
    <w:rsid w:val="00E129D1"/>
    <w:pPr>
      <w:keepNext/>
      <w:numPr>
        <w:numId w:val="2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link w:val="-3"/>
    <w:rsid w:val="00E129D1"/>
    <w:pPr>
      <w:numPr>
        <w:ilvl w:val="1"/>
        <w:numId w:val="28"/>
      </w:numPr>
      <w:jc w:val="both"/>
    </w:pPr>
  </w:style>
  <w:style w:type="paragraph" w:customStyle="1" w:styleId="-1">
    <w:name w:val="Контракт-подпункт"/>
    <w:basedOn w:val="a2"/>
    <w:rsid w:val="00E129D1"/>
    <w:pPr>
      <w:numPr>
        <w:ilvl w:val="2"/>
        <w:numId w:val="28"/>
      </w:numPr>
      <w:jc w:val="both"/>
    </w:pPr>
  </w:style>
  <w:style w:type="paragraph" w:customStyle="1" w:styleId="-2">
    <w:name w:val="Контракт-подподпункт"/>
    <w:basedOn w:val="a2"/>
    <w:rsid w:val="00E129D1"/>
    <w:pPr>
      <w:numPr>
        <w:ilvl w:val="3"/>
        <w:numId w:val="28"/>
      </w:numPr>
      <w:jc w:val="both"/>
    </w:pPr>
  </w:style>
  <w:style w:type="character" w:customStyle="1" w:styleId="-3">
    <w:name w:val="Контракт-пункт Знак"/>
    <w:basedOn w:val="a4"/>
    <w:link w:val="-0"/>
    <w:locked/>
    <w:rsid w:val="00E129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3">
    <w:name w:val="Body Text Indent 3"/>
    <w:basedOn w:val="a2"/>
    <w:link w:val="34"/>
    <w:rsid w:val="00E129D1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4"/>
    <w:link w:val="33"/>
    <w:rsid w:val="00E129D1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5">
    <w:name w:val="Основной текст (3)_"/>
    <w:basedOn w:val="a4"/>
    <w:link w:val="311"/>
    <w:locked/>
    <w:rsid w:val="00E129D1"/>
    <w:rPr>
      <w:shd w:val="clear" w:color="auto" w:fill="FFFFFF"/>
    </w:rPr>
  </w:style>
  <w:style w:type="paragraph" w:customStyle="1" w:styleId="311">
    <w:name w:val="Основной текст (3)1"/>
    <w:basedOn w:val="a2"/>
    <w:link w:val="35"/>
    <w:rsid w:val="00E129D1"/>
    <w:pPr>
      <w:shd w:val="clear" w:color="auto" w:fill="FFFFFF"/>
      <w:spacing w:line="310" w:lineRule="exact"/>
      <w:ind w:firstLine="66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styleId="25">
    <w:name w:val="Body Text 2"/>
    <w:basedOn w:val="a2"/>
    <w:link w:val="26"/>
    <w:rsid w:val="00E129D1"/>
    <w:pPr>
      <w:spacing w:after="120" w:line="480" w:lineRule="auto"/>
    </w:pPr>
    <w:rPr>
      <w:rFonts w:eastAsia="Calibri"/>
    </w:rPr>
  </w:style>
  <w:style w:type="character" w:customStyle="1" w:styleId="26">
    <w:name w:val="Основной текст 2 Знак"/>
    <w:basedOn w:val="a4"/>
    <w:link w:val="25"/>
    <w:rsid w:val="00E129D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HTML1">
    <w:name w:val="HTML Preformatted"/>
    <w:basedOn w:val="a2"/>
    <w:link w:val="HTML2"/>
    <w:semiHidden/>
    <w:unhideWhenUsed/>
    <w:rsid w:val="008504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2">
    <w:name w:val="Стандартный HTML Знак"/>
    <w:basedOn w:val="a4"/>
    <w:link w:val="HTML1"/>
    <w:semiHidden/>
    <w:rsid w:val="0085040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7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5D77D-6C69-468A-B5F3-C37E8284A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4117</Words>
  <Characters>23473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27535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7107</dc:creator>
  <cp:lastModifiedBy>Бутусова Марина Викторовна</cp:lastModifiedBy>
  <cp:revision>3</cp:revision>
  <cp:lastPrinted>2013-10-10T05:50:00Z</cp:lastPrinted>
  <dcterms:created xsi:type="dcterms:W3CDTF">2013-10-30T11:00:00Z</dcterms:created>
  <dcterms:modified xsi:type="dcterms:W3CDTF">2013-10-30T11:02:00Z</dcterms:modified>
</cp:coreProperties>
</file>