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6B6B8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6B6B84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31473786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BD0EA1">
        <w:rPr>
          <w:sz w:val="28"/>
          <w:szCs w:val="28"/>
        </w:rPr>
        <w:t>о</w:t>
      </w:r>
      <w:r w:rsidR="00BD0EA1" w:rsidRPr="00BD0EA1">
        <w:rPr>
          <w:sz w:val="28"/>
          <w:szCs w:val="28"/>
        </w:rPr>
        <w:t>борудовани</w:t>
      </w:r>
      <w:r w:rsidR="00BD0EA1">
        <w:rPr>
          <w:sz w:val="28"/>
          <w:szCs w:val="28"/>
        </w:rPr>
        <w:t>я</w:t>
      </w:r>
      <w:r w:rsidR="00BD0EA1" w:rsidRPr="00BD0EA1">
        <w:rPr>
          <w:sz w:val="28"/>
          <w:szCs w:val="28"/>
        </w:rPr>
        <w:t xml:space="preserve"> внутритрубного </w:t>
      </w:r>
      <w:proofErr w:type="spellStart"/>
      <w:r w:rsidR="00BD0EA1" w:rsidRPr="00BD0EA1">
        <w:rPr>
          <w:sz w:val="28"/>
          <w:szCs w:val="28"/>
        </w:rPr>
        <w:t>вихретокового</w:t>
      </w:r>
      <w:proofErr w:type="spellEnd"/>
      <w:r w:rsidR="00BD0EA1" w:rsidRPr="00BD0EA1">
        <w:rPr>
          <w:sz w:val="28"/>
          <w:szCs w:val="28"/>
        </w:rPr>
        <w:t xml:space="preserve"> контроля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</w:t>
      </w:r>
      <w:r w:rsidR="00BD0EA1">
        <w:rPr>
          <w:lang w:val="ru-RU"/>
        </w:rPr>
        <w:t>6</w:t>
      </w:r>
      <w:r w:rsidR="00F524E4" w:rsidRPr="00DE5B8B">
        <w:t xml:space="preserve"> от </w:t>
      </w:r>
      <w:r w:rsidR="00BD0EA1">
        <w:rPr>
          <w:lang w:val="ru-RU"/>
        </w:rPr>
        <w:t>22</w:t>
      </w:r>
      <w:r w:rsidR="00F524E4">
        <w:t>.</w:t>
      </w:r>
      <w:r w:rsidR="00F524E4">
        <w:rPr>
          <w:lang w:val="ru-RU"/>
        </w:rPr>
        <w:t>0</w:t>
      </w:r>
      <w:r w:rsidR="00BD0EA1">
        <w:rPr>
          <w:lang w:val="ru-RU"/>
        </w:rPr>
        <w:t>9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BD0EA1">
        <w:rPr>
          <w:b/>
        </w:rPr>
        <w:t>05</w:t>
      </w:r>
      <w:r w:rsidRPr="003D201B">
        <w:rPr>
          <w:b/>
        </w:rPr>
        <w:t xml:space="preserve">» </w:t>
      </w:r>
      <w:r w:rsidR="00BD0EA1">
        <w:rPr>
          <w:b/>
        </w:rPr>
        <w:t>ок</w:t>
      </w:r>
      <w:r w:rsidR="006F4E7E">
        <w:rPr>
          <w:b/>
        </w:rPr>
        <w:t>тября</w:t>
      </w:r>
      <w:r w:rsidR="008269F1" w:rsidRPr="003D201B">
        <w:rPr>
          <w:b/>
        </w:rPr>
        <w:t xml:space="preserve"> 2015 года № 15</w:t>
      </w:r>
      <w:r w:rsidR="00BD0EA1">
        <w:rPr>
          <w:b/>
        </w:rPr>
        <w:t>1005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147378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D0EA1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1473786" w:history="1">
        <w:r w:rsidR="00BD0EA1" w:rsidRPr="0062286C">
          <w:rPr>
            <w:rStyle w:val="afb"/>
            <w:b/>
            <w:bCs/>
          </w:rPr>
          <w:t>ДОКУМЕНТАЦИЯ ПО ЗАПРОСУ ЦЕН</w:t>
        </w:r>
        <w:r w:rsidR="00BD0EA1">
          <w:rPr>
            <w:webHidden/>
          </w:rPr>
          <w:tab/>
        </w:r>
        <w:r w:rsidR="00BD0EA1">
          <w:rPr>
            <w:webHidden/>
          </w:rPr>
          <w:fldChar w:fldCharType="begin"/>
        </w:r>
        <w:r w:rsidR="00BD0EA1">
          <w:rPr>
            <w:webHidden/>
          </w:rPr>
          <w:instrText xml:space="preserve"> PAGEREF _Toc431473786 \h </w:instrText>
        </w:r>
        <w:r w:rsidR="00BD0EA1">
          <w:rPr>
            <w:webHidden/>
          </w:rPr>
        </w:r>
        <w:r w:rsidR="00BD0EA1">
          <w:rPr>
            <w:webHidden/>
          </w:rPr>
          <w:fldChar w:fldCharType="separate"/>
        </w:r>
        <w:r w:rsidR="00BD0EA1">
          <w:rPr>
            <w:webHidden/>
          </w:rPr>
          <w:t>1</w:t>
        </w:r>
        <w:r w:rsidR="00BD0EA1"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787" w:history="1">
        <w:r w:rsidRPr="0062286C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788" w:history="1">
        <w:r w:rsidRPr="0062286C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2286C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789" w:history="1">
        <w:r w:rsidRPr="0062286C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790" w:history="1">
        <w:r w:rsidRPr="0062286C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2286C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791" w:history="1">
        <w:r w:rsidRPr="0062286C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2286C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473792" w:history="1">
        <w:r w:rsidRPr="0062286C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2286C">
          <w:rPr>
            <w:rStyle w:val="afb"/>
          </w:rPr>
          <w:t>Требования к участникам закупки</w:t>
        </w:r>
        <w:r w:rsidRPr="0062286C">
          <w:rPr>
            <w:rStyle w:val="afb"/>
            <w:b/>
            <w:bCs/>
            <w:i/>
          </w:rPr>
          <w:t>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473793" w:history="1">
        <w:r w:rsidRPr="0062286C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2286C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794" w:history="1">
        <w:r w:rsidRPr="0062286C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2286C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795" w:history="1">
        <w:r w:rsidRPr="0062286C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2286C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796" w:history="1">
        <w:r w:rsidRPr="0062286C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2286C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797" w:history="1">
        <w:r w:rsidRPr="0062286C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2286C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473798" w:history="1">
        <w:r w:rsidRPr="0062286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473799" w:history="1">
        <w:r w:rsidRPr="0062286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_Toc431473799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473800" w:history="1">
        <w:r w:rsidRPr="0062286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_Toc431473800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473801" w:history="1">
        <w:r w:rsidRPr="0062286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_Toc431473801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473802" w:history="1">
        <w:r w:rsidRPr="0062286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_Toc431473802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473803" w:history="1">
        <w:r w:rsidRPr="0062286C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_Toc431473803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473804" w:history="1">
        <w:r w:rsidRPr="0062286C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_Toc431473804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805" w:history="1">
        <w:r w:rsidRPr="0062286C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_Toc431473805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806" w:history="1">
        <w:r w:rsidRPr="0062286C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_Toc431473806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BD0EA1" w:rsidRDefault="00BD0E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73807" w:history="1">
        <w:r w:rsidRPr="0062286C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_Toc431473807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147378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D0EA1" w:rsidRPr="00BD0EA1">
        <w:rPr>
          <w:rFonts w:ascii="Times New Roman" w:hAnsi="Times New Roman"/>
          <w:spacing w:val="-6"/>
          <w:sz w:val="28"/>
          <w:szCs w:val="28"/>
        </w:rPr>
        <w:t xml:space="preserve">оборудования внутритрубного </w:t>
      </w:r>
      <w:proofErr w:type="spellStart"/>
      <w:r w:rsidR="00BD0EA1" w:rsidRPr="00BD0EA1">
        <w:rPr>
          <w:rFonts w:ascii="Times New Roman" w:hAnsi="Times New Roman"/>
          <w:spacing w:val="-6"/>
          <w:sz w:val="28"/>
          <w:szCs w:val="28"/>
        </w:rPr>
        <w:t>вихретокового</w:t>
      </w:r>
      <w:proofErr w:type="spellEnd"/>
      <w:r w:rsidR="00BD0EA1" w:rsidRPr="00BD0EA1">
        <w:rPr>
          <w:rFonts w:ascii="Times New Roman" w:hAnsi="Times New Roman"/>
          <w:spacing w:val="-6"/>
          <w:sz w:val="28"/>
          <w:szCs w:val="28"/>
        </w:rPr>
        <w:t xml:space="preserve"> контроля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0C634A" w:rsidRDefault="00185F69" w:rsidP="000C634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C634A">
        <w:rPr>
          <w:rFonts w:ascii="Times New Roman" w:hAnsi="Times New Roman"/>
          <w:b/>
          <w:spacing w:val="-6"/>
          <w:sz w:val="28"/>
          <w:szCs w:val="28"/>
        </w:rPr>
        <w:t>ГПЗ № 7510/</w:t>
      </w:r>
      <w:r w:rsidR="00BD0EA1">
        <w:rPr>
          <w:rFonts w:ascii="Times New Roman" w:hAnsi="Times New Roman"/>
          <w:b/>
          <w:spacing w:val="-6"/>
          <w:sz w:val="28"/>
          <w:szCs w:val="28"/>
        </w:rPr>
        <w:t>284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BD0EA1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BD0EA1" w:rsidRPr="00BD0EA1">
        <w:rPr>
          <w:rFonts w:ascii="Times New Roman" w:hAnsi="Times New Roman"/>
          <w:sz w:val="28"/>
          <w:szCs w:val="28"/>
        </w:rPr>
        <w:t xml:space="preserve">Оборудование внутритрубного </w:t>
      </w:r>
      <w:proofErr w:type="spellStart"/>
      <w:r w:rsidR="00BD0EA1" w:rsidRPr="00BD0EA1">
        <w:rPr>
          <w:rFonts w:ascii="Times New Roman" w:hAnsi="Times New Roman"/>
          <w:sz w:val="28"/>
          <w:szCs w:val="28"/>
        </w:rPr>
        <w:t>вихретокового</w:t>
      </w:r>
      <w:proofErr w:type="spellEnd"/>
      <w:r w:rsidR="00BD0EA1" w:rsidRPr="00BD0EA1">
        <w:rPr>
          <w:rFonts w:ascii="Times New Roman" w:hAnsi="Times New Roman"/>
          <w:sz w:val="28"/>
          <w:szCs w:val="28"/>
        </w:rPr>
        <w:t xml:space="preserve"> контроля</w:t>
      </w:r>
      <w:r w:rsidR="00F86F02" w:rsidRPr="00BD0EA1">
        <w:rPr>
          <w:rFonts w:ascii="Times New Roman" w:hAnsi="Times New Roman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BD0EA1" w:rsidRPr="00BD0EA1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 течение 8 недель с момента вступления договора в силу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BD0EA1" w:rsidRDefault="004B3019" w:rsidP="00D325B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BD0EA1">
        <w:rPr>
          <w:rFonts w:ascii="Times New Roman" w:hAnsi="Times New Roman"/>
          <w:sz w:val="28"/>
          <w:szCs w:val="28"/>
        </w:rPr>
        <w:t xml:space="preserve">Аванс не более </w:t>
      </w:r>
      <w:r w:rsidR="00BD0EA1" w:rsidRPr="00BD0EA1">
        <w:rPr>
          <w:rFonts w:ascii="Times New Roman" w:hAnsi="Times New Roman"/>
          <w:sz w:val="28"/>
          <w:szCs w:val="28"/>
        </w:rPr>
        <w:t xml:space="preserve">30% в течение 10 (десяти) банковских дней после вступления договора в силу и предоставления обеспечения возврата </w:t>
      </w:r>
      <w:r w:rsidR="00BD0EA1" w:rsidRPr="00BD0EA1">
        <w:rPr>
          <w:rFonts w:ascii="Times New Roman" w:hAnsi="Times New Roman"/>
          <w:sz w:val="28"/>
          <w:szCs w:val="28"/>
        </w:rPr>
        <w:lastRenderedPageBreak/>
        <w:t>аванса</w:t>
      </w:r>
      <w:r w:rsidR="00D325B7" w:rsidRPr="00BD0EA1">
        <w:rPr>
          <w:rFonts w:ascii="Times New Roman" w:hAnsi="Times New Roman"/>
          <w:sz w:val="28"/>
          <w:szCs w:val="28"/>
        </w:rPr>
        <w:t>.</w:t>
      </w:r>
      <w:r w:rsidR="00BD0EA1">
        <w:rPr>
          <w:rFonts w:ascii="Times New Roman" w:hAnsi="Times New Roman"/>
          <w:sz w:val="28"/>
          <w:szCs w:val="28"/>
        </w:rPr>
        <w:t xml:space="preserve"> Окончательный расчет </w:t>
      </w:r>
      <w:r w:rsidR="00BD0EA1" w:rsidRPr="00BD0EA1">
        <w:rPr>
          <w:rFonts w:ascii="Times New Roman" w:hAnsi="Times New Roman"/>
          <w:sz w:val="28"/>
          <w:szCs w:val="28"/>
        </w:rPr>
        <w:t>в течение 10 (десяти) банковских дней после подписания товарной накладной ТОРГ-12</w:t>
      </w:r>
      <w:r w:rsidR="00BD0EA1">
        <w:rPr>
          <w:rFonts w:ascii="Times New Roman" w:hAnsi="Times New Roman"/>
          <w:sz w:val="28"/>
          <w:szCs w:val="28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BD0EA1">
        <w:rPr>
          <w:rFonts w:ascii="Times New Roman" w:hAnsi="Times New Roman"/>
          <w:sz w:val="28"/>
          <w:szCs w:val="28"/>
        </w:rPr>
        <w:t>462 394,00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BD0EA1">
        <w:rPr>
          <w:rFonts w:ascii="Times New Roman" w:hAnsi="Times New Roman"/>
          <w:sz w:val="28"/>
          <w:szCs w:val="28"/>
        </w:rPr>
        <w:t>Четыреста шестьдесят две</w:t>
      </w:r>
      <w:r w:rsidR="002055F3">
        <w:rPr>
          <w:rFonts w:ascii="Times New Roman" w:hAnsi="Times New Roman"/>
          <w:sz w:val="28"/>
          <w:szCs w:val="28"/>
        </w:rPr>
        <w:t xml:space="preserve"> </w:t>
      </w:r>
      <w:r w:rsidR="003D201B" w:rsidRPr="003D201B">
        <w:rPr>
          <w:rFonts w:ascii="Times New Roman" w:hAnsi="Times New Roman"/>
          <w:sz w:val="28"/>
          <w:szCs w:val="28"/>
        </w:rPr>
        <w:t>тысяч</w:t>
      </w:r>
      <w:r w:rsidR="00BD0EA1">
        <w:rPr>
          <w:rFonts w:ascii="Times New Roman" w:hAnsi="Times New Roman"/>
          <w:sz w:val="28"/>
          <w:szCs w:val="28"/>
        </w:rPr>
        <w:t>и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BD0EA1">
        <w:rPr>
          <w:rFonts w:ascii="Times New Roman" w:hAnsi="Times New Roman"/>
          <w:sz w:val="28"/>
          <w:szCs w:val="28"/>
        </w:rPr>
        <w:t>триста девяносто четыре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2055F3">
        <w:rPr>
          <w:rFonts w:ascii="Times New Roman" w:hAnsi="Times New Roman"/>
          <w:sz w:val="28"/>
          <w:szCs w:val="28"/>
        </w:rPr>
        <w:t>я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272D70">
        <w:rPr>
          <w:rFonts w:ascii="Times New Roman" w:hAnsi="Times New Roman"/>
          <w:sz w:val="28"/>
          <w:szCs w:val="28"/>
        </w:rPr>
        <w:t>0</w:t>
      </w:r>
      <w:r w:rsidR="00BD0EA1">
        <w:rPr>
          <w:rFonts w:ascii="Times New Roman" w:hAnsi="Times New Roman"/>
          <w:sz w:val="28"/>
          <w:szCs w:val="28"/>
        </w:rPr>
        <w:t>0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BD0EA1">
        <w:rPr>
          <w:rFonts w:ascii="Times New Roman" w:hAnsi="Times New Roman"/>
          <w:sz w:val="28"/>
          <w:szCs w:val="28"/>
        </w:rPr>
        <w:t>ек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72D70" w:rsidRDefault="007A7615" w:rsidP="00272D7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BD0EA1" w:rsidRPr="00BD0EA1">
        <w:rPr>
          <w:rFonts w:eastAsia="Calibri"/>
          <w:sz w:val="28"/>
          <w:szCs w:val="28"/>
          <w:lang w:eastAsia="en-US"/>
        </w:rPr>
        <w:t>НДС, доставка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налогов, пусконаладочные работы, инструктаж персонала</w:t>
      </w:r>
      <w:r w:rsidR="00272D70" w:rsidRPr="00BD0EA1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BD0EA1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D0EA1">
        <w:rPr>
          <w:rFonts w:ascii="Times New Roman" w:hAnsi="Times New Roman"/>
          <w:spacing w:val="-6"/>
          <w:sz w:val="28"/>
          <w:szCs w:val="28"/>
        </w:rPr>
        <w:t>ок</w:t>
      </w:r>
      <w:r w:rsidR="006F4E7E">
        <w:rPr>
          <w:rFonts w:ascii="Times New Roman" w:hAnsi="Times New Roman"/>
          <w:spacing w:val="-6"/>
          <w:sz w:val="28"/>
          <w:szCs w:val="28"/>
        </w:rPr>
        <w:t>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BD0EA1">
        <w:rPr>
          <w:spacing w:val="-6"/>
          <w:sz w:val="28"/>
          <w:szCs w:val="28"/>
        </w:rPr>
        <w:t>12</w:t>
      </w:r>
      <w:r w:rsidR="006F4E7E" w:rsidRPr="003D201B">
        <w:rPr>
          <w:spacing w:val="-6"/>
          <w:sz w:val="28"/>
          <w:szCs w:val="28"/>
        </w:rPr>
        <w:t xml:space="preserve">» </w:t>
      </w:r>
      <w:r w:rsidR="00BD0EA1">
        <w:rPr>
          <w:spacing w:val="-6"/>
          <w:sz w:val="28"/>
          <w:szCs w:val="28"/>
        </w:rPr>
        <w:t>ок</w:t>
      </w:r>
      <w:r w:rsidR="006F4E7E">
        <w:rPr>
          <w:spacing w:val="-6"/>
          <w:sz w:val="28"/>
          <w:szCs w:val="28"/>
        </w:rPr>
        <w:t>тября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  <w:r w:rsidR="0051646B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0EA1" w:rsidRPr="00BD0EA1">
        <w:rPr>
          <w:rFonts w:ascii="Times New Roman" w:hAnsi="Times New Roman"/>
          <w:spacing w:val="-6"/>
          <w:sz w:val="28"/>
          <w:szCs w:val="28"/>
        </w:rPr>
        <w:t>обеспечение возврата аванса на сумму не менее суммы авансовых платежей</w:t>
      </w:r>
      <w:r w:rsidR="0051646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147378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Toc43147379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37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147379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147379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3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3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31473793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BD0EA1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Pr="00BD0EA1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BD0EA1">
              <w:rPr>
                <w:rFonts w:eastAsia="Arial Unicode MS"/>
                <w:sz w:val="28"/>
                <w:szCs w:val="28"/>
              </w:rPr>
              <w:t>Продукция должна соответствовать требованиям, указанным в части 3 «Техническая часть».</w:t>
            </w:r>
          </w:p>
          <w:p w:rsidR="000960BF" w:rsidRPr="00F36AF0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F36AF0">
              <w:rPr>
                <w:rFonts w:eastAsia="Arial Unicode MS"/>
                <w:i/>
                <w:sz w:val="28"/>
                <w:szCs w:val="28"/>
              </w:rPr>
              <w:t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закупки может представить в своей заявке на участие в закупке иные товарные знаки, знаки обслуживания, фирменные наименования, па</w:t>
            </w:r>
            <w:bookmarkStart w:id="50" w:name="_GoBack"/>
            <w:bookmarkEnd w:id="50"/>
            <w:r w:rsidRPr="00F36AF0">
              <w:rPr>
                <w:rFonts w:eastAsia="Arial Unicode MS"/>
                <w:i/>
                <w:sz w:val="28"/>
                <w:szCs w:val="28"/>
              </w:rPr>
              <w:t>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</w:t>
            </w:r>
          </w:p>
          <w:p w:rsidR="000960BF" w:rsidRPr="00BD0EA1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2431" w:type="pct"/>
          </w:tcPr>
          <w:p w:rsidR="000960BF" w:rsidRPr="00BD0EA1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BD0EA1">
              <w:rPr>
                <w:rFonts w:eastAsia="Arial Unicode MS"/>
                <w:sz w:val="28"/>
                <w:szCs w:val="28"/>
              </w:rPr>
              <w:t>Техническое предложение, подтверждающее выполнение каждого технического требования (</w:t>
            </w:r>
            <w:r w:rsidRPr="00BD0EA1">
              <w:rPr>
                <w:b/>
                <w:bCs/>
                <w:i/>
                <w:sz w:val="28"/>
                <w:szCs w:val="28"/>
              </w:rPr>
              <w:t>часть 3</w:t>
            </w:r>
            <w:r w:rsidRPr="00BD0EA1">
              <w:rPr>
                <w:rFonts w:eastAsia="Arial Unicode MS"/>
                <w:sz w:val="28"/>
                <w:szCs w:val="28"/>
              </w:rPr>
              <w:t>) в соответствии с инструкциями, приведенными в закупочной документации (соответствующая</w:t>
            </w:r>
            <w:r w:rsidRPr="00BD0EA1">
              <w:rPr>
                <w:sz w:val="28"/>
                <w:szCs w:val="28"/>
              </w:rPr>
              <w:t xml:space="preserve"> </w:t>
            </w:r>
            <w:r w:rsidR="00771215" w:rsidRPr="00BD0EA1">
              <w:rPr>
                <w:b/>
                <w:i/>
                <w:sz w:val="28"/>
                <w:szCs w:val="28"/>
              </w:rPr>
              <w:fldChar w:fldCharType="begin"/>
            </w:r>
            <w:r w:rsidR="00771215" w:rsidRPr="00BD0EA1">
              <w:rPr>
                <w:b/>
                <w:i/>
                <w:sz w:val="28"/>
                <w:szCs w:val="28"/>
              </w:rPr>
              <w:instrText xml:space="preserve"> REF _Ref426971734 \h  \* MERGEFORMAT </w:instrText>
            </w:r>
            <w:r w:rsidR="00771215" w:rsidRPr="00BD0EA1">
              <w:rPr>
                <w:b/>
                <w:i/>
                <w:sz w:val="28"/>
                <w:szCs w:val="28"/>
              </w:rPr>
            </w:r>
            <w:r w:rsidR="00771215" w:rsidRPr="00BD0EA1">
              <w:rPr>
                <w:b/>
                <w:i/>
                <w:sz w:val="28"/>
                <w:szCs w:val="28"/>
              </w:rPr>
              <w:fldChar w:fldCharType="separate"/>
            </w:r>
            <w:r w:rsidR="00272D70" w:rsidRPr="00BD0EA1">
              <w:rPr>
                <w:b/>
                <w:i/>
                <w:sz w:val="28"/>
                <w:szCs w:val="28"/>
              </w:rPr>
              <w:t>Форма 2</w:t>
            </w:r>
            <w:r w:rsidR="00771215" w:rsidRPr="00BD0EA1">
              <w:rPr>
                <w:b/>
                <w:i/>
                <w:sz w:val="28"/>
                <w:szCs w:val="28"/>
              </w:rPr>
              <w:fldChar w:fldCharType="end"/>
            </w:r>
            <w:r w:rsidRPr="00BD0EA1">
              <w:rPr>
                <w:sz w:val="28"/>
                <w:szCs w:val="28"/>
              </w:rPr>
              <w:t>)</w:t>
            </w:r>
            <w:r w:rsidRPr="00BD0EA1">
              <w:rPr>
                <w:rFonts w:eastAsia="Arial Unicode MS"/>
                <w:sz w:val="28"/>
                <w:szCs w:val="28"/>
              </w:rPr>
              <w:t xml:space="preserve">, в том числе </w:t>
            </w:r>
            <w:r w:rsidRPr="00BD0EA1">
              <w:rPr>
                <w:bCs/>
                <w:sz w:val="28"/>
                <w:szCs w:val="28"/>
              </w:rPr>
              <w:t xml:space="preserve">содержащее: </w:t>
            </w:r>
            <w:r w:rsidRPr="00BD0EA1">
              <w:rPr>
                <w:rFonts w:eastAsia="Arial Unicode MS"/>
                <w:sz w:val="28"/>
                <w:szCs w:val="28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BD0EA1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</w:p>
          <w:p w:rsidR="000960BF" w:rsidRPr="00BD0EA1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31473794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272D70" w:rsidRPr="00FC009D">
          <w:rPr>
            <w:b/>
            <w:bCs/>
            <w:i/>
          </w:rPr>
          <w:t>Форма 1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b/>
          <w:i/>
        </w:rPr>
        <w:t>Форма 1.1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в</w:t>
      </w:r>
      <w:proofErr w:type="gram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 xml:space="preserve">редактируемом </w:t>
      </w:r>
      <w:proofErr w:type="gramStart"/>
      <w:r w:rsidRPr="005A41D5" w:rsidDel="00EC0238">
        <w:rPr>
          <w:sz w:val="28"/>
          <w:szCs w:val="28"/>
        </w:rPr>
        <w:t>формате</w:t>
      </w:r>
      <w:proofErr w:type="gramEnd"/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="00BD0EA1">
          <w:rPr>
            <w:rStyle w:val="afb"/>
            <w:sz w:val="28"/>
            <w:szCs w:val="28"/>
          </w:rPr>
          <w:fldChar w:fldCharType="begin"/>
        </w:r>
        <w:r w:rsidR="00BD0EA1">
          <w:instrText xml:space="preserve"> REF _Ref431473808 \h </w:instrText>
        </w:r>
        <w:r w:rsidR="00BD0EA1">
          <w:rPr>
            <w:rStyle w:val="afb"/>
            <w:sz w:val="28"/>
            <w:szCs w:val="28"/>
          </w:rPr>
        </w:r>
        <w:r w:rsidR="00BD0EA1">
          <w:rPr>
            <w:rStyle w:val="afb"/>
            <w:sz w:val="28"/>
            <w:szCs w:val="28"/>
          </w:rPr>
          <w:instrText xml:space="preserve"> \* MERGEFORMAT </w:instrText>
        </w:r>
        <w:r w:rsidR="00BD0EA1">
          <w:rPr>
            <w:rStyle w:val="afb"/>
            <w:sz w:val="28"/>
            <w:szCs w:val="28"/>
          </w:rPr>
          <w:fldChar w:fldCharType="separate"/>
        </w:r>
        <w:r w:rsidR="00BD0EA1" w:rsidRPr="00BD0EA1">
          <w:rPr>
            <w:b/>
            <w:i/>
          </w:rPr>
          <w:t xml:space="preserve">Форма </w:t>
        </w:r>
        <w:r w:rsidR="00BD0EA1">
          <w:rPr>
            <w:b/>
            <w:i/>
          </w:rPr>
          <w:t>3</w:t>
        </w:r>
        <w:r w:rsidR="00BD0EA1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 w:rsidR="00BD0EA1" w:rsidRPr="00BD0EA1">
          <w:rPr>
            <w:rStyle w:val="afb"/>
            <w:b/>
            <w:i/>
            <w:sz w:val="28"/>
            <w:szCs w:val="28"/>
            <w:highlight w:val="green"/>
          </w:rPr>
          <w:fldChar w:fldCharType="begin"/>
        </w:r>
        <w:r w:rsidR="00BD0EA1" w:rsidRPr="00BD0EA1">
          <w:rPr>
            <w:b/>
            <w:i/>
          </w:rPr>
          <w:instrText xml:space="preserve"> REF _Ref431473809 \h </w:instrText>
        </w:r>
        <w:r w:rsidR="00BD0EA1" w:rsidRPr="00BD0EA1">
          <w:rPr>
            <w:rStyle w:val="afb"/>
            <w:b/>
            <w:i/>
            <w:sz w:val="28"/>
            <w:szCs w:val="28"/>
            <w:highlight w:val="green"/>
          </w:rPr>
        </w:r>
        <w:r w:rsidR="00BD0EA1" w:rsidRPr="00BD0EA1">
          <w:rPr>
            <w:rStyle w:val="afb"/>
            <w:b/>
            <w:i/>
            <w:sz w:val="28"/>
            <w:szCs w:val="28"/>
            <w:highlight w:val="green"/>
          </w:rPr>
          <w:instrText xml:space="preserve"> \* MERGEFORMAT </w:instrText>
        </w:r>
        <w:r w:rsidR="00BD0EA1" w:rsidRPr="00BD0EA1">
          <w:rPr>
            <w:rStyle w:val="afb"/>
            <w:b/>
            <w:i/>
            <w:sz w:val="28"/>
            <w:szCs w:val="28"/>
            <w:highlight w:val="green"/>
          </w:rPr>
          <w:fldChar w:fldCharType="separate"/>
        </w:r>
        <w:r w:rsidR="00BD0EA1" w:rsidRPr="00BD0EA1">
          <w:rPr>
            <w:b/>
            <w:i/>
          </w:rPr>
          <w:t>Форма 4</w:t>
        </w:r>
        <w:r w:rsidR="00BD0EA1" w:rsidRPr="00BD0EA1">
          <w:rPr>
            <w:rStyle w:val="afb"/>
            <w:b/>
            <w:i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="00BD0EA1">
          <w:rPr>
            <w:rStyle w:val="afb"/>
            <w:sz w:val="28"/>
            <w:szCs w:val="28"/>
          </w:rPr>
          <w:fldChar w:fldCharType="begin"/>
        </w:r>
        <w:r w:rsidR="00BD0EA1">
          <w:instrText xml:space="preserve"> REF _Ref421795616 \h </w:instrText>
        </w:r>
        <w:r w:rsidR="00BD0EA1">
          <w:rPr>
            <w:rStyle w:val="afb"/>
            <w:sz w:val="28"/>
            <w:szCs w:val="28"/>
          </w:rPr>
        </w:r>
        <w:r w:rsidR="00BD0EA1">
          <w:rPr>
            <w:rStyle w:val="afb"/>
            <w:sz w:val="28"/>
            <w:szCs w:val="28"/>
          </w:rPr>
          <w:instrText xml:space="preserve"> \* MERGEFORMAT </w:instrText>
        </w:r>
        <w:r w:rsidR="00BD0EA1">
          <w:rPr>
            <w:rStyle w:val="afb"/>
            <w:sz w:val="28"/>
            <w:szCs w:val="28"/>
          </w:rPr>
          <w:fldChar w:fldCharType="separate"/>
        </w:r>
        <w:r w:rsidR="00BD0EA1" w:rsidRPr="00BD0EA1">
          <w:rPr>
            <w:b/>
            <w:i/>
          </w:rPr>
          <w:t xml:space="preserve">Форма </w:t>
        </w:r>
        <w:r w:rsidR="00BD0EA1">
          <w:rPr>
            <w:b/>
            <w:i/>
          </w:rPr>
          <w:t>5</w:t>
        </w:r>
        <w:r w:rsidR="00BD0EA1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3147379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260130025"/>
      <w:bookmarkStart w:id="65" w:name="_Toc367283798"/>
      <w:bookmarkStart w:id="66" w:name="_Toc431473796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6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3147379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31473798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="000E64DB">
        <w:rPr>
          <w:sz w:val="28"/>
          <w:szCs w:val="28"/>
        </w:rPr>
        <w:t xml:space="preserve"> на право заключения договора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72D7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72D7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3147379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31473800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31473801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BD0EA1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31473802"/>
      <w:bookmarkStart w:id="106" w:name="_Ref43147380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BD0EA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BD0EA1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График_выполнения_поставок,"/>
      <w:bookmarkStart w:id="108" w:name="_Toc235439568"/>
      <w:bookmarkStart w:id="109" w:name="_Toc390267519"/>
      <w:bookmarkStart w:id="110" w:name="_Toc412201954"/>
      <w:bookmarkStart w:id="111" w:name="_Ref421795590"/>
      <w:bookmarkStart w:id="112" w:name="_Toc431473803"/>
      <w:bookmarkStart w:id="113" w:name="_Ref431473809"/>
      <w:bookmarkEnd w:id="107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BD0EA1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  <w:bookmarkEnd w:id="112"/>
      <w:bookmarkEnd w:id="113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BD0EA1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4" w:name="_График_оплаты_выполняемых"/>
      <w:bookmarkStart w:id="115" w:name="_Ref421795616"/>
      <w:bookmarkStart w:id="116" w:name="_Toc390267522"/>
      <w:bookmarkStart w:id="117" w:name="_Toc412201957"/>
      <w:bookmarkStart w:id="118" w:name="_Toc255987075"/>
      <w:bookmarkStart w:id="119" w:name="_Toc431473804"/>
      <w:bookmarkEnd w:id="11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</w:t>
      </w:r>
      <w:r w:rsidR="00BD0EA1">
        <w:rPr>
          <w:rFonts w:ascii="Times New Roman" w:hAnsi="Times New Roman" w:cs="Times New Roman"/>
          <w:b w:val="0"/>
          <w:i w:val="0"/>
        </w:rPr>
        <w:t>5</w:t>
      </w:r>
      <w:r w:rsidRPr="005A41D5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9"/>
      <w:r>
        <w:t xml:space="preserve"> </w:t>
      </w:r>
      <w:bookmarkEnd w:id="116"/>
      <w:bookmarkEnd w:id="117"/>
    </w:p>
    <w:bookmarkEnd w:id="118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Справка_об_участии_в_судебных_разби"/>
      <w:bookmarkStart w:id="121" w:name="_Справка_об_участии"/>
      <w:bookmarkStart w:id="122" w:name="_Toc431473805"/>
      <w:bookmarkEnd w:id="120"/>
      <w:bookmarkEnd w:id="121"/>
      <w:bookmarkEnd w:id="64"/>
      <w:bookmarkEnd w:id="65"/>
      <w:r>
        <w:rPr>
          <w:b/>
          <w:sz w:val="28"/>
          <w:szCs w:val="28"/>
        </w:rPr>
        <w:lastRenderedPageBreak/>
        <w:t>ЧАСТЬ 2</w:t>
      </w:r>
      <w:bookmarkEnd w:id="12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3" w:name="_Ref317259044"/>
      <w:bookmarkStart w:id="12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3"/>
      <w:bookmarkEnd w:id="12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6" w:name="_Toc431473806"/>
      <w:r>
        <w:rPr>
          <w:b/>
          <w:sz w:val="28"/>
          <w:szCs w:val="28"/>
        </w:rPr>
        <w:t>ЧАСТЬ 3</w:t>
      </w:r>
      <w:bookmarkEnd w:id="125"/>
      <w:bookmarkEnd w:id="126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31473807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7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EA1" w:rsidRDefault="00BD0EA1">
      <w:r>
        <w:separator/>
      </w:r>
    </w:p>
  </w:endnote>
  <w:endnote w:type="continuationSeparator" w:id="0">
    <w:p w:rsidR="00BD0EA1" w:rsidRDefault="00BD0EA1">
      <w:r>
        <w:continuationSeparator/>
      </w:r>
    </w:p>
  </w:endnote>
  <w:endnote w:type="continuationNotice" w:id="1">
    <w:p w:rsidR="00BD0EA1" w:rsidRDefault="00BD0E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EA1" w:rsidRDefault="00BD0EA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0EA1" w:rsidRDefault="00BD0EA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EA1" w:rsidRPr="00FE6219" w:rsidRDefault="00BD0EA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EA1" w:rsidRPr="00FE6219" w:rsidRDefault="00BD0EA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EA1" w:rsidRPr="00FE6219" w:rsidRDefault="00BD0EA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EA1" w:rsidRDefault="00BD0EA1">
      <w:r>
        <w:separator/>
      </w:r>
    </w:p>
  </w:footnote>
  <w:footnote w:type="continuationSeparator" w:id="0">
    <w:p w:rsidR="00BD0EA1" w:rsidRDefault="00BD0EA1">
      <w:r>
        <w:continuationSeparator/>
      </w:r>
    </w:p>
  </w:footnote>
  <w:footnote w:type="continuationNotice" w:id="1">
    <w:p w:rsidR="00BD0EA1" w:rsidRDefault="00BD0E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EA1" w:rsidRPr="00F429FC" w:rsidRDefault="00BD0EA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6AF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EA1" w:rsidRPr="00F429FC" w:rsidRDefault="00BD0EA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6AF0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EA1" w:rsidRPr="00F429FC" w:rsidRDefault="00BD0EA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6AF0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34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4DB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5F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D7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6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9E0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EA1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7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AF0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EA373-8210-4163-9BE5-434FFE5A7A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27DD44-0E7D-436D-AEDF-1D9B75BC0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32</Pages>
  <Words>6459</Words>
  <Characters>47449</Characters>
  <Application>Microsoft Office Word</Application>
  <DocSecurity>0</DocSecurity>
  <Lines>395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53801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Бойкова Татьяна Константиновна</cp:lastModifiedBy>
  <cp:revision>26</cp:revision>
  <cp:lastPrinted>2015-09-18T11:31:00Z</cp:lastPrinted>
  <dcterms:created xsi:type="dcterms:W3CDTF">2015-06-11T11:19:00Z</dcterms:created>
  <dcterms:modified xsi:type="dcterms:W3CDTF">2015-10-01T11:43:00Z</dcterms:modified>
</cp:coreProperties>
</file>