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F8" w:rsidRPr="00D76BF8" w:rsidRDefault="00D76BF8" w:rsidP="00D76BF8">
      <w:pPr>
        <w:tabs>
          <w:tab w:val="left" w:pos="5400"/>
        </w:tabs>
        <w:jc w:val="right"/>
        <w:rPr>
          <w:sz w:val="24"/>
          <w:szCs w:val="24"/>
        </w:rPr>
      </w:pPr>
      <w:r w:rsidRPr="00D76BF8">
        <w:rPr>
          <w:sz w:val="24"/>
          <w:szCs w:val="24"/>
        </w:rPr>
        <w:t>Приложение №__</w:t>
      </w:r>
    </w:p>
    <w:p w:rsidR="00D76BF8" w:rsidRPr="00D76BF8" w:rsidRDefault="00D76BF8" w:rsidP="00D76BF8">
      <w:pPr>
        <w:tabs>
          <w:tab w:val="left" w:pos="5400"/>
        </w:tabs>
        <w:jc w:val="right"/>
        <w:rPr>
          <w:sz w:val="24"/>
          <w:szCs w:val="24"/>
        </w:rPr>
      </w:pPr>
      <w:r w:rsidRPr="00D76BF8">
        <w:rPr>
          <w:sz w:val="24"/>
          <w:szCs w:val="24"/>
        </w:rPr>
        <w:t>к договору №100-10-05/________</w:t>
      </w:r>
    </w:p>
    <w:p w:rsidR="00D76BF8" w:rsidRPr="00D76BF8" w:rsidRDefault="00D76BF8" w:rsidP="00D76BF8">
      <w:pPr>
        <w:tabs>
          <w:tab w:val="left" w:pos="5400"/>
        </w:tabs>
        <w:jc w:val="right"/>
        <w:rPr>
          <w:sz w:val="24"/>
          <w:szCs w:val="24"/>
        </w:rPr>
      </w:pPr>
      <w:r w:rsidRPr="00D76BF8">
        <w:rPr>
          <w:sz w:val="24"/>
          <w:szCs w:val="24"/>
        </w:rPr>
        <w:t>от «_____»_________2013 г.</w:t>
      </w:r>
    </w:p>
    <w:p w:rsidR="00425B88" w:rsidRPr="00D76BF8" w:rsidRDefault="00425B88" w:rsidP="00425B88">
      <w:pPr>
        <w:jc w:val="center"/>
        <w:rPr>
          <w:color w:val="000000"/>
          <w:sz w:val="24"/>
          <w:szCs w:val="24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425B88" w:rsidRPr="001F6931" w:rsidRDefault="00494DF7" w:rsidP="00425B88">
      <w:pPr>
        <w:jc w:val="center"/>
        <w:rPr>
          <w:color w:val="000000"/>
        </w:rPr>
      </w:pPr>
      <w:r w:rsidRPr="004E0437">
        <w:rPr>
          <w:caps/>
        </w:rPr>
        <w:t xml:space="preserve">ТЕХНИЧЕСКОЕ ЗАДАНИЕ </w:t>
      </w:r>
      <w:r w:rsidRPr="004E0437">
        <w:br/>
      </w:r>
      <w:r w:rsidRPr="00311937">
        <w:rPr>
          <w:sz w:val="24"/>
          <w:szCs w:val="24"/>
        </w:rPr>
        <w:t>на проведение обследования систем оперативного управления производственными и технологическими процессами</w:t>
      </w:r>
      <w:r w:rsidR="00425B88" w:rsidRPr="001F6931">
        <w:rPr>
          <w:color w:val="000000"/>
        </w:rPr>
        <w:t xml:space="preserve"> </w:t>
      </w: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Default="00425B88" w:rsidP="00425B88">
      <w:pPr>
        <w:rPr>
          <w:color w:val="000000"/>
        </w:rPr>
      </w:pPr>
    </w:p>
    <w:p w:rsidR="00425B88" w:rsidRDefault="00425B88" w:rsidP="00425B88">
      <w:pPr>
        <w:rPr>
          <w:color w:val="000000"/>
        </w:rPr>
      </w:pPr>
    </w:p>
    <w:p w:rsidR="00425B88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D76BF8" w:rsidRDefault="00D76BF8" w:rsidP="00425B88">
      <w:pPr>
        <w:jc w:val="center"/>
        <w:rPr>
          <w:color w:val="000000"/>
        </w:rPr>
      </w:pPr>
    </w:p>
    <w:p w:rsidR="00425B88" w:rsidRPr="001F6931" w:rsidRDefault="006754A2" w:rsidP="00425B88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327AC6" w:rsidRPr="001F6931" w:rsidRDefault="00425B88" w:rsidP="00327AC6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6754A2">
        <w:rPr>
          <w:color w:val="000000"/>
        </w:rPr>
        <w:t>13</w:t>
      </w:r>
      <w:r w:rsidRPr="001F6931">
        <w:rPr>
          <w:color w:val="000000"/>
        </w:rPr>
        <w:br w:type="page"/>
      </w:r>
      <w:r w:rsidR="00327AC6" w:rsidRPr="004E0437">
        <w:rPr>
          <w:caps/>
        </w:rPr>
        <w:lastRenderedPageBreak/>
        <w:t xml:space="preserve">ТЕХНИЧЕСКОЕ ЗАДАНИЕ </w:t>
      </w:r>
      <w:r w:rsidR="00327AC6" w:rsidRPr="004E0437">
        <w:br/>
      </w:r>
      <w:r w:rsidR="00327AC6" w:rsidRPr="00311937">
        <w:rPr>
          <w:sz w:val="24"/>
          <w:szCs w:val="24"/>
        </w:rPr>
        <w:t>на проведение обследования систем оперативного управления производственными и технологическими процессами</w:t>
      </w:r>
      <w:r w:rsidR="00327AC6" w:rsidRPr="001F6931">
        <w:rPr>
          <w:color w:val="000000"/>
        </w:rPr>
        <w:t xml:space="preserve"> </w:t>
      </w:r>
    </w:p>
    <w:p w:rsidR="00425B88" w:rsidRPr="00CF2F86" w:rsidRDefault="00425B88" w:rsidP="00327AC6">
      <w:pPr>
        <w:jc w:val="center"/>
        <w:rPr>
          <w:color w:val="000000"/>
        </w:rPr>
      </w:pPr>
    </w:p>
    <w:p w:rsidR="00425B88" w:rsidRPr="00CF2F86" w:rsidRDefault="00425B88" w:rsidP="00425B88">
      <w:pPr>
        <w:jc w:val="center"/>
        <w:rPr>
          <w:color w:val="000000"/>
        </w:rPr>
      </w:pPr>
      <w:r w:rsidRPr="00CF2F86">
        <w:rPr>
          <w:color w:val="000000"/>
        </w:rPr>
        <w:t>СОДЕРЖАНИЕ</w:t>
      </w:r>
    </w:p>
    <w:p w:rsidR="00425B88" w:rsidRPr="00CF2F86" w:rsidRDefault="00425B88" w:rsidP="00425B88">
      <w:pPr>
        <w:jc w:val="center"/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1. </w:t>
      </w:r>
      <w:r w:rsidR="00327AC6">
        <w:t>ОБЩИЕ СВЕДЕНИЯ</w:t>
      </w:r>
    </w:p>
    <w:p w:rsidR="009E6D8A" w:rsidRPr="00CF2F86" w:rsidRDefault="009E6D8A" w:rsidP="009E6D8A">
      <w:pPr>
        <w:ind w:left="851"/>
        <w:rPr>
          <w:color w:val="000000"/>
        </w:rPr>
      </w:pPr>
      <w:r w:rsidRPr="009700AD">
        <w:t xml:space="preserve">Подраздел 1.1 Определение </w:t>
      </w:r>
      <w:r w:rsidRPr="006F79B7">
        <w:t>объекта</w:t>
      </w:r>
    </w:p>
    <w:p w:rsidR="009E6D8A" w:rsidRDefault="009E6D8A" w:rsidP="009E6D8A">
      <w:pPr>
        <w:ind w:left="851"/>
        <w:rPr>
          <w:color w:val="000000"/>
        </w:rPr>
      </w:pPr>
      <w:r w:rsidRPr="009700AD">
        <w:t>Подраздел 1.2 Существующие информационные системы</w:t>
      </w:r>
      <w:r w:rsidRPr="00CF2F86">
        <w:rPr>
          <w:color w:val="000000"/>
        </w:rPr>
        <w:t xml:space="preserve"> </w:t>
      </w:r>
    </w:p>
    <w:p w:rsidR="009E6D8A" w:rsidRPr="00494DF7" w:rsidRDefault="009E6D8A" w:rsidP="009E6D8A">
      <w:pPr>
        <w:ind w:left="851"/>
        <w:rPr>
          <w:color w:val="000000"/>
        </w:rPr>
      </w:pPr>
      <w:r w:rsidRPr="00494DF7">
        <w:t>Подраздел 1.3 Основные проблемы оперативного управления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94DF7" w:rsidP="00425B88">
      <w:pPr>
        <w:rPr>
          <w:color w:val="000000"/>
        </w:rPr>
      </w:pPr>
      <w:r>
        <w:rPr>
          <w:color w:val="000000"/>
        </w:rPr>
        <w:t>РАЗДЕЛ 2.</w:t>
      </w:r>
      <w:r w:rsidRPr="001F6931">
        <w:rPr>
          <w:color w:val="000000"/>
        </w:rPr>
        <w:t xml:space="preserve"> ЦЕЛЬ РАБОТЫ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3. </w:t>
      </w:r>
      <w:r w:rsidR="009E6D8A">
        <w:rPr>
          <w:color w:val="000000"/>
        </w:rPr>
        <w:t>ОБЪЕМ И РАМКИ ВЫПОЛНЕНИЯ РАБОТ</w:t>
      </w:r>
    </w:p>
    <w:p w:rsidR="00425B88" w:rsidRPr="00CF2F86" w:rsidRDefault="00425B88" w:rsidP="00425B88">
      <w:pPr>
        <w:ind w:firstLine="708"/>
        <w:rPr>
          <w:color w:val="000000"/>
        </w:rPr>
      </w:pPr>
    </w:p>
    <w:p w:rsidR="00425B88" w:rsidRPr="00CF2F86" w:rsidRDefault="00425B88" w:rsidP="00425B88">
      <w:pPr>
        <w:tabs>
          <w:tab w:val="left" w:pos="0"/>
        </w:tabs>
        <w:rPr>
          <w:color w:val="000000"/>
        </w:rPr>
      </w:pPr>
      <w:r w:rsidRPr="00CF2F86">
        <w:rPr>
          <w:color w:val="000000"/>
        </w:rPr>
        <w:t xml:space="preserve">РАЗДЕЛ 4. </w:t>
      </w:r>
      <w:r w:rsidR="009E6D8A" w:rsidRPr="001F6931">
        <w:rPr>
          <w:color w:val="000000"/>
        </w:rPr>
        <w:t>ИСХОДНЫЕ ДАННЫЕ</w:t>
      </w:r>
    </w:p>
    <w:p w:rsidR="00425B88" w:rsidRPr="00CF2F86" w:rsidRDefault="00425B88" w:rsidP="00425B88">
      <w:pPr>
        <w:ind w:left="709"/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5. </w:t>
      </w:r>
      <w:r w:rsidR="009E6D8A">
        <w:rPr>
          <w:color w:val="000000"/>
        </w:rPr>
        <w:t>СОСТАВ, СОДЕРЖАНИЕ И РЕЗУЛЬТАТ РАБОТ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ind w:left="1418" w:hanging="1418"/>
        <w:rPr>
          <w:color w:val="000000"/>
        </w:rPr>
      </w:pPr>
      <w:r w:rsidRPr="00CF2F86">
        <w:rPr>
          <w:color w:val="000000"/>
        </w:rPr>
        <w:t xml:space="preserve">РАЗДЕЛ 6. </w:t>
      </w:r>
      <w:r w:rsidR="009E6D8A">
        <w:rPr>
          <w:color w:val="000000"/>
          <w:sz w:val="26"/>
          <w:szCs w:val="26"/>
        </w:rPr>
        <w:t>КАЛЕНДАРНЫЙ ПЛАН ВЫПОЛНЕНИЯ РАБОТ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7. </w:t>
      </w:r>
      <w:r w:rsidR="009E6D8A" w:rsidRPr="001F6931">
        <w:rPr>
          <w:color w:val="000000"/>
        </w:rPr>
        <w:t>ТРЕБОВАНИЯ К КАЧЕСТВУ ВЫПОЛНЕНИЯ РАБОТ</w:t>
      </w:r>
    </w:p>
    <w:p w:rsidR="009E6D8A" w:rsidRPr="00CF2F86" w:rsidRDefault="009E6D8A" w:rsidP="009E6D8A">
      <w:pPr>
        <w:ind w:left="851"/>
        <w:rPr>
          <w:color w:val="000000"/>
        </w:rPr>
      </w:pPr>
      <w:r w:rsidRPr="009700AD">
        <w:t xml:space="preserve">Подраздел </w:t>
      </w:r>
      <w:r>
        <w:t>7</w:t>
      </w:r>
      <w:r w:rsidRPr="009700AD">
        <w:t xml:space="preserve">.1 </w:t>
      </w:r>
      <w:r w:rsidRPr="006F79B7">
        <w:t>Требования к оказанию услуг</w:t>
      </w:r>
    </w:p>
    <w:p w:rsidR="009E6D8A" w:rsidRDefault="009E6D8A" w:rsidP="009E6D8A">
      <w:pPr>
        <w:ind w:left="851"/>
        <w:rPr>
          <w:color w:val="000000"/>
        </w:rPr>
      </w:pPr>
      <w:r w:rsidRPr="009700AD">
        <w:t xml:space="preserve">Подраздел </w:t>
      </w:r>
      <w:r>
        <w:t>7</w:t>
      </w:r>
      <w:r w:rsidRPr="009700AD">
        <w:t xml:space="preserve">.2 </w:t>
      </w:r>
      <w:r w:rsidRPr="006F79B7">
        <w:t>Требования к документированию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8. </w:t>
      </w:r>
      <w:r w:rsidR="009E6D8A">
        <w:rPr>
          <w:color w:val="000000"/>
        </w:rPr>
        <w:t>ТРЕБОВАНИЕ К ИСПОЛНИТЕЛЮ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9. </w:t>
      </w:r>
      <w:r w:rsidR="009E6D8A" w:rsidRPr="001F6931">
        <w:rPr>
          <w:color w:val="000000"/>
        </w:rPr>
        <w:t xml:space="preserve">ПОРЯДОК </w:t>
      </w:r>
      <w:r w:rsidR="009E6D8A">
        <w:rPr>
          <w:color w:val="000000"/>
        </w:rPr>
        <w:t xml:space="preserve">ПРОВЕРКИ ИСПОЛНЕНИЯ И </w:t>
      </w:r>
      <w:r w:rsidR="009E6D8A" w:rsidRPr="001F6931">
        <w:rPr>
          <w:color w:val="000000"/>
        </w:rPr>
        <w:t>ПРИЕМКИ</w:t>
      </w:r>
      <w:r w:rsidR="009E6D8A">
        <w:rPr>
          <w:color w:val="000000"/>
        </w:rPr>
        <w:t xml:space="preserve"> РАБОТ</w:t>
      </w:r>
    </w:p>
    <w:p w:rsidR="00425B88" w:rsidRPr="00CF2F86" w:rsidRDefault="00425B88" w:rsidP="00425B88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9.1 </w:t>
      </w:r>
      <w:r w:rsidR="009E6D8A">
        <w:t>Порядок проверки исполнения работ</w:t>
      </w:r>
    </w:p>
    <w:p w:rsidR="00425B88" w:rsidRDefault="00425B88" w:rsidP="00425B88">
      <w:pPr>
        <w:ind w:left="851"/>
      </w:pPr>
      <w:r w:rsidRPr="00CF2F86">
        <w:rPr>
          <w:color w:val="000000"/>
        </w:rPr>
        <w:t xml:space="preserve">Подраздел 9.2 </w:t>
      </w:r>
      <w:r w:rsidR="009E6D8A">
        <w:t>Камеральная проверка</w:t>
      </w:r>
    </w:p>
    <w:p w:rsidR="009E6D8A" w:rsidRPr="00CF2F86" w:rsidRDefault="009E6D8A" w:rsidP="009E6D8A">
      <w:pPr>
        <w:ind w:left="851"/>
        <w:rPr>
          <w:color w:val="000000"/>
        </w:rPr>
      </w:pPr>
      <w:r w:rsidRPr="00CF2F86">
        <w:rPr>
          <w:color w:val="000000"/>
        </w:rPr>
        <w:t>Подраздел 9.</w:t>
      </w:r>
      <w:r>
        <w:rPr>
          <w:color w:val="000000"/>
        </w:rPr>
        <w:t>3</w:t>
      </w:r>
      <w:r w:rsidRPr="00CF2F86">
        <w:rPr>
          <w:color w:val="000000"/>
        </w:rPr>
        <w:t xml:space="preserve"> </w:t>
      </w:r>
      <w:r w:rsidRPr="00782E03">
        <w:t>Выездная проверка</w:t>
      </w:r>
    </w:p>
    <w:p w:rsidR="009E6D8A" w:rsidRDefault="009E6D8A" w:rsidP="009E6D8A">
      <w:pPr>
        <w:ind w:left="851"/>
      </w:pPr>
      <w:r w:rsidRPr="00CF2F86">
        <w:rPr>
          <w:color w:val="000000"/>
        </w:rPr>
        <w:t>Подраздел 9.</w:t>
      </w:r>
      <w:r>
        <w:rPr>
          <w:color w:val="000000"/>
        </w:rPr>
        <w:t>4</w:t>
      </w:r>
      <w:r w:rsidRPr="00CF2F86">
        <w:rPr>
          <w:color w:val="000000"/>
        </w:rPr>
        <w:t xml:space="preserve"> </w:t>
      </w:r>
      <w:r w:rsidRPr="00782E03">
        <w:t>Порядок приемки работ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10. </w:t>
      </w:r>
      <w:r w:rsidR="009E6D8A" w:rsidRPr="001F6931">
        <w:rPr>
          <w:color w:val="000000"/>
        </w:rPr>
        <w:t>ПЕРЕЧЕНЬ ПРИНЯТЫХ СОКРАЩЕНИЙ</w:t>
      </w:r>
    </w:p>
    <w:p w:rsidR="00425B88" w:rsidRPr="00CF2F86" w:rsidRDefault="00425B88" w:rsidP="00425B88">
      <w:pPr>
        <w:rPr>
          <w:color w:val="000000"/>
        </w:rPr>
      </w:pPr>
    </w:p>
    <w:p w:rsidR="00425B88" w:rsidRPr="00CF2F86" w:rsidRDefault="00425B88" w:rsidP="00425B88">
      <w:pPr>
        <w:rPr>
          <w:color w:val="000000"/>
        </w:rPr>
      </w:pPr>
      <w:r w:rsidRPr="00CF2F86">
        <w:rPr>
          <w:color w:val="000000"/>
        </w:rPr>
        <w:t xml:space="preserve">РАЗДЕЛ 11. </w:t>
      </w:r>
      <w:r w:rsidR="009E6D8A" w:rsidRPr="001F6931">
        <w:rPr>
          <w:color w:val="000000"/>
        </w:rPr>
        <w:t>ПЕРЕЧЕНЬ ПРИЛОЖЕНИЙ</w:t>
      </w:r>
    </w:p>
    <w:p w:rsidR="00425B88" w:rsidRPr="00CF2F86" w:rsidRDefault="00425B88" w:rsidP="00425B88">
      <w:pPr>
        <w:rPr>
          <w:color w:val="000000"/>
        </w:rPr>
      </w:pPr>
    </w:p>
    <w:p w:rsidR="00425B88" w:rsidRDefault="00425B88" w:rsidP="00425B88">
      <w:pPr>
        <w:rPr>
          <w:color w:val="000000"/>
        </w:rPr>
      </w:pPr>
    </w:p>
    <w:p w:rsidR="00425B88" w:rsidRDefault="00425B88" w:rsidP="00425B88">
      <w:pPr>
        <w:jc w:val="center"/>
        <w:rPr>
          <w:color w:val="000000"/>
        </w:rPr>
      </w:pPr>
    </w:p>
    <w:p w:rsidR="00425B88" w:rsidRDefault="00425B88" w:rsidP="00425B88">
      <w:pPr>
        <w:jc w:val="center"/>
        <w:rPr>
          <w:color w:val="000000"/>
        </w:rPr>
      </w:pPr>
    </w:p>
    <w:p w:rsidR="009E6D8A" w:rsidRDefault="009E6D8A" w:rsidP="00425B88">
      <w:pPr>
        <w:jc w:val="center"/>
        <w:rPr>
          <w:color w:val="000000"/>
        </w:rPr>
      </w:pPr>
    </w:p>
    <w:p w:rsidR="009E6D8A" w:rsidRDefault="009E6D8A" w:rsidP="00425B88">
      <w:pPr>
        <w:jc w:val="center"/>
        <w:rPr>
          <w:color w:val="000000"/>
        </w:rPr>
      </w:pPr>
    </w:p>
    <w:p w:rsidR="009E6D8A" w:rsidRDefault="009E6D8A" w:rsidP="00425B88">
      <w:pPr>
        <w:jc w:val="center"/>
        <w:rPr>
          <w:color w:val="000000"/>
        </w:rPr>
      </w:pPr>
    </w:p>
    <w:p w:rsidR="009E6D8A" w:rsidRDefault="009E6D8A" w:rsidP="00425B88">
      <w:pPr>
        <w:jc w:val="center"/>
        <w:rPr>
          <w:color w:val="000000"/>
        </w:rPr>
      </w:pPr>
    </w:p>
    <w:p w:rsidR="009E6D8A" w:rsidRDefault="009E6D8A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</w:t>
      </w:r>
      <w:r w:rsidR="009700AD">
        <w:t>ОБЩИЕ СВЕДЕНИЯ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700AD" w:rsidRPr="001F6931" w:rsidTr="009700AD">
        <w:trPr>
          <w:trHeight w:val="480"/>
        </w:trPr>
        <w:tc>
          <w:tcPr>
            <w:tcW w:w="9606" w:type="dxa"/>
            <w:shd w:val="clear" w:color="auto" w:fill="auto"/>
          </w:tcPr>
          <w:p w:rsidR="009700AD" w:rsidRPr="009700AD" w:rsidRDefault="009700AD" w:rsidP="006F79B7">
            <w:pPr>
              <w:jc w:val="center"/>
            </w:pPr>
            <w:bookmarkStart w:id="0" w:name="_Toc127874409"/>
            <w:bookmarkStart w:id="1" w:name="_Toc369508658"/>
            <w:r w:rsidRPr="009700AD">
              <w:t xml:space="preserve">Подраздел 1.1 </w:t>
            </w:r>
            <w:bookmarkStart w:id="2" w:name="_Toc350113314"/>
            <w:bookmarkEnd w:id="0"/>
            <w:r w:rsidRPr="009700AD">
              <w:t xml:space="preserve">Определение </w:t>
            </w:r>
            <w:r w:rsidRPr="006F79B7">
              <w:t>объекта</w:t>
            </w:r>
            <w:bookmarkEnd w:id="1"/>
            <w:bookmarkEnd w:id="2"/>
          </w:p>
        </w:tc>
      </w:tr>
      <w:tr w:rsidR="009700AD" w:rsidRPr="001F6931" w:rsidTr="00327D52">
        <w:tc>
          <w:tcPr>
            <w:tcW w:w="9606" w:type="dxa"/>
            <w:shd w:val="clear" w:color="auto" w:fill="auto"/>
          </w:tcPr>
          <w:p w:rsidR="009700AD" w:rsidRPr="002632C3" w:rsidRDefault="009700AD" w:rsidP="009700AD">
            <w:pPr>
              <w:pStyle w:val="a3"/>
              <w:rPr>
                <w:rFonts w:eastAsia="Calibri"/>
              </w:rPr>
            </w:pPr>
            <w:r w:rsidRPr="002632C3">
              <w:rPr>
                <w:rFonts w:eastAsia="Calibri"/>
              </w:rPr>
              <w:t>ОАО «Приаргунское производственное горно-химическое объединение», созданное в 1968 году, в настоящее время является крупнейшим уранодобывающим предприятием России и входит в состав ОАО «</w:t>
            </w:r>
            <w:proofErr w:type="spellStart"/>
            <w:r w:rsidRPr="002632C3">
              <w:rPr>
                <w:rFonts w:eastAsia="Calibri"/>
              </w:rPr>
              <w:t>Атомредметзолото</w:t>
            </w:r>
            <w:proofErr w:type="spellEnd"/>
            <w:r w:rsidRPr="002632C3">
              <w:rPr>
                <w:rFonts w:eastAsia="Calibri"/>
              </w:rPr>
              <w:t xml:space="preserve">». </w:t>
            </w:r>
          </w:p>
          <w:p w:rsidR="009700AD" w:rsidRDefault="009700AD" w:rsidP="009700AD">
            <w:pPr>
              <w:pStyle w:val="a3"/>
              <w:rPr>
                <w:rFonts w:eastAsia="Calibri"/>
              </w:rPr>
            </w:pPr>
            <w:r>
              <w:rPr>
                <w:rFonts w:eastAsia="Calibri"/>
              </w:rPr>
              <w:t>В состав предприятия входят следующие структурные и функциональные подразделения</w:t>
            </w:r>
            <w:r w:rsidRPr="004015B3">
              <w:rPr>
                <w:rFonts w:eastAsia="Calibri"/>
              </w:rPr>
              <w:t>:</w:t>
            </w:r>
          </w:p>
          <w:p w:rsidR="009700AD" w:rsidRPr="004015B3" w:rsidRDefault="009700AD" w:rsidP="009700AD">
            <w:pPr>
              <w:pStyle w:val="2"/>
              <w:rPr>
                <w:rFonts w:eastAsia="Calibri"/>
              </w:rPr>
            </w:pPr>
            <w:r w:rsidRPr="004015B3">
              <w:rPr>
                <w:rFonts w:eastAsia="Calibri"/>
              </w:rPr>
              <w:t>Управление ОАО «ППГХО»</w:t>
            </w:r>
            <w:r>
              <w:rPr>
                <w:rFonts w:eastAsia="Calibri"/>
              </w:rPr>
              <w:t>.</w:t>
            </w:r>
          </w:p>
          <w:p w:rsidR="009700AD" w:rsidRPr="00D349D4" w:rsidRDefault="009700AD" w:rsidP="009700AD">
            <w:pPr>
              <w:pStyle w:val="2"/>
              <w:rPr>
                <w:rFonts w:eastAsia="Calibri"/>
              </w:rPr>
            </w:pPr>
            <w:r w:rsidRPr="00D349D4">
              <w:rPr>
                <w:rFonts w:eastAsia="Calibri"/>
              </w:rPr>
              <w:t>Урановое горнорудное управление (УГРУ), в состав</w:t>
            </w:r>
            <w:r>
              <w:rPr>
                <w:rFonts w:eastAsia="Calibri"/>
              </w:rPr>
              <w:t>е</w:t>
            </w:r>
            <w:r w:rsidRPr="00D349D4">
              <w:rPr>
                <w:rFonts w:eastAsia="Calibri"/>
              </w:rPr>
              <w:t>:</w:t>
            </w:r>
          </w:p>
          <w:p w:rsidR="009700AD" w:rsidRPr="00DC2431" w:rsidRDefault="009700AD" w:rsidP="009700AD">
            <w:pPr>
              <w:pStyle w:val="4"/>
            </w:pPr>
            <w:r>
              <w:t>Р</w:t>
            </w:r>
            <w:r w:rsidRPr="00DC2431">
              <w:t>удник №1,</w:t>
            </w:r>
          </w:p>
          <w:p w:rsidR="009700AD" w:rsidRPr="00DC2431" w:rsidRDefault="009700AD" w:rsidP="009700AD">
            <w:pPr>
              <w:pStyle w:val="4"/>
            </w:pPr>
            <w:r>
              <w:t>Р</w:t>
            </w:r>
            <w:r w:rsidRPr="00DC2431">
              <w:t xml:space="preserve">удник №2, </w:t>
            </w:r>
          </w:p>
          <w:p w:rsidR="009700AD" w:rsidRDefault="009700AD" w:rsidP="009700AD">
            <w:pPr>
              <w:pStyle w:val="4"/>
            </w:pPr>
            <w:r>
              <w:t>Р</w:t>
            </w:r>
            <w:r w:rsidRPr="00DC2431">
              <w:t>удник «Глубокий»,</w:t>
            </w:r>
          </w:p>
          <w:p w:rsidR="009700AD" w:rsidRPr="00003C4E" w:rsidRDefault="009700AD" w:rsidP="009700AD">
            <w:pPr>
              <w:pStyle w:val="4"/>
              <w:ind w:left="1208" w:hanging="357"/>
              <w:rPr>
                <w:rFonts w:eastAsia="Calibri"/>
              </w:rPr>
            </w:pPr>
            <w:r w:rsidRPr="004015B3">
              <w:rPr>
                <w:rFonts w:eastAsia="Calibri"/>
              </w:rPr>
              <w:t>Рудник №8</w:t>
            </w:r>
            <w:r>
              <w:rPr>
                <w:rFonts w:eastAsia="Calibri"/>
              </w:rPr>
              <w:t>,</w:t>
            </w:r>
          </w:p>
          <w:p w:rsidR="009700AD" w:rsidRPr="00003C4E" w:rsidRDefault="009700AD" w:rsidP="009700AD">
            <w:pPr>
              <w:pStyle w:val="4"/>
            </w:pPr>
            <w:r>
              <w:t>Ш</w:t>
            </w:r>
            <w:r w:rsidRPr="00DC2431">
              <w:t>ахта 6Р.</w:t>
            </w:r>
          </w:p>
          <w:p w:rsidR="009700AD" w:rsidRPr="00E7010D" w:rsidRDefault="009700AD" w:rsidP="009700AD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Гидрометаллургический завод (</w:t>
            </w:r>
            <w:r w:rsidRPr="004015B3">
              <w:rPr>
                <w:rFonts w:eastAsia="Calibri"/>
              </w:rPr>
              <w:t>ГМЗ</w:t>
            </w:r>
            <w:r>
              <w:rPr>
                <w:rFonts w:eastAsia="Calibri"/>
              </w:rPr>
              <w:t>), в составе</w:t>
            </w:r>
            <w:r w:rsidRPr="00E7010D">
              <w:rPr>
                <w:rFonts w:eastAsia="Calibri"/>
              </w:rPr>
              <w:t>:</w:t>
            </w:r>
          </w:p>
          <w:p w:rsidR="009700AD" w:rsidRPr="00E7010D" w:rsidRDefault="009700AD" w:rsidP="009700AD">
            <w:pPr>
              <w:pStyle w:val="4"/>
              <w:rPr>
                <w:rFonts w:eastAsia="Calibri"/>
              </w:rPr>
            </w:pPr>
            <w:r>
              <w:rPr>
                <w:rFonts w:eastAsia="Calibri"/>
              </w:rPr>
              <w:t>Р</w:t>
            </w:r>
            <w:r w:rsidRPr="00E7010D">
              <w:rPr>
                <w:rFonts w:eastAsia="Calibri"/>
              </w:rPr>
              <w:t>адиометрическ</w:t>
            </w:r>
            <w:r>
              <w:rPr>
                <w:rFonts w:eastAsia="Calibri"/>
              </w:rPr>
              <w:t>ая обогатительная фабрика (РОФ),</w:t>
            </w:r>
          </w:p>
          <w:p w:rsidR="009700AD" w:rsidRPr="00E7010D" w:rsidRDefault="009700AD" w:rsidP="009700AD">
            <w:pPr>
              <w:pStyle w:val="4"/>
              <w:rPr>
                <w:rFonts w:eastAsia="Calibri"/>
              </w:rPr>
            </w:pPr>
            <w:r>
              <w:rPr>
                <w:rFonts w:eastAsia="Calibri"/>
              </w:rPr>
              <w:t>Гидрометаллургический передел,</w:t>
            </w:r>
          </w:p>
          <w:p w:rsidR="009700AD" w:rsidRPr="00E7010D" w:rsidRDefault="009700AD" w:rsidP="009700AD">
            <w:pPr>
              <w:pStyle w:val="4"/>
              <w:ind w:left="1208" w:hanging="357"/>
              <w:rPr>
                <w:rFonts w:eastAsia="Calibri"/>
              </w:rPr>
            </w:pPr>
            <w:r>
              <w:rPr>
                <w:rFonts w:eastAsia="Calibri"/>
              </w:rPr>
              <w:t>Цех серной кислоты.</w:t>
            </w:r>
          </w:p>
          <w:p w:rsidR="009700AD" w:rsidRDefault="009700AD" w:rsidP="009700AD">
            <w:pPr>
              <w:pStyle w:val="2"/>
              <w:rPr>
                <w:rFonts w:eastAsia="Calibri"/>
              </w:rPr>
            </w:pPr>
            <w:r w:rsidRPr="00253324">
              <w:rPr>
                <w:rFonts w:eastAsia="Calibri"/>
              </w:rPr>
              <w:t>Центральная научно-исследовательская лаборатория (ЦНИЛ)</w:t>
            </w:r>
            <w:r>
              <w:rPr>
                <w:rFonts w:eastAsia="Calibri"/>
              </w:rPr>
              <w:t>.</w:t>
            </w:r>
          </w:p>
          <w:p w:rsidR="009700AD" w:rsidRPr="004015B3" w:rsidRDefault="009700AD" w:rsidP="009700AD">
            <w:pPr>
              <w:pStyle w:val="2"/>
              <w:rPr>
                <w:rFonts w:eastAsia="Calibri"/>
              </w:rPr>
            </w:pPr>
            <w:r w:rsidRPr="009641F7">
              <w:rPr>
                <w:rFonts w:eastAsia="Calibri"/>
              </w:rPr>
              <w:t>Центральная лаборатория контрольно-измерительных приборов и автоматики</w:t>
            </w:r>
            <w:r>
              <w:rPr>
                <w:rFonts w:eastAsia="Calibri"/>
              </w:rPr>
              <w:t xml:space="preserve"> (ЦЛ </w:t>
            </w:r>
            <w:proofErr w:type="spellStart"/>
            <w:r>
              <w:rPr>
                <w:rFonts w:eastAsia="Calibri"/>
              </w:rPr>
              <w:t>КИПиА</w:t>
            </w:r>
            <w:proofErr w:type="spellEnd"/>
            <w:r>
              <w:rPr>
                <w:rFonts w:eastAsia="Calibri"/>
              </w:rPr>
              <w:t>).</w:t>
            </w:r>
          </w:p>
          <w:p w:rsidR="009700AD" w:rsidRDefault="009700AD" w:rsidP="009700AD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Автохозяйство технологического транспорта (</w:t>
            </w:r>
            <w:r w:rsidRPr="004015B3">
              <w:rPr>
                <w:rFonts w:eastAsia="Calibri"/>
              </w:rPr>
              <w:t>АТТ</w:t>
            </w:r>
            <w:r>
              <w:rPr>
                <w:rFonts w:eastAsia="Calibri"/>
              </w:rPr>
              <w:t>).</w:t>
            </w:r>
          </w:p>
          <w:p w:rsidR="009700AD" w:rsidRPr="004015B3" w:rsidRDefault="009700AD" w:rsidP="009700AD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Железнодорожный цех (ЖДЦ).</w:t>
            </w:r>
          </w:p>
          <w:p w:rsidR="009700AD" w:rsidRPr="004015B3" w:rsidRDefault="009700AD" w:rsidP="009700AD">
            <w:pPr>
              <w:pStyle w:val="2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Разрезоуправление</w:t>
            </w:r>
            <w:proofErr w:type="spellEnd"/>
            <w:r>
              <w:rPr>
                <w:rFonts w:eastAsia="Calibri"/>
              </w:rPr>
              <w:t xml:space="preserve"> «</w:t>
            </w:r>
            <w:proofErr w:type="spellStart"/>
            <w:r>
              <w:rPr>
                <w:rFonts w:eastAsia="Calibri"/>
              </w:rPr>
              <w:t>Уртуйское</w:t>
            </w:r>
            <w:proofErr w:type="spellEnd"/>
            <w:r>
              <w:rPr>
                <w:rFonts w:eastAsia="Calibri"/>
              </w:rPr>
              <w:t>» (угольный разрез «</w:t>
            </w:r>
            <w:proofErr w:type="spellStart"/>
            <w:r>
              <w:rPr>
                <w:rFonts w:eastAsia="Calibri"/>
              </w:rPr>
              <w:t>Уртуйский</w:t>
            </w:r>
            <w:proofErr w:type="spellEnd"/>
            <w:r>
              <w:rPr>
                <w:rFonts w:eastAsia="Calibri"/>
              </w:rPr>
              <w:t>»).</w:t>
            </w:r>
          </w:p>
          <w:p w:rsidR="009700AD" w:rsidRPr="004015B3" w:rsidRDefault="009700AD" w:rsidP="009700AD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Теплоэлектроцентраль (</w:t>
            </w:r>
            <w:r w:rsidRPr="004015B3">
              <w:rPr>
                <w:rFonts w:eastAsia="Calibri"/>
              </w:rPr>
              <w:t>ТЭЦ</w:t>
            </w:r>
            <w:r>
              <w:rPr>
                <w:rFonts w:eastAsia="Calibri"/>
              </w:rPr>
              <w:t>).</w:t>
            </w:r>
          </w:p>
          <w:p w:rsidR="009700AD" w:rsidRDefault="009700AD" w:rsidP="009700AD">
            <w:pPr>
              <w:pStyle w:val="a3"/>
              <w:rPr>
                <w:rFonts w:eastAsia="Calibri"/>
              </w:rPr>
            </w:pPr>
            <w:r w:rsidRPr="002632C3">
              <w:rPr>
                <w:rFonts w:eastAsia="Calibri"/>
              </w:rPr>
              <w:t>Добыча урана ведется подземным горным способом на базе четырех действующих подземных рудников.</w:t>
            </w:r>
          </w:p>
          <w:p w:rsidR="009700AD" w:rsidRPr="002632C3" w:rsidRDefault="009700AD" w:rsidP="009700AD">
            <w:pPr>
              <w:pStyle w:val="a3"/>
              <w:rPr>
                <w:rFonts w:eastAsia="Calibri"/>
              </w:rPr>
            </w:pPr>
            <w:r w:rsidRPr="002632C3">
              <w:rPr>
                <w:rFonts w:eastAsia="Calibri"/>
              </w:rPr>
              <w:t>Готовой продукцией предприятия является закись-окись урана – U3O8.</w:t>
            </w:r>
            <w:r>
              <w:rPr>
                <w:rFonts w:eastAsia="Calibri"/>
              </w:rPr>
              <w:t xml:space="preserve"> </w:t>
            </w:r>
            <w:r w:rsidRPr="002632C3">
              <w:rPr>
                <w:rFonts w:eastAsia="Calibri"/>
              </w:rPr>
              <w:t>Кроме урана предприятие добывает известняк, бурый уголь, производит электрическую и тепловую энергию, серную кислоту, машиностроительную продукцию.</w:t>
            </w:r>
          </w:p>
          <w:p w:rsidR="009700AD" w:rsidRPr="002632C3" w:rsidRDefault="009700AD" w:rsidP="009700AD">
            <w:pPr>
              <w:pStyle w:val="a3"/>
              <w:rPr>
                <w:rFonts w:eastAsia="Calibri"/>
              </w:rPr>
            </w:pPr>
            <w:r w:rsidRPr="002632C3">
              <w:rPr>
                <w:rFonts w:eastAsia="Calibri"/>
              </w:rPr>
              <w:t xml:space="preserve">Для поддержания плановых объемов добычи в ближайшем будущем ОАО «ППГХО» ведет работы по </w:t>
            </w:r>
            <w:proofErr w:type="spellStart"/>
            <w:r w:rsidRPr="002632C3">
              <w:rPr>
                <w:rFonts w:eastAsia="Calibri"/>
              </w:rPr>
              <w:t>расконсервации</w:t>
            </w:r>
            <w:proofErr w:type="spellEnd"/>
            <w:r w:rsidRPr="002632C3">
              <w:rPr>
                <w:rFonts w:eastAsia="Calibri"/>
              </w:rPr>
              <w:t xml:space="preserve"> и подготовке к эксплуатации запасов </w:t>
            </w:r>
            <w:r>
              <w:rPr>
                <w:rFonts w:eastAsia="Calibri"/>
              </w:rPr>
              <w:t>Рудника №4 и начинает строительство Рудника №6</w:t>
            </w:r>
            <w:r w:rsidRPr="002632C3">
              <w:rPr>
                <w:rFonts w:eastAsia="Calibri"/>
              </w:rPr>
              <w:t>, что позволит сохранить планируемые объемы добычи на перспективу.</w:t>
            </w:r>
          </w:p>
        </w:tc>
      </w:tr>
      <w:tr w:rsidR="009700AD" w:rsidRPr="001F6931" w:rsidTr="00327D52">
        <w:tc>
          <w:tcPr>
            <w:tcW w:w="9606" w:type="dxa"/>
            <w:shd w:val="clear" w:color="auto" w:fill="auto"/>
          </w:tcPr>
          <w:p w:rsidR="009700AD" w:rsidRPr="009700AD" w:rsidRDefault="009700AD" w:rsidP="009700AD">
            <w:pPr>
              <w:pStyle w:val="a3"/>
              <w:rPr>
                <w:sz w:val="28"/>
                <w:szCs w:val="28"/>
              </w:rPr>
            </w:pPr>
            <w:bookmarkStart w:id="3" w:name="_Toc127874412"/>
            <w:bookmarkStart w:id="4" w:name="_Toc369508659"/>
            <w:r w:rsidRPr="009700AD">
              <w:rPr>
                <w:sz w:val="28"/>
                <w:szCs w:val="28"/>
              </w:rPr>
              <w:t xml:space="preserve">Подраздел 1.2 </w:t>
            </w:r>
            <w:bookmarkStart w:id="5" w:name="_Toc350113315"/>
            <w:bookmarkEnd w:id="3"/>
            <w:r w:rsidRPr="009700AD">
              <w:rPr>
                <w:sz w:val="28"/>
                <w:szCs w:val="28"/>
              </w:rPr>
              <w:t>Существующие информационные системы</w:t>
            </w:r>
            <w:bookmarkEnd w:id="4"/>
            <w:bookmarkEnd w:id="5"/>
          </w:p>
        </w:tc>
      </w:tr>
      <w:tr w:rsidR="009700AD" w:rsidRPr="001F6931" w:rsidTr="00327D52">
        <w:tc>
          <w:tcPr>
            <w:tcW w:w="9606" w:type="dxa"/>
            <w:shd w:val="clear" w:color="auto" w:fill="auto"/>
          </w:tcPr>
          <w:p w:rsidR="009700AD" w:rsidRDefault="009700AD" w:rsidP="009700AD">
            <w:pPr>
              <w:pStyle w:val="a3"/>
            </w:pPr>
            <w:r>
              <w:t xml:space="preserve">В настоящее время на предприятии в эксплуатации находится более 25 различных информационных систем, разработанных и внедренных </w:t>
            </w:r>
            <w:proofErr w:type="gramStart"/>
            <w:r>
              <w:t>в</w:t>
            </w:r>
            <w:proofErr w:type="gramEnd"/>
            <w:r>
              <w:t xml:space="preserve"> различные года и с различной постановкой задач.</w:t>
            </w:r>
          </w:p>
          <w:p w:rsidR="009700AD" w:rsidRDefault="009700AD" w:rsidP="009700AD">
            <w:pPr>
              <w:pStyle w:val="a3"/>
            </w:pPr>
            <w:r>
              <w:t>Часть информационных систем работают на морально и физически устаревших платформах, при этом зачастую сопровождение таких информационных систем не осуществляется вовсе.</w:t>
            </w:r>
          </w:p>
          <w:p w:rsidR="009700AD" w:rsidRPr="009700AD" w:rsidRDefault="009700AD" w:rsidP="009700AD">
            <w:pPr>
              <w:pStyle w:val="a3"/>
            </w:pPr>
            <w:r w:rsidRPr="009B41D7">
              <w:lastRenderedPageBreak/>
              <w:t xml:space="preserve">Данные </w:t>
            </w:r>
            <w:r>
              <w:t xml:space="preserve">нередко </w:t>
            </w:r>
            <w:r w:rsidRPr="009B41D7">
              <w:t>дублируются, перепроверяются</w:t>
            </w:r>
            <w:r>
              <w:t xml:space="preserve"> и регулярно </w:t>
            </w:r>
            <w:r w:rsidRPr="009B41D7">
              <w:t xml:space="preserve">исправляются. Для уверенного подтверждения достоверности отчетных данных требуется </w:t>
            </w:r>
            <w:r>
              <w:t>определенный</w:t>
            </w:r>
            <w:r w:rsidRPr="009B41D7">
              <w:t xml:space="preserve"> опыт работы</w:t>
            </w:r>
            <w:r>
              <w:t>.</w:t>
            </w:r>
          </w:p>
        </w:tc>
      </w:tr>
      <w:tr w:rsidR="009700AD" w:rsidRPr="001F6931" w:rsidTr="00327D52">
        <w:tc>
          <w:tcPr>
            <w:tcW w:w="9606" w:type="dxa"/>
            <w:shd w:val="clear" w:color="auto" w:fill="auto"/>
          </w:tcPr>
          <w:p w:rsidR="009700AD" w:rsidRPr="006F79B7" w:rsidRDefault="009700AD" w:rsidP="006F79B7">
            <w:pPr>
              <w:jc w:val="center"/>
            </w:pPr>
            <w:bookmarkStart w:id="6" w:name="_Toc369508660"/>
            <w:r w:rsidRPr="009700AD">
              <w:rPr>
                <w:sz w:val="24"/>
                <w:szCs w:val="24"/>
              </w:rPr>
              <w:lastRenderedPageBreak/>
              <w:t xml:space="preserve">Подраздел 1.3 </w:t>
            </w:r>
            <w:bookmarkStart w:id="7" w:name="_Toc277408672"/>
            <w:bookmarkStart w:id="8" w:name="_Toc350113316"/>
            <w:r w:rsidRPr="009700AD">
              <w:t>Основные проблемы оперативного управления</w:t>
            </w:r>
            <w:bookmarkEnd w:id="6"/>
            <w:bookmarkEnd w:id="7"/>
            <w:bookmarkEnd w:id="8"/>
          </w:p>
        </w:tc>
      </w:tr>
      <w:tr w:rsidR="00425B88" w:rsidRPr="001F6931" w:rsidTr="00327D52">
        <w:tc>
          <w:tcPr>
            <w:tcW w:w="9606" w:type="dxa"/>
            <w:shd w:val="clear" w:color="auto" w:fill="auto"/>
          </w:tcPr>
          <w:p w:rsidR="009700AD" w:rsidRDefault="009700AD" w:rsidP="009700AD">
            <w:pPr>
              <w:pStyle w:val="a3"/>
            </w:pPr>
            <w:bookmarkStart w:id="9" w:name="_Toc127874414"/>
            <w:r>
              <w:t>В настоящее время в ППГХО в большинстве случаев производственная информация собирается методами ручного ввода в многочисленные электронные таблицы и разрозненные программы собственной разработки.</w:t>
            </w:r>
          </w:p>
          <w:p w:rsidR="009700AD" w:rsidRPr="003F4DA5" w:rsidRDefault="009700AD" w:rsidP="009700AD">
            <w:pPr>
              <w:pStyle w:val="a3"/>
            </w:pPr>
            <w:r w:rsidRPr="003F4DA5">
              <w:t>В пр</w:t>
            </w:r>
            <w:r>
              <w:t>актике ППГХО в настоящий момент:</w:t>
            </w:r>
          </w:p>
          <w:p w:rsidR="009700AD" w:rsidRDefault="009700AD" w:rsidP="009700AD">
            <w:pPr>
              <w:pStyle w:val="2"/>
            </w:pPr>
            <w:r>
              <w:t>д</w:t>
            </w:r>
            <w:r w:rsidRPr="00C65EC4">
              <w:t xml:space="preserve">анные горнорудного производства по </w:t>
            </w:r>
            <w:proofErr w:type="spellStart"/>
            <w:r w:rsidRPr="00C65EC4">
              <w:t>металлосодержанию</w:t>
            </w:r>
            <w:proofErr w:type="spellEnd"/>
            <w:r w:rsidRPr="00C65EC4">
              <w:t xml:space="preserve"> продукта используются только на уровне оперативного управления рудникам</w:t>
            </w:r>
            <w:r>
              <w:t xml:space="preserve">и и в официальном расчете </w:t>
            </w:r>
            <w:r w:rsidRPr="00C65EC4">
              <w:t>баланса масс и ба</w:t>
            </w:r>
            <w:r>
              <w:t>ланса металлов не используются</w:t>
            </w:r>
            <w:r w:rsidRPr="00096824">
              <w:t>;</w:t>
            </w:r>
          </w:p>
          <w:p w:rsidR="009700AD" w:rsidRDefault="009700AD" w:rsidP="009700AD">
            <w:pPr>
              <w:pStyle w:val="2"/>
            </w:pPr>
            <w:r w:rsidRPr="00F77B6A">
              <w:t>контроль</w:t>
            </w:r>
            <w:r>
              <w:rPr>
                <w:color w:val="FF0000"/>
              </w:rPr>
              <w:t xml:space="preserve"> </w:t>
            </w:r>
            <w:r w:rsidRPr="00173959">
              <w:t xml:space="preserve">продукта при его движении по технологической цепочке от забоя до склада готовой продукции </w:t>
            </w:r>
            <w:proofErr w:type="gramStart"/>
            <w:r w:rsidRPr="00173959">
              <w:t>производится</w:t>
            </w:r>
            <w:proofErr w:type="gramEnd"/>
            <w:r>
              <w:t>:</w:t>
            </w:r>
          </w:p>
          <w:p w:rsidR="009700AD" w:rsidRDefault="009700AD" w:rsidP="009700AD">
            <w:pPr>
              <w:pStyle w:val="4"/>
            </w:pPr>
            <w:r>
              <w:t>ежесменное геофизическое опробование забоя (геофизики рудников);</w:t>
            </w:r>
          </w:p>
          <w:p w:rsidR="009700AD" w:rsidRDefault="009700AD" w:rsidP="009700AD">
            <w:pPr>
              <w:pStyle w:val="4"/>
            </w:pPr>
            <w:r>
              <w:t>РКС стволов (геофизики рудников);</w:t>
            </w:r>
          </w:p>
          <w:p w:rsidR="009700AD" w:rsidRPr="00EB34ED" w:rsidRDefault="009700AD" w:rsidP="009700AD">
            <w:pPr>
              <w:pStyle w:val="4"/>
            </w:pPr>
            <w:r w:rsidRPr="00EB34ED">
              <w:t>на АРКС - вход на гидрометаллургический передел (1-я контрольная точка ОТК</w:t>
            </w:r>
            <w:r>
              <w:t>)</w:t>
            </w:r>
            <w:r w:rsidRPr="00EB34ED">
              <w:t xml:space="preserve">; </w:t>
            </w:r>
          </w:p>
          <w:p w:rsidR="009700AD" w:rsidRPr="00EB34ED" w:rsidRDefault="009700AD" w:rsidP="009700AD">
            <w:pPr>
              <w:pStyle w:val="4"/>
            </w:pPr>
            <w:r w:rsidRPr="00EB34ED">
              <w:t>и на складе готовой продукции ГМЗ  (2-я контрольная точка ОТК).</w:t>
            </w:r>
          </w:p>
          <w:p w:rsidR="009700AD" w:rsidRDefault="009700AD" w:rsidP="009700AD">
            <w:pPr>
              <w:pStyle w:val="2"/>
            </w:pPr>
            <w:r>
              <w:t>внутренний учет ГМЗ по балансовой схеме не является официальным учетом ОТК, однако участвует в расчете баланса масс и баланса металлов</w:t>
            </w:r>
            <w:r w:rsidRPr="00096824">
              <w:t>;</w:t>
            </w:r>
          </w:p>
          <w:p w:rsidR="009700AD" w:rsidRDefault="009700AD" w:rsidP="009700AD">
            <w:pPr>
              <w:pStyle w:val="2"/>
            </w:pPr>
            <w:r>
              <w:t>р</w:t>
            </w:r>
            <w:r w:rsidRPr="00173959">
              <w:t>асчет</w:t>
            </w:r>
            <w:r>
              <w:t xml:space="preserve"> </w:t>
            </w:r>
            <w:r w:rsidRPr="00173959">
              <w:t>итогового баланса металла ведется обратным счетом от показателей реализованной продукции</w:t>
            </w:r>
            <w:r>
              <w:t>.</w:t>
            </w:r>
          </w:p>
          <w:p w:rsidR="009700AD" w:rsidRDefault="009700AD" w:rsidP="009700AD">
            <w:pPr>
              <w:pStyle w:val="a3"/>
            </w:pPr>
            <w:r>
              <w:t>В процессе обработки технологической и производственной информации специалисты предприятия сталкиваются со следующими проблемами:</w:t>
            </w:r>
          </w:p>
          <w:p w:rsidR="009700AD" w:rsidRPr="00ED7C84" w:rsidRDefault="009700AD" w:rsidP="009700AD">
            <w:pPr>
              <w:pStyle w:val="2"/>
            </w:pPr>
            <w:r w:rsidRPr="00ED7C84">
              <w:t>наличие разнородных, никак не интегрированных систем в каждом структурном и функциональном подразделении затрудняет консолидацию данных на всех организационных уровнях;</w:t>
            </w:r>
          </w:p>
          <w:p w:rsidR="009700AD" w:rsidRPr="00ED7C84" w:rsidRDefault="009700AD" w:rsidP="009700AD">
            <w:pPr>
              <w:pStyle w:val="2"/>
            </w:pPr>
            <w:r w:rsidRPr="00ED7C84">
              <w:t>неточность и неактуальность данных отрицательно сказывается на адекватности управления предприятием;</w:t>
            </w:r>
          </w:p>
          <w:p w:rsidR="009700AD" w:rsidRDefault="009700AD" w:rsidP="009700AD">
            <w:pPr>
              <w:pStyle w:val="2"/>
            </w:pPr>
            <w:r w:rsidRPr="00ED7C84">
              <w:t>общее существенное снижение оперативности и эффективности работы.</w:t>
            </w:r>
          </w:p>
          <w:p w:rsidR="009700AD" w:rsidRPr="007C70C7" w:rsidRDefault="009700AD" w:rsidP="009700AD">
            <w:pPr>
              <w:pStyle w:val="a3"/>
            </w:pPr>
            <w:r w:rsidRPr="007C70C7">
              <w:t>В связи с этим, на первое место выходит потребность внедрения систем, направленных на повышение уровня автоматизации сбора данных, обработки и оперативного предоставления информации на всех уровнях управления по всей технологической цепочке движения руды и продукции, расчета металлургического и материального баланса.</w:t>
            </w:r>
          </w:p>
          <w:bookmarkEnd w:id="9"/>
          <w:p w:rsidR="00425B88" w:rsidRPr="001F6931" w:rsidRDefault="00425B88" w:rsidP="00327D5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25B88" w:rsidRPr="001F6931" w:rsidRDefault="00425B88" w:rsidP="00425B88">
      <w:pPr>
        <w:jc w:val="both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>РАЗДЕЛ 2. ЦЕЛЬ РАБОТЫ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9700AD" w:rsidRPr="009700AD" w:rsidRDefault="009700AD" w:rsidP="009700AD">
            <w:pPr>
              <w:pStyle w:val="a5"/>
              <w:numPr>
                <w:ilvl w:val="0"/>
                <w:numId w:val="5"/>
              </w:numPr>
              <w:spacing w:after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0A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текущего состояния алгоритма </w:t>
            </w:r>
            <w:proofErr w:type="gramStart"/>
            <w:r w:rsidRPr="009700AD">
              <w:rPr>
                <w:rFonts w:ascii="Times New Roman" w:hAnsi="Times New Roman" w:cs="Times New Roman"/>
                <w:sz w:val="24"/>
                <w:szCs w:val="24"/>
              </w:rPr>
              <w:t>принятии</w:t>
            </w:r>
            <w:proofErr w:type="gramEnd"/>
            <w:r w:rsidRPr="009700AD">
              <w:rPr>
                <w:rFonts w:ascii="Times New Roman" w:hAnsi="Times New Roman" w:cs="Times New Roman"/>
                <w:sz w:val="24"/>
                <w:szCs w:val="24"/>
              </w:rPr>
              <w:t xml:space="preserve"> решений и системы потоков информационных данных для оперативного управления производственно-технологическим процессом.</w:t>
            </w:r>
          </w:p>
          <w:p w:rsidR="009700AD" w:rsidRPr="009700AD" w:rsidRDefault="009700AD" w:rsidP="009700AD">
            <w:pPr>
              <w:pStyle w:val="a5"/>
              <w:numPr>
                <w:ilvl w:val="0"/>
                <w:numId w:val="5"/>
              </w:numPr>
              <w:spacing w:after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0A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или корректировка алгоритма принятия решений оперативного управления производственно-технологическим процессом, обеспечивающим </w:t>
            </w:r>
            <w:r w:rsidRPr="009700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среднеквадратическое отклонение фактических производственных показателей от планируемых не более </w:t>
            </w:r>
            <w:r w:rsidRPr="009700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</w:t>
            </w:r>
            <w:r w:rsidRPr="009700AD">
              <w:rPr>
                <w:rFonts w:ascii="Times New Roman" w:hAnsi="Times New Roman" w:cs="Times New Roman"/>
                <w:sz w:val="24"/>
                <w:szCs w:val="24"/>
              </w:rPr>
              <w:t xml:space="preserve">7%, снижение неплановых простоев не менее чем на 10% и повышение производительности </w:t>
            </w:r>
            <w:proofErr w:type="spellStart"/>
            <w:r w:rsidRPr="009700AD">
              <w:rPr>
                <w:rFonts w:ascii="Times New Roman" w:hAnsi="Times New Roman" w:cs="Times New Roman"/>
                <w:sz w:val="24"/>
                <w:szCs w:val="24"/>
              </w:rPr>
              <w:t>рудоперерабатывающего</w:t>
            </w:r>
            <w:proofErr w:type="spellEnd"/>
            <w:r w:rsidRPr="009700AD">
              <w:rPr>
                <w:rFonts w:ascii="Times New Roman" w:hAnsi="Times New Roman" w:cs="Times New Roman"/>
                <w:sz w:val="24"/>
                <w:szCs w:val="24"/>
              </w:rPr>
              <w:t xml:space="preserve"> передела на менее чем на 10%.</w:t>
            </w:r>
          </w:p>
          <w:p w:rsidR="009700AD" w:rsidRPr="009700AD" w:rsidRDefault="009700AD" w:rsidP="009700AD">
            <w:pPr>
              <w:pStyle w:val="a3"/>
              <w:rPr>
                <w:szCs w:val="24"/>
              </w:rPr>
            </w:pPr>
            <w:r w:rsidRPr="009700AD">
              <w:rPr>
                <w:szCs w:val="24"/>
              </w:rPr>
              <w:t>Для достижения указанных целей аудита необходимо:</w:t>
            </w:r>
          </w:p>
          <w:p w:rsidR="009700AD" w:rsidRPr="009700AD" w:rsidRDefault="009700AD" w:rsidP="009700AD">
            <w:pPr>
              <w:pStyle w:val="2"/>
            </w:pPr>
            <w:r w:rsidRPr="009700AD">
              <w:t>Провести обследование эксплуатируемых систем оперативного управления технологическими и производственными процессами предприятия, в рамках которого выполнить: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Сбор данных о существующих алгоритмах принятия решений и эксплуатируемых системах; о проектах по внедрению новых систем; об оснащении средствами контроля и автоматизации, обработки и передачи информации.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Оценку текущего состояния процессов сбора, накопления, хранения и передачи данных для формирования интегрированных показателей.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Анализ достаточности и соответствия производственных показателей, отслеживаемых имеющимися системами, текущим потребностям предприятия.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Определение мест непроизводительных потерь.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Систематизацию данных о программном и аппаратном обеспечении.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Оценка системы согласования информации на всех этапах производственной цепочки.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Оценку уровня автоматизации технологических процессов и его достаточности для создания единой диспетчерской системы.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Анализ реализуемых и планируемых к реализации проектов, являющихся информационными базами данных для системы оперативного управления производством.</w:t>
            </w:r>
          </w:p>
          <w:p w:rsidR="009700AD" w:rsidRPr="009700AD" w:rsidRDefault="009700AD" w:rsidP="009700AD">
            <w:pPr>
              <w:pStyle w:val="4"/>
            </w:pPr>
            <w:r w:rsidRPr="009700AD">
              <w:t xml:space="preserve">Оценка уровня оснащения производственных предприятий средствами контроля и управления, необходимость </w:t>
            </w:r>
            <w:proofErr w:type="spellStart"/>
            <w:r w:rsidRPr="009700AD">
              <w:t>доукомплектации</w:t>
            </w:r>
            <w:proofErr w:type="spellEnd"/>
            <w:r w:rsidRPr="009700AD">
              <w:t xml:space="preserve"> для построения информационной системы с централизованными функциями сбора, обработки и отображения производственных показателей.</w:t>
            </w:r>
          </w:p>
          <w:p w:rsidR="009700AD" w:rsidRPr="009700AD" w:rsidRDefault="009700AD" w:rsidP="009700AD">
            <w:pPr>
              <w:pStyle w:val="4"/>
              <w:numPr>
                <w:ilvl w:val="0"/>
                <w:numId w:val="0"/>
              </w:numPr>
              <w:ind w:left="1211" w:hanging="360"/>
              <w:rPr>
                <w:color w:val="FF0000"/>
              </w:rPr>
            </w:pPr>
          </w:p>
          <w:p w:rsidR="009700AD" w:rsidRPr="009700AD" w:rsidRDefault="009700AD" w:rsidP="009700AD">
            <w:pPr>
              <w:pStyle w:val="2"/>
            </w:pPr>
            <w:r w:rsidRPr="009700AD">
              <w:t>Провести анализ процессов предприятий по следующим направлениям: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Основные виды деятельности предприятия и структура взаимосвязей между производственными подразделениями;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Сбор и консолидация данных;</w:t>
            </w:r>
          </w:p>
          <w:p w:rsidR="009700AD" w:rsidRPr="009700AD" w:rsidRDefault="009700AD" w:rsidP="009700AD">
            <w:pPr>
              <w:pStyle w:val="4"/>
            </w:pPr>
            <w:r w:rsidRPr="009700AD">
              <w:t>Производственный учет и учет движения материалов;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Схемы управления основными производственными фондами и активами;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Формирование ключевых показателей эффективности и оценка деятельности предприятия;</w:t>
            </w:r>
          </w:p>
          <w:p w:rsidR="009700AD" w:rsidRPr="009700AD" w:rsidRDefault="009700AD" w:rsidP="009700AD">
            <w:pPr>
              <w:pStyle w:val="4"/>
            </w:pPr>
            <w:proofErr w:type="spellStart"/>
            <w:r w:rsidRPr="009700AD">
              <w:t>Контекстуализиция</w:t>
            </w:r>
            <w:proofErr w:type="spellEnd"/>
            <w:r w:rsidRPr="009700AD">
              <w:t xml:space="preserve"> данных и оперативный анализ;</w:t>
            </w:r>
          </w:p>
          <w:p w:rsidR="009700AD" w:rsidRPr="009700AD" w:rsidRDefault="009700AD" w:rsidP="009700AD">
            <w:pPr>
              <w:pStyle w:val="4"/>
            </w:pPr>
            <w:r w:rsidRPr="009700AD">
              <w:t>Раннее прогнозирование и уведомление.</w:t>
            </w:r>
          </w:p>
          <w:p w:rsidR="009700AD" w:rsidRPr="009700AD" w:rsidRDefault="009700AD" w:rsidP="009700AD">
            <w:pPr>
              <w:pStyle w:val="a5"/>
              <w:numPr>
                <w:ilvl w:val="0"/>
                <w:numId w:val="4"/>
              </w:numPr>
              <w:spacing w:before="120" w:after="12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0AD">
              <w:rPr>
                <w:rFonts w:ascii="Times New Roman" w:hAnsi="Times New Roman" w:cs="Times New Roman"/>
                <w:sz w:val="24"/>
                <w:szCs w:val="24"/>
              </w:rPr>
              <w:t>Разработать План мероприятий для создания следующих систем:</w:t>
            </w:r>
          </w:p>
          <w:p w:rsidR="009700AD" w:rsidRPr="009700AD" w:rsidRDefault="009700AD" w:rsidP="009700AD">
            <w:pPr>
              <w:numPr>
                <w:ilvl w:val="0"/>
                <w:numId w:val="3"/>
              </w:numPr>
              <w:ind w:left="567" w:hanging="256"/>
              <w:jc w:val="both"/>
              <w:rPr>
                <w:sz w:val="24"/>
                <w:szCs w:val="24"/>
              </w:rPr>
            </w:pPr>
            <w:r w:rsidRPr="009700AD">
              <w:rPr>
                <w:sz w:val="24"/>
                <w:szCs w:val="24"/>
              </w:rPr>
              <w:t>Единой диспетчерской системы;</w:t>
            </w:r>
          </w:p>
          <w:p w:rsidR="00425B88" w:rsidRPr="009700AD" w:rsidRDefault="009700AD" w:rsidP="009700AD">
            <w:pPr>
              <w:numPr>
                <w:ilvl w:val="0"/>
                <w:numId w:val="3"/>
              </w:numPr>
              <w:ind w:left="567" w:hanging="256"/>
              <w:jc w:val="both"/>
              <w:rPr>
                <w:sz w:val="24"/>
                <w:szCs w:val="24"/>
              </w:rPr>
            </w:pPr>
            <w:r w:rsidRPr="009700AD">
              <w:rPr>
                <w:sz w:val="24"/>
                <w:szCs w:val="24"/>
              </w:rPr>
              <w:lastRenderedPageBreak/>
              <w:t xml:space="preserve">Информационной системы управления производственными процессами на базе ЕАМ, </w:t>
            </w:r>
            <w:r w:rsidRPr="009700AD">
              <w:rPr>
                <w:sz w:val="24"/>
                <w:szCs w:val="24"/>
                <w:lang w:val="en-US"/>
              </w:rPr>
              <w:t>MES</w:t>
            </w:r>
            <w:r w:rsidRPr="009700AD">
              <w:rPr>
                <w:sz w:val="24"/>
                <w:szCs w:val="24"/>
              </w:rPr>
              <w:t xml:space="preserve"> систем. </w:t>
            </w:r>
          </w:p>
        </w:tc>
      </w:tr>
    </w:tbl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</w:t>
      </w:r>
      <w:r w:rsidR="009700AD">
        <w:rPr>
          <w:color w:val="000000"/>
        </w:rPr>
        <w:t>ОБЪЕМ И РАМКИ ВЫПОЛНЕНИЯ РАБОТ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pPr>
              <w:pStyle w:val="a3"/>
            </w:pPr>
            <w:r>
              <w:t>Исполнитель выполняет весь комплекс работ, обеспечивающий достижение показателей указанных в п.2 настоящего ТЗ.</w:t>
            </w:r>
          </w:p>
          <w:p w:rsidR="006F79B7" w:rsidRDefault="006F79B7" w:rsidP="006F79B7">
            <w:pPr>
              <w:pStyle w:val="a3"/>
            </w:pPr>
            <w:r>
              <w:t>Работы выполняются для следующих подразделений Заказчика:</w:t>
            </w:r>
          </w:p>
          <w:p w:rsidR="006F79B7" w:rsidRPr="004015B3" w:rsidRDefault="006F79B7" w:rsidP="006F79B7">
            <w:pPr>
              <w:pStyle w:val="2"/>
              <w:rPr>
                <w:rFonts w:eastAsia="Calibri"/>
              </w:rPr>
            </w:pPr>
            <w:r w:rsidRPr="004015B3">
              <w:rPr>
                <w:rFonts w:eastAsia="Calibri"/>
              </w:rPr>
              <w:t>Управление ОАО «ППГХО»</w:t>
            </w:r>
            <w:r>
              <w:rPr>
                <w:rFonts w:eastAsia="Calibri"/>
              </w:rPr>
              <w:t>.</w:t>
            </w:r>
          </w:p>
          <w:p w:rsidR="006F79B7" w:rsidRPr="00D349D4" w:rsidRDefault="006F79B7" w:rsidP="006F79B7">
            <w:pPr>
              <w:pStyle w:val="2"/>
              <w:rPr>
                <w:rFonts w:eastAsia="Calibri"/>
              </w:rPr>
            </w:pPr>
            <w:r w:rsidRPr="00D349D4">
              <w:rPr>
                <w:rFonts w:eastAsia="Calibri"/>
              </w:rPr>
              <w:t>Урановое горнорудное управление (УГРУ), в состав</w:t>
            </w:r>
            <w:r>
              <w:rPr>
                <w:rFonts w:eastAsia="Calibri"/>
              </w:rPr>
              <w:t>е</w:t>
            </w:r>
            <w:r w:rsidRPr="00D349D4">
              <w:rPr>
                <w:rFonts w:eastAsia="Calibri"/>
              </w:rPr>
              <w:t>:</w:t>
            </w:r>
          </w:p>
          <w:p w:rsidR="006F79B7" w:rsidRPr="00DC2431" w:rsidRDefault="006F79B7" w:rsidP="006F79B7">
            <w:pPr>
              <w:pStyle w:val="4"/>
            </w:pPr>
            <w:r>
              <w:t>Р</w:t>
            </w:r>
            <w:r w:rsidRPr="00DC2431">
              <w:t>удник №1,</w:t>
            </w:r>
          </w:p>
          <w:p w:rsidR="006F79B7" w:rsidRPr="00DC2431" w:rsidRDefault="006F79B7" w:rsidP="006F79B7">
            <w:pPr>
              <w:pStyle w:val="4"/>
            </w:pPr>
            <w:r>
              <w:t>Р</w:t>
            </w:r>
            <w:r w:rsidRPr="00DC2431">
              <w:t xml:space="preserve">удник №2, </w:t>
            </w:r>
          </w:p>
          <w:p w:rsidR="006F79B7" w:rsidRDefault="006F79B7" w:rsidP="006F79B7">
            <w:pPr>
              <w:pStyle w:val="4"/>
            </w:pPr>
            <w:r>
              <w:t>Р</w:t>
            </w:r>
            <w:r w:rsidRPr="00DC2431">
              <w:t>удник «Глубокий»,</w:t>
            </w:r>
          </w:p>
          <w:p w:rsidR="006F79B7" w:rsidRPr="00003C4E" w:rsidRDefault="006F79B7" w:rsidP="006F79B7">
            <w:pPr>
              <w:pStyle w:val="4"/>
              <w:ind w:left="1208" w:hanging="357"/>
              <w:rPr>
                <w:rFonts w:eastAsia="Calibri"/>
              </w:rPr>
            </w:pPr>
            <w:r w:rsidRPr="004015B3">
              <w:rPr>
                <w:rFonts w:eastAsia="Calibri"/>
              </w:rPr>
              <w:t>Рудник №8</w:t>
            </w:r>
            <w:r>
              <w:rPr>
                <w:rFonts w:eastAsia="Calibri"/>
              </w:rPr>
              <w:t>,</w:t>
            </w:r>
          </w:p>
          <w:p w:rsidR="006F79B7" w:rsidRPr="00003C4E" w:rsidRDefault="006F79B7" w:rsidP="006F79B7">
            <w:pPr>
              <w:pStyle w:val="4"/>
            </w:pPr>
            <w:r>
              <w:t>Ш</w:t>
            </w:r>
            <w:r w:rsidRPr="00DC2431">
              <w:t>ахта 6Р.</w:t>
            </w:r>
          </w:p>
          <w:p w:rsidR="006F79B7" w:rsidRPr="00E7010D" w:rsidRDefault="006F79B7" w:rsidP="006F79B7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Гидрометаллургический завод (</w:t>
            </w:r>
            <w:r w:rsidRPr="004015B3">
              <w:rPr>
                <w:rFonts w:eastAsia="Calibri"/>
              </w:rPr>
              <w:t>ГМЗ</w:t>
            </w:r>
            <w:r>
              <w:rPr>
                <w:rFonts w:eastAsia="Calibri"/>
              </w:rPr>
              <w:t>),</w:t>
            </w:r>
          </w:p>
          <w:p w:rsidR="006F79B7" w:rsidRDefault="006F79B7" w:rsidP="006F79B7">
            <w:pPr>
              <w:pStyle w:val="2"/>
              <w:rPr>
                <w:rFonts w:eastAsia="Calibri"/>
              </w:rPr>
            </w:pPr>
            <w:r w:rsidRPr="00253324">
              <w:rPr>
                <w:rFonts w:eastAsia="Calibri"/>
              </w:rPr>
              <w:t>Центральная научно-исследовательская лаборатория (ЦНИЛ)</w:t>
            </w:r>
            <w:r>
              <w:rPr>
                <w:rFonts w:eastAsia="Calibri"/>
              </w:rPr>
              <w:t>.</w:t>
            </w:r>
          </w:p>
          <w:p w:rsidR="006F79B7" w:rsidRPr="004015B3" w:rsidRDefault="006F79B7" w:rsidP="006F79B7">
            <w:pPr>
              <w:pStyle w:val="2"/>
              <w:rPr>
                <w:rFonts w:eastAsia="Calibri"/>
              </w:rPr>
            </w:pPr>
            <w:r w:rsidRPr="009641F7">
              <w:rPr>
                <w:rFonts w:eastAsia="Calibri"/>
              </w:rPr>
              <w:t>Центральная лаборатория контрольно-измерительных приборов и автоматики</w:t>
            </w:r>
            <w:r>
              <w:rPr>
                <w:rFonts w:eastAsia="Calibri"/>
              </w:rPr>
              <w:t xml:space="preserve"> (ЦЛ </w:t>
            </w:r>
            <w:proofErr w:type="spellStart"/>
            <w:r>
              <w:rPr>
                <w:rFonts w:eastAsia="Calibri"/>
              </w:rPr>
              <w:t>КИПиА</w:t>
            </w:r>
            <w:proofErr w:type="spellEnd"/>
            <w:r>
              <w:rPr>
                <w:rFonts w:eastAsia="Calibri"/>
              </w:rPr>
              <w:t>).</w:t>
            </w:r>
          </w:p>
          <w:p w:rsidR="006F79B7" w:rsidRDefault="006F79B7" w:rsidP="006F79B7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Автохозяйство технологического транспорта (</w:t>
            </w:r>
            <w:r w:rsidRPr="004015B3">
              <w:rPr>
                <w:rFonts w:eastAsia="Calibri"/>
              </w:rPr>
              <w:t>АТТ</w:t>
            </w:r>
            <w:r>
              <w:rPr>
                <w:rFonts w:eastAsia="Calibri"/>
              </w:rPr>
              <w:t>).</w:t>
            </w:r>
          </w:p>
          <w:p w:rsidR="006F79B7" w:rsidRPr="004015B3" w:rsidRDefault="006F79B7" w:rsidP="006F79B7">
            <w:pPr>
              <w:pStyle w:val="2"/>
              <w:rPr>
                <w:rFonts w:eastAsia="Calibri"/>
              </w:rPr>
            </w:pPr>
            <w:r>
              <w:rPr>
                <w:rFonts w:eastAsia="Calibri"/>
              </w:rPr>
              <w:t>Железнодорожный цех (ЖДЦ).</w:t>
            </w:r>
          </w:p>
          <w:p w:rsidR="006F79B7" w:rsidRPr="00A27CA1" w:rsidRDefault="006F79B7" w:rsidP="006F79B7">
            <w:pPr>
              <w:pStyle w:val="2"/>
              <w:rPr>
                <w:rFonts w:eastAsia="Calibri"/>
              </w:rPr>
            </w:pPr>
            <w:r w:rsidRPr="00A27CA1">
              <w:rPr>
                <w:rFonts w:eastAsia="Calibri"/>
              </w:rPr>
              <w:t>РУ «</w:t>
            </w:r>
            <w:proofErr w:type="spellStart"/>
            <w:r w:rsidRPr="00A27CA1">
              <w:rPr>
                <w:rFonts w:eastAsia="Calibri"/>
              </w:rPr>
              <w:t>Уртуй</w:t>
            </w:r>
            <w:proofErr w:type="spellEnd"/>
            <w:r w:rsidRPr="00A27CA1">
              <w:rPr>
                <w:rFonts w:eastAsia="Calibri"/>
              </w:rPr>
              <w:t>»</w:t>
            </w:r>
          </w:p>
          <w:p w:rsidR="006F79B7" w:rsidRPr="00A27CA1" w:rsidRDefault="006F79B7" w:rsidP="006F79B7">
            <w:pPr>
              <w:pStyle w:val="2"/>
              <w:rPr>
                <w:rFonts w:eastAsia="Calibri"/>
              </w:rPr>
            </w:pPr>
            <w:r w:rsidRPr="00A27CA1">
              <w:rPr>
                <w:rFonts w:eastAsia="Calibri"/>
              </w:rPr>
              <w:t>ТЭЦ</w:t>
            </w:r>
          </w:p>
          <w:p w:rsidR="006F79B7" w:rsidRDefault="006F79B7" w:rsidP="006F79B7">
            <w:pPr>
              <w:pStyle w:val="a3"/>
            </w:pPr>
            <w:r>
              <w:t>Работы по сбору данных для проведения аудита систем управления производственными и технологическими процессами выполняются на территории Заказчика (</w:t>
            </w:r>
            <w:proofErr w:type="gramStart"/>
            <w:r>
              <w:t>г</w:t>
            </w:r>
            <w:proofErr w:type="gramEnd"/>
            <w:r>
              <w:t>. Краснокаменск).</w:t>
            </w:r>
          </w:p>
          <w:p w:rsidR="00425B88" w:rsidRPr="006F79B7" w:rsidRDefault="006F79B7" w:rsidP="006F79B7">
            <w:pPr>
              <w:pStyle w:val="a3"/>
            </w:pPr>
            <w:r>
              <w:t>Прочие работы, выполняемые в рамках проведения аудита, могут быть выполнены на территории Исполнителя.</w:t>
            </w:r>
          </w:p>
        </w:tc>
      </w:tr>
    </w:tbl>
    <w:p w:rsidR="00425B88" w:rsidRPr="001F6931" w:rsidRDefault="00425B88" w:rsidP="006F79B7">
      <w:pPr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>РАЗДЕЛ 4. ИСХОДНЫЕ ДАННЫЕ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pPr>
              <w:pStyle w:val="a3"/>
            </w:pPr>
            <w:r>
              <w:t>В рамках данного обследования Заказчик передает Исполнителю организационные и нормативно-методические документы, регламентирующие бизнес-процессы, формы необходимых отчетных документов, а также</w:t>
            </w:r>
            <w:r w:rsidRPr="00765293">
              <w:t>:</w:t>
            </w:r>
          </w:p>
          <w:p w:rsidR="006F79B7" w:rsidRPr="00A27CA1" w:rsidRDefault="006F79B7" w:rsidP="006F79B7">
            <w:pPr>
              <w:pStyle w:val="2"/>
            </w:pPr>
            <w:r w:rsidRPr="00A27CA1">
              <w:t>документацию на действующие системы автоматизации предприятий (при наличии);</w:t>
            </w:r>
          </w:p>
          <w:p w:rsidR="006F79B7" w:rsidRPr="00A27CA1" w:rsidRDefault="006F79B7" w:rsidP="006F79B7">
            <w:pPr>
              <w:pStyle w:val="2"/>
            </w:pPr>
            <w:r w:rsidRPr="00A27CA1">
              <w:t>документацию на новые проекты внедрения и создания информационных систем (по согласованию);</w:t>
            </w:r>
          </w:p>
          <w:p w:rsidR="006F79B7" w:rsidRPr="00A27CA1" w:rsidRDefault="006F79B7" w:rsidP="006F79B7">
            <w:pPr>
              <w:pStyle w:val="2"/>
            </w:pPr>
            <w:r w:rsidRPr="00A27CA1">
              <w:t>результаты предыдущих обследований (при наличии).</w:t>
            </w:r>
          </w:p>
          <w:p w:rsidR="00425B88" w:rsidRPr="006F79B7" w:rsidRDefault="006F79B7" w:rsidP="006F79B7">
            <w:pPr>
              <w:pStyle w:val="a3"/>
            </w:pPr>
            <w:r>
              <w:t>Заказчик передает по запросу Исполнителя также другую информацию, необходимую для оперативного решения технических вопросов (при наличии).</w:t>
            </w:r>
          </w:p>
        </w:tc>
      </w:tr>
    </w:tbl>
    <w:p w:rsidR="00425B88" w:rsidRPr="001F6931" w:rsidRDefault="00425B88" w:rsidP="006F79B7">
      <w:pPr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5. </w:t>
      </w:r>
      <w:r w:rsidR="006F79B7">
        <w:rPr>
          <w:color w:val="000000"/>
        </w:rPr>
        <w:t>СОСТАВ, СОДЕРЖАНИЕ И РЕЗУЛЬТАТ РАБОТ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pPr>
              <w:pStyle w:val="a3"/>
            </w:pPr>
            <w:r>
              <w:t>Предварительно выполнение работ по проведению аудита разделяется на следующие этапы</w:t>
            </w:r>
            <w:r w:rsidRPr="00E55244">
              <w:t>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41"/>
              <w:gridCol w:w="3630"/>
              <w:gridCol w:w="3226"/>
              <w:gridCol w:w="1848"/>
            </w:tblGrid>
            <w:tr w:rsidR="006F79B7" w:rsidRPr="00A23F9C" w:rsidTr="00327D52">
              <w:trPr>
                <w:trHeight w:val="567"/>
                <w:tblHeader/>
                <w:jc w:val="center"/>
              </w:trPr>
              <w:tc>
                <w:tcPr>
                  <w:tcW w:w="343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№</w:t>
                  </w:r>
                </w:p>
              </w:tc>
              <w:tc>
                <w:tcPr>
                  <w:tcW w:w="1942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Наименование этапа (работ)</w:t>
                  </w:r>
                </w:p>
              </w:tc>
              <w:tc>
                <w:tcPr>
                  <w:tcW w:w="1726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Результаты</w:t>
                  </w:r>
                </w:p>
              </w:tc>
              <w:tc>
                <w:tcPr>
                  <w:tcW w:w="989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Ответственный</w:t>
                  </w:r>
                </w:p>
              </w:tc>
            </w:tr>
            <w:tr w:rsidR="006F79B7" w:rsidRPr="005F50A3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1</w:t>
                  </w:r>
                </w:p>
              </w:tc>
              <w:tc>
                <w:tcPr>
                  <w:tcW w:w="1942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Подготовительный этап</w:t>
                  </w:r>
                </w:p>
              </w:tc>
              <w:tc>
                <w:tcPr>
                  <w:tcW w:w="1726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  <w:tc>
                <w:tcPr>
                  <w:tcW w:w="989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1.1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Уточнение</w:t>
                  </w:r>
                  <w:r w:rsidRPr="00C1191C">
                    <w:t xml:space="preserve"> задачи проведения обследования в объеме требований к разработке </w:t>
                  </w:r>
                  <w:r>
                    <w:t>единой диспетчерской системы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1.2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 w:rsidRPr="00C1191C">
                    <w:t xml:space="preserve">Разработка форм получения </w:t>
                  </w:r>
                  <w:r>
                    <w:t>информации по обследуемым направлениям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Формы для сбора информации</w:t>
                  </w: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1.3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C1191C" w:rsidRDefault="006F79B7" w:rsidP="00327D52">
                  <w:pPr>
                    <w:pStyle w:val="-"/>
                  </w:pPr>
                  <w:r w:rsidRPr="00C1191C">
                    <w:t>Согласование методологии проведения и оценки работ, в том числе применяемых стандартов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Протокол</w:t>
                  </w:r>
                  <w:r w:rsidRPr="00C1191C">
                    <w:t xml:space="preserve"> утверждения методологии, включая формы предоставления отчетов по результатам обследования</w:t>
                  </w: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Исполнитель, Заказчик</w:t>
                  </w:r>
                </w:p>
              </w:tc>
            </w:tr>
            <w:tr w:rsidR="006F79B7" w:rsidRPr="005F50A3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2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Проведение аудита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2.1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Проведение аудита с выездом на место обследования:</w:t>
                  </w:r>
                </w:p>
                <w:p w:rsidR="006F79B7" w:rsidRDefault="006F79B7" w:rsidP="006F79B7">
                  <w:pPr>
                    <w:pStyle w:val="-"/>
                    <w:numPr>
                      <w:ilvl w:val="0"/>
                      <w:numId w:val="6"/>
                    </w:numPr>
                  </w:pPr>
                  <w:r>
                    <w:t>ознакомление и сбор данных по организационно-технической структуре и производственно-хозяйственной деятельности обследуемого предприятия;</w:t>
                  </w:r>
                </w:p>
                <w:p w:rsidR="006F79B7" w:rsidRDefault="006F79B7" w:rsidP="006F79B7">
                  <w:pPr>
                    <w:pStyle w:val="-"/>
                    <w:numPr>
                      <w:ilvl w:val="0"/>
                      <w:numId w:val="6"/>
                    </w:numPr>
                  </w:pPr>
                  <w:r>
                    <w:t>изучение нормативной, регламентирующей и эксплуатационной документацией предприятия;</w:t>
                  </w:r>
                </w:p>
                <w:p w:rsidR="006F79B7" w:rsidRDefault="006F79B7" w:rsidP="006F79B7">
                  <w:pPr>
                    <w:pStyle w:val="-"/>
                    <w:numPr>
                      <w:ilvl w:val="0"/>
                      <w:numId w:val="6"/>
                    </w:numPr>
                  </w:pPr>
                  <w:r>
                    <w:t>сбор данных по проектным и техническим решениям по объектам автоматизации;</w:t>
                  </w:r>
                </w:p>
                <w:p w:rsidR="006F79B7" w:rsidRDefault="006F79B7" w:rsidP="006F79B7">
                  <w:pPr>
                    <w:pStyle w:val="-"/>
                    <w:numPr>
                      <w:ilvl w:val="0"/>
                      <w:numId w:val="6"/>
                    </w:numPr>
                  </w:pPr>
                  <w:r>
                    <w:t>интервьюирование руководства и персонала, заполнение опросных листов.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2.2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 w:rsidRPr="00837B49">
                    <w:t xml:space="preserve">Предварительный анализ результатов обследования и формирование (при необходимости) </w:t>
                  </w:r>
                  <w:r>
                    <w:t xml:space="preserve">запроса на предоставление дополнительной </w:t>
                  </w:r>
                  <w:r w:rsidRPr="00837B49">
                    <w:t>информации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2.3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37B49" w:rsidRDefault="006F79B7" w:rsidP="00327D52">
                  <w:pPr>
                    <w:pStyle w:val="-"/>
                  </w:pPr>
                  <w:r w:rsidRPr="00C144BB">
                    <w:t xml:space="preserve">Изучение действующей нормативно-технической </w:t>
                  </w:r>
                  <w:r w:rsidRPr="00C144BB">
                    <w:lastRenderedPageBreak/>
                    <w:t>документации Заказчика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lastRenderedPageBreak/>
                    <w:t>2.4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C144BB" w:rsidRDefault="006F79B7" w:rsidP="00327D52">
                  <w:pPr>
                    <w:pStyle w:val="-"/>
                  </w:pPr>
                  <w:r w:rsidRPr="00C144BB">
                    <w:t>Сбор сведений по производственным и бизнес-процессам Заказчика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2.5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C144BB" w:rsidRDefault="006F79B7" w:rsidP="00327D52">
                  <w:pPr>
                    <w:pStyle w:val="-"/>
                  </w:pPr>
                  <w:r>
                    <w:t>Анализ</w:t>
                  </w:r>
                  <w:r w:rsidRPr="00C144BB">
                    <w:t xml:space="preserve"> аспектов производственной деятельности Заказчика, затрагивающих диспетчеризацию, АСУТП и сопутствующ</w:t>
                  </w:r>
                  <w:r>
                    <w:t>ую</w:t>
                  </w:r>
                  <w:r w:rsidRPr="00C144BB">
                    <w:t xml:space="preserve"> </w:t>
                  </w:r>
                  <w:proofErr w:type="spellStart"/>
                  <w:r w:rsidRPr="00C144BB">
                    <w:t>ИТ-инфраструктур</w:t>
                  </w:r>
                  <w:r>
                    <w:t>у</w:t>
                  </w:r>
                  <w:proofErr w:type="spellEnd"/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5F50A3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3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Разработка отчетной документации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3.1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Разработка отчета об обследовании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 xml:space="preserve">Проект отчета* </w:t>
                  </w: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3.2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Согласование и устранение замечаний по отчету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Финальная версия отчета*</w:t>
                  </w: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Исполнитель, Заказчик</w:t>
                  </w:r>
                </w:p>
              </w:tc>
            </w:tr>
            <w:tr w:rsidR="006F79B7" w:rsidRPr="005F50A3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4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  <w:r w:rsidRPr="005F50A3">
                    <w:rPr>
                      <w:rStyle w:val="a7"/>
                    </w:rPr>
                    <w:t>Представление результатов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5F50A3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</w:tr>
            <w:tr w:rsidR="006F79B7" w:rsidRPr="00804B0F" w:rsidTr="00327D52">
              <w:trPr>
                <w:trHeight w:val="567"/>
                <w:jc w:val="center"/>
              </w:trPr>
              <w:tc>
                <w:tcPr>
                  <w:tcW w:w="34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4.1</w:t>
                  </w:r>
                </w:p>
              </w:tc>
              <w:tc>
                <w:tcPr>
                  <w:tcW w:w="1942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>
                    <w:t>Подготовка презентации по результатам аудита и представление результатов</w:t>
                  </w:r>
                </w:p>
              </w:tc>
              <w:tc>
                <w:tcPr>
                  <w:tcW w:w="172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Презентация по результатам аудита</w:t>
                  </w:r>
                </w:p>
              </w:tc>
              <w:tc>
                <w:tcPr>
                  <w:tcW w:w="989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804B0F" w:rsidRDefault="006F79B7" w:rsidP="00327D52">
                  <w:pPr>
                    <w:pStyle w:val="-"/>
                  </w:pPr>
                  <w:r>
                    <w:t>Исполнитель</w:t>
                  </w:r>
                </w:p>
              </w:tc>
            </w:tr>
          </w:tbl>
          <w:p w:rsidR="006F79B7" w:rsidRDefault="006F79B7" w:rsidP="006F79B7">
            <w:pPr>
              <w:pStyle w:val="2"/>
              <w:numPr>
                <w:ilvl w:val="0"/>
                <w:numId w:val="0"/>
              </w:numPr>
            </w:pPr>
          </w:p>
          <w:p w:rsidR="006F79B7" w:rsidRPr="003854D7" w:rsidRDefault="006F79B7" w:rsidP="006F79B7">
            <w:pPr>
              <w:pStyle w:val="2"/>
              <w:numPr>
                <w:ilvl w:val="0"/>
                <w:numId w:val="0"/>
              </w:numPr>
              <w:rPr>
                <w:i/>
                <w:u w:val="single"/>
              </w:rPr>
            </w:pPr>
            <w:r w:rsidRPr="003854D7">
              <w:rPr>
                <w:i/>
                <w:u w:val="single"/>
              </w:rPr>
              <w:t>*Состав отчёта:</w:t>
            </w:r>
          </w:p>
          <w:p w:rsidR="006F79B7" w:rsidRPr="003854D7" w:rsidRDefault="006F79B7" w:rsidP="006F79B7">
            <w:pPr>
              <w:pStyle w:val="2"/>
              <w:numPr>
                <w:ilvl w:val="0"/>
                <w:numId w:val="7"/>
              </w:numPr>
              <w:rPr>
                <w:i/>
              </w:rPr>
            </w:pPr>
            <w:r w:rsidRPr="003854D7">
              <w:rPr>
                <w:i/>
              </w:rPr>
              <w:t xml:space="preserve">Описание текущего состояния алгоритма принятия решений и системы потоков информационных данных для оперативного управления производственно-технологическим процессом. Уровень автоматизации процессов производственно-хозяйственной деятельности предприятия и взаимосвязь АСУТП с </w:t>
            </w:r>
            <w:proofErr w:type="spellStart"/>
            <w:r w:rsidRPr="003854D7">
              <w:rPr>
                <w:i/>
              </w:rPr>
              <w:t>ИТ-инфраструктурой</w:t>
            </w:r>
            <w:proofErr w:type="spellEnd"/>
            <w:r w:rsidRPr="003854D7">
              <w:rPr>
                <w:i/>
              </w:rPr>
              <w:t>.</w:t>
            </w:r>
          </w:p>
          <w:p w:rsidR="006F79B7" w:rsidRPr="003854D7" w:rsidRDefault="006F79B7" w:rsidP="006F79B7">
            <w:pPr>
              <w:pStyle w:val="2"/>
              <w:numPr>
                <w:ilvl w:val="0"/>
                <w:numId w:val="7"/>
              </w:numPr>
              <w:rPr>
                <w:i/>
              </w:rPr>
            </w:pPr>
            <w:r w:rsidRPr="003854D7">
              <w:rPr>
                <w:i/>
              </w:rPr>
              <w:t>Описание алгоритма принятия решений с указанием достижимых показателей:</w:t>
            </w:r>
          </w:p>
          <w:p w:rsidR="006F79B7" w:rsidRPr="003854D7" w:rsidRDefault="006F79B7" w:rsidP="006F79B7">
            <w:pPr>
              <w:pStyle w:val="2"/>
              <w:numPr>
                <w:ilvl w:val="1"/>
                <w:numId w:val="7"/>
              </w:numPr>
              <w:rPr>
                <w:i/>
              </w:rPr>
            </w:pPr>
            <w:r w:rsidRPr="003854D7">
              <w:rPr>
                <w:i/>
              </w:rPr>
              <w:t xml:space="preserve"> Реконфигурации системы потоков информационных данных для оперативного управления производственно-технологическим процессом без капитальных вложений (вариант 1).</w:t>
            </w:r>
          </w:p>
          <w:p w:rsidR="006F79B7" w:rsidRPr="003854D7" w:rsidRDefault="006F79B7" w:rsidP="006F79B7">
            <w:pPr>
              <w:pStyle w:val="2"/>
              <w:numPr>
                <w:ilvl w:val="1"/>
                <w:numId w:val="7"/>
              </w:numPr>
              <w:rPr>
                <w:i/>
              </w:rPr>
            </w:pPr>
            <w:r w:rsidRPr="003854D7">
              <w:rPr>
                <w:i/>
              </w:rPr>
              <w:t xml:space="preserve"> Обеспечение среднеквадратического отклонени</w:t>
            </w:r>
            <w:r>
              <w:rPr>
                <w:i/>
              </w:rPr>
              <w:t>я</w:t>
            </w:r>
            <w:r w:rsidRPr="003854D7">
              <w:rPr>
                <w:i/>
              </w:rPr>
              <w:t xml:space="preserve"> фактических производственных показателей от планируемых не более </w:t>
            </w:r>
            <w:r w:rsidRPr="003854D7">
              <w:rPr>
                <w:i/>
                <w:u w:val="single"/>
              </w:rPr>
              <w:t>+</w:t>
            </w:r>
            <w:r w:rsidRPr="003854D7">
              <w:rPr>
                <w:i/>
              </w:rPr>
              <w:t xml:space="preserve">7%, снижение неплановых простоев не менее чем на 10% и повышение производительности </w:t>
            </w:r>
            <w:proofErr w:type="spellStart"/>
            <w:r w:rsidRPr="003854D7">
              <w:rPr>
                <w:i/>
              </w:rPr>
              <w:t>рудоперерабатывающего</w:t>
            </w:r>
            <w:proofErr w:type="spellEnd"/>
            <w:r w:rsidRPr="003854D7">
              <w:rPr>
                <w:i/>
              </w:rPr>
              <w:t xml:space="preserve"> передела на менее чем на 10%, с указанием ориентировочных капитальных </w:t>
            </w:r>
            <w:r>
              <w:rPr>
                <w:i/>
              </w:rPr>
              <w:t xml:space="preserve">затрат </w:t>
            </w:r>
            <w:r w:rsidRPr="003854D7">
              <w:rPr>
                <w:i/>
              </w:rPr>
              <w:t>и мест их возникновения (вариант 2).</w:t>
            </w:r>
          </w:p>
          <w:p w:rsidR="006F79B7" w:rsidRPr="00BE68FB" w:rsidRDefault="006F79B7" w:rsidP="006F79B7">
            <w:pPr>
              <w:pStyle w:val="2"/>
              <w:numPr>
                <w:ilvl w:val="0"/>
                <w:numId w:val="7"/>
              </w:numPr>
              <w:rPr>
                <w:i/>
              </w:rPr>
            </w:pPr>
            <w:r w:rsidRPr="003854D7">
              <w:rPr>
                <w:i/>
              </w:rPr>
              <w:t>Технико-экономическое обоснование и план мероприятий по созданию единой диспетчерской системы в ОАО «ППГХО» (для 1 и 2 вариантов).</w:t>
            </w:r>
          </w:p>
          <w:p w:rsidR="00425B88" w:rsidRPr="001F6931" w:rsidRDefault="00425B88" w:rsidP="00327D5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6F79B7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РАЗДЕЛ 6. </w:t>
      </w:r>
      <w:r w:rsidR="006F79B7">
        <w:rPr>
          <w:color w:val="000000"/>
          <w:sz w:val="26"/>
          <w:szCs w:val="26"/>
        </w:rPr>
        <w:t>КАЛЕНДАРНЫЙ ПЛАН ВЫПОЛНЕНИЯ РАБОТ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B7" w:rsidRPr="008E4BD4" w:rsidRDefault="006F79B7" w:rsidP="006F79B7">
            <w:pPr>
              <w:pStyle w:val="a3"/>
            </w:pPr>
            <w:r>
              <w:t>Предварительный план проведения аудита и выполнения работ приведен в таблице.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84"/>
              <w:gridCol w:w="4147"/>
              <w:gridCol w:w="1677"/>
              <w:gridCol w:w="3037"/>
            </w:tblGrid>
            <w:tr w:rsidR="006F79B7" w:rsidRPr="00A23F9C" w:rsidTr="00327D52">
              <w:trPr>
                <w:trHeight w:val="567"/>
                <w:tblHeader/>
                <w:jc w:val="center"/>
              </w:trPr>
              <w:tc>
                <w:tcPr>
                  <w:tcW w:w="271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lastRenderedPageBreak/>
                    <w:t>№</w:t>
                  </w:r>
                </w:p>
              </w:tc>
              <w:tc>
                <w:tcPr>
                  <w:tcW w:w="2230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Наименование этапа (работ)</w:t>
                  </w:r>
                </w:p>
              </w:tc>
              <w:tc>
                <w:tcPr>
                  <w:tcW w:w="863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Длительность, недель</w:t>
                  </w:r>
                </w:p>
              </w:tc>
              <w:tc>
                <w:tcPr>
                  <w:tcW w:w="1636" w:type="pct"/>
                  <w:tcBorders>
                    <w:bottom w:val="double" w:sz="4" w:space="0" w:color="auto"/>
                  </w:tcBorders>
                  <w:shd w:val="clear" w:color="auto" w:fill="E6E6E6"/>
                </w:tcPr>
                <w:p w:rsidR="006F79B7" w:rsidRPr="00A23F9C" w:rsidRDefault="006F79B7" w:rsidP="00327D52">
                  <w:pPr>
                    <w:pStyle w:val="-1"/>
                  </w:pPr>
                  <w:r>
                    <w:t>Результаты</w:t>
                  </w:r>
                </w:p>
              </w:tc>
            </w:tr>
            <w:tr w:rsidR="006F79B7" w:rsidRPr="000358EF" w:rsidTr="00327D52">
              <w:trPr>
                <w:trHeight w:val="567"/>
                <w:jc w:val="center"/>
              </w:trPr>
              <w:tc>
                <w:tcPr>
                  <w:tcW w:w="271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1</w:t>
                  </w:r>
                </w:p>
              </w:tc>
              <w:tc>
                <w:tcPr>
                  <w:tcW w:w="2230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Подготовительный этап</w:t>
                  </w:r>
                </w:p>
              </w:tc>
              <w:tc>
                <w:tcPr>
                  <w:tcW w:w="863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center"/>
                  </w:pPr>
                  <w:r>
                    <w:t>4</w:t>
                  </w:r>
                </w:p>
              </w:tc>
              <w:tc>
                <w:tcPr>
                  <w:tcW w:w="1636" w:type="pct"/>
                  <w:tcBorders>
                    <w:top w:val="double" w:sz="4" w:space="0" w:color="auto"/>
                    <w:bottom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Протокол утверждения методологии, включая формы предоставления отчетов по результатам обследования</w:t>
                  </w:r>
                </w:p>
                <w:p w:rsidR="006F79B7" w:rsidRPr="000358EF" w:rsidRDefault="006F79B7" w:rsidP="00327D52">
                  <w:pPr>
                    <w:pStyle w:val="-"/>
                  </w:pPr>
                  <w:r w:rsidRPr="000358EF">
                    <w:t>Акт сдачи-приемки работ</w:t>
                  </w:r>
                </w:p>
              </w:tc>
            </w:tr>
            <w:tr w:rsidR="006F79B7" w:rsidRPr="000358EF" w:rsidTr="00327D52">
              <w:trPr>
                <w:trHeight w:val="567"/>
                <w:jc w:val="center"/>
              </w:trPr>
              <w:tc>
                <w:tcPr>
                  <w:tcW w:w="271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2</w:t>
                  </w:r>
                </w:p>
              </w:tc>
              <w:tc>
                <w:tcPr>
                  <w:tcW w:w="2230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Проведение аудита</w:t>
                  </w:r>
                </w:p>
              </w:tc>
              <w:tc>
                <w:tcPr>
                  <w:tcW w:w="86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center"/>
                  </w:pPr>
                  <w:r>
                    <w:t>5</w:t>
                  </w:r>
                </w:p>
              </w:tc>
              <w:tc>
                <w:tcPr>
                  <w:tcW w:w="163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Протоколы проведения интервью</w:t>
                  </w:r>
                </w:p>
                <w:p w:rsidR="006F79B7" w:rsidRPr="000358EF" w:rsidRDefault="006F79B7" w:rsidP="00327D52">
                  <w:pPr>
                    <w:pStyle w:val="-"/>
                  </w:pPr>
                  <w:r w:rsidRPr="000358EF">
                    <w:t>Акт сдачи-приемки работ</w:t>
                  </w:r>
                </w:p>
              </w:tc>
            </w:tr>
            <w:tr w:rsidR="006F79B7" w:rsidRPr="000358EF" w:rsidTr="00327D52">
              <w:trPr>
                <w:trHeight w:val="567"/>
                <w:jc w:val="center"/>
              </w:trPr>
              <w:tc>
                <w:tcPr>
                  <w:tcW w:w="271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3</w:t>
                  </w:r>
                </w:p>
              </w:tc>
              <w:tc>
                <w:tcPr>
                  <w:tcW w:w="2230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Разработка отчетной документации</w:t>
                  </w:r>
                </w:p>
              </w:tc>
              <w:tc>
                <w:tcPr>
                  <w:tcW w:w="86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center"/>
                  </w:pPr>
                  <w:r>
                    <w:t>8</w:t>
                  </w:r>
                </w:p>
              </w:tc>
              <w:tc>
                <w:tcPr>
                  <w:tcW w:w="163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Default="006F79B7" w:rsidP="00327D52">
                  <w:pPr>
                    <w:pStyle w:val="-"/>
                  </w:pPr>
                  <w:r w:rsidRPr="000358EF">
                    <w:t xml:space="preserve">Финальная версия отчета </w:t>
                  </w:r>
                </w:p>
                <w:p w:rsidR="006F79B7" w:rsidRPr="000358EF" w:rsidRDefault="006F79B7" w:rsidP="00327D52">
                  <w:pPr>
                    <w:pStyle w:val="-"/>
                  </w:pPr>
                  <w:r w:rsidRPr="000358EF">
                    <w:t>Акт сдачи-приемки работ</w:t>
                  </w:r>
                </w:p>
              </w:tc>
            </w:tr>
            <w:tr w:rsidR="006F79B7" w:rsidRPr="000358EF" w:rsidTr="00327D52">
              <w:trPr>
                <w:trHeight w:val="567"/>
                <w:jc w:val="center"/>
              </w:trPr>
              <w:tc>
                <w:tcPr>
                  <w:tcW w:w="271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4</w:t>
                  </w:r>
                </w:p>
              </w:tc>
              <w:tc>
                <w:tcPr>
                  <w:tcW w:w="2230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</w:pPr>
                  <w:r w:rsidRPr="000358EF">
                    <w:t>Представление результатов</w:t>
                  </w:r>
                </w:p>
              </w:tc>
              <w:tc>
                <w:tcPr>
                  <w:tcW w:w="86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center"/>
                  </w:pPr>
                  <w:r>
                    <w:t>3</w:t>
                  </w:r>
                </w:p>
              </w:tc>
              <w:tc>
                <w:tcPr>
                  <w:tcW w:w="163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A27CA1" w:rsidRDefault="006F79B7" w:rsidP="00327D52">
                  <w:pPr>
                    <w:pStyle w:val="-"/>
                  </w:pPr>
                  <w:r w:rsidRPr="00A27CA1">
                    <w:t>Презентация по результатам обследования</w:t>
                  </w:r>
                </w:p>
                <w:p w:rsidR="006F79B7" w:rsidRPr="00A27CA1" w:rsidRDefault="006F79B7" w:rsidP="00327D52">
                  <w:pPr>
                    <w:pStyle w:val="-"/>
                  </w:pPr>
                  <w:r w:rsidRPr="00A27CA1">
                    <w:t>ТЭО для создания единой диспетчерской системы</w:t>
                  </w:r>
                </w:p>
                <w:p w:rsidR="006F79B7" w:rsidRPr="00A27CA1" w:rsidRDefault="006F79B7" w:rsidP="00327D52">
                  <w:pPr>
                    <w:pStyle w:val="-"/>
                  </w:pPr>
                  <w:r w:rsidRPr="00A27CA1">
                    <w:t>Акт сдачи-приемки работ</w:t>
                  </w:r>
                </w:p>
              </w:tc>
            </w:tr>
            <w:tr w:rsidR="006F79B7" w:rsidRPr="000358EF" w:rsidTr="00327D52">
              <w:trPr>
                <w:trHeight w:val="567"/>
                <w:jc w:val="center"/>
              </w:trPr>
              <w:tc>
                <w:tcPr>
                  <w:tcW w:w="271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  <w:tc>
                <w:tcPr>
                  <w:tcW w:w="2230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right"/>
                    <w:rPr>
                      <w:rStyle w:val="a7"/>
                    </w:rPr>
                  </w:pPr>
                  <w:r w:rsidRPr="000358EF">
                    <w:rPr>
                      <w:rStyle w:val="a7"/>
                    </w:rPr>
                    <w:t>Итого</w:t>
                  </w:r>
                </w:p>
              </w:tc>
              <w:tc>
                <w:tcPr>
                  <w:tcW w:w="863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jc w:val="center"/>
                    <w:rPr>
                      <w:rStyle w:val="a7"/>
                    </w:rPr>
                  </w:pPr>
                  <w:r w:rsidRPr="000358EF">
                    <w:rPr>
                      <w:rStyle w:val="a7"/>
                    </w:rPr>
                    <w:t>20</w:t>
                  </w:r>
                </w:p>
              </w:tc>
              <w:tc>
                <w:tcPr>
                  <w:tcW w:w="1636" w:type="pct"/>
                  <w:tcBorders>
                    <w:top w:val="single" w:sz="4" w:space="0" w:color="404040" w:themeColor="text1" w:themeTint="BF"/>
                    <w:left w:val="single" w:sz="4" w:space="0" w:color="404040" w:themeColor="text1" w:themeTint="BF"/>
                    <w:bottom w:val="single" w:sz="4" w:space="0" w:color="404040" w:themeColor="text1" w:themeTint="BF"/>
                    <w:right w:val="single" w:sz="4" w:space="0" w:color="404040" w:themeColor="text1" w:themeTint="BF"/>
                  </w:tcBorders>
                </w:tcPr>
                <w:p w:rsidR="006F79B7" w:rsidRPr="000358EF" w:rsidRDefault="006F79B7" w:rsidP="00327D52">
                  <w:pPr>
                    <w:pStyle w:val="-"/>
                    <w:rPr>
                      <w:rStyle w:val="a7"/>
                    </w:rPr>
                  </w:pPr>
                </w:p>
              </w:tc>
            </w:tr>
          </w:tbl>
          <w:p w:rsidR="00425B88" w:rsidRPr="006F79B7" w:rsidRDefault="006F79B7" w:rsidP="006F79B7">
            <w:pPr>
              <w:pStyle w:val="a3"/>
            </w:pPr>
            <w:r>
              <w:t>Участник конкурса должен предоставить уточненный вариант календарного плана работ.</w:t>
            </w:r>
          </w:p>
        </w:tc>
      </w:tr>
    </w:tbl>
    <w:p w:rsidR="00425B88" w:rsidRPr="001F6931" w:rsidRDefault="00425B88" w:rsidP="00425B88">
      <w:pPr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КАЧЕСТВУ ВЫПОЛНЕНИЯ РАБОТ</w:t>
      </w:r>
    </w:p>
    <w:p w:rsidR="00425B88" w:rsidRPr="001F6931" w:rsidRDefault="00425B88" w:rsidP="00425B88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425B88" w:rsidRPr="006F79B7" w:rsidRDefault="006F79B7" w:rsidP="006F79B7">
            <w:pPr>
              <w:jc w:val="center"/>
            </w:pPr>
            <w:bookmarkStart w:id="10" w:name="_Toc350113323"/>
            <w:bookmarkStart w:id="11" w:name="_Toc369508667"/>
            <w:r w:rsidRPr="006F79B7">
              <w:t xml:space="preserve">Подраздел </w:t>
            </w:r>
            <w:r>
              <w:t>7</w:t>
            </w:r>
            <w:r w:rsidRPr="006F79B7">
              <w:t>.1 Требования к оказанию услуг</w:t>
            </w:r>
            <w:bookmarkEnd w:id="10"/>
            <w:bookmarkEnd w:id="11"/>
          </w:p>
        </w:tc>
      </w:tr>
      <w:tr w:rsidR="00425B88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r>
              <w:t>При оказании услуг должны быть обеспечены:</w:t>
            </w:r>
          </w:p>
          <w:p w:rsidR="006F79B7" w:rsidRDefault="006F79B7" w:rsidP="006F79B7">
            <w:pPr>
              <w:pStyle w:val="2"/>
            </w:pPr>
            <w:r>
              <w:t>достоверность и правильное оформление результатов;</w:t>
            </w:r>
          </w:p>
          <w:p w:rsidR="006F79B7" w:rsidRDefault="006F79B7" w:rsidP="006F79B7">
            <w:pPr>
              <w:pStyle w:val="2"/>
            </w:pPr>
            <w:r>
              <w:t>соблюдение сроков выполнения работ.</w:t>
            </w:r>
          </w:p>
          <w:p w:rsidR="006F79B7" w:rsidRPr="00010B48" w:rsidRDefault="006F79B7" w:rsidP="006F79B7">
            <w:pPr>
              <w:pStyle w:val="a3"/>
            </w:pPr>
            <w:r w:rsidRPr="00010B48">
              <w:t>При выполнении указанных требований Исполнитель должен неукоснительно придерживаться</w:t>
            </w:r>
            <w:r>
              <w:t xml:space="preserve"> настоящих технических условий</w:t>
            </w:r>
            <w:r w:rsidRPr="00010B48">
              <w:t>, принимать все необходимые меры для об</w:t>
            </w:r>
            <w:r>
              <w:t>еспечения качества оказываемых у</w:t>
            </w:r>
            <w:r w:rsidRPr="00010B48">
              <w:t>слуг и обеспечить</w:t>
            </w:r>
            <w:r>
              <w:t xml:space="preserve"> условия для проверки качества у</w:t>
            </w:r>
            <w:r w:rsidRPr="00010B48">
              <w:t>слуг Заказчиком.</w:t>
            </w:r>
          </w:p>
          <w:p w:rsidR="00425B88" w:rsidRPr="006F79B7" w:rsidRDefault="006F79B7" w:rsidP="006F79B7">
            <w:pPr>
              <w:pStyle w:val="a3"/>
            </w:pPr>
            <w:r w:rsidRPr="00010B48">
              <w:t>При</w:t>
            </w:r>
            <w:r>
              <w:t xml:space="preserve"> оказании у</w:t>
            </w:r>
            <w:r w:rsidRPr="00010B48">
              <w:t xml:space="preserve">слуг не допускается отклонений от требований нормативно-технической документации Заказчика, </w:t>
            </w:r>
            <w:r>
              <w:t>технических условий</w:t>
            </w:r>
            <w:r w:rsidRPr="00010B48">
              <w:t xml:space="preserve"> и условий заключаемого Договора.</w:t>
            </w:r>
          </w:p>
        </w:tc>
      </w:tr>
      <w:tr w:rsidR="006F79B7" w:rsidRPr="001F6931" w:rsidTr="00327D52">
        <w:tc>
          <w:tcPr>
            <w:tcW w:w="9571" w:type="dxa"/>
            <w:shd w:val="clear" w:color="auto" w:fill="auto"/>
          </w:tcPr>
          <w:p w:rsidR="006F79B7" w:rsidRPr="006F79B7" w:rsidRDefault="006F79B7" w:rsidP="006F79B7">
            <w:pPr>
              <w:jc w:val="center"/>
            </w:pPr>
            <w:r w:rsidRPr="006F79B7">
              <w:t xml:space="preserve">Подраздел 7.2 </w:t>
            </w:r>
            <w:bookmarkStart w:id="12" w:name="_Toc350113324"/>
            <w:bookmarkStart w:id="13" w:name="_Toc369508668"/>
            <w:r w:rsidRPr="006F79B7">
              <w:t>Требования к документированию</w:t>
            </w:r>
            <w:bookmarkEnd w:id="12"/>
            <w:bookmarkEnd w:id="13"/>
          </w:p>
        </w:tc>
      </w:tr>
      <w:tr w:rsidR="006F79B7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pPr>
              <w:pStyle w:val="a3"/>
            </w:pPr>
            <w:r w:rsidRPr="00467CA0">
              <w:t xml:space="preserve">При разработке </w:t>
            </w:r>
            <w:r>
              <w:t>отчетной</w:t>
            </w:r>
            <w:r w:rsidRPr="00467CA0">
              <w:t xml:space="preserve"> документации </w:t>
            </w:r>
            <w:r>
              <w:t xml:space="preserve">необходимо руководствоваться требованиями следующих </w:t>
            </w:r>
            <w:r w:rsidRPr="00467CA0">
              <w:t>нормативных документов:</w:t>
            </w:r>
          </w:p>
          <w:p w:rsidR="006F79B7" w:rsidRDefault="006F79B7" w:rsidP="006F79B7">
            <w:pPr>
              <w:pStyle w:val="-2"/>
              <w:numPr>
                <w:ilvl w:val="0"/>
                <w:numId w:val="1"/>
              </w:numPr>
            </w:pPr>
            <w:r>
              <w:t>ГОСТ 34.601-90, Автоматизированные системы. Стадии создания.</w:t>
            </w:r>
          </w:p>
          <w:p w:rsidR="006F79B7" w:rsidRDefault="006F79B7" w:rsidP="006F79B7">
            <w:pPr>
              <w:pStyle w:val="-2"/>
              <w:numPr>
                <w:ilvl w:val="0"/>
                <w:numId w:val="1"/>
              </w:numPr>
            </w:pPr>
            <w:r>
              <w:t>ГОСТ 34.201-89, Информационные технологии. Виды, комплектность и обозначение документов при создании автоматизированных систем.</w:t>
            </w:r>
          </w:p>
          <w:p w:rsidR="006F79B7" w:rsidRDefault="006F79B7" w:rsidP="006F79B7">
            <w:pPr>
              <w:pStyle w:val="-2"/>
              <w:numPr>
                <w:ilvl w:val="0"/>
                <w:numId w:val="1"/>
              </w:numPr>
            </w:pPr>
            <w:r>
              <w:t>ГОСТ 34.602-89,</w:t>
            </w:r>
            <w:r w:rsidRPr="004B53DB">
              <w:t xml:space="preserve"> Информационные технологии. Техническое задание на созд</w:t>
            </w:r>
            <w:r>
              <w:t>ание автоматизированной системы.</w:t>
            </w:r>
          </w:p>
          <w:p w:rsidR="006F79B7" w:rsidRDefault="006F79B7" w:rsidP="006F79B7">
            <w:pPr>
              <w:pStyle w:val="-2"/>
              <w:numPr>
                <w:ilvl w:val="0"/>
                <w:numId w:val="1"/>
              </w:numPr>
            </w:pPr>
            <w:r w:rsidRPr="009744D7">
              <w:lastRenderedPageBreak/>
              <w:t>ГОСТ 34.603-92</w:t>
            </w:r>
            <w:r>
              <w:t>, Информационные технологии</w:t>
            </w:r>
            <w:r w:rsidRPr="009744D7">
              <w:t>. Виды испытаний автоматизированных систем</w:t>
            </w:r>
            <w:r>
              <w:t>.</w:t>
            </w:r>
          </w:p>
          <w:p w:rsidR="006F79B7" w:rsidRDefault="006F79B7" w:rsidP="006F79B7">
            <w:pPr>
              <w:pStyle w:val="-2"/>
              <w:numPr>
                <w:ilvl w:val="0"/>
                <w:numId w:val="1"/>
              </w:numPr>
            </w:pPr>
            <w:r>
              <w:t>ГОСТ 24.202-80, Требования к содержанию документа «Технико-экономическое обоснование создания АСУ»</w:t>
            </w:r>
          </w:p>
          <w:p w:rsidR="006F79B7" w:rsidRDefault="006F79B7" w:rsidP="006F79B7">
            <w:pPr>
              <w:pStyle w:val="2"/>
            </w:pPr>
            <w:r>
              <w:t>Н</w:t>
            </w:r>
            <w:r w:rsidRPr="00927B22">
              <w:t>ормативно-техническ</w:t>
            </w:r>
            <w:r>
              <w:t>ая документация</w:t>
            </w:r>
            <w:r w:rsidRPr="00927B22">
              <w:t xml:space="preserve"> Заказчика</w:t>
            </w:r>
            <w:r>
              <w:t>.</w:t>
            </w:r>
          </w:p>
          <w:p w:rsidR="006F79B7" w:rsidRDefault="006F79B7" w:rsidP="006F79B7">
            <w:pPr>
              <w:pStyle w:val="a3"/>
            </w:pPr>
            <w:r w:rsidRPr="000158CD">
              <w:t>Вся разрабатываемая Исполнителем проектная документация передается Заказчику в двух экземплярах в печатном виде и в одном экземпляре на электронном носителе (компакт-диск).</w:t>
            </w:r>
          </w:p>
        </w:tc>
      </w:tr>
    </w:tbl>
    <w:p w:rsidR="00425B88" w:rsidRPr="001F6931" w:rsidRDefault="00425B88" w:rsidP="00425B88">
      <w:pPr>
        <w:rPr>
          <w:color w:val="000000"/>
        </w:rPr>
      </w:pPr>
    </w:p>
    <w:p w:rsidR="00425B88" w:rsidRPr="001F6931" w:rsidRDefault="006F79B7" w:rsidP="006F79B7">
      <w:pPr>
        <w:jc w:val="center"/>
        <w:rPr>
          <w:color w:val="000000"/>
        </w:rPr>
      </w:pPr>
      <w:r>
        <w:rPr>
          <w:color w:val="000000"/>
        </w:rPr>
        <w:t>РАЗДЕЛ 8. ТРЕБОВАНИЕ К ИСПОЛНИТЕЛЮ</w:t>
      </w:r>
    </w:p>
    <w:p w:rsidR="00425B88" w:rsidRPr="001F6931" w:rsidRDefault="00425B88" w:rsidP="00425B88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6F79B7" w:rsidRDefault="006F79B7" w:rsidP="006F79B7">
            <w:pPr>
              <w:pStyle w:val="a3"/>
            </w:pPr>
            <w:r>
              <w:t>Исполнитель должен обладать материальными, финансовыми и трудовыми ресурсами, достаточными для исполнения обязательств в рамках заключаемого Договора.</w:t>
            </w:r>
          </w:p>
          <w:p w:rsidR="006F79B7" w:rsidRDefault="006F79B7" w:rsidP="006F79B7">
            <w:pPr>
              <w:pStyle w:val="a3"/>
            </w:pPr>
            <w:r>
              <w:t>Исполнитель должен соответствовать следующим квалификационным требованиям:</w:t>
            </w:r>
          </w:p>
          <w:p w:rsidR="006F79B7" w:rsidRDefault="006F79B7" w:rsidP="006F79B7">
            <w:pPr>
              <w:pStyle w:val="2"/>
            </w:pPr>
            <w:r>
              <w:t>иметь практический опыт внедрения автоматизированных систем управления производственными процессами, основными производственными фондами и активами (EAM систем);</w:t>
            </w:r>
          </w:p>
          <w:p w:rsidR="006F79B7" w:rsidRDefault="006F79B7" w:rsidP="006F79B7">
            <w:pPr>
              <w:pStyle w:val="2"/>
            </w:pPr>
            <w:r>
              <w:t>Исполнитель должен иметь партнерские отношения с ведущими мировыми поставщиками решений для автоматизации управления основными производственными фондами и активами;</w:t>
            </w:r>
          </w:p>
          <w:p w:rsidR="006F79B7" w:rsidRDefault="006F79B7" w:rsidP="006F79B7">
            <w:pPr>
              <w:pStyle w:val="2"/>
            </w:pPr>
            <w:r>
              <w:t>Исполнитель должен предоставить, при необходимости, сертификаты, разрешения и лицензии, требующиеся для проведения данных работ.</w:t>
            </w:r>
          </w:p>
          <w:p w:rsidR="006F79B7" w:rsidRDefault="006F79B7" w:rsidP="006F79B7">
            <w:pPr>
              <w:pStyle w:val="a3"/>
            </w:pPr>
            <w:r w:rsidRPr="000624B7">
              <w:t>Данные требования необходимо подтвердить рекомендательными письмами от Компаний-клиентов или актами выполненных работ и если Исполнитель выполнял субподрядные работы, то рекомендательные письма от генерального подрядчика услуг по автоматизации, а также письмами от мировых поставщиков программного обеспечения автоматизированных систем, подтверждающих партнерские отношения.</w:t>
            </w:r>
          </w:p>
          <w:p w:rsidR="006F79B7" w:rsidRPr="000624B7" w:rsidRDefault="006F79B7" w:rsidP="006F79B7">
            <w:pPr>
              <w:pStyle w:val="a3"/>
            </w:pPr>
            <w:r>
              <w:t xml:space="preserve">При подготовке конкурсной документации участник конкурса должен </w:t>
            </w:r>
            <w:proofErr w:type="gramStart"/>
            <w:r>
              <w:t>предоставить следующие документы</w:t>
            </w:r>
            <w:proofErr w:type="gramEnd"/>
            <w:r w:rsidRPr="000624B7">
              <w:t>:</w:t>
            </w:r>
          </w:p>
          <w:p w:rsidR="006F79B7" w:rsidRPr="000624B7" w:rsidRDefault="006F79B7" w:rsidP="006F79B7">
            <w:pPr>
              <w:pStyle w:val="2"/>
            </w:pPr>
            <w:r>
              <w:t>проект п</w:t>
            </w:r>
            <w:r w:rsidRPr="000624B7">
              <w:t>рограммы и методики проведения аудита автоматизированных систем управления производственными и технологическими процессами Заказчика;</w:t>
            </w:r>
          </w:p>
          <w:p w:rsidR="006F79B7" w:rsidRPr="000624B7" w:rsidRDefault="006F79B7" w:rsidP="006F79B7">
            <w:pPr>
              <w:pStyle w:val="2"/>
            </w:pPr>
            <w:r>
              <w:t>предполагаемый план</w:t>
            </w:r>
            <w:r w:rsidRPr="000624B7">
              <w:t xml:space="preserve">-график </w:t>
            </w:r>
            <w:r>
              <w:t xml:space="preserve">выполнения </w:t>
            </w:r>
            <w:r w:rsidRPr="000624B7">
              <w:t xml:space="preserve">работ по </w:t>
            </w:r>
            <w:r>
              <w:t>аудиту.</w:t>
            </w:r>
          </w:p>
          <w:p w:rsidR="00425B88" w:rsidRPr="006F79B7" w:rsidRDefault="006F79B7" w:rsidP="006F79B7">
            <w:pPr>
              <w:pStyle w:val="a3"/>
            </w:pPr>
            <w:r w:rsidRPr="000624B7">
              <w:t>Программа и методика проведения аудита должна обеспечить детализацию выполнения этапов предоставляемых услуг и определять регламент взаимодействия Исполнителя и Заказчика (в лице обследуемых предприятий) на весь период выполнения услуг по аудиту.</w:t>
            </w:r>
          </w:p>
        </w:tc>
      </w:tr>
    </w:tbl>
    <w:p w:rsidR="00425B88" w:rsidRPr="001F6931" w:rsidRDefault="00425B88" w:rsidP="00425B88">
      <w:pPr>
        <w:jc w:val="center"/>
        <w:rPr>
          <w:color w:val="000000"/>
        </w:rPr>
      </w:pPr>
    </w:p>
    <w:p w:rsidR="00425B88" w:rsidRPr="001F6931" w:rsidRDefault="00425B88" w:rsidP="00425B88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9. ПОРЯДОК </w:t>
      </w:r>
      <w:r w:rsidR="00782E03">
        <w:rPr>
          <w:color w:val="000000"/>
        </w:rPr>
        <w:t xml:space="preserve">ПРОВЕРКИ ИСПОЛНЕНИЯ И </w:t>
      </w:r>
      <w:r w:rsidRPr="001F6931">
        <w:rPr>
          <w:color w:val="000000"/>
        </w:rPr>
        <w:t>ПРИЕМКИ</w:t>
      </w:r>
      <w:r w:rsidR="00782E03">
        <w:rPr>
          <w:color w:val="000000"/>
        </w:rPr>
        <w:t xml:space="preserve"> РАБОТ</w:t>
      </w:r>
    </w:p>
    <w:p w:rsidR="00425B88" w:rsidRPr="001F6931" w:rsidRDefault="00425B88" w:rsidP="00425B8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25B88" w:rsidRPr="001F6931" w:rsidTr="00327D52">
        <w:tc>
          <w:tcPr>
            <w:tcW w:w="9571" w:type="dxa"/>
            <w:shd w:val="clear" w:color="auto" w:fill="auto"/>
          </w:tcPr>
          <w:p w:rsidR="00425B88" w:rsidRPr="001F6931" w:rsidRDefault="00425B88" w:rsidP="00327D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9.1 </w:t>
            </w:r>
            <w:r w:rsidR="00782E03">
              <w:t>Порядок проверки исполнения работ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425B88" w:rsidRPr="001F6931" w:rsidTr="00327D52">
        <w:tc>
          <w:tcPr>
            <w:tcW w:w="9571" w:type="dxa"/>
            <w:shd w:val="clear" w:color="auto" w:fill="auto"/>
          </w:tcPr>
          <w:p w:rsidR="00425B88" w:rsidRPr="00782E03" w:rsidRDefault="00782E03" w:rsidP="00782E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Pr="00782E03">
              <w:rPr>
                <w:sz w:val="24"/>
                <w:szCs w:val="24"/>
              </w:rPr>
              <w:t>Для обеспечения высокого качества выполнения работ, Заказчик имеет право проверять Исполнителя в части исполнения соответствующих работ, при этом могут быть использованы следующие виды проверок – камеральная и выездная проверка.</w:t>
            </w:r>
          </w:p>
        </w:tc>
      </w:tr>
      <w:tr w:rsidR="00425B88" w:rsidRPr="001F6931" w:rsidTr="00327D52">
        <w:tc>
          <w:tcPr>
            <w:tcW w:w="9571" w:type="dxa"/>
            <w:shd w:val="clear" w:color="auto" w:fill="auto"/>
          </w:tcPr>
          <w:p w:rsidR="00425B88" w:rsidRPr="001F6931" w:rsidRDefault="00425B88" w:rsidP="00327D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9.2 </w:t>
            </w:r>
            <w:r w:rsidR="00782E03">
              <w:t>Камеральная проверка</w:t>
            </w:r>
          </w:p>
        </w:tc>
      </w:tr>
      <w:tr w:rsidR="00425B88" w:rsidRPr="001F6931" w:rsidTr="00327D52">
        <w:tc>
          <w:tcPr>
            <w:tcW w:w="9571" w:type="dxa"/>
            <w:shd w:val="clear" w:color="auto" w:fill="auto"/>
          </w:tcPr>
          <w:p w:rsidR="00782E03" w:rsidRDefault="00782E03" w:rsidP="00782E03">
            <w:pPr>
              <w:pStyle w:val="a3"/>
            </w:pPr>
            <w:r>
              <w:lastRenderedPageBreak/>
              <w:t>По требованию Заказчика Исполнитель в течение 5 (пяти) календарных дней представляет копии следующих документов:</w:t>
            </w:r>
          </w:p>
          <w:p w:rsidR="00782E03" w:rsidRDefault="00782E03" w:rsidP="00782E03">
            <w:pPr>
              <w:pStyle w:val="2"/>
            </w:pPr>
            <w:r>
              <w:t>лицензии на право оказания услуг, при их необходимости;</w:t>
            </w:r>
          </w:p>
          <w:p w:rsidR="00425B88" w:rsidRPr="00782E03" w:rsidRDefault="00782E03" w:rsidP="00782E03">
            <w:pPr>
              <w:pStyle w:val="2"/>
            </w:pPr>
            <w:r>
              <w:t>удостоверения по технической безопасности сотрудников, оказывающих услуги.</w:t>
            </w:r>
          </w:p>
        </w:tc>
      </w:tr>
      <w:tr w:rsidR="00782E03" w:rsidRPr="001F6931" w:rsidTr="00327D52">
        <w:tc>
          <w:tcPr>
            <w:tcW w:w="9571" w:type="dxa"/>
            <w:shd w:val="clear" w:color="auto" w:fill="auto"/>
          </w:tcPr>
          <w:p w:rsidR="00782E03" w:rsidRPr="00782E03" w:rsidRDefault="00782E03" w:rsidP="00782E03">
            <w:pPr>
              <w:pStyle w:val="a3"/>
              <w:jc w:val="center"/>
              <w:rPr>
                <w:sz w:val="28"/>
                <w:szCs w:val="28"/>
              </w:rPr>
            </w:pPr>
            <w:r w:rsidRPr="00782E03">
              <w:rPr>
                <w:color w:val="000000"/>
                <w:sz w:val="28"/>
                <w:szCs w:val="28"/>
              </w:rPr>
              <w:t>Подраздел 9.</w:t>
            </w:r>
            <w:r>
              <w:rPr>
                <w:color w:val="000000"/>
                <w:sz w:val="28"/>
                <w:szCs w:val="28"/>
              </w:rPr>
              <w:t>3</w:t>
            </w:r>
            <w:r w:rsidRPr="00782E03">
              <w:rPr>
                <w:color w:val="000000"/>
                <w:sz w:val="28"/>
                <w:szCs w:val="28"/>
              </w:rPr>
              <w:t xml:space="preserve"> </w:t>
            </w:r>
            <w:r w:rsidRPr="00782E03">
              <w:rPr>
                <w:sz w:val="28"/>
                <w:szCs w:val="28"/>
              </w:rPr>
              <w:t>Выездная проверка</w:t>
            </w:r>
          </w:p>
        </w:tc>
      </w:tr>
      <w:tr w:rsidR="00782E03" w:rsidRPr="001F6931" w:rsidTr="00327D52">
        <w:tc>
          <w:tcPr>
            <w:tcW w:w="9571" w:type="dxa"/>
            <w:shd w:val="clear" w:color="auto" w:fill="auto"/>
          </w:tcPr>
          <w:p w:rsidR="00782E03" w:rsidRPr="00782E03" w:rsidRDefault="00782E03" w:rsidP="00782E03">
            <w:pPr>
              <w:pStyle w:val="a3"/>
              <w:rPr>
                <w:szCs w:val="24"/>
              </w:rPr>
            </w:pPr>
            <w:r w:rsidRPr="00782E03">
              <w:rPr>
                <w:szCs w:val="24"/>
              </w:rPr>
              <w:t>По требованию Заказчика и в случае необходимости или применимости Исполнитель в течение</w:t>
            </w:r>
            <w:bookmarkStart w:id="14" w:name="_GoBack"/>
            <w:bookmarkEnd w:id="14"/>
            <w:r w:rsidRPr="00782E03">
              <w:rPr>
                <w:szCs w:val="24"/>
              </w:rPr>
              <w:t xml:space="preserve"> 7 (семи) календарных дней представляет оригиналы или заверенные копии следующих документов:</w:t>
            </w:r>
          </w:p>
          <w:p w:rsidR="00782E03" w:rsidRPr="00782E03" w:rsidRDefault="00782E03" w:rsidP="00782E03">
            <w:pPr>
              <w:pStyle w:val="2"/>
            </w:pPr>
            <w:r w:rsidRPr="00782E03">
              <w:t>лицензии на право оказания услуг, при их необходимости;</w:t>
            </w:r>
          </w:p>
          <w:p w:rsidR="00782E03" w:rsidRPr="00782E03" w:rsidRDefault="00782E03" w:rsidP="00782E03">
            <w:pPr>
              <w:pStyle w:val="2"/>
            </w:pPr>
            <w:r w:rsidRPr="00782E03">
              <w:t>удостоверения по технической безопасности сотрудников, оказывающих услуги;</w:t>
            </w:r>
          </w:p>
          <w:p w:rsidR="00782E03" w:rsidRPr="00782E03" w:rsidRDefault="00782E03" w:rsidP="00782E03">
            <w:pPr>
              <w:pStyle w:val="2"/>
            </w:pPr>
            <w:r w:rsidRPr="00782E03">
              <w:tab/>
              <w:t>перечень нормативно-технической документации по оказываемым услугам, имеющейся у Исполнителя.</w:t>
            </w:r>
          </w:p>
          <w:p w:rsidR="00782E03" w:rsidRPr="00782E03" w:rsidRDefault="00782E03" w:rsidP="00782E03">
            <w:pPr>
              <w:rPr>
                <w:sz w:val="24"/>
                <w:szCs w:val="24"/>
              </w:rPr>
            </w:pPr>
            <w:r w:rsidRPr="00782E03">
              <w:rPr>
                <w:sz w:val="24"/>
                <w:szCs w:val="24"/>
              </w:rPr>
              <w:t>Вышеперечисленные проверки осуществляются один раз и за счет Заказчика. Все результаты проверок оформляются соответствующими актами.</w:t>
            </w:r>
          </w:p>
          <w:p w:rsidR="00782E03" w:rsidRDefault="00782E03" w:rsidP="00782E03">
            <w:pPr>
              <w:pStyle w:val="a3"/>
            </w:pPr>
          </w:p>
        </w:tc>
      </w:tr>
      <w:tr w:rsidR="00782E03" w:rsidRPr="001F6931" w:rsidTr="00327D52">
        <w:tc>
          <w:tcPr>
            <w:tcW w:w="9571" w:type="dxa"/>
            <w:shd w:val="clear" w:color="auto" w:fill="auto"/>
          </w:tcPr>
          <w:p w:rsidR="00782E03" w:rsidRPr="00782E03" w:rsidRDefault="00782E03" w:rsidP="00782E03">
            <w:pPr>
              <w:pStyle w:val="a3"/>
              <w:jc w:val="center"/>
              <w:rPr>
                <w:sz w:val="28"/>
                <w:szCs w:val="28"/>
              </w:rPr>
            </w:pPr>
            <w:r w:rsidRPr="00782E03">
              <w:rPr>
                <w:color w:val="000000"/>
                <w:sz w:val="28"/>
                <w:szCs w:val="28"/>
              </w:rPr>
              <w:t xml:space="preserve">Подраздел 9.4 </w:t>
            </w:r>
            <w:r w:rsidRPr="00782E03">
              <w:rPr>
                <w:sz w:val="28"/>
                <w:szCs w:val="28"/>
              </w:rPr>
              <w:t>Порядок приемки работ</w:t>
            </w:r>
          </w:p>
        </w:tc>
      </w:tr>
      <w:tr w:rsidR="00782E03" w:rsidRPr="001F6931" w:rsidTr="00327D52">
        <w:tc>
          <w:tcPr>
            <w:tcW w:w="9571" w:type="dxa"/>
            <w:shd w:val="clear" w:color="auto" w:fill="auto"/>
          </w:tcPr>
          <w:p w:rsidR="00782E03" w:rsidRDefault="00782E03" w:rsidP="00782E03">
            <w:pPr>
              <w:pStyle w:val="a3"/>
            </w:pPr>
            <w:r>
              <w:t>Исполнитель представляет Заказчику отчетную документацию по оказываемым работам, оформленную в соответствии с требованиями настоящих технических условий (раздел «Требования к документированию»).</w:t>
            </w:r>
          </w:p>
          <w:p w:rsidR="00782E03" w:rsidRDefault="00782E03" w:rsidP="00782E03">
            <w:pPr>
              <w:pStyle w:val="a3"/>
            </w:pPr>
            <w:r>
              <w:t>Приемка оказанных услуг осуществляется на основании акта сдачи-приемки выполненных работ, составляемого по окончании этапов проведения работ в соответствии с перечнем работ, приведенным в разделе «Состав, содержание и результаты выполняемых работ» настоящих технических условий.</w:t>
            </w:r>
          </w:p>
          <w:p w:rsidR="00782E03" w:rsidRPr="00782E03" w:rsidRDefault="00782E03" w:rsidP="00782E03">
            <w:pPr>
              <w:pStyle w:val="a3"/>
            </w:pPr>
            <w:r>
              <w:t>В случае если в течение 6 (шести) месяцев после сдачи результатов, оказанных Исполнителем работ, будут обнаружены неточности, ошибки или документация не будет отвечать действующим требованиям по оформлению, то Исполнитель обязуется устранить выявленные недостатки в течение 2 (двух) недель за свой счет и своими силами.</w:t>
            </w:r>
          </w:p>
        </w:tc>
      </w:tr>
    </w:tbl>
    <w:p w:rsidR="00425B88" w:rsidRDefault="00425B88" w:rsidP="00782E03">
      <w:pPr>
        <w:rPr>
          <w:color w:val="000000"/>
        </w:rPr>
      </w:pPr>
    </w:p>
    <w:p w:rsidR="00425B88" w:rsidRPr="001F6931" w:rsidRDefault="00782E03" w:rsidP="00425B88">
      <w:pPr>
        <w:jc w:val="center"/>
        <w:rPr>
          <w:color w:val="000000"/>
        </w:rPr>
      </w:pPr>
      <w:r>
        <w:rPr>
          <w:color w:val="000000"/>
        </w:rPr>
        <w:t>РАЗДЕЛ 10</w:t>
      </w:r>
      <w:r w:rsidR="00425B88" w:rsidRPr="001F6931">
        <w:rPr>
          <w:color w:val="000000"/>
        </w:rPr>
        <w:t>. ПЕРЕЧЕНЬ ПРИНЯТЫХ СОКРАЩЕНИЙ</w:t>
      </w:r>
    </w:p>
    <w:p w:rsidR="00425B88" w:rsidRPr="001F6931" w:rsidRDefault="00425B88" w:rsidP="00425B8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425B88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88" w:rsidRPr="001F6931" w:rsidRDefault="00425B88" w:rsidP="00327D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88" w:rsidRPr="001F6931" w:rsidRDefault="00425B88" w:rsidP="00327D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88" w:rsidRPr="001F6931" w:rsidRDefault="00425B88" w:rsidP="00327D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 w:rsidRPr="0017658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Автоматизированная система, АС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Комплекс программных, технических, информационных, организационно-технологических средств и персонала, предназначенный для сбора, первичной обработки, хранения, поиска, последующей обработки и выдачи данных в заданной форме (виде) для решения разнородных профессиональных задач пользователей системы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 w:rsidRPr="0017658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Автоматизированное рабочее место, АРМ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Автоматизированное рабочее место – индивидуальный комплекс технических и программных средств, предназначенный для автоматизации профессионального труда специалиста и обеспечивающий подготовку, редактирование, поиск и выдачу на экран и печать необходимых ему документов и данных. Автоматизированное рабочее место обеспечивает оператора всеми средствами, необходимыми для выполнения определенных функций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 w:rsidRPr="0017658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>
              <w:t>АТТ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>
              <w:rPr>
                <w:rFonts w:eastAsia="Calibri"/>
              </w:rPr>
              <w:t>Автохозяйство технологического транспорта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 w:rsidRPr="0017658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947D83" w:rsidRDefault="00782E03" w:rsidP="00327D52">
            <w:pPr>
              <w:pStyle w:val="-"/>
            </w:pPr>
            <w:r>
              <w:t>ГМЗ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>
              <w:t>Гидрометаллургический завод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 w:rsidRPr="0017658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>
              <w:t>ЖДЦ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>
              <w:t>Железнодорожный цех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ИС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Информационная система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>
              <w:t>КВЦ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>
              <w:t>К</w:t>
            </w:r>
            <w:r w:rsidRPr="00410C11">
              <w:t>устовой вычислительный центр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CC397F" w:rsidRDefault="00782E03" w:rsidP="00327D52">
            <w:pPr>
              <w:pStyle w:val="-"/>
            </w:pPr>
            <w:r>
              <w:t>Предприятие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CC397F" w:rsidRDefault="00782E03" w:rsidP="00327D52">
            <w:pPr>
              <w:pStyle w:val="-"/>
            </w:pPr>
            <w:r>
              <w:t>ОАО «Приаргунское горно-химическое объединение»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>
              <w:t>РУ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>
              <w:t>Рудоуправление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>
              <w:t>ЦНИЛ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 w:rsidRPr="00253324">
              <w:t>Центральная научно-исследовательская лаборатория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Default="00782E03" w:rsidP="00327D52">
            <w:pPr>
              <w:pStyle w:val="-"/>
            </w:pPr>
            <w:r w:rsidRPr="009641F7">
              <w:t xml:space="preserve">ЦЛ </w:t>
            </w:r>
            <w:proofErr w:type="spellStart"/>
            <w:r w:rsidRPr="009641F7">
              <w:t>КИПиА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253324" w:rsidRDefault="00782E03" w:rsidP="00327D52">
            <w:pPr>
              <w:pStyle w:val="-"/>
            </w:pPr>
            <w:r w:rsidRPr="009641F7">
              <w:t>Центральная лаборатория контрольно-измерительных приборов и автоматики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ERP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proofErr w:type="spellStart"/>
            <w:r w:rsidRPr="00804B0F">
              <w:t>Enterprise</w:t>
            </w:r>
            <w:proofErr w:type="spellEnd"/>
            <w:r w:rsidRPr="00804B0F">
              <w:t xml:space="preserve"> </w:t>
            </w:r>
            <w:proofErr w:type="spellStart"/>
            <w:r w:rsidRPr="00804B0F">
              <w:t>Resource</w:t>
            </w:r>
            <w:proofErr w:type="spellEnd"/>
            <w:r w:rsidRPr="00804B0F">
              <w:t xml:space="preserve"> </w:t>
            </w:r>
            <w:proofErr w:type="spellStart"/>
            <w:r w:rsidRPr="00804B0F">
              <w:t>Planning</w:t>
            </w:r>
            <w:proofErr w:type="spellEnd"/>
            <w:r w:rsidRPr="00804B0F">
              <w:t xml:space="preserve"> / Планирование ресурсов предприятия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HMI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proofErr w:type="spellStart"/>
            <w:r w:rsidRPr="00804B0F">
              <w:t>Human-Machine</w:t>
            </w:r>
            <w:proofErr w:type="spellEnd"/>
            <w:r w:rsidRPr="00804B0F">
              <w:t xml:space="preserve"> </w:t>
            </w:r>
            <w:proofErr w:type="spellStart"/>
            <w:r w:rsidRPr="00804B0F">
              <w:t>Interface</w:t>
            </w:r>
            <w:proofErr w:type="spellEnd"/>
            <w:r w:rsidRPr="00804B0F">
              <w:t xml:space="preserve"> / Человеко-машинный интерфейс</w:t>
            </w:r>
          </w:p>
        </w:tc>
      </w:tr>
      <w:tr w:rsidR="00782E03" w:rsidRPr="001F6931" w:rsidTr="00327D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E03" w:rsidRPr="00176582" w:rsidRDefault="00782E03" w:rsidP="00327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r w:rsidRPr="00804B0F">
              <w:t>MES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03" w:rsidRPr="00804B0F" w:rsidRDefault="00782E03" w:rsidP="00327D52">
            <w:pPr>
              <w:pStyle w:val="-"/>
            </w:pPr>
            <w:proofErr w:type="spellStart"/>
            <w:r w:rsidRPr="00804B0F">
              <w:t>Manufacturing</w:t>
            </w:r>
            <w:proofErr w:type="spellEnd"/>
            <w:r w:rsidRPr="00804B0F">
              <w:t xml:space="preserve"> </w:t>
            </w:r>
            <w:proofErr w:type="spellStart"/>
            <w:r w:rsidRPr="00804B0F">
              <w:t>Execution</w:t>
            </w:r>
            <w:proofErr w:type="spellEnd"/>
            <w:r w:rsidRPr="00804B0F">
              <w:t xml:space="preserve"> </w:t>
            </w:r>
            <w:proofErr w:type="spellStart"/>
            <w:r w:rsidRPr="00804B0F">
              <w:t>System</w:t>
            </w:r>
            <w:proofErr w:type="spellEnd"/>
            <w:r w:rsidRPr="00804B0F">
              <w:t xml:space="preserve"> / Система управления производством</w:t>
            </w:r>
          </w:p>
        </w:tc>
      </w:tr>
    </w:tbl>
    <w:p w:rsidR="00425B88" w:rsidRPr="001F6931" w:rsidRDefault="00425B88" w:rsidP="00425B88">
      <w:pPr>
        <w:ind w:firstLine="567"/>
        <w:jc w:val="both"/>
        <w:rPr>
          <w:color w:val="000000"/>
          <w:sz w:val="24"/>
          <w:szCs w:val="24"/>
        </w:rPr>
      </w:pPr>
    </w:p>
    <w:p w:rsidR="00425B88" w:rsidRDefault="00425B88" w:rsidP="00425B88">
      <w:pPr>
        <w:tabs>
          <w:tab w:val="left" w:pos="2318"/>
          <w:tab w:val="center" w:pos="4677"/>
        </w:tabs>
        <w:jc w:val="center"/>
        <w:rPr>
          <w:color w:val="000000"/>
        </w:rPr>
      </w:pPr>
    </w:p>
    <w:p w:rsidR="00425B88" w:rsidRPr="001F6931" w:rsidRDefault="00782E03" w:rsidP="00425B88">
      <w:pPr>
        <w:tabs>
          <w:tab w:val="left" w:pos="2318"/>
          <w:tab w:val="center" w:pos="4677"/>
        </w:tabs>
        <w:jc w:val="center"/>
        <w:rPr>
          <w:color w:val="000000"/>
        </w:rPr>
      </w:pPr>
      <w:r>
        <w:rPr>
          <w:color w:val="000000"/>
        </w:rPr>
        <w:t>РАЗДЕЛ 11</w:t>
      </w:r>
      <w:r w:rsidR="00425B88" w:rsidRPr="001F6931">
        <w:rPr>
          <w:color w:val="000000"/>
        </w:rPr>
        <w:t>. ПЕРЕЧЕНЬ ПРИЛОЖЕНИЙ</w:t>
      </w:r>
    </w:p>
    <w:p w:rsidR="00425B88" w:rsidRPr="001F6931" w:rsidRDefault="00425B88" w:rsidP="00425B88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1"/>
        <w:gridCol w:w="6443"/>
        <w:gridCol w:w="1417"/>
      </w:tblGrid>
      <w:tr w:rsidR="00425B88" w:rsidRPr="001F6931" w:rsidTr="00327D52">
        <w:tc>
          <w:tcPr>
            <w:tcW w:w="1713" w:type="dxa"/>
          </w:tcPr>
          <w:p w:rsidR="00425B88" w:rsidRPr="001F6931" w:rsidRDefault="00425B88" w:rsidP="00327D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475" w:type="dxa"/>
          </w:tcPr>
          <w:p w:rsidR="00425B88" w:rsidRPr="001F6931" w:rsidRDefault="00425B88" w:rsidP="00327D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</w:tcPr>
          <w:p w:rsidR="00425B88" w:rsidRPr="001F6931" w:rsidRDefault="00425B88" w:rsidP="00327D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5B88" w:rsidRPr="001F6931" w:rsidTr="00327D52">
        <w:tc>
          <w:tcPr>
            <w:tcW w:w="1713" w:type="dxa"/>
            <w:vAlign w:val="center"/>
          </w:tcPr>
          <w:p w:rsidR="00425B88" w:rsidRPr="001F6931" w:rsidRDefault="00425B88" w:rsidP="00327D52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</w:tr>
      <w:tr w:rsidR="00425B88" w:rsidRPr="001F6931" w:rsidTr="00327D52">
        <w:tc>
          <w:tcPr>
            <w:tcW w:w="1713" w:type="dxa"/>
            <w:vAlign w:val="center"/>
          </w:tcPr>
          <w:p w:rsidR="00425B88" w:rsidRPr="001F6931" w:rsidRDefault="00425B88" w:rsidP="00327D52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</w:tr>
      <w:tr w:rsidR="00425B88" w:rsidRPr="001F6931" w:rsidTr="00327D52">
        <w:tc>
          <w:tcPr>
            <w:tcW w:w="1713" w:type="dxa"/>
            <w:vAlign w:val="center"/>
          </w:tcPr>
          <w:p w:rsidR="00425B88" w:rsidRPr="001F6931" w:rsidRDefault="00425B88" w:rsidP="00327D52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25B88" w:rsidRPr="001F6931" w:rsidRDefault="00425B88" w:rsidP="00327D52">
            <w:pPr>
              <w:jc w:val="both"/>
              <w:rPr>
                <w:color w:val="000000"/>
              </w:rPr>
            </w:pPr>
          </w:p>
        </w:tc>
      </w:tr>
    </w:tbl>
    <w:p w:rsidR="00425B88" w:rsidRPr="001F6931" w:rsidRDefault="00425B88" w:rsidP="00425B88">
      <w:pPr>
        <w:rPr>
          <w:caps/>
          <w:color w:val="000000"/>
        </w:rPr>
      </w:pPr>
    </w:p>
    <w:tbl>
      <w:tblPr>
        <w:tblW w:w="5000" w:type="pct"/>
        <w:jc w:val="center"/>
        <w:tblLayout w:type="fixed"/>
        <w:tblLook w:val="0000"/>
      </w:tblPr>
      <w:tblGrid>
        <w:gridCol w:w="4697"/>
        <w:gridCol w:w="3208"/>
        <w:gridCol w:w="1666"/>
      </w:tblGrid>
      <w:tr w:rsidR="00A53351" w:rsidRPr="00491A1D" w:rsidTr="00A53351">
        <w:trPr>
          <w:cantSplit/>
          <w:jc w:val="center"/>
        </w:trPr>
        <w:tc>
          <w:tcPr>
            <w:tcW w:w="4697" w:type="dxa"/>
          </w:tcPr>
          <w:p w:rsidR="00A53351" w:rsidRPr="00A53351" w:rsidRDefault="00A53351" w:rsidP="00A53351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</w:tcPr>
          <w:p w:rsidR="00A53351" w:rsidRPr="002D71E3" w:rsidRDefault="00A53351" w:rsidP="00327D52">
            <w:pPr>
              <w:pStyle w:val="-"/>
              <w:jc w:val="right"/>
            </w:pPr>
          </w:p>
        </w:tc>
        <w:tc>
          <w:tcPr>
            <w:tcW w:w="1666" w:type="dxa"/>
          </w:tcPr>
          <w:p w:rsidR="00A53351" w:rsidRPr="00491A1D" w:rsidRDefault="00A53351" w:rsidP="00327D52">
            <w:pPr>
              <w:pStyle w:val="-"/>
            </w:pPr>
          </w:p>
        </w:tc>
      </w:tr>
    </w:tbl>
    <w:p w:rsidR="0092723D" w:rsidRPr="0094739A" w:rsidRDefault="0092723D" w:rsidP="0094739A">
      <w:pPr>
        <w:pStyle w:val="a3"/>
        <w:ind w:firstLine="0"/>
        <w:rPr>
          <w:b/>
          <w:bCs/>
        </w:rPr>
      </w:pPr>
    </w:p>
    <w:sectPr w:rsidR="0092723D" w:rsidRPr="0094739A" w:rsidSect="00927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47AAA2CC"/>
    <w:lvl w:ilvl="0">
      <w:start w:val="1"/>
      <w:numFmt w:val="bullet"/>
      <w:pStyle w:val="4"/>
      <w:lvlText w:val=""/>
      <w:lvlJc w:val="left"/>
      <w:pPr>
        <w:ind w:left="1211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4E2430B0"/>
    <w:lvl w:ilvl="0">
      <w:start w:val="1"/>
      <w:numFmt w:val="bullet"/>
      <w:pStyle w:val="2"/>
      <w:lvlText w:val=""/>
      <w:lvlJc w:val="left"/>
      <w:pPr>
        <w:ind w:left="644" w:hanging="360"/>
      </w:pPr>
      <w:rPr>
        <w:rFonts w:ascii="Symbol" w:hAnsi="Symbol" w:hint="default"/>
      </w:rPr>
    </w:lvl>
  </w:abstractNum>
  <w:abstractNum w:abstractNumId="2">
    <w:nsid w:val="057F7B77"/>
    <w:multiLevelType w:val="hybridMultilevel"/>
    <w:tmpl w:val="BF269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E5BBA"/>
    <w:multiLevelType w:val="multilevel"/>
    <w:tmpl w:val="B0EAB1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4">
    <w:nsid w:val="250B469C"/>
    <w:multiLevelType w:val="hybridMultilevel"/>
    <w:tmpl w:val="95CAF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31C92"/>
    <w:multiLevelType w:val="hybridMultilevel"/>
    <w:tmpl w:val="9986144C"/>
    <w:lvl w:ilvl="0" w:tplc="60E81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15F2BAD"/>
    <w:multiLevelType w:val="multilevel"/>
    <w:tmpl w:val="FFF2B552"/>
    <w:lvl w:ilvl="0">
      <w:start w:val="1"/>
      <w:numFmt w:val="decimal"/>
      <w:suff w:val="space"/>
      <w:lvlText w:val="%1."/>
      <w:lvlJc w:val="left"/>
      <w:pPr>
        <w:ind w:left="284" w:hanging="11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26"/>
        </w:tabs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88"/>
        </w:tabs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90"/>
        </w:tabs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52"/>
        </w:tabs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54"/>
        </w:tabs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16"/>
        </w:tabs>
        <w:ind w:left="7416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437"/>
    <w:rsid w:val="00327AC6"/>
    <w:rsid w:val="004045F3"/>
    <w:rsid w:val="00425B88"/>
    <w:rsid w:val="00494DF7"/>
    <w:rsid w:val="006754A2"/>
    <w:rsid w:val="006F79B7"/>
    <w:rsid w:val="00782E03"/>
    <w:rsid w:val="0092723D"/>
    <w:rsid w:val="0094739A"/>
    <w:rsid w:val="009700AD"/>
    <w:rsid w:val="009E6D8A"/>
    <w:rsid w:val="00A028DD"/>
    <w:rsid w:val="00A53351"/>
    <w:rsid w:val="00A91976"/>
    <w:rsid w:val="00D76BF8"/>
    <w:rsid w:val="00E6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List Bulle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43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9700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F79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"/>
    <w:basedOn w:val="a0"/>
    <w:link w:val="20"/>
    <w:uiPriority w:val="9"/>
    <w:rsid w:val="009700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"/>
    <w:basedOn w:val="a"/>
    <w:link w:val="a4"/>
    <w:semiHidden/>
    <w:rsid w:val="009700AD"/>
    <w:pPr>
      <w:widowControl w:val="0"/>
      <w:spacing w:before="120"/>
      <w:ind w:firstLine="720"/>
      <w:jc w:val="both"/>
    </w:pPr>
    <w:rPr>
      <w:snapToGrid w:val="0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9700A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">
    <w:name w:val="List Bullet 2"/>
    <w:basedOn w:val="a"/>
    <w:rsid w:val="009700AD"/>
    <w:pPr>
      <w:keepLines/>
      <w:numPr>
        <w:numId w:val="1"/>
      </w:numPr>
      <w:spacing w:line="276" w:lineRule="auto"/>
      <w:jc w:val="both"/>
    </w:pPr>
    <w:rPr>
      <w:sz w:val="24"/>
      <w:szCs w:val="24"/>
    </w:rPr>
  </w:style>
  <w:style w:type="paragraph" w:styleId="4">
    <w:name w:val="List Bullet 4"/>
    <w:basedOn w:val="a"/>
    <w:rsid w:val="009700AD"/>
    <w:pPr>
      <w:keepLines/>
      <w:numPr>
        <w:numId w:val="2"/>
      </w:numPr>
      <w:spacing w:before="60" w:after="60" w:line="276" w:lineRule="auto"/>
      <w:contextualSpacing/>
      <w:jc w:val="both"/>
    </w:pPr>
    <w:rPr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9700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99"/>
    <w:rsid w:val="009700AD"/>
  </w:style>
  <w:style w:type="paragraph" w:customStyle="1" w:styleId="-">
    <w:name w:val="Таблица-текст"/>
    <w:basedOn w:val="a"/>
    <w:link w:val="-0"/>
    <w:rsid w:val="006F79B7"/>
    <w:pPr>
      <w:keepLines/>
      <w:spacing w:before="60" w:after="60" w:line="276" w:lineRule="auto"/>
    </w:pPr>
    <w:rPr>
      <w:sz w:val="22"/>
      <w:szCs w:val="20"/>
    </w:rPr>
  </w:style>
  <w:style w:type="character" w:customStyle="1" w:styleId="-0">
    <w:name w:val="Таблица-текст Знак"/>
    <w:link w:val="-"/>
    <w:locked/>
    <w:rsid w:val="006F79B7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-1">
    <w:name w:val="Таблица-Заголовок"/>
    <w:basedOn w:val="a"/>
    <w:qFormat/>
    <w:rsid w:val="006F79B7"/>
    <w:pPr>
      <w:keepLines/>
      <w:spacing w:before="60" w:after="60" w:line="276" w:lineRule="auto"/>
      <w:jc w:val="center"/>
    </w:pPr>
    <w:rPr>
      <w:b/>
      <w:sz w:val="22"/>
      <w:szCs w:val="24"/>
    </w:rPr>
  </w:style>
  <w:style w:type="character" w:styleId="a7">
    <w:name w:val="Strong"/>
    <w:qFormat/>
    <w:rsid w:val="006F79B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F79B7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-2">
    <w:name w:val="Перечень-ГОСТ"/>
    <w:basedOn w:val="2"/>
    <w:qFormat/>
    <w:rsid w:val="006F79B7"/>
    <w:pPr>
      <w:numPr>
        <w:numId w:val="0"/>
      </w:numPr>
      <w:ind w:left="360" w:hanging="360"/>
      <w:jc w:val="left"/>
    </w:pPr>
  </w:style>
  <w:style w:type="table" w:styleId="a8">
    <w:name w:val="Table Grid"/>
    <w:basedOn w:val="a1"/>
    <w:uiPriority w:val="59"/>
    <w:rsid w:val="00782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semiHidden/>
    <w:unhideWhenUsed/>
    <w:rsid w:val="00A028DD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02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12</Pages>
  <Words>2929</Words>
  <Characters>16700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EmelianovNV</dc:creator>
  <cp:lastModifiedBy>TyukavkinaTV</cp:lastModifiedBy>
  <cp:revision>8</cp:revision>
  <cp:lastPrinted>2013-10-14T04:07:00Z</cp:lastPrinted>
  <dcterms:created xsi:type="dcterms:W3CDTF">2013-10-14T03:55:00Z</dcterms:created>
  <dcterms:modified xsi:type="dcterms:W3CDTF">2013-11-14T02:11:00Z</dcterms:modified>
</cp:coreProperties>
</file>