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357F79" w:rsidRPr="008D39AA" w:rsidRDefault="00357F79" w:rsidP="00357F79">
      <w:pPr>
        <w:jc w:val="center"/>
        <w:rPr>
          <w:color w:val="000000"/>
        </w:rPr>
      </w:pPr>
      <w:r w:rsidRPr="008D39AA">
        <w:rPr>
          <w:color w:val="000000"/>
        </w:rPr>
        <w:t xml:space="preserve">Техническое задание </w:t>
      </w:r>
    </w:p>
    <w:p w:rsidR="00357F79" w:rsidRPr="00D80EA6" w:rsidRDefault="00357F79" w:rsidP="00357F79">
      <w:pPr>
        <w:jc w:val="both"/>
        <w:rPr>
          <w:color w:val="000000"/>
        </w:rPr>
      </w:pPr>
      <w:r w:rsidRPr="00D80EA6">
        <w:t xml:space="preserve">на выполнение </w:t>
      </w:r>
      <w:r w:rsidRPr="006932E6">
        <w:t>работ по ремонту и восстановлению питающ</w:t>
      </w:r>
      <w:r>
        <w:t xml:space="preserve">их кабельных линий  корпуса </w:t>
      </w:r>
      <w:r w:rsidRPr="006932E6">
        <w:t xml:space="preserve">6 </w:t>
      </w:r>
      <w:r>
        <w:t xml:space="preserve">на </w:t>
      </w:r>
      <w:r w:rsidRPr="006932E6">
        <w:t>площадк</w:t>
      </w:r>
      <w:r>
        <w:t>е</w:t>
      </w:r>
      <w:r w:rsidRPr="006932E6">
        <w:t xml:space="preserve"> «М</w:t>
      </w:r>
      <w:r>
        <w:t>оскворечье</w:t>
      </w:r>
      <w:r w:rsidRPr="006932E6">
        <w:t>»</w:t>
      </w:r>
      <w:r>
        <w:t xml:space="preserve"> </w:t>
      </w:r>
      <w:r w:rsidRPr="006932E6">
        <w:t>ФГУП «ВНИИА».</w:t>
      </w:r>
    </w:p>
    <w:p w:rsidR="00357F79" w:rsidRDefault="00357F79" w:rsidP="00357F79">
      <w:pPr>
        <w:jc w:val="center"/>
        <w:rPr>
          <w:color w:val="000000"/>
        </w:rPr>
      </w:pPr>
    </w:p>
    <w:p w:rsidR="00357F79" w:rsidRDefault="00357F79" w:rsidP="00357F79">
      <w:pPr>
        <w:jc w:val="center"/>
        <w:rPr>
          <w:color w:val="000000"/>
        </w:rPr>
      </w:pPr>
    </w:p>
    <w:p w:rsidR="00357F79" w:rsidRPr="008D39AA" w:rsidRDefault="00357F79" w:rsidP="00357F7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357F79" w:rsidRPr="008D39AA" w:rsidRDefault="00357F79" w:rsidP="00357F79">
      <w:pPr>
        <w:jc w:val="center"/>
        <w:rPr>
          <w:color w:val="000000"/>
        </w:rPr>
      </w:pPr>
    </w:p>
    <w:p w:rsidR="00357F79" w:rsidRPr="008D39AA" w:rsidRDefault="00357F79" w:rsidP="00357F79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357F79" w:rsidRPr="008D39AA" w:rsidRDefault="00357F79" w:rsidP="00357F79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357F79" w:rsidRPr="008D39AA" w:rsidRDefault="00357F79" w:rsidP="00357F79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</w:t>
      </w:r>
      <w:r>
        <w:rPr>
          <w:color w:val="000000"/>
        </w:rPr>
        <w:t>1</w:t>
      </w:r>
      <w:r w:rsidRPr="008D39AA">
        <w:rPr>
          <w:color w:val="000000"/>
        </w:rPr>
        <w:t xml:space="preserve"> Сведения о выполняемых работах.</w:t>
      </w:r>
    </w:p>
    <w:p w:rsidR="00357F79" w:rsidRPr="008D39AA" w:rsidRDefault="00357F79" w:rsidP="00357F79">
      <w:pPr>
        <w:ind w:left="851" w:right="141"/>
        <w:rPr>
          <w:color w:val="000000"/>
        </w:rPr>
      </w:pPr>
      <w:r>
        <w:rPr>
          <w:color w:val="000000"/>
        </w:rPr>
        <w:t>Подраздел 2.2</w:t>
      </w:r>
      <w:r w:rsidRPr="008D39AA">
        <w:rPr>
          <w:color w:val="000000"/>
        </w:rPr>
        <w:t xml:space="preserve"> Сведения о месте выполнения работ</w:t>
      </w:r>
      <w:r>
        <w:rPr>
          <w:color w:val="000000"/>
        </w:rPr>
        <w:t>.</w:t>
      </w:r>
    </w:p>
    <w:p w:rsidR="00357F79" w:rsidRDefault="00357F79" w:rsidP="00357F79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357F79" w:rsidRDefault="00357F79" w:rsidP="00357F79">
      <w:pPr>
        <w:ind w:left="851" w:right="141"/>
        <w:rPr>
          <w:bCs/>
          <w:color w:val="000000"/>
        </w:rPr>
      </w:pPr>
      <w:r w:rsidRPr="008D39AA">
        <w:rPr>
          <w:bCs/>
          <w:color w:val="000000"/>
        </w:rPr>
        <w:t>Подраздел 3.1</w:t>
      </w:r>
      <w:r>
        <w:rPr>
          <w:bCs/>
          <w:color w:val="000000"/>
        </w:rPr>
        <w:t xml:space="preserve"> Основные технические характеристики.</w:t>
      </w:r>
    </w:p>
    <w:p w:rsidR="00357F79" w:rsidRPr="008D39AA" w:rsidRDefault="00357F79" w:rsidP="00357F79">
      <w:pPr>
        <w:ind w:left="851" w:right="141"/>
        <w:rPr>
          <w:color w:val="000000"/>
        </w:rPr>
      </w:pPr>
      <w:r w:rsidRPr="00146100">
        <w:rPr>
          <w:bCs/>
          <w:color w:val="000000"/>
        </w:rPr>
        <w:t>Подраздел 3.</w:t>
      </w:r>
      <w:r>
        <w:rPr>
          <w:bCs/>
          <w:color w:val="000000"/>
        </w:rPr>
        <w:t>2</w:t>
      </w:r>
      <w:r w:rsidRPr="00146100">
        <w:rPr>
          <w:bCs/>
          <w:color w:val="000000"/>
        </w:rPr>
        <w:t xml:space="preserve"> Технические требования при выполнении работ</w:t>
      </w:r>
      <w:r>
        <w:rPr>
          <w:bCs/>
          <w:color w:val="000000"/>
        </w:rPr>
        <w:t>.</w:t>
      </w:r>
    </w:p>
    <w:p w:rsidR="00357F79" w:rsidRPr="008D39AA" w:rsidRDefault="00357F79" w:rsidP="00357F79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РАБОТ.</w:t>
      </w:r>
    </w:p>
    <w:p w:rsidR="00357F79" w:rsidRPr="008D39AA" w:rsidRDefault="00357F79" w:rsidP="00357F79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</w:t>
      </w:r>
      <w:r>
        <w:rPr>
          <w:color w:val="000000"/>
        </w:rPr>
        <w:t xml:space="preserve"> </w:t>
      </w:r>
      <w:r w:rsidRPr="008D39AA">
        <w:rPr>
          <w:color w:val="000000"/>
        </w:rPr>
        <w:t xml:space="preserve"> ПРИМЕНЯЕМЫМ ДЛЯ ВЫПОЛНЕНИЯ РАБОТ.</w:t>
      </w:r>
    </w:p>
    <w:p w:rsidR="00357F79" w:rsidRPr="008D39AA" w:rsidRDefault="00357F79" w:rsidP="00357F79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357F79" w:rsidRPr="008D39AA" w:rsidRDefault="00357F79" w:rsidP="00357F79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357F79" w:rsidRPr="008D39AA" w:rsidRDefault="00357F79" w:rsidP="00357F79">
      <w:pPr>
        <w:ind w:left="1418" w:right="141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357F79" w:rsidRPr="008D39AA" w:rsidRDefault="00357F79" w:rsidP="00357F79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ТРЕБОВАНИЯ К БЕЗОПАСНОСТИ ВЫПОЛНЯЕМЫХ РАБОТ.</w:t>
      </w:r>
    </w:p>
    <w:p w:rsidR="00357F79" w:rsidRPr="008D39AA" w:rsidRDefault="00357F79" w:rsidP="00357F79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РЕЗУЛЬТАТАМ РАБОТ И ПОРЯДКУ ПРИЕМКИ.</w:t>
      </w:r>
    </w:p>
    <w:p w:rsidR="00357F79" w:rsidRPr="008D39AA" w:rsidRDefault="00357F79" w:rsidP="00357F79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ТРЕБОВАНИЕ К ФОРМЕ ПРЕДСТАВЛЯЕМОЙ ИНФОРМАЦИИ.</w:t>
      </w:r>
    </w:p>
    <w:p w:rsidR="00357F79" w:rsidRPr="008D39AA" w:rsidRDefault="00357F79" w:rsidP="00357F79">
      <w:pPr>
        <w:ind w:right="141"/>
        <w:rPr>
          <w:color w:val="000000"/>
        </w:rPr>
      </w:pPr>
    </w:p>
    <w:p w:rsidR="00357F79" w:rsidRDefault="00357F79" w:rsidP="00357F79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357F79" w:rsidRPr="002D16AD" w:rsidRDefault="00357F79" w:rsidP="00357F79">
      <w:pPr>
        <w:ind w:right="141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8D24C6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357F79" w:rsidRDefault="00357F79" w:rsidP="00357F79">
            <w:pPr>
              <w:jc w:val="both"/>
              <w:rPr>
                <w:color w:val="000000"/>
              </w:rPr>
            </w:pPr>
            <w:r>
              <w:t>В</w:t>
            </w:r>
            <w:r w:rsidRPr="00D80EA6">
              <w:t xml:space="preserve">ыполнение </w:t>
            </w:r>
            <w:r w:rsidRPr="006932E6">
              <w:t>работ по ремонту и восстановлению питающ</w:t>
            </w:r>
            <w:r>
              <w:t xml:space="preserve">их кабельных линий  корпуса </w:t>
            </w:r>
            <w:r w:rsidRPr="006932E6">
              <w:t xml:space="preserve">6 </w:t>
            </w:r>
            <w:r>
              <w:t xml:space="preserve">на </w:t>
            </w:r>
            <w:r w:rsidRPr="006932E6">
              <w:t>площадк</w:t>
            </w:r>
            <w:r>
              <w:t>е</w:t>
            </w:r>
            <w:r w:rsidRPr="006932E6">
              <w:t xml:space="preserve"> «М</w:t>
            </w:r>
            <w:r>
              <w:t>оскворечье</w:t>
            </w:r>
            <w:r w:rsidRPr="006932E6">
              <w:t>»</w:t>
            </w:r>
            <w:r>
              <w:t xml:space="preserve"> </w:t>
            </w:r>
            <w:r w:rsidRPr="006932E6">
              <w:t>ФГУП «ВНИИА».</w:t>
            </w:r>
          </w:p>
        </w:tc>
      </w:tr>
    </w:tbl>
    <w:p w:rsidR="00357F79" w:rsidRPr="001F6931" w:rsidRDefault="00357F79" w:rsidP="00357F79">
      <w:pPr>
        <w:jc w:val="center"/>
        <w:rPr>
          <w:color w:val="000000"/>
        </w:rPr>
      </w:pPr>
    </w:p>
    <w:p w:rsidR="00357F79" w:rsidRDefault="00357F79" w:rsidP="00357F7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57F79" w:rsidRPr="002D16AD" w:rsidRDefault="00357F79" w:rsidP="00357F7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1F6931" w:rsidRDefault="00357F79" w:rsidP="00357F7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357F79" w:rsidRPr="001F6931" w:rsidTr="00357F79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F41D4A" w:rsidRDefault="00357F79" w:rsidP="00357F79">
            <w:pPr>
              <w:jc w:val="both"/>
              <w:rPr>
                <w:color w:val="FF0000"/>
                <w:lang w:eastAsia="en-US"/>
              </w:rPr>
            </w:pPr>
            <w:r w:rsidRPr="006932E6">
              <w:t xml:space="preserve">Восстановление питающей кабельной линии </w:t>
            </w:r>
            <w:r w:rsidRPr="00D80EA6">
              <w:t>пл. «М»</w:t>
            </w:r>
            <w:r>
              <w:rPr>
                <w:color w:val="000000"/>
              </w:rPr>
              <w:t xml:space="preserve">, включая: доставку, демонтаж/монтаж, ремонт штукатурки, вывоз мусора и прочих работ, изложенных в техническом задании. Поставка строительных материалов, необходимого оборудования  производится иждивением Подрядчика. </w:t>
            </w:r>
          </w:p>
        </w:tc>
      </w:tr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1F6931" w:rsidRDefault="00357F79" w:rsidP="00357F79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357F79" w:rsidRPr="001F6931" w:rsidTr="00357F79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F41D4A" w:rsidRDefault="00357F79" w:rsidP="00357F7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Работы проводятся на охраняемой территории ФГУП "ВНИИА", расположенной по адресу: г. Москва, ул. Кошкина, вл. 5</w:t>
            </w:r>
          </w:p>
        </w:tc>
      </w:tr>
    </w:tbl>
    <w:p w:rsidR="00357F79" w:rsidRPr="001F6931" w:rsidRDefault="00357F79" w:rsidP="00357F79">
      <w:pPr>
        <w:rPr>
          <w:color w:val="000000"/>
        </w:rPr>
      </w:pPr>
    </w:p>
    <w:p w:rsidR="00357F79" w:rsidRDefault="00357F79" w:rsidP="00357F79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357F79" w:rsidRPr="008542FE" w:rsidRDefault="00357F79" w:rsidP="00357F79">
      <w:pPr>
        <w:ind w:right="425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1F6931" w:rsidRDefault="00357F79" w:rsidP="00357F79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  <w:r>
              <w:rPr>
                <w:bCs/>
                <w:color w:val="000000"/>
              </w:rPr>
              <w:t>Основные технические характеристики</w:t>
            </w:r>
          </w:p>
        </w:tc>
      </w:tr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64144B" w:rsidRDefault="00357F79" w:rsidP="00357F79">
            <w:pPr>
              <w:jc w:val="both"/>
            </w:pPr>
            <w:r w:rsidRPr="0064144B">
              <w:t>Два кабеля ВБбШв 4х95 и ВБбШв 4х70 подключаются соответственно к Р-3 и Р-12 распределительных шкафов ЩО-70 в ТП-13537. В корпусе 6 кабели подключаются к ПП-3 электрощитовой корпуса 6 и вводному щиту ГРЩ 1 этажа корп</w:t>
            </w:r>
            <w:r>
              <w:t>уса</w:t>
            </w:r>
            <w:r w:rsidRPr="0064144B">
              <w:t xml:space="preserve"> 6 соответственно. Прокладку кабелей осуществить открыто в лотках по фасаду подстанции,  далее по внутренней стороне ограждающего забора,  заход с устройством вводов в подвал корп. 7,   транзитом через подвал,  выход на улицу с устройством ввода, далее в металлических трубах Ø 100 мм на глубине 0,5 м проход через местный проезд у въездных ворот, в газоне прокладываются в а/ц трубах Ø100 мм на глубине 0,4 м, вход в подвал корп</w:t>
            </w:r>
            <w:r>
              <w:t xml:space="preserve">уса </w:t>
            </w:r>
            <w:r w:rsidRPr="0064144B">
              <w:t>6 с устройством вводов, далее в лотках по подвалу до электрощитовой (1 линия) и подъём по существующей трубе к ГРЩ первого этажа (2 линия).</w:t>
            </w:r>
          </w:p>
          <w:p w:rsidR="00357F79" w:rsidRPr="0064144B" w:rsidRDefault="00357F79" w:rsidP="00357F79">
            <w:pPr>
              <w:jc w:val="both"/>
            </w:pPr>
            <w:r w:rsidRPr="0064144B">
              <w:t xml:space="preserve">Длина кабельной линии от ТП-13537 до </w:t>
            </w:r>
            <w:r w:rsidR="00FA1111" w:rsidRPr="0064144B">
              <w:t xml:space="preserve">электрощитовой корпуса 6 </w:t>
            </w:r>
            <w:r w:rsidRPr="0064144B">
              <w:t>- 276 метров, до ГРЩ</w:t>
            </w:r>
            <w:r w:rsidR="00FA1111">
              <w:t xml:space="preserve"> </w:t>
            </w:r>
            <w:r w:rsidRPr="0064144B">
              <w:t>первого этажа корп</w:t>
            </w:r>
            <w:r w:rsidR="00FA1111">
              <w:t xml:space="preserve">уса </w:t>
            </w:r>
            <w:r w:rsidRPr="0064144B">
              <w:t>6 - 266 метров.</w:t>
            </w:r>
          </w:p>
          <w:p w:rsidR="00357F79" w:rsidRPr="0064144B" w:rsidRDefault="00357F79" w:rsidP="00FA1111">
            <w:pPr>
              <w:jc w:val="both"/>
            </w:pPr>
            <w:r w:rsidRPr="0064144B">
              <w:t>Прокладка кабельных линий осуществляется одной длиной без соединительных муфт, их подключение должны осуществляться в соответствии с требованиями ПУЭ.</w:t>
            </w:r>
          </w:p>
          <w:p w:rsidR="00357F79" w:rsidRPr="006932E6" w:rsidRDefault="00357F79" w:rsidP="00357F79">
            <w:pPr>
              <w:jc w:val="both"/>
            </w:pPr>
            <w:r w:rsidRPr="0064144B">
              <w:t>Прокладка кабелей и их подключение должны осуществляться в соответствии с требованиями ПУЭ. По окончании работ выдать исполнительный чертеж прокладки кабелей с привязками на местности и кабельный журнал.</w:t>
            </w:r>
          </w:p>
        </w:tc>
      </w:tr>
      <w:tr w:rsidR="00357F79" w:rsidRPr="00146100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146100" w:rsidRDefault="00357F79" w:rsidP="00357F79">
            <w:pPr>
              <w:jc w:val="center"/>
              <w:rPr>
                <w:bCs/>
                <w:color w:val="000000"/>
              </w:rPr>
            </w:pPr>
            <w:r w:rsidRPr="00146100">
              <w:rPr>
                <w:bCs/>
                <w:color w:val="000000"/>
              </w:rPr>
              <w:t>Подраздел 3.</w:t>
            </w:r>
            <w:r>
              <w:rPr>
                <w:bCs/>
                <w:color w:val="000000"/>
              </w:rPr>
              <w:t>2</w:t>
            </w:r>
            <w:r w:rsidRPr="00146100">
              <w:rPr>
                <w:bCs/>
                <w:color w:val="000000"/>
              </w:rPr>
              <w:t xml:space="preserve"> Технические требования при выполнении работ</w:t>
            </w:r>
          </w:p>
        </w:tc>
      </w:tr>
      <w:tr w:rsidR="00357F79" w:rsidRPr="00146100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146100" w:rsidRDefault="00357F79" w:rsidP="00357F79">
            <w:pPr>
              <w:jc w:val="both"/>
            </w:pPr>
            <w:r w:rsidRPr="00146100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357F79" w:rsidRPr="00146100" w:rsidRDefault="00357F79" w:rsidP="00357F79">
            <w:pPr>
              <w:jc w:val="both"/>
            </w:pPr>
            <w:r w:rsidRPr="00146100">
              <w:t>Огневые работы на объекте выполняются при наличии наряд-допуска от эксплуатирующей организации.</w:t>
            </w:r>
          </w:p>
          <w:p w:rsidR="00357F79" w:rsidRPr="00146100" w:rsidRDefault="00357F79" w:rsidP="00357F79">
            <w:pPr>
              <w:jc w:val="both"/>
            </w:pPr>
            <w:r w:rsidRPr="00146100"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357F79" w:rsidRPr="00146100" w:rsidRDefault="00357F79" w:rsidP="00357F79">
            <w:pPr>
              <w:jc w:val="both"/>
            </w:pPr>
            <w:r w:rsidRPr="00146100"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357F79" w:rsidRPr="00146100" w:rsidRDefault="00357F79" w:rsidP="00357F79">
            <w:pPr>
              <w:jc w:val="both"/>
            </w:pPr>
            <w:r w:rsidRPr="00146100"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</w:tc>
      </w:tr>
    </w:tbl>
    <w:p w:rsidR="00357F79" w:rsidRDefault="00357F79" w:rsidP="00357F79">
      <w:pPr>
        <w:jc w:val="both"/>
        <w:rPr>
          <w:color w:val="000000"/>
        </w:rPr>
      </w:pPr>
    </w:p>
    <w:p w:rsidR="00FA1111" w:rsidRDefault="00FA1111" w:rsidP="00357F79">
      <w:pPr>
        <w:jc w:val="both"/>
        <w:rPr>
          <w:color w:val="000000"/>
        </w:rPr>
      </w:pPr>
    </w:p>
    <w:p w:rsidR="00FA1111" w:rsidRPr="00FA1111" w:rsidRDefault="00FA1111" w:rsidP="00FA1111"/>
    <w:p w:rsidR="00357F79" w:rsidRPr="00FA1111" w:rsidRDefault="00357F79" w:rsidP="00FA1111">
      <w:pPr>
        <w:jc w:val="center"/>
      </w:pPr>
      <w:r w:rsidRPr="00FA1111">
        <w:lastRenderedPageBreak/>
        <w:t>РАЗДЕЛ 4. ВЕДОМОСТЬ ФИЗИЧЕСКИХ ОБЪЕМОВ РАБОТ</w:t>
      </w:r>
    </w:p>
    <w:p w:rsidR="00357F79" w:rsidRPr="00FA1111" w:rsidRDefault="00357F79" w:rsidP="00FA1111"/>
    <w:tbl>
      <w:tblPr>
        <w:tblpPr w:leftFromText="180" w:rightFromText="180" w:vertAnchor="page" w:horzAnchor="margin" w:tblpY="144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9"/>
        <w:gridCol w:w="6830"/>
        <w:gridCol w:w="993"/>
        <w:gridCol w:w="1275"/>
      </w:tblGrid>
      <w:tr w:rsidR="00FA1111" w:rsidRPr="00FA1111" w:rsidTr="00FA1111">
        <w:trPr>
          <w:trHeight w:val="163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  <w:rPr>
                <w:b/>
              </w:rPr>
            </w:pPr>
            <w:r w:rsidRPr="00FA1111">
              <w:rPr>
                <w:b/>
              </w:rPr>
              <w:t>№ п/п</w:t>
            </w:r>
          </w:p>
        </w:tc>
        <w:tc>
          <w:tcPr>
            <w:tcW w:w="6830" w:type="dxa"/>
            <w:vAlign w:val="center"/>
          </w:tcPr>
          <w:p w:rsidR="00FA1111" w:rsidRPr="00FA1111" w:rsidRDefault="00FA1111" w:rsidP="00FA1111">
            <w:pPr>
              <w:jc w:val="center"/>
              <w:rPr>
                <w:b/>
              </w:rPr>
            </w:pPr>
            <w:r w:rsidRPr="00FA1111">
              <w:rPr>
                <w:b/>
              </w:rPr>
              <w:t>Наименование работ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pPr>
              <w:jc w:val="center"/>
              <w:rPr>
                <w:b/>
              </w:rPr>
            </w:pPr>
            <w:r w:rsidRPr="00FA1111">
              <w:rPr>
                <w:b/>
              </w:rPr>
              <w:t>Ед.</w:t>
            </w:r>
          </w:p>
          <w:p w:rsidR="00FA1111" w:rsidRPr="00FA1111" w:rsidRDefault="00FA1111" w:rsidP="00FA1111">
            <w:pPr>
              <w:jc w:val="center"/>
              <w:rPr>
                <w:b/>
              </w:rPr>
            </w:pPr>
            <w:r w:rsidRPr="00FA1111">
              <w:rPr>
                <w:b/>
              </w:rPr>
              <w:t>изм.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pPr>
              <w:jc w:val="center"/>
              <w:rPr>
                <w:b/>
              </w:rPr>
            </w:pPr>
            <w:r w:rsidRPr="00FA1111">
              <w:rPr>
                <w:b/>
              </w:rPr>
              <w:t>Кол-во</w:t>
            </w:r>
          </w:p>
          <w:p w:rsidR="00FA1111" w:rsidRPr="00FA1111" w:rsidRDefault="00FA1111" w:rsidP="00FA1111">
            <w:pPr>
              <w:jc w:val="center"/>
              <w:rPr>
                <w:b/>
              </w:rPr>
            </w:pPr>
            <w:r w:rsidRPr="00FA1111">
              <w:rPr>
                <w:b/>
              </w:rPr>
              <w:t>шт.</w:t>
            </w:r>
          </w:p>
        </w:tc>
      </w:tr>
      <w:tr w:rsidR="00FA1111" w:rsidRPr="00FA1111" w:rsidTr="00FA1111">
        <w:trPr>
          <w:trHeight w:val="474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Прокладка кабеля  ВБбШв</w:t>
            </w:r>
            <w:r>
              <w:t xml:space="preserve"> </w:t>
            </w:r>
            <w:r w:rsidRPr="00FA1111">
              <w:t>4х95</w:t>
            </w:r>
            <w:r>
              <w:t xml:space="preserve"> </w:t>
            </w:r>
            <w:r w:rsidRPr="00FA1111">
              <w:t>в</w:t>
            </w:r>
            <w:r>
              <w:t xml:space="preserve"> </w:t>
            </w:r>
            <w:r w:rsidRPr="00FA1111">
              <w:t>оцинкованных лотках марки DKC</w:t>
            </w:r>
            <w:r>
              <w:t xml:space="preserve"> </w:t>
            </w:r>
            <w:r w:rsidRPr="00FA1111">
              <w:t>(276 метров)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100 м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2,55</w:t>
            </w:r>
          </w:p>
        </w:tc>
      </w:tr>
      <w:tr w:rsidR="00FA1111" w:rsidRPr="00FA1111" w:rsidTr="00FA1111">
        <w:trPr>
          <w:trHeight w:val="510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2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Прокладка кабеля  ВБбШв</w:t>
            </w:r>
            <w:r>
              <w:t xml:space="preserve"> </w:t>
            </w:r>
            <w:r w:rsidRPr="00FA1111">
              <w:t>4х70 в</w:t>
            </w:r>
            <w:r>
              <w:t xml:space="preserve"> </w:t>
            </w:r>
            <w:r w:rsidRPr="00FA1111">
              <w:t>оцинкованных лотках марки DKC</w:t>
            </w:r>
            <w:r>
              <w:t xml:space="preserve"> </w:t>
            </w:r>
            <w:r w:rsidRPr="00FA1111">
              <w:t>(266 метров)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100м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2,45</w:t>
            </w:r>
          </w:p>
        </w:tc>
      </w:tr>
      <w:tr w:rsidR="00FA1111" w:rsidRPr="00FA1111" w:rsidTr="00FA1111">
        <w:trPr>
          <w:trHeight w:val="306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3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 xml:space="preserve">Установка консолей типа DKC-400 с основанием для лотка 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шт.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174</w:t>
            </w:r>
          </w:p>
        </w:tc>
      </w:tr>
      <w:tr w:rsidR="00FA1111" w:rsidRPr="00FA1111" w:rsidTr="00FA1111">
        <w:trPr>
          <w:trHeight w:val="312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4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Монтаж лотков марки DKC-400 с кры</w:t>
            </w:r>
            <w:r w:rsidR="00557DBB">
              <w:t>шками общей длиной 261 м (3000х</w:t>
            </w:r>
            <w:r w:rsidRPr="00FA1111">
              <w:t>400х80)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шт.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87</w:t>
            </w:r>
          </w:p>
        </w:tc>
      </w:tr>
      <w:tr w:rsidR="00FA1111" w:rsidRPr="00FA1111" w:rsidTr="00FA1111">
        <w:trPr>
          <w:trHeight w:val="617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5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Рытье траншеи через проезд (асфальт с бетонной подложкой 0,1 м) длина 8 м, ширина</w:t>
            </w:r>
            <w:r w:rsidR="00557DBB">
              <w:t xml:space="preserve"> </w:t>
            </w:r>
            <w:r w:rsidRPr="00FA1111">
              <w:t>0,2 м, глубина 0,5 м.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м³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0,8</w:t>
            </w:r>
          </w:p>
        </w:tc>
      </w:tr>
      <w:tr w:rsidR="00FA1111" w:rsidRPr="00FA1111" w:rsidTr="00FA1111">
        <w:trPr>
          <w:trHeight w:val="611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6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Рытье траншеи в земле (газон) длинна</w:t>
            </w:r>
            <w:r w:rsidR="00557DBB">
              <w:t xml:space="preserve"> </w:t>
            </w:r>
            <w:r w:rsidRPr="00FA1111">
              <w:t>7 метров, ширина 0,2 м, глубина</w:t>
            </w:r>
            <w:r w:rsidR="00557DBB">
              <w:t xml:space="preserve"> </w:t>
            </w:r>
            <w:r w:rsidRPr="00FA1111">
              <w:t>0,4 м.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м³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0,56</w:t>
            </w:r>
          </w:p>
        </w:tc>
      </w:tr>
      <w:tr w:rsidR="00FA1111" w:rsidRPr="00FA1111" w:rsidTr="00FA1111">
        <w:trPr>
          <w:trHeight w:val="528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7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Прокладка 2-х металлических труб</w:t>
            </w:r>
            <w:r w:rsidR="00557DBB">
              <w:t xml:space="preserve"> </w:t>
            </w:r>
            <w:r w:rsidRPr="00FA1111">
              <w:t>под</w:t>
            </w:r>
            <w:r w:rsidR="00557DBB">
              <w:t xml:space="preserve"> </w:t>
            </w:r>
            <w:r w:rsidRPr="00FA1111">
              <w:t>асфальтом</w:t>
            </w:r>
            <w:r w:rsidR="00557DBB">
              <w:t xml:space="preserve"> </w:t>
            </w:r>
            <w:r w:rsidRPr="00FA1111">
              <w:t>Ø</w:t>
            </w:r>
            <w:r w:rsidR="00557DBB">
              <w:t xml:space="preserve"> </w:t>
            </w:r>
            <w:r w:rsidRPr="00FA1111">
              <w:t>100мм, толщина стенки 3 мм.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16</w:t>
            </w:r>
          </w:p>
        </w:tc>
      </w:tr>
      <w:tr w:rsidR="00FA1111" w:rsidRPr="00FA1111" w:rsidTr="00FA1111">
        <w:trPr>
          <w:trHeight w:val="311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8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Прокладка 2-х асбоцементных труб в земле Ø 100мм (газон)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14</w:t>
            </w:r>
          </w:p>
        </w:tc>
      </w:tr>
      <w:tr w:rsidR="00FA1111" w:rsidRPr="00FA1111" w:rsidTr="00FA1111">
        <w:trPr>
          <w:trHeight w:val="331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9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Засыпка траншеи в земле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м³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0,504</w:t>
            </w:r>
          </w:p>
        </w:tc>
      </w:tr>
      <w:tr w:rsidR="00FA1111" w:rsidRPr="00FA1111" w:rsidTr="00FA1111">
        <w:trPr>
          <w:trHeight w:val="365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10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 xml:space="preserve">Засыпка траншеи под асфальтовое покрытие песком 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м³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0,345</w:t>
            </w:r>
          </w:p>
        </w:tc>
      </w:tr>
      <w:tr w:rsidR="00FA1111" w:rsidRPr="00FA1111" w:rsidTr="00FA1111">
        <w:trPr>
          <w:trHeight w:val="365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11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Засыпка</w:t>
            </w:r>
            <w:r w:rsidR="00557DBB">
              <w:t xml:space="preserve"> </w:t>
            </w:r>
            <w:r w:rsidRPr="00FA1111">
              <w:t>траншеи</w:t>
            </w:r>
            <w:r w:rsidR="00557DBB">
              <w:t xml:space="preserve"> </w:t>
            </w:r>
            <w:r w:rsidRPr="00FA1111">
              <w:t>под асфальтовое покрытие щебнем (крупностью 40 – 70мм)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м³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0,115</w:t>
            </w:r>
          </w:p>
        </w:tc>
      </w:tr>
      <w:tr w:rsidR="00FA1111" w:rsidRPr="00FA1111" w:rsidTr="00FA1111">
        <w:trPr>
          <w:trHeight w:val="288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12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Устройство дорожной сетки в траншею</w:t>
            </w:r>
            <w:r w:rsidR="00557DBB">
              <w:t xml:space="preserve"> </w:t>
            </w:r>
            <w:r w:rsidR="00557DBB" w:rsidRPr="00FA1111">
              <w:t xml:space="preserve">Ø </w:t>
            </w:r>
            <w:r w:rsidRPr="00FA1111">
              <w:t xml:space="preserve">4мм. 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м²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1,6</w:t>
            </w:r>
          </w:p>
        </w:tc>
      </w:tr>
      <w:tr w:rsidR="00FA1111" w:rsidRPr="00FA1111" w:rsidTr="00FA1111">
        <w:trPr>
          <w:trHeight w:val="288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13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Заливка траншеи под асфальтовое покрытие бетонной смесью (В 22,5 М 300)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м³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0,115</w:t>
            </w:r>
          </w:p>
        </w:tc>
      </w:tr>
      <w:tr w:rsidR="00FA1111" w:rsidRPr="00FA1111" w:rsidTr="00FA1111">
        <w:trPr>
          <w:trHeight w:val="306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14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Восстановление газонного покрытия с посевом травы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м²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1,4</w:t>
            </w:r>
          </w:p>
        </w:tc>
      </w:tr>
      <w:tr w:rsidR="00FA1111" w:rsidRPr="00FA1111" w:rsidTr="00FA1111">
        <w:trPr>
          <w:trHeight w:val="306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15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Восстановление асфальтового покрытия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м²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1,6</w:t>
            </w:r>
          </w:p>
        </w:tc>
      </w:tr>
      <w:tr w:rsidR="00FA1111" w:rsidRPr="00FA1111" w:rsidTr="00FA1111">
        <w:trPr>
          <w:trHeight w:val="611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16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Прокладка  кабеля  ВБбШв</w:t>
            </w:r>
            <w:r w:rsidR="00557DBB">
              <w:t xml:space="preserve"> </w:t>
            </w:r>
            <w:r w:rsidRPr="00FA1111">
              <w:t>- 4х95 в металлических трубах Ø 100 мм под асфальтовым покрытием проезда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8</w:t>
            </w:r>
          </w:p>
        </w:tc>
      </w:tr>
      <w:tr w:rsidR="00FA1111" w:rsidRPr="00FA1111" w:rsidTr="00FA1111">
        <w:trPr>
          <w:trHeight w:val="628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17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Прокладка  кабеля   ВБбШв</w:t>
            </w:r>
            <w:r w:rsidR="00557DBB">
              <w:t xml:space="preserve"> </w:t>
            </w:r>
            <w:r w:rsidRPr="00FA1111">
              <w:t>- 4х70 в металлических трубах Ø 100 мм под асфальтовым покрытием проезда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8</w:t>
            </w:r>
          </w:p>
        </w:tc>
      </w:tr>
      <w:tr w:rsidR="00FA1111" w:rsidRPr="00FA1111" w:rsidTr="00FA1111">
        <w:trPr>
          <w:trHeight w:val="611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18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Прокладка кабеля  ВБбШв</w:t>
            </w:r>
            <w:r w:rsidR="00557DBB">
              <w:t xml:space="preserve"> </w:t>
            </w:r>
            <w:r w:rsidRPr="00FA1111">
              <w:t>- 4х95 в асбоцементных трубах Ø 100 мм в земле (газон)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7</w:t>
            </w:r>
          </w:p>
        </w:tc>
      </w:tr>
      <w:tr w:rsidR="00FA1111" w:rsidRPr="00FA1111" w:rsidTr="00FA1111">
        <w:trPr>
          <w:trHeight w:val="611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19</w:t>
            </w:r>
          </w:p>
        </w:tc>
        <w:tc>
          <w:tcPr>
            <w:tcW w:w="6830" w:type="dxa"/>
          </w:tcPr>
          <w:p w:rsidR="00FA1111" w:rsidRPr="00FA1111" w:rsidRDefault="00FA1111" w:rsidP="00557DBB">
            <w:pPr>
              <w:jc w:val="both"/>
            </w:pPr>
            <w:r w:rsidRPr="00FA1111">
              <w:t>Прокладка кабеля  ВБбШв</w:t>
            </w:r>
            <w:r w:rsidR="00557DBB">
              <w:t xml:space="preserve"> </w:t>
            </w:r>
            <w:r w:rsidRPr="00FA1111">
              <w:t>- 4х70 в асбоцементных трубах Ø 100</w:t>
            </w:r>
            <w:r w:rsidR="00557DBB">
              <w:t xml:space="preserve"> </w:t>
            </w:r>
            <w:r w:rsidRPr="00FA1111">
              <w:t>мм в земле (газон)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м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7</w:t>
            </w:r>
          </w:p>
        </w:tc>
      </w:tr>
      <w:tr w:rsidR="00FA1111" w:rsidRPr="00FA1111" w:rsidTr="00FA1111">
        <w:trPr>
          <w:trHeight w:val="306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20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Устройство герметичного ввода в здание HL800 (Hutterer &amp; Lechner)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шт.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6</w:t>
            </w:r>
          </w:p>
        </w:tc>
      </w:tr>
      <w:tr w:rsidR="00FA1111" w:rsidRPr="00FA1111" w:rsidTr="00FA1111">
        <w:trPr>
          <w:trHeight w:val="760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21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 xml:space="preserve">Устройство кабельных вводов в зданиях (закладные асбоцементные трубы Ø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FA1111">
                <w:t>100 мм</w:t>
              </w:r>
            </w:smartTag>
            <w:r w:rsidRPr="00FA1111">
              <w:t>) стена зданий толщиной 520 мм (кирпич силикатный)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шт.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18</w:t>
            </w:r>
          </w:p>
        </w:tc>
      </w:tr>
      <w:tr w:rsidR="00FA1111" w:rsidRPr="00FA1111" w:rsidTr="00FA1111">
        <w:trPr>
          <w:trHeight w:val="306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22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Устройство концевых заделок типа КВТП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шт.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4</w:t>
            </w:r>
          </w:p>
        </w:tc>
      </w:tr>
      <w:tr w:rsidR="00FA1111" w:rsidRPr="00FA1111" w:rsidTr="00FA1111">
        <w:trPr>
          <w:trHeight w:val="275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23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Присоединение кабелей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шт.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4</w:t>
            </w:r>
          </w:p>
        </w:tc>
      </w:tr>
      <w:tr w:rsidR="00FA1111" w:rsidRPr="00FA1111" w:rsidTr="00FA1111">
        <w:trPr>
          <w:trHeight w:val="323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25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 xml:space="preserve">Вывоз мусора с погрузкой 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т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1,6</w:t>
            </w:r>
          </w:p>
        </w:tc>
      </w:tr>
      <w:tr w:rsidR="00FA1111" w:rsidRPr="00FA1111" w:rsidTr="00FA1111">
        <w:trPr>
          <w:trHeight w:val="323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26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Фазировка эл.</w:t>
            </w:r>
            <w:r w:rsidR="00557DBB">
              <w:t xml:space="preserve"> </w:t>
            </w:r>
            <w:r w:rsidRPr="00FA1111">
              <w:t>линий с сетью напряжением до 1кВ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Фаз-ка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2</w:t>
            </w:r>
          </w:p>
        </w:tc>
      </w:tr>
      <w:tr w:rsidR="00FA1111" w:rsidRPr="00FA1111" w:rsidTr="00FA1111">
        <w:trPr>
          <w:trHeight w:val="323"/>
        </w:trPr>
        <w:tc>
          <w:tcPr>
            <w:tcW w:w="649" w:type="dxa"/>
            <w:vAlign w:val="center"/>
          </w:tcPr>
          <w:p w:rsidR="00FA1111" w:rsidRPr="00FA1111" w:rsidRDefault="00FA1111" w:rsidP="00FA1111">
            <w:pPr>
              <w:jc w:val="center"/>
            </w:pPr>
            <w:r w:rsidRPr="00FA1111">
              <w:t>27</w:t>
            </w:r>
          </w:p>
        </w:tc>
        <w:tc>
          <w:tcPr>
            <w:tcW w:w="6830" w:type="dxa"/>
          </w:tcPr>
          <w:p w:rsidR="00FA1111" w:rsidRPr="00FA1111" w:rsidRDefault="00FA1111" w:rsidP="00FA1111">
            <w:pPr>
              <w:jc w:val="both"/>
            </w:pPr>
            <w:r w:rsidRPr="00FA1111">
              <w:t>Измерение сопротивления изоляции мегаомметром (с представлением протокола)</w:t>
            </w:r>
          </w:p>
        </w:tc>
        <w:tc>
          <w:tcPr>
            <w:tcW w:w="993" w:type="dxa"/>
            <w:vAlign w:val="center"/>
          </w:tcPr>
          <w:p w:rsidR="00FA1111" w:rsidRPr="00FA1111" w:rsidRDefault="00FA1111" w:rsidP="00FA1111">
            <w:r w:rsidRPr="00FA1111">
              <w:t>линия</w:t>
            </w:r>
          </w:p>
        </w:tc>
        <w:tc>
          <w:tcPr>
            <w:tcW w:w="1275" w:type="dxa"/>
            <w:vAlign w:val="center"/>
          </w:tcPr>
          <w:p w:rsidR="00FA1111" w:rsidRPr="00FA1111" w:rsidRDefault="00FA1111" w:rsidP="00FA1111">
            <w:r w:rsidRPr="00FA1111">
              <w:t>2</w:t>
            </w:r>
          </w:p>
        </w:tc>
      </w:tr>
    </w:tbl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357F79" w:rsidRPr="00FA1111" w:rsidRDefault="00357F79" w:rsidP="00FA1111"/>
    <w:p w:rsidR="00FA1111" w:rsidRPr="00FA1111" w:rsidRDefault="00FA1111" w:rsidP="00FA1111"/>
    <w:p w:rsidR="00FA1111" w:rsidRPr="00FA1111" w:rsidRDefault="00FA1111" w:rsidP="00FA1111"/>
    <w:p w:rsidR="00FA1111" w:rsidRPr="00FA1111" w:rsidRDefault="00FA1111" w:rsidP="00FA1111"/>
    <w:p w:rsidR="00FA1111" w:rsidRPr="00FA1111" w:rsidRDefault="00FA1111" w:rsidP="00FA1111"/>
    <w:p w:rsidR="00FA1111" w:rsidRPr="00FA1111" w:rsidRDefault="00FA1111" w:rsidP="00FA1111"/>
    <w:p w:rsidR="00FA1111" w:rsidRPr="00FA1111" w:rsidRDefault="00FA1111" w:rsidP="00FA1111"/>
    <w:p w:rsidR="00FA1111" w:rsidRPr="00FA1111" w:rsidRDefault="00FA1111" w:rsidP="00FA1111"/>
    <w:p w:rsidR="00357F79" w:rsidRDefault="00357F79" w:rsidP="00E433F2">
      <w:pPr>
        <w:jc w:val="center"/>
      </w:pPr>
      <w:r w:rsidRPr="00FA1111">
        <w:lastRenderedPageBreak/>
        <w:t>РАЗДЕЛ 5. ТРЕБОВАНИЯ К МАТЕРИАЛАМ, ПРИМЕНЯЕМЫМ ДЛЯ ВЫПОЛНЕНИЯ РАБОТ</w:t>
      </w:r>
    </w:p>
    <w:p w:rsidR="00FA1111" w:rsidRPr="00FA1111" w:rsidRDefault="00FA1111" w:rsidP="00FA111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FA1111" w:rsidTr="00357F79">
        <w:trPr>
          <w:trHeight w:val="177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FA1111" w:rsidRDefault="00357F79" w:rsidP="00FA1111">
            <w:r w:rsidRPr="00FA1111">
              <w:t>Техническая характеристика ВБбШв 4x70:</w:t>
            </w:r>
          </w:p>
          <w:p w:rsidR="00357F79" w:rsidRPr="00FA1111" w:rsidRDefault="00357F79" w:rsidP="00E433F2">
            <w:pPr>
              <w:jc w:val="both"/>
            </w:pPr>
            <w:r w:rsidRPr="00FA1111">
              <w:t>Проводники медные, однопроволочные, круглой формы либо многопроволочные форма секторная по ГОСТ 22483 (класс</w:t>
            </w:r>
            <w:r w:rsidR="00E433F2">
              <w:t xml:space="preserve"> </w:t>
            </w:r>
            <w:r w:rsidRPr="00FA1111">
              <w:t>1,2).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Изоляция проводников, оболочки, а также заполнение между проводниками - пластикат ПВХ.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На изоляции проводников имеется по метки: ноль</w:t>
            </w:r>
            <w:r w:rsidR="00E433F2">
              <w:t xml:space="preserve"> </w:t>
            </w:r>
            <w:r w:rsidRPr="00FA1111">
              <w:t>-</w:t>
            </w:r>
            <w:r w:rsidR="00E433F2">
              <w:t xml:space="preserve"> </w:t>
            </w:r>
            <w:r w:rsidRPr="00FA1111">
              <w:t>голубой, земля - зелёно-жёлтая</w:t>
            </w:r>
          </w:p>
          <w:p w:rsidR="00357F79" w:rsidRPr="00FA1111" w:rsidRDefault="00357F79" w:rsidP="00E433F2">
            <w:pPr>
              <w:jc w:val="both"/>
            </w:pPr>
            <w:r w:rsidRPr="00FA1111">
              <w:t>Поясная изоляция ВБбШв 4x70 - с защитным покровом из пластиката.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Броня стальные ленты – 2 шт.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Допустимая длительная температура +70°С.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Кратковременный аварийный нагрев до +160°С.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Кратковременное повышенное напряжение до 20%.</w:t>
            </w:r>
          </w:p>
          <w:p w:rsidR="00357F79" w:rsidRPr="00FA1111" w:rsidRDefault="00357F79" w:rsidP="00E433F2">
            <w:pPr>
              <w:jc w:val="both"/>
            </w:pPr>
            <w:r w:rsidRPr="00FA1111">
              <w:t>98% влажности воздуха до +35°С.</w:t>
            </w:r>
          </w:p>
          <w:p w:rsidR="00357F79" w:rsidRPr="00FA1111" w:rsidRDefault="00357F79" w:rsidP="00E433F2">
            <w:pPr>
              <w:jc w:val="both"/>
            </w:pPr>
            <w:r w:rsidRPr="00FA1111">
              <w:t>Эксплуатация от +50 до -50°С.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Не допускаются растягивающие нагрузки для ВБбШв 4x70, это приводит к повреждению кабеля.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При правильной эксплуатации кабель отработает 30 лет.</w:t>
            </w:r>
          </w:p>
          <w:p w:rsidR="00357F79" w:rsidRPr="00FA1111" w:rsidRDefault="00357F79" w:rsidP="00E433F2">
            <w:pPr>
              <w:jc w:val="both"/>
            </w:pPr>
            <w:r w:rsidRPr="00FA1111">
              <w:t>Техническая характеристика ВБбШв 4x95:</w:t>
            </w:r>
          </w:p>
          <w:p w:rsidR="00357F79" w:rsidRPr="00FA1111" w:rsidRDefault="00357F79" w:rsidP="00E433F2">
            <w:pPr>
              <w:jc w:val="both"/>
            </w:pPr>
            <w:r w:rsidRPr="00FA1111">
              <w:t>Проводники медные, однопроволочные, круглой формы либо многопроволочные форма секторная по ГОСТ 22483 (класс1,2).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Изоляция проводников, оболочки, а также заполнение между проводниками - пластикат ПВХ.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На изоляции проводников имеется по метки: ноль</w:t>
            </w:r>
            <w:r w:rsidR="00E433F2">
              <w:t xml:space="preserve"> </w:t>
            </w:r>
            <w:r w:rsidRPr="00FA1111">
              <w:t>-</w:t>
            </w:r>
            <w:r w:rsidR="00E433F2">
              <w:t xml:space="preserve"> </w:t>
            </w:r>
            <w:r w:rsidRPr="00FA1111">
              <w:t>голубой, земля - зелёно-жёлтая</w:t>
            </w:r>
          </w:p>
          <w:p w:rsidR="00357F79" w:rsidRPr="00FA1111" w:rsidRDefault="00357F79" w:rsidP="00E433F2">
            <w:pPr>
              <w:jc w:val="both"/>
            </w:pPr>
            <w:r w:rsidRPr="00FA1111">
              <w:t>Поясная изоляция ВБбШв 4x95 - с защитным покровом из пластиката.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Броня стальные ленты – 2 шт.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Допустимая длительная температура +70°С.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Кратковременный аварийный нагрев до +160°С.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Кратковременное повышенное напряжение до 20%.</w:t>
            </w:r>
          </w:p>
          <w:p w:rsidR="00357F79" w:rsidRPr="00FA1111" w:rsidRDefault="00357F79" w:rsidP="00E433F2">
            <w:pPr>
              <w:jc w:val="both"/>
            </w:pPr>
            <w:r w:rsidRPr="00FA1111">
              <w:t>98% влажности воздуха до +35°С.</w:t>
            </w:r>
          </w:p>
          <w:p w:rsidR="00357F79" w:rsidRPr="00FA1111" w:rsidRDefault="00357F79" w:rsidP="00E433F2">
            <w:pPr>
              <w:jc w:val="both"/>
            </w:pPr>
            <w:r w:rsidRPr="00FA1111">
              <w:t>Эксплуатация от +50 до -50°С.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Не допускаются растягивающие нагрузки для ВБбШв 4x95, это приводит к повреждению кабеля.</w:t>
            </w:r>
          </w:p>
          <w:p w:rsidR="00357F79" w:rsidRPr="00FA1111" w:rsidRDefault="00357F79" w:rsidP="00E433F2">
            <w:pPr>
              <w:jc w:val="both"/>
            </w:pPr>
            <w:r w:rsidRPr="00FA1111">
              <w:t>При правильной эксплуатации кабель отработает 30 лет.</w:t>
            </w:r>
          </w:p>
          <w:p w:rsidR="00357F79" w:rsidRPr="00FA1111" w:rsidRDefault="00357F79" w:rsidP="00E433F2">
            <w:pPr>
              <w:jc w:val="both"/>
            </w:pPr>
            <w:r w:rsidRPr="00FA1111">
              <w:t>Технические характеристики асбестоцементных труб D=100мм:</w:t>
            </w:r>
          </w:p>
          <w:p w:rsidR="00357F79" w:rsidRDefault="00357F79" w:rsidP="00E433F2">
            <w:pPr>
              <w:jc w:val="both"/>
            </w:pPr>
            <w:r w:rsidRPr="00FA1111">
              <w:t>ГОСТ 31416-2009</w:t>
            </w:r>
          </w:p>
          <w:p w:rsidR="00E433F2" w:rsidRPr="00FA1111" w:rsidRDefault="00E433F2" w:rsidP="00E433F2">
            <w:pPr>
              <w:jc w:val="both"/>
            </w:pPr>
          </w:p>
          <w:p w:rsidR="00357F79" w:rsidRPr="00FA1111" w:rsidRDefault="00357F79" w:rsidP="00E433F2">
            <w:pPr>
              <w:jc w:val="center"/>
            </w:pPr>
            <w:r w:rsidRPr="00FA1111">
              <w:t>Технические характеристики Консоль с опорой ML осн. 400 ДКС BBL5540 (33833)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83"/>
              <w:gridCol w:w="3742"/>
            </w:tblGrid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Код PC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72414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Артикул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BBL5540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Бренд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ДКС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Высота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250 мм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Длина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400 мм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Исполнение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Консоль настенная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Материал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Сталь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Несущая способность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190 кг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Поверхность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Непрерывное холодное цинкование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Подходит для ширины системы прокладки кабеля 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50 мм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Угол 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90 град.C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Цвет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Светло-серый</w:t>
                  </w:r>
                </w:p>
              </w:tc>
            </w:tr>
            <w:tr w:rsidR="00357F79" w:rsidRPr="00FA1111" w:rsidTr="00E433F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Ширина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7F79" w:rsidRPr="00FA1111" w:rsidRDefault="00357F79" w:rsidP="00FA1111">
                  <w:r w:rsidRPr="00FA1111">
                    <w:t>49 мм</w:t>
                  </w:r>
                </w:p>
              </w:tc>
            </w:tr>
          </w:tbl>
          <w:p w:rsidR="00E433F2" w:rsidRDefault="00E433F2" w:rsidP="00FA1111"/>
          <w:p w:rsidR="00357F79" w:rsidRDefault="00357F79" w:rsidP="00FA1111">
            <w:r w:rsidRPr="00FA1111">
              <w:t>Характеристики бетона  В 22,5 (М300):</w:t>
            </w:r>
            <w:r w:rsidRPr="00FA1111">
              <w:br/>
              <w:t>- Прочность составляет 295 кг/см2 – класс В22,5;</w:t>
            </w:r>
            <w:r w:rsidRPr="00FA1111">
              <w:br/>
              <w:t>- Морозостойкость F200;</w:t>
            </w:r>
            <w:r w:rsidRPr="00FA1111">
              <w:br/>
              <w:t>- Подвижность П3-4;</w:t>
            </w:r>
            <w:r w:rsidRPr="00FA1111">
              <w:br/>
              <w:t>- Водонепроницаемость W6.</w:t>
            </w:r>
          </w:p>
          <w:p w:rsidR="00E433F2" w:rsidRPr="00FA1111" w:rsidRDefault="00E433F2" w:rsidP="00FA1111"/>
          <w:p w:rsidR="00357F79" w:rsidRPr="00FA1111" w:rsidRDefault="00357F79" w:rsidP="00E433F2">
            <w:pPr>
              <w:jc w:val="both"/>
            </w:pPr>
            <w:r w:rsidRPr="00FA1111">
              <w:t>Используемые материалы должны быть подтверждены и соответствовать сертификатам, обеспечены техническими паспортами и другими документами, удостоверяющими их качество и соответствие законодательно установленным нормам, действующим в РФ; Исполнитель до начала производства работ обязан согласовать с Заказчиком все планируемые к использованию материалы, при невыполнении данного требования Заказчик вправе требовать замены материалов за счёт Исполнителя</w:t>
            </w:r>
            <w:r w:rsidR="00E433F2">
              <w:t>.</w:t>
            </w:r>
          </w:p>
        </w:tc>
      </w:tr>
    </w:tbl>
    <w:p w:rsidR="00357F79" w:rsidRPr="00FA1111" w:rsidRDefault="00357F79" w:rsidP="00FA1111"/>
    <w:p w:rsidR="00357F79" w:rsidRDefault="00357F79" w:rsidP="00357F7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p w:rsidR="00E433F2" w:rsidRPr="008542FE" w:rsidRDefault="00E433F2" w:rsidP="00357F7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1F6931" w:rsidTr="00357F79">
        <w:trPr>
          <w:trHeight w:val="110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A91B83" w:rsidRDefault="00357F79" w:rsidP="00C87F54">
            <w:pPr>
              <w:jc w:val="both"/>
              <w:rPr>
                <w:color w:val="000000"/>
              </w:rPr>
            </w:pPr>
            <w:r w:rsidRPr="00A91B83">
              <w:t>Сроки</w:t>
            </w:r>
            <w:r>
              <w:t xml:space="preserve">  выполнения работ составляют </w:t>
            </w:r>
            <w:r w:rsidR="00E433F2">
              <w:t xml:space="preserve">не позднее </w:t>
            </w:r>
            <w:r>
              <w:t>30 (</w:t>
            </w:r>
            <w:r w:rsidR="00E433F2">
              <w:t>тридцат</w:t>
            </w:r>
            <w:r w:rsidR="00C87F54">
              <w:t>и</w:t>
            </w:r>
            <w:r w:rsidRPr="00A91B83">
              <w:t xml:space="preserve">) </w:t>
            </w:r>
            <w:r>
              <w:t>календарных</w:t>
            </w:r>
            <w:r w:rsidRPr="00A91B83">
              <w:t xml:space="preserve"> дней с момента заключения договора. Календарный план-график выполнения работ согласовывается </w:t>
            </w:r>
            <w:r>
              <w:t xml:space="preserve">Сторонами </w:t>
            </w:r>
            <w:r w:rsidRPr="008D24C6">
              <w:t>на момент</w:t>
            </w:r>
            <w:r>
              <w:t xml:space="preserve"> заключения д</w:t>
            </w:r>
            <w:r w:rsidRPr="00A91B83">
              <w:t>оговора</w:t>
            </w:r>
            <w:r>
              <w:t>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357F79" w:rsidRDefault="00357F79" w:rsidP="00357F79">
      <w:pPr>
        <w:jc w:val="center"/>
        <w:rPr>
          <w:color w:val="000000"/>
        </w:rPr>
      </w:pPr>
    </w:p>
    <w:p w:rsidR="00357F79" w:rsidRDefault="00357F79" w:rsidP="00357F7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p w:rsidR="00E433F2" w:rsidRPr="008542FE" w:rsidRDefault="00E433F2" w:rsidP="00357F7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1F6931" w:rsidRDefault="00357F79" w:rsidP="00E433F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t xml:space="preserve">Гарантия качества выполняемых работ, в том числе на используемые в работе материалы, должна предоставляться Исполнителем работ в полном объёме с соблюдением технологии производства, действующих норм и правил и должна составлять </w:t>
            </w:r>
            <w:r w:rsidR="00E433F2">
              <w:t>срок согласно Разделу 8.</w:t>
            </w:r>
          </w:p>
        </w:tc>
      </w:tr>
    </w:tbl>
    <w:p w:rsidR="00357F79" w:rsidRPr="001F6931" w:rsidRDefault="00357F79" w:rsidP="00357F79">
      <w:pPr>
        <w:jc w:val="both"/>
        <w:rPr>
          <w:color w:val="000000"/>
        </w:rPr>
      </w:pPr>
    </w:p>
    <w:p w:rsidR="00357F79" w:rsidRDefault="00357F79" w:rsidP="00357F79">
      <w:pPr>
        <w:ind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E433F2" w:rsidRPr="008542FE" w:rsidRDefault="00E433F2" w:rsidP="00357F79">
      <w:pPr>
        <w:ind w:right="425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CC33B4" w:rsidRDefault="00357F79" w:rsidP="00357F79">
            <w:pPr>
              <w:jc w:val="both"/>
              <w:rPr>
                <w:i/>
                <w:color w:val="000000"/>
              </w:rPr>
            </w:pPr>
            <w:r w:rsidRPr="00CC33B4">
              <w:t>Гарантийный срок на выполненные работы и материалы составляет</w:t>
            </w:r>
            <w:r>
              <w:t xml:space="preserve"> не </w:t>
            </w:r>
            <w:r w:rsidRPr="008D24C6">
              <w:t>менее 24 месяцев</w:t>
            </w:r>
            <w:r w:rsidRPr="00CC33B4">
              <w:t xml:space="preserve"> с момента подписания</w:t>
            </w:r>
            <w:r>
              <w:t xml:space="preserve"> Заказчиком</w:t>
            </w:r>
            <w:r w:rsidRPr="00CC33B4">
              <w:t xml:space="preserve"> </w:t>
            </w:r>
            <w:r>
              <w:t>а</w:t>
            </w:r>
            <w:r w:rsidRPr="00CC33B4">
              <w:t xml:space="preserve">кта приёмки </w:t>
            </w:r>
            <w:r w:rsidRPr="00CC33B4">
              <w:rPr>
                <w:bCs/>
              </w:rPr>
              <w:t>выполненных работ (КС-2)</w:t>
            </w:r>
            <w:r w:rsidRPr="00CC33B4">
              <w:t>.</w:t>
            </w:r>
          </w:p>
        </w:tc>
      </w:tr>
    </w:tbl>
    <w:p w:rsidR="00357F79" w:rsidRDefault="00357F79" w:rsidP="00357F79">
      <w:pPr>
        <w:jc w:val="center"/>
        <w:rPr>
          <w:color w:val="000000"/>
        </w:rPr>
      </w:pPr>
    </w:p>
    <w:p w:rsidR="00357F79" w:rsidRDefault="00357F79" w:rsidP="00357F79">
      <w:pPr>
        <w:rPr>
          <w:color w:val="000000"/>
        </w:rPr>
      </w:pPr>
      <w:r>
        <w:rPr>
          <w:color w:val="000000"/>
        </w:rPr>
        <w:t xml:space="preserve">     </w:t>
      </w: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БЕЗОПАСНОСТИ ВЫПОЛНЯЕМЫХ РАБОТ</w:t>
      </w:r>
    </w:p>
    <w:p w:rsidR="00E433F2" w:rsidRPr="008542FE" w:rsidRDefault="00E433F2" w:rsidP="00357F79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FE773B" w:rsidRDefault="00357F79" w:rsidP="00357F79">
            <w:pPr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Требования</w:t>
            </w:r>
            <w:r>
              <w:rPr>
                <w:color w:val="000000"/>
              </w:rPr>
              <w:t xml:space="preserve"> предъявляются к</w:t>
            </w:r>
            <w:r w:rsidRPr="00FE773B">
              <w:rPr>
                <w:color w:val="000000"/>
              </w:rPr>
              <w:t xml:space="preserve">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57F79" w:rsidRPr="00FE773B" w:rsidRDefault="00357F79" w:rsidP="00357F79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357F79" w:rsidRPr="00FE773B" w:rsidRDefault="00357F79" w:rsidP="00357F79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57F79" w:rsidRPr="00FE773B" w:rsidRDefault="00357F79" w:rsidP="00357F79">
            <w:pPr>
              <w:ind w:firstLine="567"/>
              <w:jc w:val="both"/>
              <w:rPr>
                <w:color w:val="000000"/>
              </w:rPr>
            </w:pPr>
            <w:bookmarkStart w:id="0" w:name="OLE_LINK8"/>
            <w:r>
              <w:rPr>
                <w:color w:val="000000"/>
              </w:rPr>
              <w:t xml:space="preserve">- </w:t>
            </w:r>
            <w:r w:rsidRPr="00FE773B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FE773B">
              <w:rPr>
                <w:color w:val="000000"/>
              </w:rPr>
              <w:t xml:space="preserve">; </w:t>
            </w:r>
          </w:p>
          <w:p w:rsidR="00357F79" w:rsidRPr="00FE773B" w:rsidRDefault="00357F79" w:rsidP="00357F79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12-01-2004 «Организация строительства»;</w:t>
            </w:r>
          </w:p>
          <w:p w:rsidR="00357F79" w:rsidRPr="00FE773B" w:rsidRDefault="00357F79" w:rsidP="00357F79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 xml:space="preserve">- СНиП 12-03-2001 «Безопасность </w:t>
            </w:r>
            <w:r w:rsidR="00E433F2">
              <w:rPr>
                <w:color w:val="000000"/>
              </w:rPr>
              <w:t>труда в строительстве». Часть 1;</w:t>
            </w:r>
          </w:p>
          <w:p w:rsidR="00357F79" w:rsidRPr="00FE773B" w:rsidRDefault="00357F79" w:rsidP="00357F79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 xml:space="preserve">- СНиП 12-04-2002 «Безопасность </w:t>
            </w:r>
            <w:r w:rsidR="00E433F2">
              <w:rPr>
                <w:color w:val="000000"/>
              </w:rPr>
              <w:t>труда в строительстве». Часть 2;</w:t>
            </w:r>
          </w:p>
          <w:p w:rsidR="00357F79" w:rsidRPr="00FE773B" w:rsidRDefault="00357F79" w:rsidP="00357F79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E433F2">
              <w:rPr>
                <w:color w:val="000000"/>
              </w:rPr>
              <w:t xml:space="preserve"> </w:t>
            </w:r>
            <w:r w:rsidRPr="00FE773B">
              <w:rPr>
                <w:color w:val="000000"/>
              </w:rPr>
              <w:t>ГОСТ 23407-78 «Ограждения инвентарные строительных площадок и участков производства работ»;</w:t>
            </w:r>
          </w:p>
          <w:p w:rsidR="00357F79" w:rsidRPr="00FE773B" w:rsidRDefault="00357F79" w:rsidP="00357F79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12.1.046-85 «Нормы освещения строительных площадок»;</w:t>
            </w:r>
          </w:p>
          <w:p w:rsidR="00357F79" w:rsidRPr="00FE773B" w:rsidRDefault="00357F79" w:rsidP="00357F79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E773B">
              <w:rPr>
                <w:color w:val="000000"/>
              </w:rPr>
              <w:t>ППБ 05-86 «Правила пожарной безопасности при производстве строительно-монтажных работ».</w:t>
            </w:r>
          </w:p>
          <w:p w:rsidR="00357F79" w:rsidRPr="00D132ED" w:rsidRDefault="00357F79" w:rsidP="00E433F2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FE773B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</w:t>
            </w:r>
            <w:r w:rsidR="00E433F2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FE773B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357F79" w:rsidRDefault="00357F79" w:rsidP="00357F79">
      <w:pPr>
        <w:jc w:val="center"/>
        <w:rPr>
          <w:color w:val="000000"/>
        </w:rPr>
      </w:pPr>
    </w:p>
    <w:p w:rsidR="00357F79" w:rsidRDefault="00357F79" w:rsidP="00357F79">
      <w:pPr>
        <w:ind w:left="-142"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10</w:t>
      </w:r>
      <w:r w:rsidRPr="001F6931">
        <w:rPr>
          <w:color w:val="000000"/>
        </w:rPr>
        <w:t>. ТРЕБОВАНИЯ К РЕЗУЛЬТАТАМ РАБОТ И ПОРЯДКУ ПРИЕМКИ</w:t>
      </w:r>
    </w:p>
    <w:p w:rsidR="009444A1" w:rsidRPr="008542FE" w:rsidRDefault="009444A1" w:rsidP="00357F79">
      <w:pPr>
        <w:ind w:left="-142" w:right="425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4A1" w:rsidRPr="009444A1" w:rsidRDefault="009444A1" w:rsidP="009444A1">
            <w:pPr>
              <w:jc w:val="both"/>
            </w:pPr>
            <w:r>
              <w:t>10</w:t>
            </w:r>
            <w:r w:rsidRPr="009444A1">
              <w:t>.1.  Приемка выполненных Подрядчиком работ осуществляется представителем/</w:t>
            </w:r>
            <w:r>
              <w:t xml:space="preserve"> </w:t>
            </w:r>
            <w:r w:rsidRPr="009444A1">
              <w:t>приемочной комиссией Заказчика и оформляется актом КС-2 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в срок, не позднее 2 (второго) рабочего дня месяца, следующего за месяцем завершения работ, сертификаты,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9444A1" w:rsidRPr="009444A1" w:rsidRDefault="009444A1" w:rsidP="009444A1">
            <w:pPr>
              <w:jc w:val="both"/>
            </w:pPr>
            <w:r>
              <w:t>10</w:t>
            </w:r>
            <w:r w:rsidRPr="009444A1">
              <w:t>.2. Подрядчик, по окончании выполнения работ,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 согласно СНиП) в срок, не позднее 2 (второго) рабочего дня месяца, следующего за месяцем завершения работ.</w:t>
            </w:r>
          </w:p>
          <w:p w:rsidR="009444A1" w:rsidRPr="009444A1" w:rsidRDefault="009444A1" w:rsidP="009444A1">
            <w:pPr>
              <w:jc w:val="both"/>
            </w:pPr>
            <w:r>
              <w:t>10</w:t>
            </w:r>
            <w:r w:rsidRPr="009444A1">
              <w:t>.3. Подрядчик обязуется предоставить полный комплект Технической документации на русском языке, в том числе:</w:t>
            </w:r>
          </w:p>
          <w:p w:rsidR="009444A1" w:rsidRPr="009444A1" w:rsidRDefault="009444A1" w:rsidP="009444A1">
            <w:pPr>
              <w:numPr>
                <w:ilvl w:val="1"/>
                <w:numId w:val="9"/>
              </w:numPr>
              <w:tabs>
                <w:tab w:val="left" w:pos="1080"/>
              </w:tabs>
              <w:ind w:left="0" w:firstLine="0"/>
              <w:jc w:val="both"/>
            </w:pPr>
            <w:r w:rsidRPr="009444A1">
              <w:t>документы о сертификации установленных Подрядчиком материалов и оборудования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д.);</w:t>
            </w:r>
          </w:p>
          <w:p w:rsidR="009444A1" w:rsidRPr="009444A1" w:rsidRDefault="009444A1" w:rsidP="009444A1">
            <w:pPr>
              <w:jc w:val="both"/>
            </w:pPr>
            <w:r>
              <w:t>10</w:t>
            </w:r>
            <w:r w:rsidRPr="009444A1">
              <w:t>.4. Заказчик обязан в течение 10 (десяти) рабочих дней со дня получения документов, указанных в п.п.</w:t>
            </w:r>
            <w:r>
              <w:t>10</w:t>
            </w:r>
            <w:r w:rsidRPr="009444A1">
              <w:t>.1-</w:t>
            </w:r>
            <w:r>
              <w:t>10</w:t>
            </w:r>
            <w:r w:rsidRPr="009444A1">
              <w:t xml:space="preserve">.3 </w:t>
            </w:r>
            <w:r>
              <w:t>ТЗ</w:t>
            </w:r>
            <w:r w:rsidRPr="009444A1">
              <w:t>, с участием Подрядчика осмотреть и принять выполненные работы, подписать и вернуть Подрядчику 1 (один) экземпляр Акта выполненных работ по форме КС-2 или направить Подрядчику мотивированный отказ от приемки работ.</w:t>
            </w:r>
          </w:p>
          <w:p w:rsidR="009444A1" w:rsidRPr="009444A1" w:rsidRDefault="009444A1" w:rsidP="009444A1">
            <w:pPr>
              <w:jc w:val="both"/>
            </w:pPr>
            <w:r>
              <w:t>10</w:t>
            </w:r>
            <w:r w:rsidRPr="009444A1">
              <w:t>.5.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дней со дня их обнаружения.</w:t>
            </w:r>
          </w:p>
          <w:p w:rsidR="009444A1" w:rsidRPr="009444A1" w:rsidRDefault="009444A1" w:rsidP="009444A1">
            <w:pPr>
              <w:jc w:val="both"/>
            </w:pPr>
            <w:r>
              <w:t>10</w:t>
            </w:r>
            <w:r w:rsidRPr="009444A1">
              <w:t>.6.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9444A1" w:rsidRPr="009444A1" w:rsidRDefault="009444A1" w:rsidP="009444A1">
            <w:pPr>
              <w:jc w:val="both"/>
            </w:pPr>
            <w:r>
              <w:t>10</w:t>
            </w:r>
            <w:r w:rsidRPr="009444A1">
              <w:t>.7. Заказчик вправе отказаться от приемки работ в случае обнаружения недостатков, которые исключают возможность ее дальнейшей эксплуатации и не могут быть устранены Подрядчиком.</w:t>
            </w:r>
          </w:p>
          <w:p w:rsidR="00357F79" w:rsidRPr="009444A1" w:rsidRDefault="009444A1" w:rsidP="009444A1">
            <w:pPr>
              <w:jc w:val="both"/>
            </w:pPr>
            <w:r>
              <w:t>10</w:t>
            </w:r>
            <w:r w:rsidRPr="009444A1">
              <w:t>.8. Право собственности на результаты выполненных работ переходят от Подрядчика Заказчику после выполнения полного объема Работ по Договору Подрядчиком согласно Календарному план-графику Работ, и подписания Заказчиком Акта приемки выполненных работ (форма КС-2).</w:t>
            </w:r>
          </w:p>
        </w:tc>
      </w:tr>
    </w:tbl>
    <w:p w:rsidR="00357F79" w:rsidRDefault="00357F79" w:rsidP="00357F79">
      <w:pPr>
        <w:ind w:right="425"/>
        <w:jc w:val="both"/>
        <w:rPr>
          <w:color w:val="000000"/>
        </w:rPr>
      </w:pPr>
    </w:p>
    <w:p w:rsidR="00357F79" w:rsidRDefault="00357F79" w:rsidP="00357F79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p w:rsidR="009444A1" w:rsidRPr="008542FE" w:rsidRDefault="009444A1" w:rsidP="00357F79">
      <w:pPr>
        <w:ind w:right="425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57F79" w:rsidRPr="001F6931" w:rsidTr="00357F7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F79" w:rsidRPr="001F6931" w:rsidRDefault="00357F79" w:rsidP="00357F79">
            <w:pPr>
              <w:jc w:val="both"/>
              <w:rPr>
                <w:i/>
                <w:color w:val="000000"/>
              </w:rPr>
            </w:pPr>
            <w:r w:rsidRPr="004A618E">
              <w:t xml:space="preserve"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</w:t>
            </w:r>
            <w:r>
              <w:t>правила</w:t>
            </w:r>
            <w:r w:rsidRPr="004A618E">
              <w:t xml:space="preserve"> по эксплуатации, сертификаты</w:t>
            </w:r>
            <w:r>
              <w:t xml:space="preserve"> и</w:t>
            </w:r>
            <w:r w:rsidRPr="004A618E">
              <w:t xml:space="preserve">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</w:t>
            </w:r>
            <w:r>
              <w:t>а</w:t>
            </w:r>
            <w:r w:rsidRPr="004A618E">
              <w:t>, оформленного Участником и подписанным всеми членами комиссии – обязательно.</w:t>
            </w:r>
          </w:p>
        </w:tc>
      </w:tr>
    </w:tbl>
    <w:p w:rsidR="00357F79" w:rsidRPr="001F6931" w:rsidRDefault="00357F79" w:rsidP="00357F79">
      <w:pPr>
        <w:ind w:firstLine="567"/>
        <w:jc w:val="center"/>
        <w:rPr>
          <w:color w:val="000000"/>
        </w:rPr>
      </w:pPr>
    </w:p>
    <w:p w:rsidR="00F43CC4" w:rsidRPr="0078637D" w:rsidRDefault="00F43CC4" w:rsidP="00357F79">
      <w:pPr>
        <w:jc w:val="center"/>
        <w:rPr>
          <w:b/>
        </w:rPr>
      </w:pPr>
    </w:p>
    <w:sectPr w:rsidR="00F43CC4" w:rsidRPr="0078637D" w:rsidSect="00D0596C">
      <w:headerReference w:type="default" r:id="rId8"/>
      <w:footerReference w:type="default" r:id="rId9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3F2" w:rsidRDefault="00E433F2" w:rsidP="0093403B">
      <w:r>
        <w:separator/>
      </w:r>
    </w:p>
  </w:endnote>
  <w:endnote w:type="continuationSeparator" w:id="1">
    <w:p w:rsidR="00E433F2" w:rsidRDefault="00E433F2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3F2" w:rsidRDefault="002B5E7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433F2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87F54">
      <w:rPr>
        <w:rStyle w:val="aff8"/>
        <w:noProof/>
      </w:rPr>
      <w:t>4</w:t>
    </w:r>
    <w:r>
      <w:rPr>
        <w:rStyle w:val="aff8"/>
      </w:rPr>
      <w:fldChar w:fldCharType="end"/>
    </w:r>
  </w:p>
  <w:p w:rsidR="00E433F2" w:rsidRDefault="00E433F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3F2" w:rsidRDefault="00E433F2" w:rsidP="0093403B">
      <w:r>
        <w:separator/>
      </w:r>
    </w:p>
  </w:footnote>
  <w:footnote w:type="continuationSeparator" w:id="1">
    <w:p w:rsidR="00E433F2" w:rsidRDefault="00E433F2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3F2" w:rsidRDefault="00E433F2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227C1E1F"/>
    <w:multiLevelType w:val="hybridMultilevel"/>
    <w:tmpl w:val="85C0BFFA"/>
    <w:lvl w:ilvl="0" w:tplc="00C01CB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0C01CB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99D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B5E7B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57F79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86D76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57DBB"/>
    <w:rsid w:val="005605D6"/>
    <w:rsid w:val="00561AF1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3B13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2A4E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3343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214F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44A1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0A44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87F54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0410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85C15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33F2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3CC4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1111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1"/>
    <w:next w:val="a1"/>
    <w:link w:val="31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1"/>
    <w:next w:val="a1"/>
    <w:link w:val="41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,H6, RTC 6"/>
    <w:basedOn w:val="a1"/>
    <w:next w:val="a1"/>
    <w:link w:val="60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486D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,1 Знак"/>
    <w:basedOn w:val="a2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22"/>
    <w:qFormat/>
    <w:rsid w:val="0078637D"/>
    <w:rPr>
      <w:rFonts w:cs="Times New Roman"/>
      <w:b/>
      <w:bCs/>
    </w:rPr>
  </w:style>
  <w:style w:type="table" w:styleId="afff">
    <w:name w:val="Table Grid"/>
    <w:basedOn w:val="a3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,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,Заголовок 4 (Приложение)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,H6 Знак, 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F43CC4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customStyle="1" w:styleId="bold">
    <w:name w:val="bold"/>
    <w:basedOn w:val="a2"/>
    <w:rsid w:val="00357F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54A32-3A78-4CD8-9C86-B79E181E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6</Pages>
  <Words>1923</Words>
  <Characters>12502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25</cp:revision>
  <dcterms:created xsi:type="dcterms:W3CDTF">2015-05-14T08:44:00Z</dcterms:created>
  <dcterms:modified xsi:type="dcterms:W3CDTF">2015-08-05T14:25:00Z</dcterms:modified>
</cp:coreProperties>
</file>