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F13EE0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F13EE0">
        <w:rPr>
          <w:bCs/>
          <w:sz w:val="28"/>
          <w:szCs w:val="28"/>
        </w:rPr>
        <w:t>ДОКУМЕНТАЦИЯ ПО ЗАПРОСУ ЦЕН</w:t>
      </w:r>
    </w:p>
    <w:p w:rsidR="0030315B" w:rsidRPr="00F13EE0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F13EE0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F13EE0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F13EE0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F13EE0">
        <w:rPr>
          <w:sz w:val="28"/>
          <w:szCs w:val="28"/>
          <w:lang w:val="ru-RU"/>
        </w:rPr>
        <w:t xml:space="preserve">на </w:t>
      </w:r>
      <w:r w:rsidR="00F13EE0" w:rsidRPr="00F13EE0">
        <w:rPr>
          <w:sz w:val="28"/>
          <w:szCs w:val="28"/>
          <w:lang w:val="ru-RU"/>
        </w:rPr>
        <w:t>демонтаж, транспортирование и монтаж каркасно-тентового укрытия для нужд Саратовского отделения филиала «Приволжский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3B3A02" w:rsidRDefault="003B3967" w:rsidP="00AE58B4">
      <w:pPr>
        <w:jc w:val="center"/>
      </w:pPr>
    </w:p>
    <w:p w:rsidR="0084041D" w:rsidRPr="008B6F62" w:rsidRDefault="0084041D" w:rsidP="00AE58B4">
      <w:pPr>
        <w:jc w:val="center"/>
      </w:pPr>
    </w:p>
    <w:p w:rsidR="00F13EE0" w:rsidRDefault="00F13EE0" w:rsidP="00F13EE0">
      <w:pPr>
        <w:jc w:val="center"/>
        <w:rPr>
          <w:iCs/>
        </w:rPr>
      </w:pPr>
      <w:r w:rsidRPr="00F13EE0">
        <w:rPr>
          <w:iCs/>
        </w:rPr>
        <w:t>СОДЕРЖАНИЕ</w:t>
      </w:r>
    </w:p>
    <w:p w:rsidR="00F13EE0" w:rsidRPr="00F13EE0" w:rsidRDefault="00F13EE0" w:rsidP="00F13EE0">
      <w:pPr>
        <w:jc w:val="center"/>
        <w:rPr>
          <w:iCs/>
        </w:rPr>
      </w:pPr>
    </w:p>
    <w:p w:rsidR="00F13EE0" w:rsidRPr="00F13EE0" w:rsidRDefault="00F13EE0" w:rsidP="00F13EE0">
      <w:pPr>
        <w:rPr>
          <w:iCs/>
        </w:rPr>
      </w:pPr>
      <w:r w:rsidRPr="00F13EE0">
        <w:rPr>
          <w:iCs/>
        </w:rPr>
        <w:t>РАЗДЕЛ 1. НАИМЕНОВАНИЕ ВЫПОЛНЯЕМЫХ РАБОТ.</w:t>
      </w:r>
    </w:p>
    <w:p w:rsidR="00F13EE0" w:rsidRPr="00F13EE0" w:rsidRDefault="00F13EE0" w:rsidP="00F13EE0">
      <w:pPr>
        <w:jc w:val="both"/>
        <w:rPr>
          <w:iCs/>
        </w:rPr>
      </w:pPr>
      <w:r w:rsidRPr="00F13EE0">
        <w:rPr>
          <w:iCs/>
        </w:rPr>
        <w:t>РАЗДЕЛ 2. ОБЩИЕ ПОЛОЖЕНИЯ.</w:t>
      </w:r>
    </w:p>
    <w:p w:rsidR="00F13EE0" w:rsidRPr="00F13EE0" w:rsidRDefault="00F13EE0" w:rsidP="00F13EE0">
      <w:pPr>
        <w:tabs>
          <w:tab w:val="left" w:pos="360"/>
          <w:tab w:val="left" w:pos="645"/>
        </w:tabs>
        <w:ind w:left="180" w:hanging="180"/>
        <w:jc w:val="both"/>
        <w:rPr>
          <w:iCs/>
          <w:color w:val="000000"/>
        </w:rPr>
      </w:pPr>
      <w:r>
        <w:rPr>
          <w:color w:val="000000"/>
        </w:rPr>
        <w:tab/>
      </w:r>
      <w:r w:rsidRPr="00F13EE0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F13EE0" w:rsidRPr="00F13EE0" w:rsidRDefault="00F13EE0" w:rsidP="00F13EE0">
      <w:pPr>
        <w:ind w:firstLine="180"/>
        <w:jc w:val="both"/>
        <w:rPr>
          <w:color w:val="000000"/>
        </w:rPr>
      </w:pPr>
      <w:r w:rsidRPr="00F13EE0">
        <w:rPr>
          <w:color w:val="000000"/>
        </w:rPr>
        <w:t>Подраздел 2.2  Сведения о выполняемых работах.</w:t>
      </w:r>
    </w:p>
    <w:p w:rsidR="00F13EE0" w:rsidRPr="00F13EE0" w:rsidRDefault="00F13EE0" w:rsidP="00F13EE0">
      <w:pPr>
        <w:ind w:firstLine="180"/>
        <w:jc w:val="both"/>
        <w:rPr>
          <w:iCs/>
        </w:rPr>
      </w:pPr>
      <w:r w:rsidRPr="00F13EE0">
        <w:rPr>
          <w:color w:val="000000"/>
        </w:rPr>
        <w:t>Подраздел 2.3  Сведения о месте выполнения работ.</w:t>
      </w:r>
    </w:p>
    <w:p w:rsidR="00F13EE0" w:rsidRPr="00F13EE0" w:rsidRDefault="00F13EE0" w:rsidP="00F13EE0">
      <w:pPr>
        <w:rPr>
          <w:color w:val="000000"/>
        </w:rPr>
      </w:pPr>
      <w:r w:rsidRPr="00F13EE0">
        <w:rPr>
          <w:color w:val="000000"/>
        </w:rPr>
        <w:t>РАЗДЕЛ 3. ТРЕБОВАНИЯ К ТЕХНИЧЕСКИМ ХАРАКТЕРИСТИКАМ РАБОТ.</w:t>
      </w:r>
    </w:p>
    <w:p w:rsidR="00F13EE0" w:rsidRPr="00F13EE0" w:rsidRDefault="00F13EE0" w:rsidP="00F13EE0">
      <w:pPr>
        <w:ind w:firstLine="180"/>
        <w:jc w:val="both"/>
        <w:rPr>
          <w:color w:val="000000"/>
        </w:rPr>
      </w:pPr>
      <w:r w:rsidRPr="00F13EE0">
        <w:rPr>
          <w:color w:val="000000"/>
        </w:rPr>
        <w:t>Подраздел 3.1 Технические требования при выполнении работ.</w:t>
      </w:r>
    </w:p>
    <w:p w:rsidR="00F13EE0" w:rsidRPr="00F13EE0" w:rsidRDefault="00F13EE0" w:rsidP="00F13EE0">
      <w:pPr>
        <w:jc w:val="both"/>
        <w:rPr>
          <w:color w:val="000000"/>
        </w:rPr>
      </w:pPr>
      <w:r w:rsidRPr="00F13EE0">
        <w:rPr>
          <w:color w:val="000000"/>
        </w:rPr>
        <w:t>РАЗДЕЛ 4. ВЕДОМОСТЬ ФИЗИЧЕСКИХ ОБЪЕМОВ РАБОТ, РЕСУРСНАЯ ВЕДОМОСТЬ, СМЕТНЫЕ РАСЧЕТЫ.</w:t>
      </w:r>
    </w:p>
    <w:p w:rsidR="00F13EE0" w:rsidRPr="00F13EE0" w:rsidRDefault="00F13EE0" w:rsidP="00F13EE0">
      <w:pPr>
        <w:jc w:val="both"/>
        <w:rPr>
          <w:color w:val="000000"/>
        </w:rPr>
      </w:pPr>
      <w:r w:rsidRPr="00F13EE0">
        <w:rPr>
          <w:color w:val="000000"/>
        </w:rPr>
        <w:t xml:space="preserve">РАЗДЕЛ 5. ТРЕБОВАНИЯ К МАТЕРИАЛАМ И </w:t>
      </w:r>
      <w:proofErr w:type="gramStart"/>
      <w:r w:rsidRPr="00F13EE0">
        <w:rPr>
          <w:color w:val="000000"/>
        </w:rPr>
        <w:t>ОБОРУДОВАНИЮ</w:t>
      </w:r>
      <w:proofErr w:type="gramEnd"/>
      <w:r w:rsidRPr="00F13EE0">
        <w:rPr>
          <w:color w:val="000000"/>
        </w:rPr>
        <w:t xml:space="preserve"> ПРИМЕНЯЕМЫМ ДЛЯ ВЫПОЛНЕНИЯ РАБОТ, В Т.Ч. ВЕДОМОСТЬ МАТЕРИАЛОВ.</w:t>
      </w:r>
    </w:p>
    <w:p w:rsidR="00F13EE0" w:rsidRPr="00F13EE0" w:rsidRDefault="00F13EE0" w:rsidP="00F13EE0">
      <w:pPr>
        <w:jc w:val="both"/>
        <w:rPr>
          <w:color w:val="000000"/>
        </w:rPr>
      </w:pPr>
      <w:r w:rsidRPr="00F13EE0">
        <w:rPr>
          <w:color w:val="000000"/>
        </w:rPr>
        <w:t>РАЗДЕЛ 6. СРОК ВЫПОЛНЕНИЯ РАБОТ.</w:t>
      </w:r>
    </w:p>
    <w:p w:rsidR="00F13EE0" w:rsidRPr="00F13EE0" w:rsidRDefault="00F13EE0" w:rsidP="00F13EE0">
      <w:pPr>
        <w:jc w:val="both"/>
        <w:rPr>
          <w:color w:val="000000"/>
        </w:rPr>
      </w:pPr>
      <w:r w:rsidRPr="00F13EE0">
        <w:rPr>
          <w:color w:val="000000"/>
        </w:rPr>
        <w:t>РАЗДЕЛ 7. ТРЕБОВАНИЯ К КАЧЕСТВУ ВЫПОЛНЯЕМЫХ РАБОТ.</w:t>
      </w:r>
    </w:p>
    <w:p w:rsidR="00F13EE0" w:rsidRPr="00F13EE0" w:rsidRDefault="00F13EE0" w:rsidP="00F13EE0">
      <w:pPr>
        <w:jc w:val="both"/>
        <w:rPr>
          <w:color w:val="000000"/>
        </w:rPr>
      </w:pPr>
      <w:r w:rsidRPr="00F13EE0">
        <w:rPr>
          <w:color w:val="000000"/>
        </w:rPr>
        <w:t>РАЗДЕЛ 8. ТРЕБОВАНИЯ К ОСОБЫМ УСЛОВИЯМ РАБОТ.</w:t>
      </w:r>
    </w:p>
    <w:p w:rsidR="00F13EE0" w:rsidRPr="00F13EE0" w:rsidRDefault="00F13EE0" w:rsidP="00F13EE0">
      <w:pPr>
        <w:jc w:val="both"/>
        <w:rPr>
          <w:color w:val="000000"/>
        </w:rPr>
      </w:pPr>
      <w:r w:rsidRPr="00F13EE0">
        <w:rPr>
          <w:color w:val="000000"/>
        </w:rPr>
        <w:t>РАЗДЕЛ 9. ТРЕБОВАНИЯ К СРОКУ И (ИЛИ) ОБЪЕМУ ПРЕДОСТАВЛЕНИЯ ГАРАНТИЙ.</w:t>
      </w:r>
    </w:p>
    <w:p w:rsidR="00F13EE0" w:rsidRPr="00F13EE0" w:rsidRDefault="00F13EE0" w:rsidP="00F13EE0">
      <w:pPr>
        <w:jc w:val="both"/>
        <w:rPr>
          <w:color w:val="000000"/>
        </w:rPr>
      </w:pPr>
      <w:r w:rsidRPr="00F13EE0">
        <w:rPr>
          <w:color w:val="000000"/>
        </w:rPr>
        <w:t>РАЗДЕЛ 10. ТРЕБОВАНИЯ К БЕЗОПАСНОСТИ ВЫПОЛНЯЕМЫХ РАБОТ.</w:t>
      </w:r>
    </w:p>
    <w:p w:rsidR="00F13EE0" w:rsidRPr="00F13EE0" w:rsidRDefault="00F13EE0" w:rsidP="00F13EE0">
      <w:pPr>
        <w:jc w:val="both"/>
        <w:rPr>
          <w:color w:val="000000"/>
        </w:rPr>
      </w:pPr>
      <w:r w:rsidRPr="00F13EE0">
        <w:rPr>
          <w:color w:val="000000"/>
        </w:rPr>
        <w:t>РАЗДЕЛ 11. ТРЕБОВАНИЯ К РЕЗУЛЬТАТАМ РАБОТ И ПОРЯДКУ ПРИЕМКИ.</w:t>
      </w:r>
    </w:p>
    <w:p w:rsidR="00F13EE0" w:rsidRPr="00F13EE0" w:rsidRDefault="00F13EE0" w:rsidP="00F13EE0">
      <w:pPr>
        <w:jc w:val="both"/>
        <w:rPr>
          <w:color w:val="000000"/>
        </w:rPr>
      </w:pPr>
      <w:r w:rsidRPr="00F13EE0">
        <w:rPr>
          <w:color w:val="000000"/>
        </w:rPr>
        <w:t>РАЗДЕЛ 12. ТРЕБОВАНИЕ К ФОРМЕ ПРЕДСТАВЛЯЕМОЙ ИНФОРМАЦИИ.</w:t>
      </w:r>
    </w:p>
    <w:p w:rsidR="00F13EE0" w:rsidRPr="00F13EE0" w:rsidRDefault="00F13EE0" w:rsidP="00F13EE0">
      <w:pPr>
        <w:jc w:val="both"/>
        <w:rPr>
          <w:color w:val="000000"/>
        </w:rPr>
      </w:pPr>
      <w:r w:rsidRPr="00F13EE0">
        <w:rPr>
          <w:color w:val="000000"/>
        </w:rPr>
        <w:t>РАЗДЕЛ 13. ПЕРЕЧЕНЬ ПРИНЯТЫХ СОКРАЩЕНИЙ.</w:t>
      </w:r>
    </w:p>
    <w:p w:rsidR="00F13EE0" w:rsidRPr="00F13EE0" w:rsidRDefault="00F13EE0" w:rsidP="00F13EE0">
      <w:pPr>
        <w:jc w:val="both"/>
        <w:rPr>
          <w:iCs/>
        </w:rPr>
      </w:pPr>
      <w:r w:rsidRPr="00F13EE0">
        <w:rPr>
          <w:color w:val="000000"/>
        </w:rPr>
        <w:t>РАЗДЕЛ 14. ПЕРЕЧЕНЬ ПРИЛОЖЕНИЙ.</w:t>
      </w:r>
    </w:p>
    <w:p w:rsidR="00956C45" w:rsidRPr="00D532B4" w:rsidRDefault="00956C45" w:rsidP="00D532B4">
      <w:pPr>
        <w:spacing w:before="60"/>
        <w:ind w:left="1276" w:hanging="1276"/>
        <w:rPr>
          <w:iCs/>
        </w:rPr>
      </w:pPr>
    </w:p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72"/>
      </w:tblGrid>
      <w:tr w:rsidR="00F13EE0" w:rsidRPr="00F13EE0" w:rsidTr="008B6F62">
        <w:trPr>
          <w:trHeight w:val="273"/>
        </w:trPr>
        <w:tc>
          <w:tcPr>
            <w:tcW w:w="10065" w:type="dxa"/>
            <w:tcBorders>
              <w:top w:val="nil"/>
              <w:left w:val="nil"/>
              <w:right w:val="nil"/>
            </w:tcBorders>
          </w:tcPr>
          <w:p w:rsidR="00F13EE0" w:rsidRDefault="00F13EE0" w:rsidP="00F13EE0">
            <w:pPr>
              <w:jc w:val="center"/>
              <w:rPr>
                <w:iCs/>
                <w:caps/>
              </w:rPr>
            </w:pPr>
            <w:r w:rsidRPr="00F13EE0">
              <w:rPr>
                <w:iCs/>
                <w:caps/>
              </w:rPr>
              <w:lastRenderedPageBreak/>
              <w:t>РАЗДЕЛ 1. Наименование выполняемых работ</w:t>
            </w:r>
          </w:p>
          <w:p w:rsidR="008B670D" w:rsidRPr="00F13EE0" w:rsidRDefault="008B670D" w:rsidP="00F13EE0">
            <w:pPr>
              <w:jc w:val="center"/>
              <w:rPr>
                <w:iCs/>
                <w:caps/>
              </w:rPr>
            </w:pP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F13EE0">
            <w:pPr>
              <w:jc w:val="both"/>
            </w:pPr>
            <w:r w:rsidRPr="00F13EE0">
              <w:t>Демонтаж, транспортирование и монтаж каркасно-тентового укрытия для нужд Саратовского отделения  филиала "Приволжский территориальный округ" ФГУП "РосРАО".</w:t>
            </w:r>
          </w:p>
        </w:tc>
      </w:tr>
      <w:tr w:rsidR="00F13EE0" w:rsidRPr="00F13EE0" w:rsidTr="008B6F62">
        <w:trPr>
          <w:trHeight w:val="269"/>
        </w:trPr>
        <w:tc>
          <w:tcPr>
            <w:tcW w:w="10065" w:type="dxa"/>
            <w:tcBorders>
              <w:left w:val="nil"/>
              <w:right w:val="nil"/>
            </w:tcBorders>
          </w:tcPr>
          <w:p w:rsidR="008B670D" w:rsidRDefault="008B670D" w:rsidP="00F13EE0">
            <w:pPr>
              <w:tabs>
                <w:tab w:val="left" w:pos="360"/>
                <w:tab w:val="left" w:pos="645"/>
              </w:tabs>
              <w:jc w:val="center"/>
              <w:rPr>
                <w:caps/>
                <w:color w:val="000000"/>
              </w:rPr>
            </w:pPr>
          </w:p>
          <w:p w:rsidR="008B670D" w:rsidRDefault="008B670D" w:rsidP="00F13EE0">
            <w:pPr>
              <w:tabs>
                <w:tab w:val="left" w:pos="360"/>
                <w:tab w:val="left" w:pos="645"/>
              </w:tabs>
              <w:jc w:val="center"/>
              <w:rPr>
                <w:caps/>
                <w:color w:val="000000"/>
              </w:rPr>
            </w:pPr>
          </w:p>
          <w:p w:rsidR="00F13EE0" w:rsidRDefault="00F13EE0" w:rsidP="00F13EE0">
            <w:pPr>
              <w:tabs>
                <w:tab w:val="left" w:pos="360"/>
                <w:tab w:val="left" w:pos="645"/>
              </w:tabs>
              <w:jc w:val="center"/>
              <w:rPr>
                <w:caps/>
                <w:color w:val="000000"/>
              </w:rPr>
            </w:pPr>
            <w:r w:rsidRPr="00F13EE0">
              <w:rPr>
                <w:caps/>
                <w:color w:val="000000"/>
              </w:rPr>
              <w:t>РАЗДЕЛ 2. Общие положения</w:t>
            </w:r>
          </w:p>
          <w:p w:rsidR="008B670D" w:rsidRPr="00F13EE0" w:rsidRDefault="008B670D" w:rsidP="00F13EE0">
            <w:pPr>
              <w:tabs>
                <w:tab w:val="left" w:pos="360"/>
                <w:tab w:val="left" w:pos="645"/>
              </w:tabs>
              <w:jc w:val="center"/>
              <w:rPr>
                <w:caps/>
                <w:color w:val="000000"/>
              </w:rPr>
            </w:pPr>
          </w:p>
        </w:tc>
      </w:tr>
      <w:tr w:rsidR="00F13EE0" w:rsidRPr="00F13EE0" w:rsidTr="008B6F62">
        <w:trPr>
          <w:trHeight w:val="335"/>
        </w:trPr>
        <w:tc>
          <w:tcPr>
            <w:tcW w:w="10065" w:type="dxa"/>
          </w:tcPr>
          <w:p w:rsidR="00F13EE0" w:rsidRPr="00F13EE0" w:rsidRDefault="00F13EE0" w:rsidP="00F13EE0">
            <w:pPr>
              <w:tabs>
                <w:tab w:val="left" w:pos="360"/>
                <w:tab w:val="left" w:pos="645"/>
              </w:tabs>
              <w:jc w:val="center"/>
              <w:rPr>
                <w:iCs/>
                <w:color w:val="000000"/>
              </w:rPr>
            </w:pPr>
            <w:r w:rsidRPr="00F13EE0">
              <w:rPr>
                <w:color w:val="000000"/>
              </w:rPr>
              <w:t>2.1 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F13EE0" w:rsidRPr="00F13EE0" w:rsidTr="008B6F62">
        <w:trPr>
          <w:trHeight w:val="335"/>
        </w:trPr>
        <w:tc>
          <w:tcPr>
            <w:tcW w:w="10065" w:type="dxa"/>
            <w:tcBorders>
              <w:left w:val="nil"/>
              <w:right w:val="nil"/>
            </w:tcBorders>
          </w:tcPr>
          <w:p w:rsidR="00F13EE0" w:rsidRPr="00F13EE0" w:rsidRDefault="00F13EE0" w:rsidP="00F13EE0">
            <w:pPr>
              <w:jc w:val="both"/>
              <w:rPr>
                <w:color w:val="000000"/>
              </w:rPr>
            </w:pPr>
            <w:r w:rsidRPr="00F13EE0">
              <w:rPr>
                <w:color w:val="000000"/>
              </w:rPr>
              <w:t>Положение о проведении планово-предупредительного ремонта производственных зданий и сооружений МДС 13-14.2000.</w:t>
            </w:r>
          </w:p>
        </w:tc>
      </w:tr>
      <w:tr w:rsidR="00F13EE0" w:rsidRPr="00F13EE0" w:rsidTr="008B6F62">
        <w:trPr>
          <w:trHeight w:val="335"/>
        </w:trPr>
        <w:tc>
          <w:tcPr>
            <w:tcW w:w="10065" w:type="dxa"/>
          </w:tcPr>
          <w:p w:rsidR="00F13EE0" w:rsidRPr="00F13EE0" w:rsidRDefault="00F13EE0" w:rsidP="00F13EE0">
            <w:pPr>
              <w:numPr>
                <w:ilvl w:val="1"/>
                <w:numId w:val="30"/>
              </w:numPr>
              <w:suppressAutoHyphens/>
              <w:jc w:val="center"/>
              <w:rPr>
                <w:color w:val="000000"/>
              </w:rPr>
            </w:pPr>
            <w:r w:rsidRPr="00F13EE0">
              <w:rPr>
                <w:color w:val="000000"/>
              </w:rPr>
              <w:t>Сведения о выполняемых работах</w:t>
            </w:r>
          </w:p>
        </w:tc>
      </w:tr>
      <w:tr w:rsidR="00F13EE0" w:rsidRPr="00F13EE0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F13EE0" w:rsidRPr="00F13EE0" w:rsidRDefault="00F13EE0" w:rsidP="00F13EE0">
            <w:pPr>
              <w:tabs>
                <w:tab w:val="left" w:pos="142"/>
              </w:tabs>
              <w:jc w:val="both"/>
            </w:pPr>
            <w:r w:rsidRPr="00F13EE0">
              <w:rPr>
                <w:bCs/>
                <w:iCs/>
              </w:rPr>
              <w:t>Демонтаж</w:t>
            </w:r>
            <w:r w:rsidRPr="00F13EE0">
              <w:t>, транспортирование и монтаж каркасно-тентового укрытия для нужд Саратовского отделения  филиала "Приволжский территориальный округ" ФГУП "РосРАО".</w:t>
            </w: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F13EE0">
            <w:pPr>
              <w:pStyle w:val="affe"/>
              <w:numPr>
                <w:ilvl w:val="1"/>
                <w:numId w:val="30"/>
              </w:numPr>
              <w:suppressAutoHyphens/>
              <w:spacing w:after="0" w:line="240" w:lineRule="auto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3EE0">
              <w:rPr>
                <w:rFonts w:ascii="Times New Roman" w:hAnsi="Times New Roman"/>
                <w:sz w:val="24"/>
                <w:szCs w:val="24"/>
              </w:rPr>
              <w:t>Сведения о месте выполнения работ</w:t>
            </w: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F13EE0">
            <w:pPr>
              <w:tabs>
                <w:tab w:val="left" w:pos="9495"/>
              </w:tabs>
              <w:contextualSpacing/>
              <w:jc w:val="both"/>
              <w:rPr>
                <w:bCs/>
              </w:rPr>
            </w:pPr>
            <w:r w:rsidRPr="00F13EE0">
              <w:rPr>
                <w:iCs/>
                <w:color w:val="000000"/>
              </w:rPr>
              <w:t xml:space="preserve">Адрес демонтажа: </w:t>
            </w:r>
            <w:r w:rsidRPr="00F13EE0">
              <w:rPr>
                <w:bCs/>
              </w:rPr>
              <w:t xml:space="preserve">г. Москва, поселение </w:t>
            </w:r>
            <w:proofErr w:type="spellStart"/>
            <w:r w:rsidRPr="00F13EE0">
              <w:rPr>
                <w:bCs/>
              </w:rPr>
              <w:t>Мосрентген</w:t>
            </w:r>
            <w:proofErr w:type="spellEnd"/>
            <w:r w:rsidRPr="00F13EE0">
              <w:rPr>
                <w:bCs/>
              </w:rPr>
              <w:t xml:space="preserve">, пос. Завода </w:t>
            </w:r>
            <w:proofErr w:type="spellStart"/>
            <w:r w:rsidRPr="00F13EE0">
              <w:rPr>
                <w:bCs/>
              </w:rPr>
              <w:t>Мосрентген</w:t>
            </w:r>
            <w:proofErr w:type="spellEnd"/>
            <w:r w:rsidRPr="00F13EE0">
              <w:rPr>
                <w:bCs/>
              </w:rPr>
              <w:t>;</w:t>
            </w: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F13EE0">
            <w:pPr>
              <w:tabs>
                <w:tab w:val="left" w:pos="9495"/>
              </w:tabs>
              <w:contextualSpacing/>
              <w:jc w:val="both"/>
            </w:pPr>
            <w:r w:rsidRPr="00F13EE0">
              <w:rPr>
                <w:bCs/>
              </w:rPr>
              <w:t xml:space="preserve">Адрес монтажа: </w:t>
            </w:r>
            <w:r w:rsidRPr="00F13EE0">
              <w:rPr>
                <w:iCs/>
                <w:color w:val="000000"/>
              </w:rPr>
              <w:t xml:space="preserve">Саратовская область, </w:t>
            </w:r>
            <w:proofErr w:type="spellStart"/>
            <w:r w:rsidRPr="00F13EE0">
              <w:rPr>
                <w:iCs/>
                <w:color w:val="000000"/>
              </w:rPr>
              <w:t>Татищевский</w:t>
            </w:r>
            <w:proofErr w:type="spellEnd"/>
            <w:r w:rsidRPr="00F13EE0">
              <w:rPr>
                <w:iCs/>
                <w:color w:val="000000"/>
              </w:rPr>
              <w:t xml:space="preserve"> район, 1,7 км к югу от д. </w:t>
            </w:r>
            <w:proofErr w:type="spellStart"/>
            <w:r w:rsidRPr="00F13EE0">
              <w:rPr>
                <w:iCs/>
                <w:color w:val="000000"/>
              </w:rPr>
              <w:t>Докторовка</w:t>
            </w:r>
            <w:proofErr w:type="spellEnd"/>
            <w:r w:rsidRPr="00F13EE0">
              <w:rPr>
                <w:iCs/>
                <w:color w:val="000000"/>
              </w:rPr>
              <w:t xml:space="preserve"> (ПХРО Саратовского отделения филиала «приволжский территориальный округ» ФГУП «РосРАО»).</w:t>
            </w: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F13EE0">
            <w:pPr>
              <w:rPr>
                <w:bCs/>
                <w:iCs/>
              </w:rPr>
            </w:pPr>
          </w:p>
        </w:tc>
      </w:tr>
      <w:tr w:rsidR="00F13EE0" w:rsidRPr="00F13EE0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8B670D" w:rsidRDefault="008B670D" w:rsidP="00F13EE0">
            <w:pPr>
              <w:jc w:val="center"/>
              <w:rPr>
                <w:bCs/>
                <w:iCs/>
                <w:caps/>
              </w:rPr>
            </w:pPr>
          </w:p>
          <w:p w:rsidR="008B670D" w:rsidRDefault="008B670D" w:rsidP="00F13EE0">
            <w:pPr>
              <w:jc w:val="center"/>
              <w:rPr>
                <w:bCs/>
                <w:iCs/>
                <w:caps/>
              </w:rPr>
            </w:pPr>
          </w:p>
          <w:p w:rsidR="00F13EE0" w:rsidRDefault="00F13EE0" w:rsidP="00F13EE0">
            <w:pPr>
              <w:jc w:val="center"/>
              <w:rPr>
                <w:bCs/>
                <w:iCs/>
                <w:caps/>
              </w:rPr>
            </w:pPr>
            <w:r w:rsidRPr="00F13EE0">
              <w:rPr>
                <w:bCs/>
                <w:iCs/>
                <w:caps/>
              </w:rPr>
              <w:t>РАЗДЕЛ 3. Требования к техническим характеристикам работ</w:t>
            </w:r>
          </w:p>
          <w:p w:rsidR="008B670D" w:rsidRPr="00F13EE0" w:rsidRDefault="008B670D" w:rsidP="00F13EE0">
            <w:pPr>
              <w:jc w:val="center"/>
              <w:rPr>
                <w:bCs/>
                <w:iCs/>
                <w:caps/>
              </w:rPr>
            </w:pP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F13EE0">
            <w:pPr>
              <w:jc w:val="center"/>
              <w:rPr>
                <w:color w:val="000000"/>
              </w:rPr>
            </w:pPr>
            <w:r w:rsidRPr="00F13EE0">
              <w:rPr>
                <w:color w:val="000000"/>
              </w:rPr>
              <w:t>3.1 Технические требования при выполнении работ</w:t>
            </w:r>
          </w:p>
        </w:tc>
      </w:tr>
      <w:tr w:rsidR="00F13EE0" w:rsidRPr="00F13EE0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tbl>
            <w:tblPr>
              <w:tblW w:w="10173" w:type="dxa"/>
              <w:jc w:val="center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425"/>
              <w:gridCol w:w="1133"/>
              <w:gridCol w:w="5272"/>
              <w:gridCol w:w="1800"/>
              <w:gridCol w:w="1543"/>
            </w:tblGrid>
            <w:tr w:rsidR="00F13EE0" w:rsidRPr="00F13EE0" w:rsidTr="008B670D">
              <w:trPr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N</w:t>
                  </w:r>
                </w:p>
                <w:p w:rsidR="00F13EE0" w:rsidRPr="00F13EE0" w:rsidRDefault="00F13EE0" w:rsidP="00F13EE0">
                  <w:pPr>
                    <w:jc w:val="center"/>
                  </w:pPr>
                  <w:proofErr w:type="gramStart"/>
                  <w:r w:rsidRPr="00F13EE0">
                    <w:t>п</w:t>
                  </w:r>
                  <w:proofErr w:type="gramEnd"/>
                  <w:r w:rsidRPr="00F13EE0">
                    <w:t>/п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Описание</w:t>
                  </w:r>
                </w:p>
                <w:p w:rsidR="00F13EE0" w:rsidRPr="00F13EE0" w:rsidRDefault="00F13EE0" w:rsidP="00F13EE0">
                  <w:pPr>
                    <w:jc w:val="center"/>
                  </w:pPr>
                  <w:r w:rsidRPr="00F13EE0">
                    <w:t>дефекта</w:t>
                  </w: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Наименование вида работ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Единицы измерения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Количество</w:t>
                  </w:r>
                </w:p>
              </w:tc>
            </w:tr>
            <w:tr w:rsidR="00F13EE0" w:rsidRPr="00F13EE0" w:rsidTr="008B670D">
              <w:trPr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1.</w:t>
                  </w:r>
                </w:p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1133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F13EE0" w:rsidRPr="00F13EE0" w:rsidRDefault="00F13EE0" w:rsidP="00F13EE0"/>
              </w:tc>
              <w:tc>
                <w:tcPr>
                  <w:tcW w:w="527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Демонтаж. Монтаж каркасов ворот большепролетных зданий, ангаров и др. без механизмов открывания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0,2</w:t>
                  </w:r>
                </w:p>
              </w:tc>
            </w:tr>
            <w:tr w:rsidR="00F13EE0" w:rsidRPr="00F13EE0" w:rsidTr="008B670D">
              <w:trPr>
                <w:trHeight w:val="329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2.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rPr>
                      <w:lang w:val="en-US"/>
                    </w:rPr>
                  </w:pPr>
                  <w:r w:rsidRPr="00F13EE0">
                    <w:t>Снятие  болтов высокопрочных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шт. болтов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5</w:t>
                  </w:r>
                </w:p>
              </w:tc>
            </w:tr>
            <w:tr w:rsidR="00F13EE0" w:rsidRPr="00F13EE0" w:rsidTr="008B670D">
              <w:trPr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3.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rPr>
                      <w:lang w:val="en-US"/>
                    </w:rPr>
                  </w:pPr>
                  <w:r w:rsidRPr="00F13EE0">
                    <w:t xml:space="preserve">Демонтаж </w:t>
                  </w:r>
                  <w:proofErr w:type="spellStart"/>
                  <w:r w:rsidRPr="00F13EE0">
                    <w:t>приж</w:t>
                  </w:r>
                  <w:proofErr w:type="spellEnd"/>
                  <w:r w:rsidRPr="00F13EE0">
                    <w:t>. планок тента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1,99</w:t>
                  </w:r>
                </w:p>
              </w:tc>
            </w:tr>
            <w:tr w:rsidR="00F13EE0" w:rsidRPr="00F13EE0" w:rsidTr="008B670D">
              <w:trPr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rPr>
                      <w:lang w:val="en-US"/>
                    </w:rPr>
                  </w:pPr>
                  <w:r w:rsidRPr="00F13EE0">
                    <w:t>Снятие тента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1944,3</w:t>
                  </w:r>
                </w:p>
              </w:tc>
            </w:tr>
            <w:tr w:rsidR="00F13EE0" w:rsidRPr="00F13EE0" w:rsidTr="008B670D">
              <w:trPr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5.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Демонтаж. Монтаж каркасов зданий рамных коробчатого сечения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37</w:t>
                  </w:r>
                </w:p>
              </w:tc>
            </w:tr>
            <w:tr w:rsidR="00F13EE0" w:rsidRPr="00F13EE0" w:rsidTr="008B670D">
              <w:trPr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6.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Демонтаж связей из швеллера №12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1,706</w:t>
                  </w:r>
                </w:p>
              </w:tc>
            </w:tr>
            <w:tr w:rsidR="00F13EE0" w:rsidRPr="00F13EE0" w:rsidTr="008B670D">
              <w:trPr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7.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Демонтаж  опорных стоек для пролетов до 24 м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0,644</w:t>
                  </w:r>
                </w:p>
              </w:tc>
            </w:tr>
            <w:tr w:rsidR="00F13EE0" w:rsidRPr="00F13EE0" w:rsidTr="008B670D">
              <w:trPr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8.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Погрузочные работы при автомобильных перевозках: металлических конструкций массой до 1 т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груза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42</w:t>
                  </w:r>
                </w:p>
              </w:tc>
            </w:tr>
            <w:tr w:rsidR="00F13EE0" w:rsidRPr="00F13EE0" w:rsidTr="008B670D">
              <w:trPr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9.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 xml:space="preserve">Перевозка бетонных и </w:t>
                  </w:r>
                  <w:proofErr w:type="gramStart"/>
                  <w:r w:rsidRPr="00F13EE0">
                    <w:t>ж/б</w:t>
                  </w:r>
                  <w:proofErr w:type="gramEnd"/>
                  <w:r w:rsidRPr="00F13EE0">
                    <w:t xml:space="preserve"> изделий, стеновых и перегородочных материалов (кирпич, блоки, камни, плиты и панели), лесоматериалов круглых и пиломатериалов автомобилями бортовыми грузоподъемностью до 15 т, на расстояние до 200 км I класс груза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груза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42</w:t>
                  </w:r>
                </w:p>
              </w:tc>
            </w:tr>
            <w:tr w:rsidR="00F13EE0" w:rsidRPr="00F13EE0" w:rsidTr="008B670D">
              <w:trPr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 xml:space="preserve">Перевозка бетонных и </w:t>
                  </w:r>
                  <w:proofErr w:type="gramStart"/>
                  <w:r w:rsidRPr="00F13EE0">
                    <w:t>ж/б</w:t>
                  </w:r>
                  <w:proofErr w:type="gramEnd"/>
                  <w:r w:rsidRPr="00F13EE0">
                    <w:t xml:space="preserve"> изделий, стеновых и перегородочных материалов (кирпич, блоки, </w:t>
                  </w:r>
                  <w:r w:rsidRPr="00F13EE0">
                    <w:lastRenderedPageBreak/>
                    <w:t>камни, плиты и панели), лесоматериалов круглых и пиломатериалов, автомобилями бортовыми грузоподъемностью до 15 т, свыше 200 км добавлять на каждый последующий 1 км: I класс груза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lastRenderedPageBreak/>
                    <w:t>1 т груза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42</w:t>
                  </w:r>
                </w:p>
              </w:tc>
            </w:tr>
            <w:tr w:rsidR="00F13EE0" w:rsidRPr="00F13EE0" w:rsidTr="008B670D">
              <w:trPr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lastRenderedPageBreak/>
                    <w:t>11.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Разгрузочные работы при автомобильных перевозках: металлических конструкций массой до 1 т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груза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42</w:t>
                  </w:r>
                </w:p>
              </w:tc>
            </w:tr>
            <w:tr w:rsidR="00F13EE0" w:rsidRPr="00F13EE0" w:rsidTr="008B670D">
              <w:trPr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12.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Краны на автомобильном ходу при работе на других видах строительства 25 т (2 рабочих дня)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proofErr w:type="spellStart"/>
                  <w:r w:rsidRPr="00F13EE0">
                    <w:t>маш</w:t>
                  </w:r>
                  <w:proofErr w:type="spellEnd"/>
                  <w:proofErr w:type="gramStart"/>
                  <w:r w:rsidRPr="00F13EE0">
                    <w:t>.-</w:t>
                  </w:r>
                  <w:proofErr w:type="gramEnd"/>
                  <w:r w:rsidRPr="00F13EE0">
                    <w:t>ч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16</w:t>
                  </w:r>
                </w:p>
              </w:tc>
            </w:tr>
            <w:tr w:rsidR="00F13EE0" w:rsidRPr="00F13EE0" w:rsidTr="008B670D">
              <w:trPr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13.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Монтаж связей из швеллера №12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1,706</w:t>
                  </w:r>
                </w:p>
              </w:tc>
            </w:tr>
            <w:tr w:rsidR="00F13EE0" w:rsidRPr="00F13EE0" w:rsidTr="008B670D">
              <w:trPr>
                <w:trHeight w:val="261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14.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Швеллеры № 10-14 сталь марки 18сп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т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1,706</w:t>
                  </w:r>
                </w:p>
              </w:tc>
            </w:tr>
            <w:tr w:rsidR="00F13EE0" w:rsidRPr="00F13EE0" w:rsidTr="008B670D">
              <w:trPr>
                <w:trHeight w:val="266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15.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Очистка поверхности щетками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  <w:r w:rsidRPr="00F13EE0">
                    <w:t xml:space="preserve"> очищаемой поверхности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49,47</w:t>
                  </w:r>
                </w:p>
              </w:tc>
            </w:tr>
            <w:tr w:rsidR="00F13EE0" w:rsidRPr="00F13EE0" w:rsidTr="008B670D">
              <w:trPr>
                <w:trHeight w:val="266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16.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roofErr w:type="spellStart"/>
                  <w:r w:rsidRPr="00F13EE0">
                    <w:t>Обеспыливание</w:t>
                  </w:r>
                  <w:proofErr w:type="spellEnd"/>
                  <w:r w:rsidRPr="00F13EE0">
                    <w:t xml:space="preserve"> поверхности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  <w:r w:rsidRPr="00F13EE0">
                    <w:t xml:space="preserve"> обеспыливаемой поверхности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49,47</w:t>
                  </w:r>
                </w:p>
              </w:tc>
            </w:tr>
            <w:tr w:rsidR="00F13EE0" w:rsidRPr="00F13EE0" w:rsidTr="008B670D">
              <w:trPr>
                <w:trHeight w:val="266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br w:type="page"/>
                    <w:t>17.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 xml:space="preserve">Обезжиривание поверхностей аппаратов и трубопроводов диаметром до 500 мм </w:t>
                  </w:r>
                  <w:proofErr w:type="spellStart"/>
                  <w:r w:rsidRPr="00F13EE0">
                    <w:t>уайт</w:t>
                  </w:r>
                  <w:proofErr w:type="spellEnd"/>
                  <w:r w:rsidRPr="00F13EE0">
                    <w:t>-спиритом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  <w:r w:rsidRPr="00F13EE0">
                    <w:t xml:space="preserve"> обезжириваемой поверхности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0,4947</w:t>
                  </w:r>
                </w:p>
              </w:tc>
            </w:tr>
            <w:tr w:rsidR="00F13EE0" w:rsidRPr="00F13EE0" w:rsidTr="008B670D">
              <w:trPr>
                <w:trHeight w:val="266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18.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roofErr w:type="spellStart"/>
                  <w:r w:rsidRPr="00F13EE0">
                    <w:t>Огрунтовка</w:t>
                  </w:r>
                  <w:proofErr w:type="spellEnd"/>
                  <w:r w:rsidRPr="00F13EE0">
                    <w:t xml:space="preserve"> металлических поверхностей за один раз грунтовкой ГФ-021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  <w:r w:rsidRPr="00F13EE0">
                    <w:t xml:space="preserve"> окрашиваемой поверхности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0,4947</w:t>
                  </w:r>
                </w:p>
              </w:tc>
            </w:tr>
            <w:tr w:rsidR="00F13EE0" w:rsidRPr="00F13EE0" w:rsidTr="008B670D">
              <w:trPr>
                <w:trHeight w:val="266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19.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 xml:space="preserve">Окраска металлических </w:t>
                  </w:r>
                  <w:proofErr w:type="spellStart"/>
                  <w:r w:rsidRPr="00F13EE0">
                    <w:t>огрунтованных</w:t>
                  </w:r>
                  <w:proofErr w:type="spellEnd"/>
                  <w:r w:rsidRPr="00F13EE0">
                    <w:t xml:space="preserve"> поверхностей эмалью ПФ-115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  <w:r w:rsidRPr="00F13EE0">
                    <w:t xml:space="preserve"> окрашиваемой поверхности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0,4947</w:t>
                  </w:r>
                </w:p>
              </w:tc>
            </w:tr>
            <w:tr w:rsidR="00F13EE0" w:rsidRPr="00F13EE0" w:rsidTr="008B670D">
              <w:trPr>
                <w:trHeight w:val="266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20.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Монтаж каркасов зданий рамных коробчатого сечения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37</w:t>
                  </w:r>
                </w:p>
              </w:tc>
            </w:tr>
            <w:tr w:rsidR="00F13EE0" w:rsidRPr="00F13EE0" w:rsidTr="008B670D">
              <w:trPr>
                <w:trHeight w:val="266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21.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Постановка болтов высокопрочных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шт. болтов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5</w:t>
                  </w:r>
                </w:p>
              </w:tc>
            </w:tr>
            <w:tr w:rsidR="00F13EE0" w:rsidRPr="00F13EE0" w:rsidTr="008B670D">
              <w:trPr>
                <w:trHeight w:val="266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22.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Постановка шпилек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шт. болтов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0,2</w:t>
                  </w:r>
                </w:p>
              </w:tc>
            </w:tr>
            <w:tr w:rsidR="00F13EE0" w:rsidRPr="00F13EE0" w:rsidTr="008B670D">
              <w:trPr>
                <w:trHeight w:val="266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23.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roofErr w:type="gramStart"/>
                  <w:r w:rsidRPr="00F13EE0">
                    <w:t>Шпильки</w:t>
                  </w:r>
                  <w:proofErr w:type="gramEnd"/>
                  <w:r w:rsidRPr="00F13EE0">
                    <w:t xml:space="preserve"> оцинкованные стяжные диаметром 16 мм длиной 150 мм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т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0,0262</w:t>
                  </w:r>
                </w:p>
              </w:tc>
            </w:tr>
            <w:tr w:rsidR="00F13EE0" w:rsidRPr="00F13EE0" w:rsidTr="008B670D">
              <w:trPr>
                <w:trHeight w:val="266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24.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Натяжка тента (прим)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1944,3</w:t>
                  </w:r>
                </w:p>
              </w:tc>
            </w:tr>
            <w:tr w:rsidR="00F13EE0" w:rsidRPr="00F13EE0" w:rsidTr="008B670D">
              <w:trPr>
                <w:trHeight w:val="266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25.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Монтаж прижимных планок тента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1,99</w:t>
                  </w:r>
                </w:p>
              </w:tc>
            </w:tr>
            <w:tr w:rsidR="00F13EE0" w:rsidRPr="00F13EE0" w:rsidTr="008B670D">
              <w:trPr>
                <w:trHeight w:val="266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26.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 xml:space="preserve">Постановка </w:t>
                  </w:r>
                  <w:proofErr w:type="spellStart"/>
                  <w:r w:rsidRPr="00F13EE0">
                    <w:t>саморезов</w:t>
                  </w:r>
                  <w:proofErr w:type="spellEnd"/>
                  <w:r w:rsidRPr="00F13EE0">
                    <w:t xml:space="preserve"> на прижимные планки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шт. болтов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35</w:t>
                  </w:r>
                </w:p>
              </w:tc>
            </w:tr>
            <w:tr w:rsidR="00F13EE0" w:rsidRPr="00F13EE0" w:rsidTr="008B670D">
              <w:trPr>
                <w:trHeight w:val="266"/>
                <w:jc w:val="center"/>
              </w:trPr>
              <w:tc>
                <w:tcPr>
                  <w:tcW w:w="42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27.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27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r w:rsidRPr="00F13EE0">
                    <w:t>Монтаж каркасов ворот большепролетных зданий, ангаров и др. без механизмов открывания</w:t>
                  </w:r>
                </w:p>
              </w:tc>
              <w:tc>
                <w:tcPr>
                  <w:tcW w:w="18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54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0,2</w:t>
                  </w:r>
                </w:p>
              </w:tc>
            </w:tr>
          </w:tbl>
          <w:p w:rsidR="00F13EE0" w:rsidRPr="00F13EE0" w:rsidRDefault="00F13EE0" w:rsidP="00F13EE0">
            <w:pPr>
              <w:rPr>
                <w:b/>
                <w:bCs/>
                <w:iCs/>
              </w:rPr>
            </w:pP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F13EE0">
            <w:pPr>
              <w:tabs>
                <w:tab w:val="left" w:pos="142"/>
              </w:tabs>
              <w:jc w:val="both"/>
            </w:pPr>
            <w:r w:rsidRPr="00F13EE0">
              <w:rPr>
                <w:color w:val="000000"/>
              </w:rPr>
              <w:lastRenderedPageBreak/>
              <w:t>Погрузочные работы, транспортирование (автомобильным транспортом), разгрузочные работы производятся силами Подрядчика и за счет Подрядчика.</w:t>
            </w:r>
          </w:p>
        </w:tc>
      </w:tr>
      <w:tr w:rsidR="00F13EE0" w:rsidRPr="00F13EE0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F13EE0" w:rsidRDefault="00F13EE0" w:rsidP="00F13EE0">
            <w:pPr>
              <w:tabs>
                <w:tab w:val="left" w:pos="1080"/>
              </w:tabs>
              <w:jc w:val="center"/>
              <w:rPr>
                <w:caps/>
              </w:rPr>
            </w:pPr>
          </w:p>
          <w:p w:rsidR="008B670D" w:rsidRPr="00F13EE0" w:rsidRDefault="008B670D" w:rsidP="00F13EE0">
            <w:pPr>
              <w:tabs>
                <w:tab w:val="left" w:pos="1080"/>
              </w:tabs>
              <w:jc w:val="center"/>
              <w:rPr>
                <w:caps/>
              </w:rPr>
            </w:pP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F13EE0">
            <w:pPr>
              <w:tabs>
                <w:tab w:val="left" w:pos="1080"/>
              </w:tabs>
              <w:jc w:val="center"/>
              <w:rPr>
                <w:caps/>
              </w:rPr>
            </w:pPr>
            <w:r w:rsidRPr="00F13EE0">
              <w:rPr>
                <w:caps/>
              </w:rPr>
              <w:t xml:space="preserve">Раздел 4. Ведомость физических объемов работ, ресурсная ведомость,                                                      </w:t>
            </w:r>
          </w:p>
        </w:tc>
      </w:tr>
      <w:tr w:rsidR="00F13EE0" w:rsidRPr="00F13EE0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F13EE0" w:rsidRPr="00F13EE0" w:rsidRDefault="00F13EE0" w:rsidP="00F13EE0">
            <w:pPr>
              <w:tabs>
                <w:tab w:val="left" w:pos="1080"/>
              </w:tabs>
              <w:jc w:val="center"/>
            </w:pPr>
            <w:r w:rsidRPr="00F13EE0">
              <w:rPr>
                <w:caps/>
              </w:rPr>
              <w:t xml:space="preserve">                                                              сметные расчеты                                             </w:t>
            </w:r>
            <w:r w:rsidRPr="00F13EE0">
              <w:t>Таблица 1</w:t>
            </w: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tbl>
            <w:tblPr>
              <w:tblW w:w="0" w:type="auto"/>
              <w:tblInd w:w="93" w:type="dxa"/>
              <w:tblLook w:val="04A0" w:firstRow="1" w:lastRow="0" w:firstColumn="1" w:lastColumn="0" w:noHBand="0" w:noVBand="1"/>
            </w:tblPr>
            <w:tblGrid>
              <w:gridCol w:w="565"/>
              <w:gridCol w:w="6078"/>
              <w:gridCol w:w="1852"/>
              <w:gridCol w:w="1358"/>
            </w:tblGrid>
            <w:tr w:rsidR="00F13EE0" w:rsidRPr="00F13EE0" w:rsidTr="00F13EE0">
              <w:trPr>
                <w:trHeight w:val="513"/>
              </w:trPr>
              <w:tc>
                <w:tcPr>
                  <w:tcW w:w="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 xml:space="preserve">№ </w:t>
                  </w:r>
                  <w:proofErr w:type="gramStart"/>
                  <w:r w:rsidRPr="00F13EE0">
                    <w:rPr>
                      <w:color w:val="000000"/>
                    </w:rPr>
                    <w:t>п</w:t>
                  </w:r>
                  <w:proofErr w:type="gramEnd"/>
                  <w:r w:rsidRPr="00F13EE0"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Наименование видов работ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Единица измерения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Количество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13EE0" w:rsidRPr="00F13EE0" w:rsidRDefault="00F13EE0" w:rsidP="00F13EE0">
                  <w:r w:rsidRPr="00F13EE0">
                    <w:t>Демонтаж. Монтаж каркасов ворот большепролетных зданий, ангаров и др. без механизмов открывания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0,2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rPr>
                      <w:lang w:val="en-US"/>
                    </w:rPr>
                  </w:pPr>
                  <w:r w:rsidRPr="00F13EE0">
                    <w:t>Снятие  болтов высокопрочных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шт. болтов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5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rPr>
                      <w:lang w:val="en-US"/>
                    </w:rPr>
                  </w:pPr>
                  <w:r w:rsidRPr="00F13EE0">
                    <w:t xml:space="preserve">Демонтаж </w:t>
                  </w:r>
                  <w:proofErr w:type="spellStart"/>
                  <w:r w:rsidRPr="00F13EE0">
                    <w:t>приж</w:t>
                  </w:r>
                  <w:proofErr w:type="spellEnd"/>
                  <w:r w:rsidRPr="00F13EE0">
                    <w:t>. планок тента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 xml:space="preserve">1 т </w:t>
                  </w:r>
                  <w:r w:rsidRPr="00F13EE0">
                    <w:lastRenderedPageBreak/>
                    <w:t>конструкций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lastRenderedPageBreak/>
                    <w:t>1,99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lastRenderedPageBreak/>
                    <w:t>4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rPr>
                      <w:lang w:val="en-US"/>
                    </w:rPr>
                  </w:pPr>
                  <w:r w:rsidRPr="00F13EE0">
                    <w:t>Снятие тента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1944,3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Демонтаж. Монтаж каркасов зданий рамных коробчатого сечения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37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Демонтаж связей из швеллера №12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1,706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Демонтаж  опорных стоек для пролетов до 24 м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0,644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Погрузочные работы при автомобильных перевозках: металлических конструкций массой до 1 т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груза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42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 xml:space="preserve">Перевозка бетонных и </w:t>
                  </w:r>
                  <w:proofErr w:type="gramStart"/>
                  <w:r w:rsidRPr="00F13EE0">
                    <w:t>ж/б</w:t>
                  </w:r>
                  <w:proofErr w:type="gramEnd"/>
                  <w:r w:rsidRPr="00F13EE0">
                    <w:t xml:space="preserve"> изделий, стеновых и перегородочных материалов (кирпич, блоки, камни, плиты и панели), лесоматериалов круглых и пиломатериалов автомобилями бортовыми грузоподъемностью до 15 т, на расстояние до 200 км I класс груза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груза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42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 xml:space="preserve">Перевозка бетонных и </w:t>
                  </w:r>
                  <w:proofErr w:type="gramStart"/>
                  <w:r w:rsidRPr="00F13EE0">
                    <w:t>ж/б</w:t>
                  </w:r>
                  <w:proofErr w:type="gramEnd"/>
                  <w:r w:rsidRPr="00F13EE0">
                    <w:t xml:space="preserve"> изделий, стеновых и перегородочных материалов (кирпич, блоки, камни, плиты и панели), лесоматериалов круглых и пиломатериалов, автомобилями бортовыми грузоподъемностью до 15 т, свыше 200 км добавлять на каждый последующий 1 км: I класс груза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груза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42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11.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Разгрузочные работы при автомобильных перевозках: металлических конструкций массой до 1 т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груза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42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12.</w:t>
                  </w:r>
                </w:p>
              </w:tc>
              <w:tc>
                <w:tcPr>
                  <w:tcW w:w="63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Краны на автомобильном ходу при работе на других видах строительства 25 т (2 рабочих дня)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proofErr w:type="spellStart"/>
                  <w:r w:rsidRPr="00F13EE0">
                    <w:t>маш</w:t>
                  </w:r>
                  <w:proofErr w:type="spellEnd"/>
                  <w:proofErr w:type="gramStart"/>
                  <w:r w:rsidRPr="00F13EE0">
                    <w:t>.-</w:t>
                  </w:r>
                  <w:proofErr w:type="gramEnd"/>
                  <w:r w:rsidRPr="00F13EE0">
                    <w:t>ч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16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13.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Монтаж связей из швеллера №12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1,706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14.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Швеллеры № 10-14 сталь марки 18сп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1,706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15.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Очистка поверхности щетками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  <w:r w:rsidRPr="00F13EE0">
                    <w:t xml:space="preserve"> очищаемой поверхности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49,47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16.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roofErr w:type="spellStart"/>
                  <w:r w:rsidRPr="00F13EE0">
                    <w:t>Обеспыливание</w:t>
                  </w:r>
                  <w:proofErr w:type="spellEnd"/>
                  <w:r w:rsidRPr="00F13EE0">
                    <w:t xml:space="preserve"> поверхности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  <w:r w:rsidRPr="00F13EE0">
                    <w:t xml:space="preserve"> обеспыливаемой поверхности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49,47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17.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 xml:space="preserve">Обезжиривание поверхностей аппаратов и трубопроводов диаметром до 500 мм </w:t>
                  </w:r>
                  <w:proofErr w:type="spellStart"/>
                  <w:r w:rsidRPr="00F13EE0">
                    <w:t>уайт</w:t>
                  </w:r>
                  <w:proofErr w:type="spellEnd"/>
                  <w:r w:rsidRPr="00F13EE0">
                    <w:t>-спиритом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  <w:r w:rsidRPr="00F13EE0">
                    <w:rPr>
                      <w:vertAlign w:val="superscript"/>
                    </w:rPr>
                    <w:t xml:space="preserve"> </w:t>
                  </w:r>
                  <w:r w:rsidRPr="00F13EE0">
                    <w:t>обезжириваемой поверхности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0,4947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18.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roofErr w:type="spellStart"/>
                  <w:r w:rsidRPr="00F13EE0">
                    <w:t>Огрунтовка</w:t>
                  </w:r>
                  <w:proofErr w:type="spellEnd"/>
                  <w:r w:rsidRPr="00F13EE0">
                    <w:t xml:space="preserve"> металлических поверхностей за один раз грунтовкой ГФ-021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  <w:r w:rsidRPr="00F13EE0">
                    <w:rPr>
                      <w:vertAlign w:val="superscript"/>
                    </w:rPr>
                    <w:t xml:space="preserve"> </w:t>
                  </w:r>
                  <w:r w:rsidRPr="00F13EE0">
                    <w:t>окрашиваемой поверхности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0,4947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19.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 xml:space="preserve">Окраска металлических </w:t>
                  </w:r>
                  <w:proofErr w:type="spellStart"/>
                  <w:r w:rsidRPr="00F13EE0">
                    <w:t>огрунтованных</w:t>
                  </w:r>
                  <w:proofErr w:type="spellEnd"/>
                  <w:r w:rsidRPr="00F13EE0">
                    <w:t xml:space="preserve"> поверхностей эмалью ПФ-115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  <w:r w:rsidRPr="00F13EE0">
                    <w:t xml:space="preserve"> окрашиваемой поверхности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0,4947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20.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Монтаж каркасов зданий рамных коробчатого сечения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37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21.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Постановка болтов высокопрочных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шт. болтов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5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22.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Постановка шпилек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шт. болтов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0,2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23.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roofErr w:type="gramStart"/>
                  <w:r w:rsidRPr="00F13EE0">
                    <w:t>Шпильки</w:t>
                  </w:r>
                  <w:proofErr w:type="gramEnd"/>
                  <w:r w:rsidRPr="00F13EE0">
                    <w:t xml:space="preserve"> оцинкованные стяжные диаметром 16 мм длиной 150 мм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т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0,0262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lastRenderedPageBreak/>
                    <w:t>24.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Натяжка тента (прим)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м</w:t>
                  </w:r>
                  <w:proofErr w:type="gramStart"/>
                  <w:r w:rsidRPr="00F13EE0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1944,3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25.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Монтаж прижимных планок тента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1,99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26.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 xml:space="preserve">Постановка </w:t>
                  </w:r>
                  <w:proofErr w:type="spellStart"/>
                  <w:r w:rsidRPr="00F13EE0">
                    <w:t>саморезов</w:t>
                  </w:r>
                  <w:proofErr w:type="spellEnd"/>
                  <w:r w:rsidRPr="00F13EE0">
                    <w:t xml:space="preserve"> на прижимные планки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шт. болтов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35</w:t>
                  </w:r>
                </w:p>
              </w:tc>
            </w:tr>
            <w:tr w:rsidR="00F13EE0" w:rsidRPr="00F13EE0" w:rsidTr="00F13EE0">
              <w:trPr>
                <w:trHeight w:val="240"/>
              </w:trPr>
              <w:tc>
                <w:tcPr>
                  <w:tcW w:w="58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  <w:rPr>
                      <w:color w:val="000000"/>
                    </w:rPr>
                  </w:pPr>
                  <w:r w:rsidRPr="00F13EE0">
                    <w:rPr>
                      <w:color w:val="000000"/>
                    </w:rPr>
                    <w:t>27.</w:t>
                  </w:r>
                </w:p>
              </w:tc>
              <w:tc>
                <w:tcPr>
                  <w:tcW w:w="63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r w:rsidRPr="00F13EE0">
                    <w:t>Монтаж каркасов ворот большепролетных зданий, ангаров и др. без механизмов открывания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 т конструкций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0,2</w:t>
                  </w:r>
                </w:p>
              </w:tc>
            </w:tr>
          </w:tbl>
          <w:p w:rsidR="00F13EE0" w:rsidRPr="00F13EE0" w:rsidRDefault="00F13EE0" w:rsidP="00F13EE0">
            <w:pPr>
              <w:tabs>
                <w:tab w:val="left" w:pos="1080"/>
              </w:tabs>
            </w:pPr>
          </w:p>
        </w:tc>
      </w:tr>
      <w:tr w:rsidR="00F13EE0" w:rsidRPr="00F13EE0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F13EE0" w:rsidRDefault="00F13EE0" w:rsidP="00F13EE0">
            <w:pPr>
              <w:tabs>
                <w:tab w:val="left" w:pos="1080"/>
              </w:tabs>
              <w:jc w:val="center"/>
              <w:rPr>
                <w:caps/>
              </w:rPr>
            </w:pPr>
          </w:p>
          <w:p w:rsidR="008B670D" w:rsidRPr="00F13EE0" w:rsidRDefault="008B670D" w:rsidP="00F13EE0">
            <w:pPr>
              <w:tabs>
                <w:tab w:val="left" w:pos="1080"/>
              </w:tabs>
              <w:jc w:val="center"/>
              <w:rPr>
                <w:caps/>
              </w:rPr>
            </w:pP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F13EE0">
            <w:pPr>
              <w:tabs>
                <w:tab w:val="left" w:pos="1080"/>
              </w:tabs>
              <w:jc w:val="center"/>
              <w:rPr>
                <w:caps/>
              </w:rPr>
            </w:pPr>
            <w:r w:rsidRPr="00F13EE0">
              <w:rPr>
                <w:caps/>
              </w:rPr>
              <w:t>Раздел 5. Требования к материалам и оборудованию, применяемым для выполнения работ, в т.ч. ведомость материалов</w:t>
            </w:r>
          </w:p>
        </w:tc>
      </w:tr>
      <w:tr w:rsidR="00F13EE0" w:rsidRPr="00F13EE0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tbl>
            <w:tblPr>
              <w:tblW w:w="9956" w:type="dxa"/>
              <w:jc w:val="center"/>
              <w:tblLook w:val="04A0" w:firstRow="1" w:lastRow="0" w:firstColumn="1" w:lastColumn="0" w:noHBand="0" w:noVBand="1"/>
            </w:tblPr>
            <w:tblGrid>
              <w:gridCol w:w="550"/>
              <w:gridCol w:w="5349"/>
              <w:gridCol w:w="2046"/>
              <w:gridCol w:w="2011"/>
            </w:tblGrid>
            <w:tr w:rsidR="00F13EE0" w:rsidRPr="00F13EE0" w:rsidTr="008B670D">
              <w:trPr>
                <w:trHeight w:val="255"/>
                <w:jc w:val="center"/>
              </w:trPr>
              <w:tc>
                <w:tcPr>
                  <w:tcW w:w="5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534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13EE0" w:rsidRPr="00F13EE0" w:rsidRDefault="00F13EE0" w:rsidP="00F13EE0"/>
              </w:tc>
              <w:tc>
                <w:tcPr>
                  <w:tcW w:w="20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Таблица 2</w:t>
                  </w:r>
                </w:p>
              </w:tc>
            </w:tr>
            <w:tr w:rsidR="00F13EE0" w:rsidRPr="00F13EE0" w:rsidTr="008B670D">
              <w:trPr>
                <w:trHeight w:val="510"/>
                <w:jc w:val="center"/>
              </w:trPr>
              <w:tc>
                <w:tcPr>
                  <w:tcW w:w="5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 xml:space="preserve">№ </w:t>
                  </w:r>
                  <w:proofErr w:type="gramStart"/>
                  <w:r w:rsidRPr="00F13EE0">
                    <w:t>п</w:t>
                  </w:r>
                  <w:proofErr w:type="gramEnd"/>
                  <w:r w:rsidRPr="00F13EE0">
                    <w:t>/п</w:t>
                  </w:r>
                </w:p>
              </w:tc>
              <w:tc>
                <w:tcPr>
                  <w:tcW w:w="534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Наименование работ и затрат</w:t>
                  </w:r>
                </w:p>
              </w:tc>
              <w:tc>
                <w:tcPr>
                  <w:tcW w:w="20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Единица измерения</w:t>
                  </w:r>
                </w:p>
              </w:tc>
              <w:tc>
                <w:tcPr>
                  <w:tcW w:w="201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Кол-во общее</w:t>
                  </w:r>
                </w:p>
              </w:tc>
            </w:tr>
            <w:tr w:rsidR="00F13EE0" w:rsidRPr="00F13EE0" w:rsidTr="008B670D">
              <w:trPr>
                <w:trHeight w:val="276"/>
                <w:jc w:val="center"/>
              </w:trPr>
              <w:tc>
                <w:tcPr>
                  <w:tcW w:w="5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3EE0" w:rsidRPr="00F13EE0" w:rsidRDefault="00F13EE0" w:rsidP="00F13EE0"/>
              </w:tc>
              <w:tc>
                <w:tcPr>
                  <w:tcW w:w="534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3EE0" w:rsidRPr="00F13EE0" w:rsidRDefault="00F13EE0" w:rsidP="00F13EE0"/>
              </w:tc>
              <w:tc>
                <w:tcPr>
                  <w:tcW w:w="204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3EE0" w:rsidRPr="00F13EE0" w:rsidRDefault="00F13EE0" w:rsidP="00F13EE0"/>
              </w:tc>
              <w:tc>
                <w:tcPr>
                  <w:tcW w:w="201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13EE0" w:rsidRPr="00F13EE0" w:rsidRDefault="00F13EE0" w:rsidP="00F13EE0"/>
              </w:tc>
            </w:tr>
            <w:tr w:rsidR="00F13EE0" w:rsidRPr="00F13EE0" w:rsidTr="008B670D">
              <w:trPr>
                <w:trHeight w:val="255"/>
                <w:jc w:val="center"/>
              </w:trPr>
              <w:tc>
                <w:tcPr>
                  <w:tcW w:w="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</w:t>
                  </w:r>
                </w:p>
              </w:tc>
              <w:tc>
                <w:tcPr>
                  <w:tcW w:w="5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2</w:t>
                  </w:r>
                </w:p>
              </w:tc>
              <w:tc>
                <w:tcPr>
                  <w:tcW w:w="2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3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4</w:t>
                  </w:r>
                </w:p>
              </w:tc>
            </w:tr>
            <w:tr w:rsidR="00F13EE0" w:rsidRPr="00F13EE0" w:rsidTr="008B670D">
              <w:trPr>
                <w:trHeight w:val="255"/>
                <w:jc w:val="center"/>
              </w:trPr>
              <w:tc>
                <w:tcPr>
                  <w:tcW w:w="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13EE0" w:rsidRPr="00F13EE0" w:rsidRDefault="00F13EE0" w:rsidP="00F13EE0">
                  <w:pPr>
                    <w:jc w:val="center"/>
                    <w:outlineLvl w:val="0"/>
                  </w:pPr>
                  <w:r w:rsidRPr="00F13EE0">
                    <w:t>1</w:t>
                  </w:r>
                </w:p>
              </w:tc>
              <w:tc>
                <w:tcPr>
                  <w:tcW w:w="53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r w:rsidRPr="00F13EE0">
                    <w:t>Швеллеры № 10-14 сталь марки 18сп</w:t>
                  </w:r>
                </w:p>
              </w:tc>
              <w:tc>
                <w:tcPr>
                  <w:tcW w:w="20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т</w:t>
                  </w:r>
                </w:p>
              </w:tc>
              <w:tc>
                <w:tcPr>
                  <w:tcW w:w="201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1,706</w:t>
                  </w:r>
                </w:p>
              </w:tc>
            </w:tr>
            <w:tr w:rsidR="00F13EE0" w:rsidRPr="00F13EE0" w:rsidTr="008B670D">
              <w:trPr>
                <w:trHeight w:val="246"/>
                <w:jc w:val="center"/>
              </w:trPr>
              <w:tc>
                <w:tcPr>
                  <w:tcW w:w="5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13EE0" w:rsidRPr="00F13EE0" w:rsidRDefault="00F13EE0" w:rsidP="00F13EE0">
                  <w:pPr>
                    <w:jc w:val="center"/>
                    <w:outlineLvl w:val="0"/>
                  </w:pPr>
                  <w:r w:rsidRPr="00F13EE0">
                    <w:t>2</w:t>
                  </w:r>
                </w:p>
              </w:tc>
              <w:tc>
                <w:tcPr>
                  <w:tcW w:w="5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r w:rsidRPr="00F13EE0">
                    <w:t>Болты высокопрочные</w:t>
                  </w:r>
                </w:p>
              </w:tc>
              <w:tc>
                <w:tcPr>
                  <w:tcW w:w="2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шт. болтов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5</w:t>
                  </w:r>
                </w:p>
              </w:tc>
            </w:tr>
            <w:tr w:rsidR="00F13EE0" w:rsidRPr="00F13EE0" w:rsidTr="008B670D">
              <w:trPr>
                <w:trHeight w:val="285"/>
                <w:jc w:val="center"/>
              </w:trPr>
              <w:tc>
                <w:tcPr>
                  <w:tcW w:w="5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13EE0" w:rsidRPr="00F13EE0" w:rsidRDefault="00F13EE0" w:rsidP="00F13EE0">
                  <w:pPr>
                    <w:jc w:val="center"/>
                    <w:outlineLvl w:val="0"/>
                  </w:pPr>
                  <w:r w:rsidRPr="00F13EE0">
                    <w:t>3</w:t>
                  </w:r>
                </w:p>
              </w:tc>
              <w:tc>
                <w:tcPr>
                  <w:tcW w:w="5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proofErr w:type="gramStart"/>
                  <w:r w:rsidRPr="00F13EE0">
                    <w:t>Шпильки</w:t>
                  </w:r>
                  <w:proofErr w:type="gramEnd"/>
                  <w:r w:rsidRPr="00F13EE0">
                    <w:t xml:space="preserve"> оцинкованные стяжные диаметром 16 мм длиной 150 мм</w:t>
                  </w:r>
                </w:p>
              </w:tc>
              <w:tc>
                <w:tcPr>
                  <w:tcW w:w="2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т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0,0262</w:t>
                  </w:r>
                </w:p>
              </w:tc>
            </w:tr>
            <w:tr w:rsidR="00F13EE0" w:rsidRPr="00F13EE0" w:rsidTr="008B670D">
              <w:trPr>
                <w:trHeight w:val="345"/>
                <w:jc w:val="center"/>
              </w:trPr>
              <w:tc>
                <w:tcPr>
                  <w:tcW w:w="5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13EE0" w:rsidRPr="00F13EE0" w:rsidRDefault="00F13EE0" w:rsidP="00F13EE0">
                  <w:pPr>
                    <w:jc w:val="center"/>
                    <w:outlineLvl w:val="0"/>
                  </w:pPr>
                  <w:r w:rsidRPr="00F13EE0">
                    <w:t>4</w:t>
                  </w:r>
                </w:p>
              </w:tc>
              <w:tc>
                <w:tcPr>
                  <w:tcW w:w="5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r w:rsidRPr="00F13EE0">
                    <w:t xml:space="preserve"> Эмалью ПФ-115</w:t>
                  </w:r>
                </w:p>
              </w:tc>
              <w:tc>
                <w:tcPr>
                  <w:tcW w:w="2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м</w:t>
                  </w:r>
                  <w:proofErr w:type="gramStart"/>
                  <w:r w:rsidRPr="00F13EE0">
                    <w:t>2</w:t>
                  </w:r>
                  <w:proofErr w:type="gramEnd"/>
                  <w:r w:rsidRPr="00F13EE0">
                    <w:t xml:space="preserve"> окрашиваемой поверхности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0,4947</w:t>
                  </w:r>
                </w:p>
              </w:tc>
            </w:tr>
            <w:tr w:rsidR="00F13EE0" w:rsidRPr="00F13EE0" w:rsidTr="008B670D">
              <w:trPr>
                <w:trHeight w:val="255"/>
                <w:jc w:val="center"/>
              </w:trPr>
              <w:tc>
                <w:tcPr>
                  <w:tcW w:w="5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F13EE0" w:rsidRPr="00F13EE0" w:rsidRDefault="00F13EE0" w:rsidP="00F13EE0">
                  <w:pPr>
                    <w:jc w:val="center"/>
                    <w:outlineLvl w:val="0"/>
                  </w:pPr>
                  <w:r w:rsidRPr="00F13EE0">
                    <w:t>5</w:t>
                  </w:r>
                </w:p>
              </w:tc>
              <w:tc>
                <w:tcPr>
                  <w:tcW w:w="53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proofErr w:type="spellStart"/>
                  <w:r w:rsidRPr="00F13EE0">
                    <w:t>Саморезы</w:t>
                  </w:r>
                  <w:proofErr w:type="spellEnd"/>
                  <w:r w:rsidRPr="00F13EE0">
                    <w:t xml:space="preserve"> к прижимным планкам</w:t>
                  </w:r>
                </w:p>
              </w:tc>
              <w:tc>
                <w:tcPr>
                  <w:tcW w:w="2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100 шт. болтов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F13EE0" w:rsidRPr="00F13EE0" w:rsidRDefault="00F13EE0" w:rsidP="00F13EE0">
                  <w:pPr>
                    <w:jc w:val="center"/>
                  </w:pPr>
                  <w:r w:rsidRPr="00F13EE0">
                    <w:t>35</w:t>
                  </w:r>
                </w:p>
              </w:tc>
            </w:tr>
          </w:tbl>
          <w:p w:rsidR="00F13EE0" w:rsidRPr="00F13EE0" w:rsidRDefault="00F13EE0" w:rsidP="00F13EE0">
            <w:pPr>
              <w:tabs>
                <w:tab w:val="left" w:pos="1080"/>
              </w:tabs>
              <w:jc w:val="both"/>
            </w:pP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F13EE0">
            <w:pPr>
              <w:tabs>
                <w:tab w:val="left" w:pos="1080"/>
              </w:tabs>
              <w:jc w:val="both"/>
            </w:pPr>
            <w:r w:rsidRPr="00F13EE0">
              <w:t>-   При производстве работ каркасно-тентовое укрытие поставляется Заказчиком;</w:t>
            </w: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  <w:tcBorders>
              <w:left w:val="nil"/>
              <w:bottom w:val="single" w:sz="4" w:space="0" w:color="auto"/>
              <w:right w:val="nil"/>
            </w:tcBorders>
          </w:tcPr>
          <w:p w:rsidR="00F13EE0" w:rsidRPr="00F13EE0" w:rsidRDefault="00F13EE0" w:rsidP="00F13EE0">
            <w:pPr>
              <w:tabs>
                <w:tab w:val="left" w:pos="1080"/>
              </w:tabs>
              <w:jc w:val="both"/>
            </w:pPr>
            <w:r w:rsidRPr="00F13EE0">
              <w:t>- Подрядчик при производстве работ согласовывает с Заказчиком образцы применяемых материалов;</w:t>
            </w: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  <w:tcBorders>
              <w:bottom w:val="single" w:sz="4" w:space="0" w:color="auto"/>
            </w:tcBorders>
          </w:tcPr>
          <w:p w:rsidR="00F13EE0" w:rsidRPr="00F13EE0" w:rsidRDefault="00F13EE0" w:rsidP="00F13EE0">
            <w:pPr>
              <w:tabs>
                <w:tab w:val="left" w:pos="1080"/>
              </w:tabs>
              <w:jc w:val="both"/>
            </w:pPr>
            <w:r w:rsidRPr="00F13EE0">
              <w:t>- Подрядчик обязан направить Заказчику копии технических паспортов и сертификатов на применяемые материалы до передачи их в работу и до его монтажа для проверки Заказчиком на соответствие сметной и технической документации.</w:t>
            </w:r>
          </w:p>
        </w:tc>
      </w:tr>
      <w:tr w:rsidR="00F13EE0" w:rsidRPr="00F13EE0" w:rsidTr="008B6F62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nil"/>
              <w:right w:val="nil"/>
            </w:tcBorders>
          </w:tcPr>
          <w:p w:rsidR="00F13EE0" w:rsidRDefault="00F13EE0" w:rsidP="00F13EE0">
            <w:pPr>
              <w:tabs>
                <w:tab w:val="left" w:pos="1080"/>
              </w:tabs>
              <w:jc w:val="both"/>
            </w:pPr>
          </w:p>
          <w:p w:rsidR="008B670D" w:rsidRPr="00F13EE0" w:rsidRDefault="008B670D" w:rsidP="00F13EE0">
            <w:pPr>
              <w:tabs>
                <w:tab w:val="left" w:pos="1080"/>
              </w:tabs>
              <w:jc w:val="both"/>
            </w:pP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F13EE0">
            <w:pPr>
              <w:tabs>
                <w:tab w:val="left" w:pos="1080"/>
              </w:tabs>
              <w:jc w:val="center"/>
              <w:rPr>
                <w:caps/>
              </w:rPr>
            </w:pPr>
            <w:r w:rsidRPr="00F13EE0">
              <w:rPr>
                <w:caps/>
              </w:rPr>
              <w:t>Раздел 6. Срок (интервал) выполнения работ</w:t>
            </w:r>
          </w:p>
        </w:tc>
      </w:tr>
      <w:tr w:rsidR="00F13EE0" w:rsidRPr="00F13EE0" w:rsidTr="008B6F62">
        <w:trPr>
          <w:trHeight w:val="273"/>
        </w:trPr>
        <w:tc>
          <w:tcPr>
            <w:tcW w:w="10065" w:type="dxa"/>
            <w:tcBorders>
              <w:left w:val="nil"/>
              <w:right w:val="nil"/>
            </w:tcBorders>
          </w:tcPr>
          <w:p w:rsidR="00F13EE0" w:rsidRPr="00F13EE0" w:rsidRDefault="00F13EE0" w:rsidP="00F13EE0">
            <w:pPr>
              <w:pStyle w:val="afffb"/>
              <w:jc w:val="both"/>
              <w:rPr>
                <w:color w:val="000000"/>
              </w:rPr>
            </w:pPr>
            <w:r w:rsidRPr="00F13EE0">
              <w:rPr>
                <w:color w:val="000000"/>
              </w:rPr>
              <w:t>Дата начала выполнения работ –  дата подписания договора;</w:t>
            </w: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8B670D">
            <w:pPr>
              <w:pStyle w:val="afffb"/>
              <w:jc w:val="both"/>
              <w:rPr>
                <w:color w:val="000000"/>
              </w:rPr>
            </w:pPr>
            <w:r w:rsidRPr="00F13EE0">
              <w:rPr>
                <w:color w:val="000000"/>
              </w:rPr>
              <w:t xml:space="preserve">Дата окончания </w:t>
            </w:r>
            <w:r w:rsidR="008B670D">
              <w:rPr>
                <w:color w:val="000000"/>
              </w:rPr>
              <w:t>выполнения работ –  не позднее 10 дека</w:t>
            </w:r>
            <w:r w:rsidRPr="00F13EE0">
              <w:rPr>
                <w:color w:val="000000"/>
              </w:rPr>
              <w:t>бря 2014 г.</w:t>
            </w: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  <w:tcBorders>
              <w:left w:val="nil"/>
              <w:right w:val="nil"/>
            </w:tcBorders>
          </w:tcPr>
          <w:p w:rsidR="00F13EE0" w:rsidRDefault="00F13EE0" w:rsidP="00F13EE0">
            <w:pPr>
              <w:pStyle w:val="afffb"/>
              <w:jc w:val="both"/>
              <w:rPr>
                <w:color w:val="000000"/>
              </w:rPr>
            </w:pPr>
          </w:p>
          <w:p w:rsidR="008B670D" w:rsidRPr="00F13EE0" w:rsidRDefault="008B670D" w:rsidP="00F13EE0">
            <w:pPr>
              <w:pStyle w:val="afffb"/>
              <w:jc w:val="both"/>
              <w:rPr>
                <w:color w:val="000000"/>
              </w:rPr>
            </w:pP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F13EE0">
            <w:pPr>
              <w:pStyle w:val="afffb"/>
              <w:jc w:val="center"/>
              <w:rPr>
                <w:caps/>
                <w:color w:val="000000"/>
              </w:rPr>
            </w:pPr>
            <w:r w:rsidRPr="00F13EE0">
              <w:rPr>
                <w:caps/>
                <w:color w:val="000000"/>
              </w:rPr>
              <w:t>Раздел 7. Требования к качеству выполняемых работ</w:t>
            </w: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  <w:tcBorders>
              <w:left w:val="nil"/>
              <w:right w:val="nil"/>
            </w:tcBorders>
          </w:tcPr>
          <w:p w:rsidR="00F13EE0" w:rsidRPr="00F13EE0" w:rsidRDefault="00F13EE0" w:rsidP="00F13EE0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</w:pPr>
            <w:r w:rsidRPr="00F13EE0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  <w:tr w:rsidR="00F13EE0" w:rsidRPr="00F13EE0" w:rsidTr="008B6F62">
        <w:trPr>
          <w:trHeight w:val="399"/>
        </w:trPr>
        <w:tc>
          <w:tcPr>
            <w:tcW w:w="10065" w:type="dxa"/>
          </w:tcPr>
          <w:p w:rsidR="00F13EE0" w:rsidRPr="00F13EE0" w:rsidRDefault="00F13EE0" w:rsidP="00F13EE0">
            <w:pPr>
              <w:jc w:val="both"/>
              <w:rPr>
                <w:color w:val="000000"/>
              </w:rPr>
            </w:pPr>
          </w:p>
        </w:tc>
      </w:tr>
    </w:tbl>
    <w:p w:rsidR="008B6F62" w:rsidRPr="00F13EE0" w:rsidRDefault="008B6F62" w:rsidP="00F13EE0">
      <w:pPr>
        <w:ind w:left="-567"/>
      </w:pPr>
    </w:p>
    <w:p w:rsidR="001F4081" w:rsidRDefault="001F4081" w:rsidP="00334AD3">
      <w:bookmarkStart w:id="3" w:name="_GoBack"/>
      <w:bookmarkEnd w:id="3"/>
    </w:p>
    <w:sectPr w:rsidR="001F4081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EE0" w:rsidRDefault="00F13EE0">
      <w:r>
        <w:separator/>
      </w:r>
    </w:p>
  </w:endnote>
  <w:endnote w:type="continuationSeparator" w:id="0">
    <w:p w:rsidR="00F13EE0" w:rsidRDefault="00F13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Default="00F13EE0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F13EE0" w:rsidRDefault="00F13EE0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Pr="0030315B" w:rsidRDefault="00F13EE0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8B670D">
          <w:rPr>
            <w:rFonts w:ascii="Times New Roman" w:hAnsi="Times New Roman"/>
            <w:noProof/>
          </w:rPr>
          <w:t>2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8B670D">
          <w:rPr>
            <w:rFonts w:ascii="Times New Roman" w:hAnsi="Times New Roman"/>
            <w:noProof/>
          </w:rPr>
          <w:t>6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F13EE0" w:rsidRPr="0030315B" w:rsidRDefault="00F13EE0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F13EE0" w:rsidRPr="0030315B" w:rsidRDefault="00F13EE0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Pr="00F13EE0">
      <w:rPr>
        <w:rFonts w:ascii="Times New Roman" w:hAnsi="Times New Roman" w:cs="Times New Roman"/>
      </w:rPr>
      <w:t>демонтаж, транспортирование и монтаж каркасно-тентового укрытия для нужд Саратовского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13EE0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13EE0" w:rsidRPr="0030315B" w:rsidRDefault="00F13EE0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EE0" w:rsidRDefault="00F13EE0">
      <w:r>
        <w:separator/>
      </w:r>
    </w:p>
  </w:footnote>
  <w:footnote w:type="continuationSeparator" w:id="0">
    <w:p w:rsidR="00F13EE0" w:rsidRDefault="00F13E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E0" w:rsidRPr="00723913" w:rsidRDefault="00F13EE0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F13EE0" w:rsidRPr="00723913" w:rsidRDefault="00F13EE0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F13EE0" w:rsidRPr="00723913" w:rsidRDefault="00F13EE0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3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9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7"/>
  </w:num>
  <w:num w:numId="12">
    <w:abstractNumId w:val="11"/>
  </w:num>
  <w:num w:numId="13">
    <w:abstractNumId w:val="22"/>
  </w:num>
  <w:num w:numId="14">
    <w:abstractNumId w:val="15"/>
  </w:num>
  <w:num w:numId="15">
    <w:abstractNumId w:val="6"/>
  </w:num>
  <w:num w:numId="16">
    <w:abstractNumId w:val="14"/>
  </w:num>
  <w:num w:numId="17">
    <w:abstractNumId w:val="31"/>
  </w:num>
  <w:num w:numId="18">
    <w:abstractNumId w:val="28"/>
  </w:num>
  <w:num w:numId="19">
    <w:abstractNumId w:val="16"/>
  </w:num>
  <w:num w:numId="20">
    <w:abstractNumId w:val="29"/>
  </w:num>
  <w:num w:numId="21">
    <w:abstractNumId w:val="7"/>
  </w:num>
  <w:num w:numId="22">
    <w:abstractNumId w:val="8"/>
  </w:num>
  <w:num w:numId="23">
    <w:abstractNumId w:val="13"/>
  </w:num>
  <w:num w:numId="24">
    <w:abstractNumId w:val="9"/>
  </w:num>
  <w:num w:numId="25">
    <w:abstractNumId w:val="26"/>
  </w:num>
  <w:num w:numId="26">
    <w:abstractNumId w:val="4"/>
  </w:num>
  <w:num w:numId="27">
    <w:abstractNumId w:val="5"/>
  </w:num>
  <w:num w:numId="28">
    <w:abstractNumId w:val="10"/>
  </w:num>
  <w:num w:numId="29">
    <w:abstractNumId w:val="25"/>
  </w:num>
  <w:num w:numId="30">
    <w:abstractNumId w:val="24"/>
  </w:num>
  <w:num w:numId="31">
    <w:abstractNumId w:val="12"/>
  </w:num>
  <w:num w:numId="32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70D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3EE0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BEA8861-0F26-49C9-BEF3-02F623B65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394</TotalTime>
  <Pages>6</Pages>
  <Words>1267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9515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93</cp:revision>
  <cp:lastPrinted>2013-05-13T10:31:00Z</cp:lastPrinted>
  <dcterms:created xsi:type="dcterms:W3CDTF">2013-12-04T11:06:00Z</dcterms:created>
  <dcterms:modified xsi:type="dcterms:W3CDTF">2014-10-29T11:18:00Z</dcterms:modified>
</cp:coreProperties>
</file>