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 xml:space="preserve">Техническое задание </w:t>
      </w: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на поставку стандартного промышленного оборудования</w:t>
      </w: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 xml:space="preserve">Предмет закупки: </w:t>
      </w: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 xml:space="preserve">УЛЬТРАЗВУКОВОЙ ИЗМЕРИТЕЛЬ ТОЩИНЫ </w:t>
      </w: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rPr>
          <w:rFonts w:ascii="Times New Roman" w:hAnsi="Times New Roman"/>
          <w:color w:val="000000"/>
          <w:szCs w:val="24"/>
        </w:rPr>
      </w:pPr>
    </w:p>
    <w:p w:rsidR="00D80D7D" w:rsidRDefault="00D80D7D" w:rsidP="00D80D7D">
      <w:pPr>
        <w:rPr>
          <w:rFonts w:ascii="Times New Roman" w:hAnsi="Times New Roman"/>
          <w:color w:val="000000"/>
          <w:szCs w:val="24"/>
        </w:rPr>
      </w:pPr>
    </w:p>
    <w:p w:rsidR="00D80D7D" w:rsidRDefault="00D80D7D" w:rsidP="00D80D7D">
      <w:pPr>
        <w:rPr>
          <w:rFonts w:ascii="Times New Roman" w:hAnsi="Times New Roman"/>
          <w:color w:val="000000"/>
          <w:szCs w:val="24"/>
        </w:rPr>
      </w:pPr>
      <w:bookmarkStart w:id="0" w:name="_GoBack"/>
      <w:bookmarkEnd w:id="0"/>
    </w:p>
    <w:p w:rsidR="00D80D7D" w:rsidRDefault="00D80D7D" w:rsidP="00D80D7D">
      <w:pPr>
        <w:rPr>
          <w:rFonts w:ascii="Times New Roman" w:hAnsi="Times New Roman"/>
          <w:color w:val="000000"/>
          <w:szCs w:val="24"/>
        </w:rPr>
      </w:pPr>
    </w:p>
    <w:p w:rsidR="00D80D7D" w:rsidRDefault="00D80D7D" w:rsidP="00D80D7D">
      <w:pPr>
        <w:rPr>
          <w:rFonts w:ascii="Times New Roman" w:hAnsi="Times New Roman"/>
          <w:color w:val="000000"/>
          <w:szCs w:val="24"/>
        </w:rPr>
      </w:pPr>
    </w:p>
    <w:p w:rsidR="00D80D7D" w:rsidRDefault="00D80D7D" w:rsidP="00D80D7D">
      <w:pPr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Обнинск</w:t>
      </w: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2013</w:t>
      </w:r>
    </w:p>
    <w:p w:rsidR="00D80D7D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</w:p>
    <w:p w:rsidR="00D80D7D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</w:p>
    <w:p w:rsidR="00D80D7D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lastRenderedPageBreak/>
        <w:t>СОДЕРЖАНИЕ</w:t>
      </w: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ind w:left="851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1. ОБЩИЕ СВЕДЕНИЯ</w:t>
      </w:r>
    </w:p>
    <w:p w:rsidR="00D80D7D" w:rsidRPr="007E691E" w:rsidRDefault="00D80D7D" w:rsidP="00D80D7D">
      <w:pPr>
        <w:ind w:left="851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Подраздел 1.1 Наименование</w:t>
      </w:r>
    </w:p>
    <w:p w:rsidR="00D80D7D" w:rsidRPr="007E691E" w:rsidRDefault="00D80D7D" w:rsidP="00D80D7D">
      <w:pPr>
        <w:ind w:left="851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Подраздел 1.2 Сведения о новизне</w:t>
      </w:r>
    </w:p>
    <w:p w:rsidR="00D80D7D" w:rsidRPr="007E691E" w:rsidRDefault="00D80D7D" w:rsidP="00D80D7D">
      <w:pPr>
        <w:ind w:left="851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Подраздел 1.3 Код ОКП</w:t>
      </w:r>
    </w:p>
    <w:p w:rsidR="00D80D7D" w:rsidRPr="007E691E" w:rsidRDefault="00D80D7D" w:rsidP="00D80D7D">
      <w:pPr>
        <w:ind w:left="851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2. ОБЛАСТЬ ПРИМЕНЕНИЯ</w:t>
      </w:r>
    </w:p>
    <w:p w:rsidR="00D80D7D" w:rsidRPr="007E691E" w:rsidRDefault="00D80D7D" w:rsidP="00D80D7D">
      <w:pPr>
        <w:ind w:left="851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p w:rsidR="00D80D7D" w:rsidRPr="007E691E" w:rsidRDefault="00D80D7D" w:rsidP="00D80D7D">
      <w:pPr>
        <w:ind w:left="851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p w:rsidR="00D80D7D" w:rsidRPr="007E691E" w:rsidRDefault="00D80D7D" w:rsidP="00D80D7D">
      <w:pPr>
        <w:ind w:left="851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Подраздел 4.1. Основные параметры и размеры.</w:t>
      </w:r>
    </w:p>
    <w:p w:rsidR="00D80D7D" w:rsidRPr="007E691E" w:rsidRDefault="00D80D7D" w:rsidP="00D80D7D">
      <w:pPr>
        <w:ind w:left="851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Подраздел 4.2. Основные технико-экономические и эксплуатационные показатели</w:t>
      </w:r>
    </w:p>
    <w:p w:rsidR="00D80D7D" w:rsidRPr="007E691E" w:rsidRDefault="00D80D7D" w:rsidP="00D80D7D">
      <w:pPr>
        <w:ind w:left="851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Подраздел 4.3. Требования по надежности</w:t>
      </w:r>
    </w:p>
    <w:p w:rsidR="00D80D7D" w:rsidRPr="007E691E" w:rsidRDefault="00D80D7D" w:rsidP="00D80D7D">
      <w:pPr>
        <w:ind w:left="851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Подраздел 4.4. Требования к конструкции, монтажно-технические требования</w:t>
      </w:r>
    </w:p>
    <w:p w:rsidR="00D80D7D" w:rsidRPr="007E691E" w:rsidRDefault="00D80D7D" w:rsidP="00D80D7D">
      <w:pPr>
        <w:ind w:left="851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Подраздел 4.5. Требования к материалам и комплектующим оборудования</w:t>
      </w:r>
    </w:p>
    <w:p w:rsidR="00D80D7D" w:rsidRPr="007E691E" w:rsidRDefault="00D80D7D" w:rsidP="00D80D7D">
      <w:pPr>
        <w:ind w:left="851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Подраздел 4.6. Требования к стабильности параметров при воздействии факторов внешней среды</w:t>
      </w:r>
    </w:p>
    <w:p w:rsidR="00D80D7D" w:rsidRPr="007E691E" w:rsidRDefault="00D80D7D" w:rsidP="00D80D7D">
      <w:pPr>
        <w:ind w:left="851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Подраздел 4.7. Требования к электропитанию</w:t>
      </w:r>
    </w:p>
    <w:p w:rsidR="00D80D7D" w:rsidRPr="007E691E" w:rsidRDefault="00D80D7D" w:rsidP="00D80D7D">
      <w:pPr>
        <w:ind w:left="851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Подраздел 4.8. Требования к контрольно-измерительным приборам и автоматике</w:t>
      </w:r>
    </w:p>
    <w:p w:rsidR="00D80D7D" w:rsidRPr="007E691E" w:rsidRDefault="00D80D7D" w:rsidP="00D80D7D">
      <w:pPr>
        <w:ind w:left="851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Подраздел 4.9. Требования к комплектности</w:t>
      </w:r>
    </w:p>
    <w:p w:rsidR="00D80D7D" w:rsidRPr="007E691E" w:rsidRDefault="00D80D7D" w:rsidP="00D80D7D">
      <w:pPr>
        <w:ind w:left="851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Подраздел 4.10. Требования к маркировке</w:t>
      </w:r>
    </w:p>
    <w:p w:rsidR="00D80D7D" w:rsidRPr="007E691E" w:rsidRDefault="00D80D7D" w:rsidP="00D80D7D">
      <w:pPr>
        <w:ind w:left="851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Подраздел 4.11. Требования к упаковке</w:t>
      </w:r>
    </w:p>
    <w:p w:rsidR="00D80D7D" w:rsidRPr="007E691E" w:rsidRDefault="00D80D7D" w:rsidP="00D80D7D">
      <w:pPr>
        <w:ind w:left="851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p w:rsidR="00D80D7D" w:rsidRPr="007E691E" w:rsidRDefault="00D80D7D" w:rsidP="00D80D7D">
      <w:pPr>
        <w:tabs>
          <w:tab w:val="left" w:pos="851"/>
        </w:tabs>
        <w:ind w:left="851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Подраздел 5.1 Порядок сдачи и приемки</w:t>
      </w:r>
    </w:p>
    <w:p w:rsidR="00D80D7D" w:rsidRPr="007E691E" w:rsidRDefault="00D80D7D" w:rsidP="00D80D7D">
      <w:pPr>
        <w:ind w:left="851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Подраздел 5.2 Требования по передаче заказчику технических и иных документов при поставке стандартного промышленного оборудования</w:t>
      </w:r>
    </w:p>
    <w:p w:rsidR="00D80D7D" w:rsidRPr="007E691E" w:rsidRDefault="00D80D7D" w:rsidP="00D80D7D">
      <w:pPr>
        <w:ind w:left="851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p w:rsidR="00D80D7D" w:rsidRPr="007E691E" w:rsidRDefault="00D80D7D" w:rsidP="00D80D7D">
      <w:pPr>
        <w:ind w:left="851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p w:rsidR="00D80D7D" w:rsidRPr="007E691E" w:rsidRDefault="00D80D7D" w:rsidP="00D80D7D">
      <w:pPr>
        <w:ind w:left="851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p w:rsidR="00D80D7D" w:rsidRPr="007E691E" w:rsidRDefault="00D80D7D" w:rsidP="00D80D7D">
      <w:pPr>
        <w:ind w:left="851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p w:rsidR="00D80D7D" w:rsidRPr="007E691E" w:rsidRDefault="00D80D7D" w:rsidP="00D80D7D">
      <w:pPr>
        <w:ind w:left="851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p w:rsidR="00D80D7D" w:rsidRPr="007E691E" w:rsidRDefault="00D80D7D" w:rsidP="00D80D7D">
      <w:pPr>
        <w:ind w:left="851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p w:rsidR="00D80D7D" w:rsidRPr="007E691E" w:rsidRDefault="00D80D7D" w:rsidP="00D80D7D">
      <w:pPr>
        <w:ind w:left="851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p w:rsidR="00D80D7D" w:rsidRPr="007E691E" w:rsidRDefault="00D80D7D" w:rsidP="00D80D7D">
      <w:pPr>
        <w:ind w:left="851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p w:rsidR="00D80D7D" w:rsidRPr="007E691E" w:rsidRDefault="00D80D7D" w:rsidP="00D80D7D">
      <w:pPr>
        <w:spacing w:line="276" w:lineRule="auto"/>
        <w:ind w:left="851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14. ТЕХНИЧЕСКОЕ СОПРОВОЖДЕНИЕ СТАНДАРТНОГО ПРОМЫШЛЕННОГО ОБОРУДОВАНИЯ</w:t>
      </w:r>
    </w:p>
    <w:p w:rsidR="00D80D7D" w:rsidRPr="007E691E" w:rsidRDefault="00D80D7D" w:rsidP="00D80D7D">
      <w:pPr>
        <w:ind w:left="851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p w:rsidR="00D80D7D" w:rsidRPr="007E691E" w:rsidRDefault="00D80D7D" w:rsidP="00D80D7D">
      <w:pPr>
        <w:ind w:left="851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p w:rsidR="00D80D7D" w:rsidRPr="007E691E" w:rsidRDefault="00D80D7D" w:rsidP="00D80D7D">
      <w:pPr>
        <w:ind w:left="851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p w:rsidR="00D80D7D" w:rsidRPr="007E691E" w:rsidRDefault="00D80D7D" w:rsidP="00D80D7D">
      <w:pPr>
        <w:ind w:left="851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p w:rsidR="00D80D7D" w:rsidRPr="007E691E" w:rsidRDefault="00D80D7D" w:rsidP="00D80D7D">
      <w:pPr>
        <w:ind w:left="851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p w:rsidR="00D80D7D" w:rsidRPr="007E691E" w:rsidRDefault="00D80D7D" w:rsidP="00D80D7D">
      <w:pPr>
        <w:ind w:left="851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p w:rsidR="00D80D7D" w:rsidRPr="007E691E" w:rsidRDefault="00D80D7D" w:rsidP="00D80D7D">
      <w:pPr>
        <w:pageBreakBefore/>
        <w:jc w:val="center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lastRenderedPageBreak/>
        <w:t>РАЗДЕЛ 1. ОБЩИЕ СВЕДЕНИЯ</w:t>
      </w:r>
    </w:p>
    <w:tbl>
      <w:tblPr>
        <w:tblW w:w="1105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1057"/>
      </w:tblGrid>
      <w:tr w:rsidR="00D80D7D" w:rsidRPr="007E691E" w:rsidTr="00587FF5">
        <w:trPr>
          <w:trHeight w:val="273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center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Подраздел 1.1 Наименование</w:t>
            </w:r>
          </w:p>
        </w:tc>
      </w:tr>
      <w:tr w:rsidR="00D80D7D" w:rsidRPr="007E691E" w:rsidTr="00587FF5">
        <w:trPr>
          <w:trHeight w:val="399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both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7E691E">
              <w:rPr>
                <w:rFonts w:ascii="Times New Roman" w:hAnsi="Times New Roman"/>
                <w:iCs/>
                <w:color w:val="000000"/>
                <w:szCs w:val="24"/>
              </w:rPr>
              <w:t>Ультразвуковой измеритель толщины 38DL PLUS (или эквивалент)</w:t>
            </w:r>
          </w:p>
          <w:p w:rsidR="00D80D7D" w:rsidRPr="007E691E" w:rsidRDefault="00D80D7D" w:rsidP="00587FF5">
            <w:pPr>
              <w:jc w:val="both"/>
              <w:rPr>
                <w:rFonts w:ascii="Times New Roman" w:hAnsi="Times New Roman"/>
                <w:b/>
                <w:bCs/>
                <w:iCs/>
                <w:color w:val="000000"/>
                <w:szCs w:val="24"/>
              </w:rPr>
            </w:pPr>
            <w:r w:rsidRPr="007E691E">
              <w:rPr>
                <w:rFonts w:ascii="Times New Roman" w:hAnsi="Times New Roman"/>
                <w:iCs/>
                <w:color w:val="000000"/>
                <w:szCs w:val="24"/>
              </w:rPr>
              <w:t>Соответствие требованиям заказчика предлагаемого участником в своей заявке эквивалента будет определят</w:t>
            </w:r>
            <w:r>
              <w:rPr>
                <w:rFonts w:ascii="Times New Roman" w:hAnsi="Times New Roman"/>
                <w:iCs/>
                <w:color w:val="000000"/>
                <w:szCs w:val="24"/>
              </w:rPr>
              <w:t>ь</w:t>
            </w:r>
            <w:r w:rsidRPr="007E691E">
              <w:rPr>
                <w:rFonts w:ascii="Times New Roman" w:hAnsi="Times New Roman"/>
                <w:iCs/>
                <w:color w:val="000000"/>
                <w:szCs w:val="24"/>
              </w:rPr>
              <w:t xml:space="preserve">ся по указанным в настоящем техническом задании техническим требованиям, требованиям к комплектности </w:t>
            </w:r>
            <w:r>
              <w:rPr>
                <w:rFonts w:ascii="Times New Roman" w:hAnsi="Times New Roman"/>
                <w:iCs/>
                <w:color w:val="000000"/>
                <w:szCs w:val="24"/>
              </w:rPr>
              <w:t>закупаемого</w:t>
            </w:r>
            <w:r w:rsidRPr="007E691E">
              <w:rPr>
                <w:rFonts w:ascii="Times New Roman" w:hAnsi="Times New Roman"/>
                <w:iCs/>
                <w:color w:val="000000"/>
                <w:szCs w:val="24"/>
              </w:rPr>
              <w:t xml:space="preserve"> товара.</w:t>
            </w:r>
          </w:p>
        </w:tc>
      </w:tr>
      <w:tr w:rsidR="00D80D7D" w:rsidRPr="007E691E" w:rsidTr="00587FF5">
        <w:trPr>
          <w:trHeight w:val="399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Подраздел 1.2 Сведения о новизне</w:t>
            </w:r>
          </w:p>
        </w:tc>
      </w:tr>
      <w:tr w:rsidR="00D80D7D" w:rsidRPr="007E691E" w:rsidTr="00587FF5">
        <w:trPr>
          <w:trHeight w:val="399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Новый, не бывший в употреблении, не восстановленный, выпуска не ранее 2013 года.</w:t>
            </w:r>
          </w:p>
        </w:tc>
      </w:tr>
      <w:tr w:rsidR="00D80D7D" w:rsidRPr="007E691E" w:rsidTr="00587FF5">
        <w:trPr>
          <w:trHeight w:val="399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center"/>
              <w:rPr>
                <w:rFonts w:ascii="Times New Roman" w:hAnsi="Times New Roman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Подраздел 1.3 Код ОКП</w:t>
            </w:r>
          </w:p>
        </w:tc>
      </w:tr>
      <w:tr w:rsidR="00D80D7D" w:rsidRPr="007E691E" w:rsidTr="00587FF5">
        <w:trPr>
          <w:trHeight w:val="399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rPr>
                <w:rFonts w:ascii="Times New Roman" w:hAnsi="Times New Roman"/>
                <w:szCs w:val="24"/>
              </w:rPr>
            </w:pPr>
            <w:r w:rsidRPr="007E691E">
              <w:rPr>
                <w:rFonts w:ascii="Times New Roman" w:hAnsi="Times New Roman"/>
                <w:szCs w:val="24"/>
              </w:rPr>
              <w:t>2929036</w:t>
            </w:r>
          </w:p>
        </w:tc>
      </w:tr>
    </w:tbl>
    <w:p w:rsidR="00D80D7D" w:rsidRPr="007E691E" w:rsidRDefault="00D80D7D" w:rsidP="00D80D7D">
      <w:pPr>
        <w:jc w:val="center"/>
        <w:rPr>
          <w:rFonts w:ascii="Times New Roman" w:hAnsi="Times New Roman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2. ОБЛАСТЬ ПРИМЕНЕНИЯ</w:t>
      </w:r>
    </w:p>
    <w:tbl>
      <w:tblPr>
        <w:tblW w:w="1105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1057"/>
      </w:tblGrid>
      <w:tr w:rsidR="00D80D7D" w:rsidRPr="007E691E" w:rsidTr="00587FF5">
        <w:trPr>
          <w:trHeight w:val="335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both"/>
              <w:rPr>
                <w:rFonts w:ascii="Times New Roman" w:hAnsi="Times New Roman"/>
                <w:szCs w:val="24"/>
              </w:rPr>
            </w:pPr>
            <w:r w:rsidRPr="007E691E">
              <w:rPr>
                <w:rFonts w:ascii="Times New Roman" w:hAnsi="Times New Roman"/>
                <w:szCs w:val="24"/>
              </w:rPr>
              <w:t xml:space="preserve">Универсальный измеритель будет применяться для определения толщины труб с внутренним слоем ржавчины, </w:t>
            </w:r>
            <w:r w:rsidRPr="007E691E">
              <w:rPr>
                <w:rFonts w:ascii="Times New Roman" w:hAnsi="Times New Roman"/>
                <w:color w:val="231F20"/>
                <w:szCs w:val="24"/>
              </w:rPr>
              <w:t>толщины слоя оксида на внутренней поверхности труб,</w:t>
            </w:r>
            <w:r w:rsidRPr="007E691E">
              <w:rPr>
                <w:rFonts w:ascii="Times New Roman" w:hAnsi="Times New Roman"/>
                <w:szCs w:val="24"/>
              </w:rPr>
              <w:t xml:space="preserve"> для высокоточного измерения толщины многослойных материалов с помощью одноэлементных датчиков.</w:t>
            </w:r>
            <w:r w:rsidRPr="007E691E">
              <w:rPr>
                <w:rFonts w:ascii="Times New Roman" w:hAnsi="Times New Roman"/>
                <w:color w:val="000000"/>
                <w:szCs w:val="24"/>
              </w:rPr>
              <w:t xml:space="preserve"> </w:t>
            </w:r>
          </w:p>
        </w:tc>
      </w:tr>
    </w:tbl>
    <w:p w:rsidR="00D80D7D" w:rsidRPr="007E691E" w:rsidRDefault="00D80D7D" w:rsidP="00D80D7D">
      <w:pPr>
        <w:jc w:val="center"/>
        <w:rPr>
          <w:rFonts w:ascii="Times New Roman" w:hAnsi="Times New Roman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b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3. УСЛОВИЯ ЭКСПЛУАТАЦИИ</w:t>
      </w:r>
    </w:p>
    <w:tbl>
      <w:tblPr>
        <w:tblW w:w="1105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1057"/>
      </w:tblGrid>
      <w:tr w:rsidR="00D80D7D" w:rsidRPr="007E691E" w:rsidTr="00587FF5">
        <w:trPr>
          <w:trHeight w:val="269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both"/>
              <w:rPr>
                <w:rFonts w:ascii="Times New Roman" w:hAnsi="Times New Roman"/>
                <w:szCs w:val="24"/>
              </w:rPr>
            </w:pPr>
            <w:proofErr w:type="spellStart"/>
            <w:r w:rsidRPr="007E691E">
              <w:rPr>
                <w:rFonts w:ascii="Times New Roman" w:hAnsi="Times New Roman"/>
                <w:color w:val="000000"/>
                <w:szCs w:val="24"/>
              </w:rPr>
              <w:t>Толщиномер</w:t>
            </w:r>
            <w:proofErr w:type="spellEnd"/>
            <w:r w:rsidRPr="007E691E">
              <w:rPr>
                <w:rFonts w:ascii="Times New Roman" w:hAnsi="Times New Roman"/>
                <w:color w:val="000000"/>
                <w:szCs w:val="24"/>
              </w:rPr>
              <w:t xml:space="preserve"> будет использоваться для</w:t>
            </w:r>
            <w:r w:rsidRPr="007E691E">
              <w:rPr>
                <w:rFonts w:ascii="Times New Roman" w:hAnsi="Times New Roman"/>
                <w:szCs w:val="24"/>
              </w:rPr>
              <w:t xml:space="preserve"> ультразвуковых измерений</w:t>
            </w:r>
            <w:r w:rsidRPr="007E691E">
              <w:rPr>
                <w:rFonts w:ascii="Times New Roman" w:hAnsi="Times New Roman"/>
                <w:szCs w:val="24"/>
                <w:lang w:eastAsia="ru-RU"/>
              </w:rPr>
              <w:t xml:space="preserve"> в рабочих условиях с повышенным содержанием аэрозолей (в том числе натрия), повышенной влажностью.</w:t>
            </w:r>
          </w:p>
        </w:tc>
      </w:tr>
    </w:tbl>
    <w:p w:rsidR="00D80D7D" w:rsidRPr="007E691E" w:rsidRDefault="00D80D7D" w:rsidP="00D80D7D">
      <w:pPr>
        <w:jc w:val="center"/>
        <w:rPr>
          <w:rFonts w:ascii="Times New Roman" w:hAnsi="Times New Roman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b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4. ТЕХНИЧЕСКИЕ ТРЕБОВАНИЯ</w:t>
      </w:r>
    </w:p>
    <w:tbl>
      <w:tblPr>
        <w:tblW w:w="1105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1057"/>
      </w:tblGrid>
      <w:tr w:rsidR="00D80D7D" w:rsidRPr="007E691E" w:rsidTr="00587FF5">
        <w:trPr>
          <w:trHeight w:val="335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center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Подраздел 4.1 Основные параметры и размеры</w:t>
            </w:r>
          </w:p>
        </w:tc>
      </w:tr>
      <w:tr w:rsidR="00D80D7D" w:rsidRPr="007E691E" w:rsidTr="00587FF5">
        <w:trPr>
          <w:trHeight w:val="335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Портативный прибор, предназначенный для ручной переноски с габаритными размерами не более 150мм×250мм×100мм и весом не более 1 кг.</w:t>
            </w:r>
          </w:p>
        </w:tc>
      </w:tr>
      <w:tr w:rsidR="00D80D7D" w:rsidRPr="007E691E" w:rsidTr="00587FF5">
        <w:trPr>
          <w:trHeight w:val="335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center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Подраздел 4.2. Основные технико-экономические и эксплуатационные показатели</w:t>
            </w:r>
          </w:p>
        </w:tc>
      </w:tr>
      <w:tr w:rsidR="00D80D7D" w:rsidRPr="007E691E" w:rsidTr="00587FF5">
        <w:trPr>
          <w:trHeight w:val="335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7E691E">
              <w:rPr>
                <w:rFonts w:ascii="Times New Roman" w:hAnsi="Times New Roman"/>
                <w:color w:val="231F20"/>
                <w:szCs w:val="24"/>
              </w:rPr>
              <w:t>Толщиномер</w:t>
            </w:r>
            <w:proofErr w:type="spellEnd"/>
            <w:r w:rsidRPr="007E691E">
              <w:rPr>
                <w:rFonts w:ascii="Times New Roman" w:hAnsi="Times New Roman"/>
                <w:color w:val="231F20"/>
                <w:szCs w:val="24"/>
              </w:rPr>
              <w:t xml:space="preserve"> должен иметь понятный интерфейс пользователя с прямым доступом ко всем функциям. Диапазон рабочей температуры от -10</w:t>
            </w:r>
            <w:proofErr w:type="gramStart"/>
            <w:r w:rsidRPr="007E691E">
              <w:rPr>
                <w:rFonts w:ascii="Times New Roman" w:hAnsi="Times New Roman"/>
                <w:color w:val="231F20"/>
                <w:szCs w:val="24"/>
              </w:rPr>
              <w:t>°С</w:t>
            </w:r>
            <w:proofErr w:type="gramEnd"/>
            <w:r w:rsidRPr="007E691E">
              <w:rPr>
                <w:rFonts w:ascii="Times New Roman" w:hAnsi="Times New Roman"/>
                <w:color w:val="231F20"/>
                <w:szCs w:val="24"/>
              </w:rPr>
              <w:t xml:space="preserve"> до +50°С. </w:t>
            </w:r>
            <w:proofErr w:type="spellStart"/>
            <w:r w:rsidRPr="007E691E">
              <w:rPr>
                <w:rFonts w:ascii="Times New Roman" w:hAnsi="Times New Roman"/>
                <w:color w:val="000000"/>
                <w:szCs w:val="24"/>
              </w:rPr>
              <w:t>Толщиномер</w:t>
            </w:r>
            <w:proofErr w:type="spellEnd"/>
            <w:r w:rsidRPr="007E691E">
              <w:rPr>
                <w:rFonts w:ascii="Times New Roman" w:hAnsi="Times New Roman"/>
                <w:color w:val="231F20"/>
                <w:szCs w:val="24"/>
              </w:rPr>
              <w:t xml:space="preserve"> должен производить измерение остаточной толщины труб, трубок, резервуаров, камер высокого давления, корпусов и других конструкций, подверженных коррозии или эрозии, толщины слоя оксида на внутренней поверхности труб, измерение толщины окислов натрия или натрия через три слоя материала (сталь нержавеющая 4мм – натрий 5мм – сталь нержавеющая 5мм). </w:t>
            </w:r>
            <w:proofErr w:type="spellStart"/>
            <w:r w:rsidRPr="007E691E">
              <w:rPr>
                <w:rFonts w:ascii="Times New Roman" w:hAnsi="Times New Roman"/>
                <w:color w:val="231F20"/>
                <w:szCs w:val="24"/>
              </w:rPr>
              <w:t>Толщиномер</w:t>
            </w:r>
            <w:proofErr w:type="spellEnd"/>
            <w:r w:rsidRPr="007E691E">
              <w:rPr>
                <w:rFonts w:ascii="Times New Roman" w:hAnsi="Times New Roman"/>
                <w:szCs w:val="24"/>
              </w:rPr>
              <w:t xml:space="preserve"> должен идентифицировать, сохранять, вызывать, стирать и передавать данные измерений толщины, изображения сигналов и конфигурацию измерителя через стандартный последовательный порт RS-232 или USB. Диапазон частот датчиков от 0,50 до 30 МГц (-3 дБ).</w:t>
            </w:r>
          </w:p>
        </w:tc>
      </w:tr>
      <w:tr w:rsidR="00D80D7D" w:rsidRPr="007E691E" w:rsidTr="00587FF5">
        <w:trPr>
          <w:trHeight w:val="335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center"/>
              <w:rPr>
                <w:rFonts w:ascii="Times New Roman" w:hAnsi="Times New Roman"/>
                <w:iCs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Подраздел 4.3. Требования по надежности</w:t>
            </w:r>
          </w:p>
        </w:tc>
      </w:tr>
      <w:tr w:rsidR="00D80D7D" w:rsidRPr="007E691E" w:rsidTr="00587FF5">
        <w:trPr>
          <w:trHeight w:val="335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ind w:left="34" w:hanging="34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E691E">
              <w:rPr>
                <w:rFonts w:ascii="Times New Roman" w:hAnsi="Times New Roman"/>
                <w:color w:val="231F20"/>
                <w:szCs w:val="24"/>
              </w:rPr>
              <w:t xml:space="preserve">Конструкция </w:t>
            </w:r>
            <w:proofErr w:type="spellStart"/>
            <w:r w:rsidRPr="007E691E">
              <w:rPr>
                <w:rFonts w:ascii="Times New Roman" w:hAnsi="Times New Roman"/>
                <w:color w:val="231F20"/>
                <w:szCs w:val="24"/>
              </w:rPr>
              <w:t>толщиномера</w:t>
            </w:r>
            <w:proofErr w:type="spellEnd"/>
            <w:r w:rsidRPr="007E691E">
              <w:rPr>
                <w:rFonts w:ascii="Times New Roman" w:hAnsi="Times New Roman"/>
                <w:color w:val="231F20"/>
                <w:szCs w:val="24"/>
              </w:rPr>
              <w:t xml:space="preserve"> должна обеспечивать соответствие требованиям самых сложных применений и возможности эксплуатации в неблагоприятных условиях производства или на местах проведения измерений. </w:t>
            </w:r>
            <w:proofErr w:type="spellStart"/>
            <w:r w:rsidRPr="007E691E">
              <w:rPr>
                <w:rFonts w:ascii="Times New Roman" w:hAnsi="Times New Roman"/>
                <w:color w:val="231F20"/>
                <w:szCs w:val="24"/>
              </w:rPr>
              <w:t>Толщиномер</w:t>
            </w:r>
            <w:proofErr w:type="spellEnd"/>
            <w:r w:rsidRPr="007E691E">
              <w:rPr>
                <w:rFonts w:ascii="Times New Roman" w:hAnsi="Times New Roman"/>
                <w:color w:val="231F20"/>
                <w:szCs w:val="24"/>
              </w:rPr>
              <w:t xml:space="preserve"> должен справляться с любыми измерениями в условиях высокой влажности или запыленности, высоких или низких температур, высокой или низкой освещенности. Прибор должен выдерживать удары, падения и не очень аккуратное обращение. Защита корпуса класса IP67.</w:t>
            </w:r>
          </w:p>
        </w:tc>
      </w:tr>
      <w:tr w:rsidR="00D80D7D" w:rsidRPr="007E691E" w:rsidTr="00587FF5">
        <w:trPr>
          <w:trHeight w:val="335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center"/>
              <w:rPr>
                <w:rFonts w:ascii="Times New Roman" w:hAnsi="Times New Roman"/>
                <w:iCs/>
                <w:color w:val="0B0803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Подраздел 4.4. Требования к конструкции, монтажно-технические требования</w:t>
            </w:r>
          </w:p>
        </w:tc>
      </w:tr>
      <w:tr w:rsidR="00D80D7D" w:rsidRPr="007E691E" w:rsidTr="00587FF5">
        <w:trPr>
          <w:trHeight w:val="335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both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D80D7D" w:rsidRPr="007E691E" w:rsidTr="00587FF5">
        <w:trPr>
          <w:trHeight w:val="335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center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Подраздел 4.5. Требования к материалам и комплектующим оборудования</w:t>
            </w:r>
          </w:p>
        </w:tc>
      </w:tr>
      <w:tr w:rsidR="00D80D7D" w:rsidRPr="007E691E" w:rsidTr="00587FF5">
        <w:trPr>
          <w:trHeight w:val="335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D80D7D" w:rsidRPr="007E691E" w:rsidTr="00587FF5">
        <w:trPr>
          <w:trHeight w:val="335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center"/>
              <w:rPr>
                <w:rFonts w:ascii="Times New Roman" w:hAnsi="Times New Roman"/>
                <w:iCs/>
                <w:color w:val="0B0803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Подраздел 4.6. Требования к стабильности параметров при воздействии факторов внешней среды</w:t>
            </w:r>
          </w:p>
        </w:tc>
      </w:tr>
      <w:tr w:rsidR="00D80D7D" w:rsidRPr="007E691E" w:rsidTr="00587FF5">
        <w:trPr>
          <w:trHeight w:val="335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D80D7D" w:rsidRPr="007E691E" w:rsidTr="00587FF5">
        <w:trPr>
          <w:trHeight w:val="335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center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Подраздел 4.7. Требования к электропитанию</w:t>
            </w:r>
          </w:p>
        </w:tc>
      </w:tr>
      <w:tr w:rsidR="00D80D7D" w:rsidRPr="007E691E" w:rsidTr="00587FF5">
        <w:trPr>
          <w:trHeight w:val="335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spellStart"/>
            <w:r w:rsidRPr="007E691E">
              <w:rPr>
                <w:rFonts w:ascii="Times New Roman" w:hAnsi="Times New Roman"/>
                <w:szCs w:val="24"/>
              </w:rPr>
              <w:lastRenderedPageBreak/>
              <w:t>Толщиномер</w:t>
            </w:r>
            <w:proofErr w:type="spellEnd"/>
            <w:r w:rsidRPr="007E691E">
              <w:rPr>
                <w:rFonts w:ascii="Times New Roman" w:hAnsi="Times New Roman"/>
                <w:szCs w:val="24"/>
              </w:rPr>
              <w:t xml:space="preserve"> должен поставляться с адаптером AC/DC; литий-ионным аккумулятором </w:t>
            </w:r>
          </w:p>
        </w:tc>
      </w:tr>
      <w:tr w:rsidR="00D80D7D" w:rsidRPr="007E691E" w:rsidTr="00587FF5">
        <w:trPr>
          <w:trHeight w:val="335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center"/>
              <w:rPr>
                <w:rFonts w:ascii="Times New Roman" w:hAnsi="Times New Roman"/>
                <w:iCs/>
                <w:color w:val="484848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Подраздел 4.8 Требования к контрольно-измерительным приборам и автоматике</w:t>
            </w:r>
          </w:p>
        </w:tc>
      </w:tr>
      <w:tr w:rsidR="00D80D7D" w:rsidRPr="007E691E" w:rsidTr="00587FF5">
        <w:trPr>
          <w:trHeight w:val="335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D80D7D" w:rsidRPr="007E691E" w:rsidTr="00587FF5">
        <w:trPr>
          <w:trHeight w:val="335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center"/>
              <w:rPr>
                <w:rFonts w:ascii="Times New Roman" w:hAnsi="Times New Roman"/>
                <w:iCs/>
                <w:color w:val="000000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Подраздел 4.9 Требования к комплектности</w:t>
            </w:r>
          </w:p>
        </w:tc>
      </w:tr>
      <w:tr w:rsidR="00D80D7D" w:rsidRPr="007E691E" w:rsidTr="00587FF5">
        <w:trPr>
          <w:trHeight w:val="335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proofErr w:type="gramStart"/>
            <w:r w:rsidRPr="007E691E">
              <w:rPr>
                <w:rFonts w:ascii="Times New Roman" w:hAnsi="Times New Roman"/>
                <w:color w:val="000000"/>
                <w:szCs w:val="24"/>
              </w:rPr>
              <w:t xml:space="preserve">Ультразвуковой </w:t>
            </w:r>
            <w:proofErr w:type="spellStart"/>
            <w:r w:rsidRPr="007E691E">
              <w:rPr>
                <w:rFonts w:ascii="Times New Roman" w:hAnsi="Times New Roman"/>
                <w:color w:val="000000"/>
                <w:szCs w:val="24"/>
              </w:rPr>
              <w:t>толщиномер</w:t>
            </w:r>
            <w:proofErr w:type="spellEnd"/>
            <w:r w:rsidRPr="007E691E">
              <w:rPr>
                <w:rFonts w:ascii="Times New Roman" w:hAnsi="Times New Roman"/>
                <w:color w:val="000000"/>
                <w:szCs w:val="24"/>
              </w:rPr>
              <w:t>, включая датчики, преобразователи, комплектующие и опции, необходимые для обеспечения измерений в соответствии с основными технико-экономическими и эксплуатационными показателями.</w:t>
            </w:r>
            <w:proofErr w:type="gramEnd"/>
          </w:p>
        </w:tc>
      </w:tr>
      <w:tr w:rsidR="00D80D7D" w:rsidRPr="007E691E" w:rsidTr="00587FF5">
        <w:trPr>
          <w:trHeight w:val="335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 xml:space="preserve">Подраздел 4.10 Требования к маркировке </w:t>
            </w:r>
          </w:p>
        </w:tc>
      </w:tr>
      <w:tr w:rsidR="00D80D7D" w:rsidRPr="007E691E" w:rsidTr="00587FF5">
        <w:trPr>
          <w:trHeight w:val="335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  <w:tr w:rsidR="00D80D7D" w:rsidRPr="007E691E" w:rsidTr="00587FF5">
        <w:trPr>
          <w:trHeight w:val="335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Подраздел 4.11 Требования к упаковке</w:t>
            </w:r>
          </w:p>
        </w:tc>
      </w:tr>
      <w:tr w:rsidR="00D80D7D" w:rsidRPr="007E691E" w:rsidTr="00587FF5">
        <w:trPr>
          <w:trHeight w:val="335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both"/>
              <w:rPr>
                <w:rFonts w:ascii="Times New Roman" w:hAnsi="Times New Roman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D80D7D" w:rsidRPr="007E691E" w:rsidRDefault="00D80D7D" w:rsidP="00D80D7D">
      <w:pPr>
        <w:jc w:val="center"/>
        <w:rPr>
          <w:rFonts w:ascii="Times New Roman" w:hAnsi="Times New Roman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5. ТРЕБОВАНИЯ ПО ПРАВИЛАМ СДАЧИ И ПРИЕМКИ</w:t>
      </w:r>
    </w:p>
    <w:tbl>
      <w:tblPr>
        <w:tblW w:w="1105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1057"/>
      </w:tblGrid>
      <w:tr w:rsidR="00D80D7D" w:rsidRPr="007E691E" w:rsidTr="00587FF5">
        <w:trPr>
          <w:trHeight w:val="399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Подраздел 5.1 Порядок сдачи и приемки</w:t>
            </w:r>
          </w:p>
        </w:tc>
      </w:tr>
      <w:tr w:rsidR="00D80D7D" w:rsidRPr="007E691E" w:rsidTr="00587FF5">
        <w:trPr>
          <w:trHeight w:val="399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Поставка Товара осуществляется путем его доставки на склад Покупателя, расположенный по адресу: Калужская обл., г. Обнинск, пл. Бондаренко, д.1.</w:t>
            </w:r>
          </w:p>
        </w:tc>
      </w:tr>
      <w:tr w:rsidR="00D80D7D" w:rsidRPr="007E691E" w:rsidTr="00587FF5">
        <w:trPr>
          <w:trHeight w:val="399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D80D7D" w:rsidRPr="007E691E" w:rsidTr="00587FF5">
        <w:trPr>
          <w:trHeight w:val="399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rPr>
                <w:rFonts w:ascii="Times New Roman" w:hAnsi="Times New Roman"/>
                <w:color w:val="000000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Согласно комплекту поставки производителя</w:t>
            </w:r>
          </w:p>
        </w:tc>
      </w:tr>
    </w:tbl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6. ТРЕБОВАНИЯ К ТРАНСПОРТИРОВАНИЮ</w:t>
      </w:r>
    </w:p>
    <w:tbl>
      <w:tblPr>
        <w:tblW w:w="1105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1057"/>
      </w:tblGrid>
      <w:tr w:rsidR="00D80D7D" w:rsidRPr="007E691E" w:rsidTr="00587FF5">
        <w:trPr>
          <w:trHeight w:val="399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rPr>
                <w:rFonts w:ascii="Times New Roman" w:hAnsi="Times New Roman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D80D7D" w:rsidRPr="007E691E" w:rsidRDefault="00D80D7D" w:rsidP="00D80D7D">
      <w:pPr>
        <w:jc w:val="center"/>
        <w:rPr>
          <w:rFonts w:ascii="Times New Roman" w:hAnsi="Times New Roman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7. ТРЕБОВАНИЯ К ХРАНЕНИЮ</w:t>
      </w:r>
    </w:p>
    <w:tbl>
      <w:tblPr>
        <w:tblW w:w="1105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1057"/>
      </w:tblGrid>
      <w:tr w:rsidR="00D80D7D" w:rsidRPr="007E691E" w:rsidTr="00587FF5">
        <w:trPr>
          <w:trHeight w:val="399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rPr>
                <w:rFonts w:ascii="Times New Roman" w:hAnsi="Times New Roman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D80D7D" w:rsidRPr="007E691E" w:rsidRDefault="00D80D7D" w:rsidP="00D80D7D">
      <w:pPr>
        <w:jc w:val="center"/>
        <w:rPr>
          <w:rFonts w:ascii="Times New Roman" w:hAnsi="Times New Roman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8. ТРЕБОВАНИЯ К ОБЪЕМУ И/ИЛИ СРОКУ ПРЕДОСТАВЛЕНИЯ ГАРАНТИЙ</w:t>
      </w:r>
    </w:p>
    <w:tbl>
      <w:tblPr>
        <w:tblW w:w="1105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1057"/>
      </w:tblGrid>
      <w:tr w:rsidR="00D80D7D" w:rsidRPr="007E691E" w:rsidTr="00587FF5">
        <w:trPr>
          <w:trHeight w:val="399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rPr>
                <w:rFonts w:ascii="Times New Roman" w:hAnsi="Times New Roman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Согласно условиям гарантии производителя</w:t>
            </w:r>
            <w:r>
              <w:rPr>
                <w:rFonts w:ascii="Times New Roman" w:hAnsi="Times New Roman"/>
                <w:color w:val="000000"/>
                <w:szCs w:val="24"/>
              </w:rPr>
              <w:t>, но не менее 24-х месяцев с момента поставки товара.</w:t>
            </w:r>
          </w:p>
        </w:tc>
      </w:tr>
    </w:tbl>
    <w:p w:rsidR="00D80D7D" w:rsidRPr="007E691E" w:rsidRDefault="00D80D7D" w:rsidP="00D80D7D">
      <w:pPr>
        <w:jc w:val="center"/>
        <w:rPr>
          <w:rFonts w:ascii="Times New Roman" w:hAnsi="Times New Roman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9. ТРЕБОВАНИЯ ПО РЕМОНТОПРИГОДНОСТИ</w:t>
      </w:r>
    </w:p>
    <w:tbl>
      <w:tblPr>
        <w:tblW w:w="1105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1057"/>
      </w:tblGrid>
      <w:tr w:rsidR="00D80D7D" w:rsidRPr="007E691E" w:rsidTr="00587FF5">
        <w:trPr>
          <w:trHeight w:val="399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rPr>
                <w:rFonts w:ascii="Times New Roman" w:hAnsi="Times New Roman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D80D7D" w:rsidRPr="007E691E" w:rsidRDefault="00D80D7D" w:rsidP="00D80D7D">
      <w:pPr>
        <w:jc w:val="center"/>
        <w:rPr>
          <w:rFonts w:ascii="Times New Roman" w:hAnsi="Times New Roman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10. ТРЕБОВАНИЯ К ОБСЛУЖИВАНИЮ</w:t>
      </w:r>
    </w:p>
    <w:tbl>
      <w:tblPr>
        <w:tblW w:w="1105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1057"/>
      </w:tblGrid>
      <w:tr w:rsidR="00D80D7D" w:rsidRPr="007E691E" w:rsidTr="00587FF5">
        <w:trPr>
          <w:trHeight w:val="399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both"/>
              <w:rPr>
                <w:rFonts w:ascii="Times New Roman" w:hAnsi="Times New Roman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D80D7D" w:rsidRPr="007E691E" w:rsidRDefault="00D80D7D" w:rsidP="00D80D7D">
      <w:pPr>
        <w:jc w:val="center"/>
        <w:rPr>
          <w:rFonts w:ascii="Times New Roman" w:hAnsi="Times New Roman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11. ЭКОЛОГИЧЕСКИЕ ТРЕБОВАНИЯ</w:t>
      </w:r>
    </w:p>
    <w:tbl>
      <w:tblPr>
        <w:tblW w:w="1105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1057"/>
      </w:tblGrid>
      <w:tr w:rsidR="00D80D7D" w:rsidRPr="007E691E" w:rsidTr="00587FF5">
        <w:trPr>
          <w:trHeight w:val="399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rPr>
                <w:rFonts w:ascii="Times New Roman" w:hAnsi="Times New Roman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Утилизация стандартная для данного вида изделий</w:t>
            </w:r>
          </w:p>
        </w:tc>
      </w:tr>
    </w:tbl>
    <w:p w:rsidR="00D80D7D" w:rsidRPr="007E691E" w:rsidRDefault="00D80D7D" w:rsidP="00D80D7D">
      <w:pPr>
        <w:jc w:val="center"/>
        <w:rPr>
          <w:rFonts w:ascii="Times New Roman" w:hAnsi="Times New Roman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12. ТРЕБОВАНИЯ ПО БЕЗОПАСНОСТИ</w:t>
      </w:r>
    </w:p>
    <w:tbl>
      <w:tblPr>
        <w:tblW w:w="1105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1057"/>
      </w:tblGrid>
      <w:tr w:rsidR="00D80D7D" w:rsidRPr="007E691E" w:rsidTr="00587FF5">
        <w:trPr>
          <w:trHeight w:val="399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both"/>
              <w:rPr>
                <w:rFonts w:ascii="Times New Roman" w:hAnsi="Times New Roman"/>
                <w:szCs w:val="24"/>
              </w:rPr>
            </w:pPr>
            <w:proofErr w:type="gramStart"/>
            <w:r w:rsidRPr="007E691E">
              <w:rPr>
                <w:rFonts w:ascii="Times New Roman" w:hAnsi="Times New Roman"/>
                <w:color w:val="000000"/>
                <w:szCs w:val="24"/>
              </w:rPr>
              <w:t>Стандартные</w:t>
            </w:r>
            <w:proofErr w:type="gramEnd"/>
            <w:r w:rsidRPr="007E691E">
              <w:rPr>
                <w:rFonts w:ascii="Times New Roman" w:hAnsi="Times New Roman"/>
                <w:color w:val="000000"/>
                <w:szCs w:val="24"/>
              </w:rPr>
              <w:t>, в соответствии с общепромышленными правилами по электробезопасности.</w:t>
            </w:r>
          </w:p>
        </w:tc>
      </w:tr>
    </w:tbl>
    <w:p w:rsidR="00D80D7D" w:rsidRPr="007E691E" w:rsidRDefault="00D80D7D" w:rsidP="00D80D7D">
      <w:pPr>
        <w:jc w:val="center"/>
        <w:rPr>
          <w:rFonts w:ascii="Times New Roman" w:hAnsi="Times New Roman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13. ТРЕБОВАНИЯ К КАЧЕСТВУ И КЛАССИФИКАЦИЯ ОБОРУДОВАНИЯ</w:t>
      </w:r>
    </w:p>
    <w:tbl>
      <w:tblPr>
        <w:tblW w:w="1105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1057"/>
      </w:tblGrid>
      <w:tr w:rsidR="00D80D7D" w:rsidRPr="007E691E" w:rsidTr="00587FF5">
        <w:trPr>
          <w:trHeight w:val="399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1249EE" w:rsidRDefault="00D80D7D" w:rsidP="00587FF5">
            <w:pPr>
              <w:autoSpaceDE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1249EE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D80D7D" w:rsidRPr="007E691E" w:rsidRDefault="00D80D7D" w:rsidP="00D80D7D">
      <w:pPr>
        <w:spacing w:line="276" w:lineRule="auto"/>
        <w:jc w:val="center"/>
        <w:rPr>
          <w:rFonts w:ascii="Times New Roman" w:hAnsi="Times New Roman"/>
          <w:szCs w:val="24"/>
        </w:rPr>
      </w:pPr>
    </w:p>
    <w:p w:rsidR="00D80D7D" w:rsidRPr="007E691E" w:rsidRDefault="00D80D7D" w:rsidP="00D80D7D">
      <w:pPr>
        <w:spacing w:line="276" w:lineRule="auto"/>
        <w:jc w:val="center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lastRenderedPageBreak/>
        <w:t>РАЗДЕЛ 14. ТЕХНИЧЕСКОЕ СОПРОВОЖДЕНИЕ СТАНДАРТНОГО ПРОМЫШЛЕННОГО ОБОРУДОВАНИЯ</w:t>
      </w:r>
    </w:p>
    <w:tbl>
      <w:tblPr>
        <w:tblW w:w="1105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1057"/>
      </w:tblGrid>
      <w:tr w:rsidR="00D80D7D" w:rsidRPr="007E691E" w:rsidTr="00587FF5">
        <w:trPr>
          <w:trHeight w:val="399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both"/>
              <w:rPr>
                <w:rFonts w:ascii="Times New Roman" w:hAnsi="Times New Roman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D80D7D" w:rsidRPr="007E691E" w:rsidRDefault="00D80D7D" w:rsidP="00D80D7D">
      <w:pPr>
        <w:tabs>
          <w:tab w:val="left" w:pos="540"/>
        </w:tabs>
        <w:jc w:val="center"/>
        <w:rPr>
          <w:rFonts w:ascii="Times New Roman" w:hAnsi="Times New Roman"/>
          <w:szCs w:val="24"/>
        </w:rPr>
      </w:pPr>
    </w:p>
    <w:p w:rsidR="00D80D7D" w:rsidRPr="007E691E" w:rsidRDefault="00D80D7D" w:rsidP="00D80D7D">
      <w:pPr>
        <w:tabs>
          <w:tab w:val="left" w:pos="540"/>
        </w:tabs>
        <w:jc w:val="center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15. ДОПОЛНИТЕЛЬНЫЕ (ИНЫЕ) ТРЕБОВАНИЯ</w:t>
      </w:r>
    </w:p>
    <w:tbl>
      <w:tblPr>
        <w:tblW w:w="1105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1057"/>
      </w:tblGrid>
      <w:tr w:rsidR="00D80D7D" w:rsidRPr="007E691E" w:rsidTr="00587FF5">
        <w:trPr>
          <w:trHeight w:val="399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both"/>
              <w:rPr>
                <w:rFonts w:ascii="Times New Roman" w:hAnsi="Times New Roman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D80D7D" w:rsidRPr="007E691E" w:rsidRDefault="00D80D7D" w:rsidP="00D80D7D">
      <w:pPr>
        <w:jc w:val="center"/>
        <w:rPr>
          <w:rFonts w:ascii="Times New Roman" w:hAnsi="Times New Roman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16. ТРЕБОВАНИЯ К КОЛИЧЕСТВУ И СРОКУ (ПЕРИОДИЧНОСТИ) ПОСТАВКИ</w:t>
      </w:r>
    </w:p>
    <w:tbl>
      <w:tblPr>
        <w:tblW w:w="1105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1057"/>
      </w:tblGrid>
      <w:tr w:rsidR="00D80D7D" w:rsidRPr="007E691E" w:rsidTr="00587FF5">
        <w:trPr>
          <w:trHeight w:val="399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Поставка разовая</w:t>
            </w:r>
          </w:p>
          <w:p w:rsidR="00D80D7D" w:rsidRPr="007E691E" w:rsidRDefault="00D80D7D" w:rsidP="00587FF5">
            <w:pPr>
              <w:jc w:val="both"/>
              <w:rPr>
                <w:rFonts w:ascii="Times New Roman" w:hAnsi="Times New Roman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Количество – 1 (одна) штука</w:t>
            </w:r>
          </w:p>
        </w:tc>
      </w:tr>
    </w:tbl>
    <w:p w:rsidR="00D80D7D" w:rsidRPr="007E691E" w:rsidRDefault="00D80D7D" w:rsidP="00D80D7D">
      <w:pPr>
        <w:jc w:val="center"/>
        <w:rPr>
          <w:rFonts w:ascii="Times New Roman" w:hAnsi="Times New Roman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17. ТРЕБОВАНИЕ К ФОРМЕ ПРЕДСТАВЛЯЕМОЙ ИНФОРМАЦИИ</w:t>
      </w:r>
    </w:p>
    <w:tbl>
      <w:tblPr>
        <w:tblW w:w="1105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1057"/>
      </w:tblGrid>
      <w:tr w:rsidR="00D80D7D" w:rsidRPr="007E691E" w:rsidTr="00587FF5">
        <w:trPr>
          <w:trHeight w:val="399"/>
        </w:trPr>
        <w:tc>
          <w:tcPr>
            <w:tcW w:w="110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both"/>
              <w:rPr>
                <w:rFonts w:ascii="Times New Roman" w:hAnsi="Times New Roman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Не предусмотрено</w:t>
            </w:r>
          </w:p>
        </w:tc>
      </w:tr>
    </w:tbl>
    <w:p w:rsidR="00D80D7D" w:rsidRPr="007E691E" w:rsidRDefault="00D80D7D" w:rsidP="00D80D7D">
      <w:pPr>
        <w:jc w:val="center"/>
        <w:rPr>
          <w:rFonts w:ascii="Times New Roman" w:hAnsi="Times New Roman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18. ТРЕБОВАНИЯ К ТЕХНИЧЕСКОМУ ОБУЧЕНИЮ ПЕРСОНАЛА ЗАКАЗЧИКА</w:t>
      </w:r>
    </w:p>
    <w:tbl>
      <w:tblPr>
        <w:tblW w:w="11175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1175"/>
      </w:tblGrid>
      <w:tr w:rsidR="00D80D7D" w:rsidRPr="007E691E" w:rsidTr="00587FF5">
        <w:tc>
          <w:tcPr>
            <w:tcW w:w="111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 xml:space="preserve"> Не предусмотрено</w:t>
            </w:r>
          </w:p>
        </w:tc>
      </w:tr>
    </w:tbl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19. ПЕРЕЧЕНЬ ПРИНЯТЫХ СОКРАЩЕНИЙ</w:t>
      </w:r>
    </w:p>
    <w:tbl>
      <w:tblPr>
        <w:tblW w:w="1105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2410"/>
        <w:gridCol w:w="7938"/>
      </w:tblGrid>
      <w:tr w:rsidR="00D80D7D" w:rsidRPr="007E691E" w:rsidTr="00587FF5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80D7D" w:rsidRPr="007E691E" w:rsidRDefault="00D80D7D" w:rsidP="00587FF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7E691E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7E691E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80D7D" w:rsidRPr="007E691E" w:rsidRDefault="00D80D7D" w:rsidP="00587FF5">
            <w:pPr>
              <w:autoSpaceDE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Сокращение</w:t>
            </w: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0D7D" w:rsidRPr="007E691E" w:rsidRDefault="00D80D7D" w:rsidP="00587FF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Расшифровка сокращения</w:t>
            </w:r>
          </w:p>
        </w:tc>
      </w:tr>
      <w:tr w:rsidR="00D80D7D" w:rsidRPr="007E691E" w:rsidTr="00587FF5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snapToGri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autoSpaceDE w:val="0"/>
              <w:snapToGrid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79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snapToGrid w:val="0"/>
              <w:jc w:val="both"/>
              <w:rPr>
                <w:rFonts w:ascii="Times New Roman" w:hAnsi="Times New Roman"/>
                <w:szCs w:val="24"/>
              </w:rPr>
            </w:pPr>
          </w:p>
        </w:tc>
      </w:tr>
    </w:tbl>
    <w:p w:rsidR="00D80D7D" w:rsidRPr="007E691E" w:rsidRDefault="00D80D7D" w:rsidP="00D80D7D">
      <w:pPr>
        <w:ind w:firstLine="567"/>
        <w:jc w:val="both"/>
        <w:rPr>
          <w:rFonts w:ascii="Times New Roman" w:hAnsi="Times New Roman"/>
          <w:szCs w:val="24"/>
        </w:rPr>
      </w:pPr>
    </w:p>
    <w:p w:rsidR="00D80D7D" w:rsidRPr="007E691E" w:rsidRDefault="00D80D7D" w:rsidP="00D80D7D">
      <w:pPr>
        <w:jc w:val="center"/>
        <w:rPr>
          <w:rFonts w:ascii="Times New Roman" w:hAnsi="Times New Roman"/>
          <w:color w:val="000000"/>
          <w:szCs w:val="24"/>
        </w:rPr>
      </w:pPr>
      <w:r w:rsidRPr="007E691E">
        <w:rPr>
          <w:rFonts w:ascii="Times New Roman" w:hAnsi="Times New Roman"/>
          <w:color w:val="000000"/>
          <w:szCs w:val="24"/>
        </w:rPr>
        <w:t>РАЗДЕЛ 20. ПЕРЕЧЕНЬ ПРИЛОЖЕНИЙ</w:t>
      </w:r>
    </w:p>
    <w:tbl>
      <w:tblPr>
        <w:tblW w:w="1105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09"/>
        <w:gridCol w:w="8363"/>
        <w:gridCol w:w="1985"/>
      </w:tblGrid>
      <w:tr w:rsidR="00D80D7D" w:rsidRPr="007E691E" w:rsidTr="00587FF5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80D7D" w:rsidRPr="007E691E" w:rsidRDefault="00D80D7D" w:rsidP="00587FF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 xml:space="preserve">№ </w:t>
            </w:r>
            <w:proofErr w:type="gramStart"/>
            <w:r w:rsidRPr="007E691E">
              <w:rPr>
                <w:rFonts w:ascii="Times New Roman" w:hAnsi="Times New Roman"/>
                <w:color w:val="000000"/>
                <w:szCs w:val="24"/>
              </w:rPr>
              <w:t>п</w:t>
            </w:r>
            <w:proofErr w:type="gramEnd"/>
            <w:r w:rsidRPr="007E691E">
              <w:rPr>
                <w:rFonts w:ascii="Times New Roman" w:hAnsi="Times New Roman"/>
                <w:color w:val="000000"/>
                <w:szCs w:val="24"/>
              </w:rPr>
              <w:t>/п</w:t>
            </w: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D80D7D" w:rsidRPr="007E691E" w:rsidRDefault="00D80D7D" w:rsidP="00587FF5">
            <w:pPr>
              <w:autoSpaceDE w:val="0"/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Наименование приложения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D80D7D" w:rsidRPr="007E691E" w:rsidRDefault="00D80D7D" w:rsidP="00587FF5">
            <w:pPr>
              <w:jc w:val="center"/>
              <w:rPr>
                <w:rFonts w:ascii="Times New Roman" w:hAnsi="Times New Roman"/>
                <w:color w:val="000000"/>
                <w:szCs w:val="24"/>
              </w:rPr>
            </w:pPr>
            <w:r w:rsidRPr="007E691E">
              <w:rPr>
                <w:rFonts w:ascii="Times New Roman" w:hAnsi="Times New Roman"/>
                <w:color w:val="000000"/>
                <w:szCs w:val="24"/>
              </w:rPr>
              <w:t>Номер страницы</w:t>
            </w:r>
          </w:p>
        </w:tc>
      </w:tr>
      <w:tr w:rsidR="00D80D7D" w:rsidRPr="007E691E" w:rsidTr="00587FF5">
        <w:trPr>
          <w:trHeight w:val="39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83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autoSpaceDE w:val="0"/>
              <w:rPr>
                <w:rFonts w:ascii="Times New Roman" w:hAnsi="Times New Roman"/>
                <w:color w:val="000000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D80D7D" w:rsidRPr="007E691E" w:rsidRDefault="00D80D7D" w:rsidP="00587FF5">
            <w:pPr>
              <w:snapToGrid w:val="0"/>
              <w:jc w:val="both"/>
              <w:rPr>
                <w:rFonts w:ascii="Times New Roman" w:hAnsi="Times New Roman"/>
                <w:color w:val="000000"/>
                <w:szCs w:val="24"/>
              </w:rPr>
            </w:pPr>
          </w:p>
        </w:tc>
      </w:tr>
    </w:tbl>
    <w:p w:rsidR="00D80D7D" w:rsidRPr="007E691E" w:rsidRDefault="00D80D7D" w:rsidP="00D80D7D">
      <w:pPr>
        <w:rPr>
          <w:rFonts w:ascii="Times New Roman" w:hAnsi="Times New Roman"/>
          <w:szCs w:val="24"/>
          <w:lang w:val="en-US"/>
        </w:rPr>
      </w:pPr>
    </w:p>
    <w:p w:rsidR="00D80D7D" w:rsidRPr="007E691E" w:rsidRDefault="00D80D7D" w:rsidP="00D80D7D">
      <w:pPr>
        <w:rPr>
          <w:rFonts w:ascii="Times New Roman" w:hAnsi="Times New Roman"/>
          <w:szCs w:val="24"/>
          <w:lang w:val="en-US"/>
        </w:rPr>
      </w:pPr>
    </w:p>
    <w:p w:rsidR="00D80D7D" w:rsidRPr="007E691E" w:rsidRDefault="00D80D7D" w:rsidP="00D80D7D">
      <w:pPr>
        <w:rPr>
          <w:rFonts w:ascii="Times New Roman" w:eastAsia="Calibri" w:hAnsi="Times New Roman"/>
          <w:szCs w:val="24"/>
          <w:lang w:eastAsia="en-US"/>
        </w:rPr>
      </w:pPr>
      <w:r w:rsidRPr="007E691E">
        <w:rPr>
          <w:rFonts w:ascii="Times New Roman" w:eastAsia="Arial" w:hAnsi="Times New Roman"/>
          <w:b/>
          <w:kern w:val="1"/>
          <w:szCs w:val="24"/>
        </w:rPr>
        <w:t xml:space="preserve">Контактное лицо: </w:t>
      </w:r>
      <w:r w:rsidRPr="007E691E">
        <w:rPr>
          <w:rFonts w:ascii="Times New Roman" w:eastAsia="Arial" w:hAnsi="Times New Roman"/>
          <w:kern w:val="1"/>
          <w:szCs w:val="24"/>
        </w:rPr>
        <w:t>Фенина Нина Андреевна</w:t>
      </w:r>
      <w:r w:rsidRPr="007E691E">
        <w:rPr>
          <w:rFonts w:ascii="Times New Roman" w:hAnsi="Times New Roman"/>
          <w:szCs w:val="24"/>
        </w:rPr>
        <w:t>, (48439) 9-47-50</w:t>
      </w:r>
      <w:r w:rsidRPr="007E691E">
        <w:rPr>
          <w:rFonts w:ascii="Times New Roman" w:eastAsia="Calibri" w:hAnsi="Times New Roman"/>
          <w:szCs w:val="24"/>
          <w:lang w:eastAsia="en-US"/>
        </w:rPr>
        <w:t>.</w:t>
      </w:r>
    </w:p>
    <w:p w:rsidR="00D80D7D" w:rsidRPr="007E691E" w:rsidRDefault="00D80D7D" w:rsidP="00D80D7D">
      <w:pPr>
        <w:rPr>
          <w:rFonts w:ascii="Times New Roman" w:hAnsi="Times New Roman"/>
          <w:szCs w:val="24"/>
        </w:rPr>
      </w:pPr>
    </w:p>
    <w:p w:rsidR="008E3C0C" w:rsidRDefault="008E3C0C"/>
    <w:sectPr w:rsidR="008E3C0C" w:rsidSect="00602D09">
      <w:pgSz w:w="11907" w:h="16840" w:code="9"/>
      <w:pgMar w:top="1134" w:right="708" w:bottom="1134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7BCF"/>
    <w:rsid w:val="00387BCF"/>
    <w:rsid w:val="008E3C0C"/>
    <w:rsid w:val="00D42E6F"/>
    <w:rsid w:val="00D80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D7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D7D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1056</Words>
  <Characters>6024</Characters>
  <Application>Microsoft Office Word</Application>
  <DocSecurity>0</DocSecurity>
  <Lines>50</Lines>
  <Paragraphs>14</Paragraphs>
  <ScaleCrop>false</ScaleCrop>
  <Company>Организация</Company>
  <LinksUpToDate>false</LinksUpToDate>
  <CharactersWithSpaces>7066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2013-12-23T08:39:00Z</dcterms:created>
  <dcterms:modified xsi:type="dcterms:W3CDTF">2013-12-23T08:39:00Z</dcterms:modified>
</cp:coreProperties>
</file>