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F13EE0" w:rsidRDefault="0030315B" w:rsidP="00AE58B4">
      <w:pPr>
        <w:widowControl w:val="0"/>
        <w:jc w:val="center"/>
        <w:rPr>
          <w:bCs/>
          <w:sz w:val="28"/>
          <w:szCs w:val="28"/>
        </w:rPr>
      </w:pPr>
      <w:r w:rsidRPr="00F13EE0">
        <w:rPr>
          <w:bCs/>
          <w:sz w:val="28"/>
          <w:szCs w:val="28"/>
        </w:rPr>
        <w:t>ДОКУМЕНТАЦИЯ ПО ЗАПРОСУ ЦЕН</w:t>
      </w:r>
    </w:p>
    <w:p w:rsidR="0030315B" w:rsidRPr="00F13EE0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F13EE0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F13EE0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E50F91" w:rsidRPr="00E25B1F" w:rsidRDefault="00E50F91" w:rsidP="00E50F91">
      <w:pPr>
        <w:jc w:val="center"/>
        <w:rPr>
          <w:sz w:val="28"/>
          <w:szCs w:val="28"/>
        </w:rPr>
      </w:pPr>
      <w:r w:rsidRPr="00403672">
        <w:rPr>
          <w:sz w:val="28"/>
          <w:szCs w:val="28"/>
        </w:rPr>
        <w:t>на поставку дизельной электростанции для нужд филиала «Северо-западный территориальный округ» ФГУП</w:t>
      </w:r>
      <w:r w:rsidRPr="003029B6">
        <w:rPr>
          <w:sz w:val="28"/>
          <w:szCs w:val="28"/>
        </w:rPr>
        <w:t xml:space="preserve">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B3967" w:rsidRPr="00E50F91" w:rsidRDefault="0030315B" w:rsidP="00E50F91">
      <w:pPr>
        <w:rPr>
          <w:lang w:val="en-US"/>
        </w:rPr>
      </w:pPr>
      <w:r w:rsidRPr="00AE58B4">
        <w:br w:type="page"/>
      </w:r>
    </w:p>
    <w:p w:rsidR="00E50F91" w:rsidRPr="00E50F91" w:rsidRDefault="00E50F91" w:rsidP="00E50F91">
      <w:pPr>
        <w:ind w:left="709"/>
        <w:jc w:val="center"/>
        <w:rPr>
          <w:sz w:val="22"/>
          <w:szCs w:val="22"/>
        </w:rPr>
      </w:pPr>
      <w:r w:rsidRPr="00E50F91">
        <w:rPr>
          <w:sz w:val="22"/>
          <w:szCs w:val="22"/>
        </w:rPr>
        <w:lastRenderedPageBreak/>
        <w:t>Техническое задание</w:t>
      </w:r>
    </w:p>
    <w:p w:rsidR="00E50F91" w:rsidRPr="00E50F91" w:rsidRDefault="00E50F91" w:rsidP="00E50F91">
      <w:pPr>
        <w:ind w:left="709"/>
        <w:jc w:val="center"/>
        <w:rPr>
          <w:sz w:val="22"/>
          <w:szCs w:val="22"/>
        </w:rPr>
      </w:pPr>
      <w:r w:rsidRPr="00E50F91">
        <w:rPr>
          <w:sz w:val="22"/>
          <w:szCs w:val="22"/>
        </w:rPr>
        <w:t xml:space="preserve">на поставку стандартного промышленного оборудования для объекта: </w:t>
      </w:r>
      <w:proofErr w:type="gramStart"/>
      <w:r w:rsidRPr="00E50F91">
        <w:rPr>
          <w:sz w:val="22"/>
          <w:szCs w:val="22"/>
        </w:rPr>
        <w:t>«Хранилище отходов» (</w:t>
      </w:r>
      <w:proofErr w:type="spellStart"/>
      <w:r w:rsidRPr="00E50F91">
        <w:rPr>
          <w:sz w:val="22"/>
          <w:szCs w:val="22"/>
        </w:rPr>
        <w:t>пгт</w:t>
      </w:r>
      <w:proofErr w:type="spellEnd"/>
      <w:r w:rsidRPr="00E50F91">
        <w:rPr>
          <w:sz w:val="22"/>
          <w:szCs w:val="22"/>
        </w:rPr>
        <w:t>.</w:t>
      </w:r>
      <w:proofErr w:type="gramEnd"/>
      <w:r w:rsidRPr="00E50F91">
        <w:rPr>
          <w:sz w:val="22"/>
          <w:szCs w:val="22"/>
        </w:rPr>
        <w:t xml:space="preserve"> Водный, республика Коми)</w:t>
      </w:r>
      <w:proofErr w:type="gramStart"/>
      <w:r w:rsidRPr="00E50F91">
        <w:rPr>
          <w:sz w:val="22"/>
          <w:szCs w:val="22"/>
        </w:rPr>
        <w:t xml:space="preserve"> .</w:t>
      </w:r>
      <w:proofErr w:type="gramEnd"/>
    </w:p>
    <w:p w:rsidR="00E50F91" w:rsidRPr="00E50F91" w:rsidRDefault="00E50F91" w:rsidP="00E50F91">
      <w:pPr>
        <w:ind w:left="709"/>
        <w:jc w:val="center"/>
        <w:rPr>
          <w:sz w:val="22"/>
          <w:szCs w:val="22"/>
        </w:rPr>
      </w:pPr>
    </w:p>
    <w:p w:rsidR="00E50F91" w:rsidRPr="00E50F91" w:rsidRDefault="00E50F91" w:rsidP="00E50F91">
      <w:pPr>
        <w:ind w:left="709"/>
        <w:jc w:val="center"/>
        <w:rPr>
          <w:sz w:val="22"/>
          <w:szCs w:val="22"/>
        </w:rPr>
      </w:pPr>
    </w:p>
    <w:p w:rsidR="00E50F91" w:rsidRPr="00E50F91" w:rsidRDefault="00E50F91" w:rsidP="00E50F91">
      <w:pPr>
        <w:ind w:left="709"/>
        <w:jc w:val="center"/>
        <w:rPr>
          <w:sz w:val="22"/>
          <w:szCs w:val="22"/>
        </w:rPr>
      </w:pPr>
      <w:r w:rsidRPr="00E50F91">
        <w:rPr>
          <w:sz w:val="22"/>
          <w:szCs w:val="22"/>
        </w:rPr>
        <w:t>СОДЕРЖАНИЕ</w:t>
      </w:r>
    </w:p>
    <w:p w:rsidR="00E50F91" w:rsidRPr="00E50F91" w:rsidRDefault="00E50F91" w:rsidP="00E50F91">
      <w:pPr>
        <w:ind w:left="709"/>
        <w:jc w:val="center"/>
        <w:rPr>
          <w:sz w:val="22"/>
          <w:szCs w:val="22"/>
        </w:rPr>
      </w:pPr>
    </w:p>
    <w:p w:rsidR="00E50F91" w:rsidRPr="00E50F91" w:rsidRDefault="00E50F91" w:rsidP="00E50F91">
      <w:pPr>
        <w:rPr>
          <w:sz w:val="22"/>
          <w:szCs w:val="22"/>
        </w:rPr>
      </w:pPr>
      <w:r w:rsidRPr="00E50F91">
        <w:rPr>
          <w:sz w:val="22"/>
          <w:szCs w:val="22"/>
        </w:rPr>
        <w:t>РАЗДЕЛ 1. ОБЩИЕ СВЕДЕНИЯ</w:t>
      </w:r>
    </w:p>
    <w:p w:rsidR="00E50F91" w:rsidRPr="00E50F91" w:rsidRDefault="00E50F91" w:rsidP="00E50F91">
      <w:pPr>
        <w:rPr>
          <w:sz w:val="22"/>
          <w:szCs w:val="22"/>
        </w:rPr>
      </w:pPr>
      <w:r w:rsidRPr="00E50F91">
        <w:rPr>
          <w:sz w:val="22"/>
          <w:szCs w:val="22"/>
        </w:rPr>
        <w:t>Подраздел 1.1 Наименование</w:t>
      </w:r>
    </w:p>
    <w:p w:rsidR="00E50F91" w:rsidRPr="00E50F91" w:rsidRDefault="00E50F91" w:rsidP="00E50F91">
      <w:pPr>
        <w:rPr>
          <w:sz w:val="22"/>
          <w:szCs w:val="22"/>
        </w:rPr>
      </w:pPr>
      <w:r w:rsidRPr="00E50F91">
        <w:rPr>
          <w:sz w:val="22"/>
          <w:szCs w:val="22"/>
        </w:rPr>
        <w:t>Подраздел 1.2 Сведения о новизне</w:t>
      </w:r>
    </w:p>
    <w:p w:rsidR="00E50F91" w:rsidRPr="00E50F91" w:rsidRDefault="00E50F91" w:rsidP="00E50F91">
      <w:pPr>
        <w:rPr>
          <w:sz w:val="22"/>
          <w:szCs w:val="22"/>
        </w:rPr>
      </w:pPr>
      <w:r w:rsidRPr="00E50F91">
        <w:rPr>
          <w:sz w:val="22"/>
          <w:szCs w:val="22"/>
        </w:rPr>
        <w:t>Подраздел 1.3 Код ОКП</w:t>
      </w:r>
    </w:p>
    <w:p w:rsidR="00E50F91" w:rsidRPr="00E50F91" w:rsidRDefault="00E50F91" w:rsidP="00E50F91">
      <w:pPr>
        <w:rPr>
          <w:sz w:val="22"/>
          <w:szCs w:val="22"/>
        </w:rPr>
      </w:pPr>
      <w:r w:rsidRPr="00E50F91">
        <w:rPr>
          <w:sz w:val="22"/>
          <w:szCs w:val="22"/>
        </w:rPr>
        <w:t>РАЗДЕЛ 2. ОБЛАСТЬ ПРИМЕНЕНИЯ</w:t>
      </w:r>
    </w:p>
    <w:p w:rsidR="00E50F91" w:rsidRPr="00E50F91" w:rsidRDefault="00E50F91" w:rsidP="00E50F91">
      <w:pPr>
        <w:rPr>
          <w:sz w:val="22"/>
          <w:szCs w:val="22"/>
        </w:rPr>
      </w:pPr>
      <w:r w:rsidRPr="00E50F91">
        <w:rPr>
          <w:sz w:val="22"/>
          <w:szCs w:val="22"/>
        </w:rPr>
        <w:t>РАЗДЕЛ 3. УСЛОВИЯ ЭКСПЛУАТАЦИИ</w:t>
      </w:r>
    </w:p>
    <w:p w:rsidR="00E50F91" w:rsidRPr="00E50F91" w:rsidRDefault="00E50F91" w:rsidP="00E50F91">
      <w:pPr>
        <w:rPr>
          <w:sz w:val="22"/>
          <w:szCs w:val="22"/>
        </w:rPr>
      </w:pPr>
      <w:r w:rsidRPr="00E50F91">
        <w:rPr>
          <w:sz w:val="22"/>
          <w:szCs w:val="22"/>
        </w:rPr>
        <w:t>РАЗДЕЛ 4.  ТЕХНИЧЕСКИЕ ТРЕБОВАНИЯ</w:t>
      </w:r>
    </w:p>
    <w:p w:rsidR="00E50F91" w:rsidRPr="00E50F91" w:rsidRDefault="00E50F91" w:rsidP="00E50F91">
      <w:pPr>
        <w:rPr>
          <w:sz w:val="22"/>
          <w:szCs w:val="22"/>
        </w:rPr>
      </w:pPr>
      <w:r w:rsidRPr="00E50F91">
        <w:rPr>
          <w:sz w:val="22"/>
          <w:szCs w:val="22"/>
        </w:rPr>
        <w:t>Подраздел 4.1  Основные параметры и размеры</w:t>
      </w:r>
    </w:p>
    <w:p w:rsidR="00E50F91" w:rsidRPr="00E50F91" w:rsidRDefault="00E50F91" w:rsidP="00E50F91">
      <w:pPr>
        <w:rPr>
          <w:sz w:val="22"/>
          <w:szCs w:val="22"/>
        </w:rPr>
      </w:pPr>
      <w:r w:rsidRPr="00E50F91">
        <w:rPr>
          <w:sz w:val="22"/>
          <w:szCs w:val="22"/>
        </w:rPr>
        <w:t>Подраздел 4.2  Основные технико-экономические и эксплуатационные показатели</w:t>
      </w:r>
    </w:p>
    <w:p w:rsidR="00E50F91" w:rsidRPr="00E50F91" w:rsidRDefault="00E50F91" w:rsidP="00E50F91">
      <w:pPr>
        <w:rPr>
          <w:sz w:val="22"/>
          <w:szCs w:val="22"/>
        </w:rPr>
      </w:pPr>
      <w:r w:rsidRPr="00E50F91">
        <w:rPr>
          <w:sz w:val="22"/>
          <w:szCs w:val="22"/>
        </w:rPr>
        <w:t>Подраздел 4.3 Требования по надежности</w:t>
      </w:r>
    </w:p>
    <w:p w:rsidR="00E50F91" w:rsidRPr="00E50F91" w:rsidRDefault="00E50F91" w:rsidP="00E50F91">
      <w:pPr>
        <w:rPr>
          <w:sz w:val="22"/>
          <w:szCs w:val="22"/>
        </w:rPr>
      </w:pPr>
      <w:r w:rsidRPr="00E50F91">
        <w:rPr>
          <w:sz w:val="22"/>
          <w:szCs w:val="22"/>
        </w:rPr>
        <w:t>Подраздел 4.4  Требования к конструкции, монтажно-технические требования</w:t>
      </w:r>
    </w:p>
    <w:p w:rsidR="00E50F91" w:rsidRPr="00E50F91" w:rsidRDefault="00E50F91" w:rsidP="00E50F91">
      <w:pPr>
        <w:rPr>
          <w:sz w:val="22"/>
          <w:szCs w:val="22"/>
        </w:rPr>
      </w:pPr>
      <w:r w:rsidRPr="00E50F91">
        <w:rPr>
          <w:sz w:val="22"/>
          <w:szCs w:val="22"/>
        </w:rPr>
        <w:t>Подраздел 4.5Требования к материалам и комплектующим оборудования</w:t>
      </w:r>
    </w:p>
    <w:p w:rsidR="00E50F91" w:rsidRPr="00E50F91" w:rsidRDefault="00E50F91" w:rsidP="00E50F91">
      <w:pPr>
        <w:rPr>
          <w:sz w:val="22"/>
          <w:szCs w:val="22"/>
        </w:rPr>
      </w:pPr>
      <w:r w:rsidRPr="00E50F91">
        <w:rPr>
          <w:sz w:val="22"/>
          <w:szCs w:val="22"/>
        </w:rPr>
        <w:t>Подраздел 4.6  Требования к стабильности параметров при воздействии факторов внешней среды</w:t>
      </w:r>
    </w:p>
    <w:p w:rsidR="00E50F91" w:rsidRPr="00E50F91" w:rsidRDefault="00E50F91" w:rsidP="00E50F91">
      <w:pPr>
        <w:rPr>
          <w:sz w:val="22"/>
          <w:szCs w:val="22"/>
        </w:rPr>
      </w:pPr>
      <w:r w:rsidRPr="00E50F91">
        <w:rPr>
          <w:sz w:val="22"/>
          <w:szCs w:val="22"/>
        </w:rPr>
        <w:t>Подраздел 4.7   Требования к электропитанию</w:t>
      </w:r>
    </w:p>
    <w:p w:rsidR="00E50F91" w:rsidRPr="00E50F91" w:rsidRDefault="00E50F91" w:rsidP="00E50F91">
      <w:pPr>
        <w:rPr>
          <w:sz w:val="22"/>
          <w:szCs w:val="22"/>
        </w:rPr>
      </w:pPr>
      <w:r w:rsidRPr="00E50F91">
        <w:rPr>
          <w:sz w:val="22"/>
          <w:szCs w:val="22"/>
        </w:rPr>
        <w:t>Подраздел 4.8   Требования к контрольно-измерительным приборам и автоматике</w:t>
      </w:r>
    </w:p>
    <w:p w:rsidR="00E50F91" w:rsidRPr="00E50F91" w:rsidRDefault="00E50F91" w:rsidP="00E50F91">
      <w:pPr>
        <w:rPr>
          <w:sz w:val="22"/>
          <w:szCs w:val="22"/>
        </w:rPr>
      </w:pPr>
      <w:r w:rsidRPr="00E50F91">
        <w:rPr>
          <w:sz w:val="22"/>
          <w:szCs w:val="22"/>
        </w:rPr>
        <w:t>Подраздел 4.9   Требования к комплектности</w:t>
      </w:r>
    </w:p>
    <w:p w:rsidR="00E50F91" w:rsidRPr="00E50F91" w:rsidRDefault="00E50F91" w:rsidP="00E50F91">
      <w:pPr>
        <w:rPr>
          <w:sz w:val="22"/>
          <w:szCs w:val="22"/>
        </w:rPr>
      </w:pPr>
      <w:r w:rsidRPr="00E50F91">
        <w:rPr>
          <w:sz w:val="22"/>
          <w:szCs w:val="22"/>
        </w:rPr>
        <w:t>Подраздел 4.10 Требования к маркировке</w:t>
      </w:r>
    </w:p>
    <w:p w:rsidR="00E50F91" w:rsidRPr="00E50F91" w:rsidRDefault="00E50F91" w:rsidP="00E50F91">
      <w:pPr>
        <w:rPr>
          <w:sz w:val="22"/>
          <w:szCs w:val="22"/>
        </w:rPr>
      </w:pPr>
      <w:r w:rsidRPr="00E50F91">
        <w:rPr>
          <w:sz w:val="22"/>
          <w:szCs w:val="22"/>
        </w:rPr>
        <w:t>Подраздел 4.11 Требования к упаковке</w:t>
      </w:r>
    </w:p>
    <w:p w:rsidR="00E50F91" w:rsidRPr="00E50F91" w:rsidRDefault="00E50F91" w:rsidP="00E50F91">
      <w:pPr>
        <w:rPr>
          <w:bCs/>
          <w:sz w:val="22"/>
          <w:szCs w:val="22"/>
        </w:rPr>
      </w:pPr>
      <w:r w:rsidRPr="00E50F91">
        <w:rPr>
          <w:sz w:val="22"/>
          <w:szCs w:val="22"/>
        </w:rPr>
        <w:t xml:space="preserve">РАЗДЕЛ 5. </w:t>
      </w:r>
      <w:r w:rsidRPr="00E50F91">
        <w:rPr>
          <w:bCs/>
          <w:sz w:val="22"/>
          <w:szCs w:val="22"/>
        </w:rPr>
        <w:t>ТРЕБОВАНИЯ ПО ПРАВИЛАМ СДАЧИ И ПРИЕМКИ</w:t>
      </w:r>
    </w:p>
    <w:p w:rsidR="00E50F91" w:rsidRPr="00E50F91" w:rsidRDefault="00E50F91" w:rsidP="00E50F91">
      <w:pPr>
        <w:rPr>
          <w:sz w:val="22"/>
          <w:szCs w:val="22"/>
        </w:rPr>
      </w:pPr>
      <w:r w:rsidRPr="00E50F91">
        <w:rPr>
          <w:sz w:val="22"/>
          <w:szCs w:val="22"/>
        </w:rPr>
        <w:t>Подраздел 5.1  Порядок сдачи и приемки</w:t>
      </w:r>
    </w:p>
    <w:p w:rsidR="00E50F91" w:rsidRPr="00E50F91" w:rsidRDefault="00E50F91" w:rsidP="00E50F91">
      <w:pPr>
        <w:rPr>
          <w:sz w:val="22"/>
          <w:szCs w:val="22"/>
        </w:rPr>
      </w:pPr>
      <w:r w:rsidRPr="00E50F91">
        <w:rPr>
          <w:sz w:val="22"/>
          <w:szCs w:val="22"/>
        </w:rPr>
        <w:t>Подраздел 5.2  Требования по передаче заказчику технических и иных документов при поставке стандартного промышленного оборудования</w:t>
      </w:r>
    </w:p>
    <w:p w:rsidR="00E50F91" w:rsidRPr="00E50F91" w:rsidRDefault="00E50F91" w:rsidP="00E50F91">
      <w:pPr>
        <w:rPr>
          <w:sz w:val="22"/>
          <w:szCs w:val="22"/>
        </w:rPr>
      </w:pPr>
      <w:r w:rsidRPr="00E50F91">
        <w:rPr>
          <w:sz w:val="22"/>
          <w:szCs w:val="22"/>
        </w:rPr>
        <w:t xml:space="preserve">РАЗДЕЛ 6.   </w:t>
      </w:r>
      <w:r w:rsidRPr="00E50F91">
        <w:rPr>
          <w:bCs/>
          <w:sz w:val="22"/>
          <w:szCs w:val="22"/>
        </w:rPr>
        <w:t>ТРЕБОВАНИЯ К ТРАНСПОРТИРОВАНИЮ</w:t>
      </w:r>
    </w:p>
    <w:p w:rsidR="00E50F91" w:rsidRPr="00E50F91" w:rsidRDefault="00E50F91" w:rsidP="00E50F91">
      <w:pPr>
        <w:rPr>
          <w:bCs/>
          <w:sz w:val="22"/>
          <w:szCs w:val="22"/>
        </w:rPr>
      </w:pPr>
      <w:r w:rsidRPr="00E50F91">
        <w:rPr>
          <w:sz w:val="22"/>
          <w:szCs w:val="22"/>
        </w:rPr>
        <w:t xml:space="preserve">РАЗДЕЛ 7.   </w:t>
      </w:r>
      <w:r w:rsidRPr="00E50F91">
        <w:rPr>
          <w:bCs/>
          <w:sz w:val="22"/>
          <w:szCs w:val="22"/>
        </w:rPr>
        <w:t>ТРЕБОВАНИЯ К ХРАНЕНИЮ</w:t>
      </w:r>
    </w:p>
    <w:p w:rsidR="00E50F91" w:rsidRPr="00E50F91" w:rsidRDefault="00E50F91" w:rsidP="00E50F91">
      <w:pPr>
        <w:rPr>
          <w:bCs/>
          <w:sz w:val="22"/>
          <w:szCs w:val="22"/>
        </w:rPr>
      </w:pPr>
      <w:r w:rsidRPr="00E50F91">
        <w:rPr>
          <w:sz w:val="22"/>
          <w:szCs w:val="22"/>
        </w:rPr>
        <w:t xml:space="preserve">РАЗДЕЛ 8.   </w:t>
      </w:r>
      <w:r w:rsidRPr="00E50F91">
        <w:rPr>
          <w:bCs/>
          <w:sz w:val="22"/>
          <w:szCs w:val="22"/>
        </w:rPr>
        <w:t>ТРЕБОВАНИЯ К ОБЪЕМУ И/ИЛИ СРОКУ ПРЕДОСТАВЛЕНИЯ ГАРАНТИИ</w:t>
      </w:r>
    </w:p>
    <w:p w:rsidR="00E50F91" w:rsidRPr="00E50F91" w:rsidRDefault="00E50F91" w:rsidP="00E50F91">
      <w:pPr>
        <w:rPr>
          <w:sz w:val="22"/>
          <w:szCs w:val="22"/>
        </w:rPr>
      </w:pPr>
      <w:r w:rsidRPr="00E50F91">
        <w:rPr>
          <w:sz w:val="22"/>
          <w:szCs w:val="22"/>
        </w:rPr>
        <w:t>РАЗДЕЛ 9.   ТРЕБОВАНИЯ К РЕМОНТОПРИГОДНОСТИ</w:t>
      </w:r>
    </w:p>
    <w:p w:rsidR="00E50F91" w:rsidRPr="00E50F91" w:rsidRDefault="00E50F91" w:rsidP="00E50F91">
      <w:pPr>
        <w:rPr>
          <w:sz w:val="22"/>
          <w:szCs w:val="22"/>
        </w:rPr>
      </w:pPr>
      <w:r w:rsidRPr="00E50F91">
        <w:rPr>
          <w:sz w:val="22"/>
          <w:szCs w:val="22"/>
        </w:rPr>
        <w:t>РАЗДЕЛ 10. ТРЕБОВАНИЯ К ОБСЛУЖИВАНИЮ</w:t>
      </w:r>
    </w:p>
    <w:p w:rsidR="00E50F91" w:rsidRPr="00E50F91" w:rsidRDefault="00E50F91" w:rsidP="00E50F91">
      <w:pPr>
        <w:pStyle w:val="-"/>
        <w:numPr>
          <w:ilvl w:val="0"/>
          <w:numId w:val="0"/>
        </w:numPr>
        <w:tabs>
          <w:tab w:val="left" w:pos="1276"/>
        </w:tabs>
        <w:rPr>
          <w:sz w:val="22"/>
          <w:szCs w:val="22"/>
        </w:rPr>
      </w:pPr>
      <w:r w:rsidRPr="00E50F91">
        <w:rPr>
          <w:sz w:val="22"/>
          <w:szCs w:val="22"/>
        </w:rPr>
        <w:t>РАЗДЕЛ 11. ЭКОЛОГИЧЕСКИЕ ТРЕБОВАНИЯ</w:t>
      </w:r>
    </w:p>
    <w:p w:rsidR="00E50F91" w:rsidRPr="00E50F91" w:rsidRDefault="00E50F91" w:rsidP="00E50F91">
      <w:pPr>
        <w:rPr>
          <w:sz w:val="22"/>
          <w:szCs w:val="22"/>
        </w:rPr>
      </w:pPr>
      <w:r w:rsidRPr="00E50F91">
        <w:rPr>
          <w:sz w:val="22"/>
          <w:szCs w:val="22"/>
        </w:rPr>
        <w:t>РАЗДЕЛ 12. ТРЕБОВАНИЯ ПО БЕЗОПАСНОСТИ</w:t>
      </w:r>
    </w:p>
    <w:p w:rsidR="00E50F91" w:rsidRPr="00E50F91" w:rsidRDefault="00E50F91" w:rsidP="00E50F91">
      <w:pPr>
        <w:rPr>
          <w:sz w:val="22"/>
          <w:szCs w:val="22"/>
        </w:rPr>
      </w:pPr>
      <w:r w:rsidRPr="00E50F91">
        <w:rPr>
          <w:sz w:val="22"/>
          <w:szCs w:val="22"/>
        </w:rPr>
        <w:t>РАЗДЕЛ 13. ТРЕБОВАНИЯ К КАЧЕСТВУ И КЛАССИФИКАЦИЯ ОБОРУДОВАНИЯ</w:t>
      </w:r>
    </w:p>
    <w:p w:rsidR="00E50F91" w:rsidRPr="00E50F91" w:rsidRDefault="00E50F91" w:rsidP="00E50F91">
      <w:pPr>
        <w:rPr>
          <w:sz w:val="22"/>
          <w:szCs w:val="22"/>
        </w:rPr>
      </w:pPr>
      <w:r w:rsidRPr="00E50F91">
        <w:rPr>
          <w:sz w:val="22"/>
          <w:szCs w:val="22"/>
        </w:rPr>
        <w:t>РАЗДЕЛ 14. ТЕХНИЧЕСКОЕ СОПРОВОЖДЕНИЕ СТАНДАРТНОГО ПРОМЫШЛЕННОГО ОБОРУДОВАНИЯ</w:t>
      </w:r>
    </w:p>
    <w:p w:rsidR="00E50F91" w:rsidRPr="00E50F91" w:rsidRDefault="00E50F91" w:rsidP="00E50F91">
      <w:pPr>
        <w:tabs>
          <w:tab w:val="left" w:pos="2127"/>
        </w:tabs>
        <w:rPr>
          <w:sz w:val="22"/>
          <w:szCs w:val="22"/>
        </w:rPr>
      </w:pPr>
      <w:r w:rsidRPr="00E50F91">
        <w:rPr>
          <w:sz w:val="22"/>
          <w:szCs w:val="22"/>
        </w:rPr>
        <w:t>РАЗДЕЛ 15. ДОПОЛНИТЕЛЬНЫЕ (ИНЫЕ) ТРЕБОВАНИЯ</w:t>
      </w:r>
    </w:p>
    <w:p w:rsidR="00E50F91" w:rsidRPr="00E50F91" w:rsidRDefault="00E50F91" w:rsidP="00E50F91">
      <w:pPr>
        <w:tabs>
          <w:tab w:val="left" w:pos="2127"/>
        </w:tabs>
        <w:rPr>
          <w:sz w:val="22"/>
          <w:szCs w:val="22"/>
        </w:rPr>
      </w:pPr>
      <w:r w:rsidRPr="00E50F91">
        <w:rPr>
          <w:sz w:val="22"/>
          <w:szCs w:val="22"/>
        </w:rPr>
        <w:t>РАЗДЕЛ 16. ТРЕБОВАНИЯ К КОЛИЧЕСТВУ И СРОКУ (ПЕРИОДИЧНОСТИ) ПОСТАВКИ</w:t>
      </w:r>
    </w:p>
    <w:p w:rsidR="00E50F91" w:rsidRPr="00E50F91" w:rsidRDefault="00E50F91" w:rsidP="00E50F91">
      <w:pPr>
        <w:tabs>
          <w:tab w:val="left" w:pos="2127"/>
        </w:tabs>
        <w:rPr>
          <w:sz w:val="22"/>
          <w:szCs w:val="22"/>
        </w:rPr>
      </w:pPr>
      <w:r w:rsidRPr="00E50F91">
        <w:rPr>
          <w:sz w:val="22"/>
          <w:szCs w:val="22"/>
        </w:rPr>
        <w:t>РАЗДЕЛ 17. ТРЕБОВАНИЯ К ФОРМЕ ПРЕДОСТАВЛЯЕМОЙ ИНФОРМАЦИИ</w:t>
      </w:r>
    </w:p>
    <w:p w:rsidR="00E50F91" w:rsidRPr="00E50F91" w:rsidRDefault="00E50F91" w:rsidP="00E50F91">
      <w:pPr>
        <w:tabs>
          <w:tab w:val="left" w:pos="2127"/>
        </w:tabs>
        <w:rPr>
          <w:sz w:val="22"/>
          <w:szCs w:val="22"/>
        </w:rPr>
      </w:pPr>
      <w:r w:rsidRPr="00E50F91">
        <w:rPr>
          <w:sz w:val="22"/>
          <w:szCs w:val="22"/>
        </w:rPr>
        <w:t>РАЗДЕЛ 18. ТРЕБОВАНИЯ К ТЕХНИЧЕСКОМУ ОБУЧЕНИЮ ПЕРСОНАЛА ЗАКАЗЧИКА</w:t>
      </w:r>
    </w:p>
    <w:p w:rsidR="00E50F91" w:rsidRPr="00E50F91" w:rsidRDefault="00E50F91" w:rsidP="00E50F91">
      <w:pPr>
        <w:tabs>
          <w:tab w:val="left" w:pos="2127"/>
        </w:tabs>
        <w:rPr>
          <w:sz w:val="22"/>
          <w:szCs w:val="22"/>
        </w:rPr>
      </w:pPr>
      <w:r w:rsidRPr="00E50F91">
        <w:rPr>
          <w:sz w:val="22"/>
          <w:szCs w:val="22"/>
        </w:rPr>
        <w:t>РАЗДЕЛ 19. ПЕРЕЧЕНЬ ПРИНЯТЫХ СОКРАЩЕНИЙ</w:t>
      </w:r>
    </w:p>
    <w:p w:rsidR="00E50F91" w:rsidRPr="00E50F91" w:rsidRDefault="00E50F91" w:rsidP="00E50F91">
      <w:pPr>
        <w:tabs>
          <w:tab w:val="left" w:pos="2127"/>
        </w:tabs>
        <w:rPr>
          <w:sz w:val="22"/>
          <w:szCs w:val="22"/>
        </w:rPr>
      </w:pPr>
      <w:r w:rsidRPr="00E50F91">
        <w:rPr>
          <w:sz w:val="22"/>
          <w:szCs w:val="22"/>
        </w:rPr>
        <w:t>РАЗДЕЛ 20. ПЕРЕЧЕНЬ ПРИЛОЖЕНИЙ</w:t>
      </w:r>
    </w:p>
    <w:p w:rsidR="00E50F91" w:rsidRPr="00E50F91" w:rsidRDefault="00E50F91" w:rsidP="00E50F91">
      <w:pPr>
        <w:tabs>
          <w:tab w:val="left" w:pos="2127"/>
        </w:tabs>
        <w:ind w:left="709"/>
        <w:rPr>
          <w:sz w:val="22"/>
          <w:szCs w:val="22"/>
        </w:rPr>
      </w:pPr>
    </w:p>
    <w:p w:rsidR="00E50F91" w:rsidRPr="00E50F91" w:rsidRDefault="00E50F91" w:rsidP="00E50F91">
      <w:pPr>
        <w:rPr>
          <w:sz w:val="22"/>
          <w:szCs w:val="22"/>
        </w:rPr>
      </w:pPr>
      <w:r w:rsidRPr="00E50F91">
        <w:rPr>
          <w:sz w:val="22"/>
          <w:szCs w:val="22"/>
        </w:rPr>
        <w:br w:type="page"/>
      </w:r>
    </w:p>
    <w:p w:rsidR="00E50F91" w:rsidRPr="00E50F91" w:rsidRDefault="00E50F91" w:rsidP="00E50F91">
      <w:pPr>
        <w:spacing w:before="120" w:after="120"/>
        <w:jc w:val="center"/>
        <w:rPr>
          <w:sz w:val="22"/>
          <w:szCs w:val="22"/>
        </w:rPr>
      </w:pPr>
      <w:r w:rsidRPr="00E50F91">
        <w:rPr>
          <w:sz w:val="22"/>
          <w:szCs w:val="22"/>
        </w:rPr>
        <w:lastRenderedPageBreak/>
        <w:t>РАЗДЕЛ 1. ОБЩИЕ СВЕДЕНИЯ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Подраздел 1.1 Наименование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pStyle w:val="affe"/>
              <w:ind w:left="0"/>
              <w:jc w:val="both"/>
              <w:rPr>
                <w:rFonts w:ascii="Times New Roman" w:hAnsi="Times New Roman"/>
              </w:rPr>
            </w:pPr>
            <w:r w:rsidRPr="00E50F91">
              <w:rPr>
                <w:rFonts w:ascii="Times New Roman" w:hAnsi="Times New Roman"/>
              </w:rPr>
              <w:t>Дизельная электростанция в утепленном контейнере.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Подраздел 1.2 Сведения о новизне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jc w:val="both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Поставляемый Товар (оборудование) должен быть новым, не ранее 2014 года выпуска (не допускается поставка выставочных образцов, а также оборудования, собранного из восстановленных узлов и агрегатов), свободным от прав третьих лиц. Товар (оборудование) должен быть поставлен комплектно и обеспечивать конструктивную и функциональную совместимость.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Подраздел 1.3 Код ОКП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jc w:val="center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33 7000</w:t>
            </w:r>
          </w:p>
        </w:tc>
      </w:tr>
    </w:tbl>
    <w:p w:rsidR="00E50F91" w:rsidRPr="00E50F91" w:rsidRDefault="00E50F91" w:rsidP="00E50F91">
      <w:pPr>
        <w:spacing w:before="120" w:after="120"/>
        <w:jc w:val="center"/>
        <w:rPr>
          <w:sz w:val="22"/>
          <w:szCs w:val="22"/>
        </w:rPr>
      </w:pPr>
      <w:r w:rsidRPr="00E50F91">
        <w:rPr>
          <w:sz w:val="22"/>
          <w:szCs w:val="22"/>
        </w:rPr>
        <w:t>РАЗДЕЛ 2. ОБЛАСТЬ ПРИМЕНЕНИЯ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 xml:space="preserve">Снабжение потребителей </w:t>
            </w:r>
            <w:r w:rsidRPr="00E50F91">
              <w:rPr>
                <w:sz w:val="22"/>
                <w:szCs w:val="22"/>
                <w:shd w:val="clear" w:color="auto" w:fill="FFFFFF"/>
              </w:rPr>
              <w:t>трехфазным переменным током с частотой 50 Гц, напряжением 400</w:t>
            </w:r>
            <w:proofErr w:type="gramStart"/>
            <w:r w:rsidRPr="00E50F91">
              <w:rPr>
                <w:sz w:val="22"/>
                <w:szCs w:val="22"/>
                <w:shd w:val="clear" w:color="auto" w:fill="FFFFFF"/>
              </w:rPr>
              <w:t xml:space="preserve"> В</w:t>
            </w:r>
            <w:proofErr w:type="gramEnd"/>
            <w:r w:rsidRPr="00E50F91">
              <w:rPr>
                <w:sz w:val="22"/>
                <w:szCs w:val="22"/>
                <w:shd w:val="clear" w:color="auto" w:fill="FFFFFF"/>
              </w:rPr>
              <w:t xml:space="preserve"> при отсутствии электроснабжения</w:t>
            </w:r>
          </w:p>
        </w:tc>
      </w:tr>
    </w:tbl>
    <w:p w:rsidR="00E50F91" w:rsidRPr="00E50F91" w:rsidRDefault="00E50F91" w:rsidP="00E50F91">
      <w:pPr>
        <w:spacing w:before="120" w:after="120"/>
        <w:jc w:val="center"/>
        <w:rPr>
          <w:sz w:val="22"/>
          <w:szCs w:val="22"/>
        </w:rPr>
      </w:pPr>
      <w:r w:rsidRPr="00E50F91">
        <w:rPr>
          <w:sz w:val="22"/>
          <w:szCs w:val="22"/>
        </w:rPr>
        <w:t>РАЗДЕЛ 3. УСЛОВИЯ ЭКСПЛУАТАЦИИ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pStyle w:val="af2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Электростанция предназначен для работы в макроклиматических районах с умеренным и холодным климатом УХЛ по ГОСТ 15150-69 (-50°Сдо +50°С) и относительной влажностью 98%.</w:t>
            </w:r>
            <w:r w:rsidRPr="00E50F91">
              <w:rPr>
                <w:color w:val="000000"/>
                <w:sz w:val="22"/>
                <w:szCs w:val="22"/>
                <w:shd w:val="clear" w:color="auto" w:fill="FFFFFF"/>
              </w:rPr>
              <w:t xml:space="preserve"> В части воздействия механических факторов внешней среды электростанция должна обеспечивать работу по группе механического исполнения М3 по ГОСТ 17516.1-90.</w:t>
            </w:r>
          </w:p>
        </w:tc>
      </w:tr>
    </w:tbl>
    <w:p w:rsidR="00E50F91" w:rsidRPr="00E50F91" w:rsidRDefault="00E50F91" w:rsidP="00E50F91">
      <w:pPr>
        <w:spacing w:before="120" w:after="120"/>
        <w:jc w:val="center"/>
        <w:rPr>
          <w:sz w:val="22"/>
          <w:szCs w:val="22"/>
        </w:rPr>
      </w:pPr>
      <w:r w:rsidRPr="00E50F91">
        <w:rPr>
          <w:sz w:val="22"/>
          <w:szCs w:val="22"/>
        </w:rPr>
        <w:t>РАЗДЕЛ 4.  ТЕХНИЧЕСКИЕ ТРЕБОВАНИЯ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Подраздел 4.1  Основные параметры и размеры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pStyle w:val="affff5"/>
              <w:shd w:val="clear" w:color="auto" w:fill="FFFFFF"/>
              <w:ind w:right="11"/>
              <w:jc w:val="both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Электростанция должна удовлетворять требованиям ГОСТ </w:t>
            </w:r>
            <w:proofErr w:type="gramStart"/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Р</w:t>
            </w:r>
            <w:proofErr w:type="gramEnd"/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 53174-2008. Требования к электрическим параметрам в соответствии с классом </w:t>
            </w:r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G</w:t>
            </w:r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3 электростанций приведенным в </w:t>
            </w:r>
            <w:r w:rsidRPr="00E50F91">
              <w:rPr>
                <w:rFonts w:ascii="Times New Roman" w:hAnsi="Times New Roman" w:cs="Times New Roman"/>
                <w:color w:val="000000"/>
                <w:w w:val="88"/>
                <w:sz w:val="22"/>
                <w:szCs w:val="22"/>
                <w:shd w:val="clear" w:color="auto" w:fill="FFFFFF"/>
              </w:rPr>
              <w:t>таблице № 1.</w:t>
            </w:r>
          </w:p>
          <w:p w:rsidR="00E50F91" w:rsidRPr="00E50F91" w:rsidRDefault="00E50F91" w:rsidP="00295660">
            <w:pPr>
              <w:pStyle w:val="af2"/>
              <w:spacing w:before="0" w:beforeAutospacing="0" w:after="0" w:afterAutospacing="0"/>
              <w:jc w:val="right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E50F91">
              <w:rPr>
                <w:color w:val="000000"/>
                <w:sz w:val="22"/>
                <w:szCs w:val="22"/>
                <w:shd w:val="clear" w:color="auto" w:fill="FFFFFF"/>
              </w:rPr>
              <w:t>Таблица  № 1</w:t>
            </w:r>
          </w:p>
          <w:tbl>
            <w:tblPr>
              <w:tblStyle w:val="afff4"/>
              <w:tblW w:w="0" w:type="auto"/>
              <w:tblLook w:val="04A0" w:firstRow="1" w:lastRow="0" w:firstColumn="1" w:lastColumn="0" w:noHBand="0" w:noVBand="1"/>
            </w:tblPr>
            <w:tblGrid>
              <w:gridCol w:w="1552"/>
              <w:gridCol w:w="4105"/>
              <w:gridCol w:w="1040"/>
              <w:gridCol w:w="2648"/>
            </w:tblGrid>
            <w:tr w:rsidR="00E50F91" w:rsidRPr="00E50F91" w:rsidTr="00295660">
              <w:tc>
                <w:tcPr>
                  <w:tcW w:w="6247" w:type="dxa"/>
                  <w:gridSpan w:val="2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E50F91">
                    <w:rPr>
                      <w:b/>
                      <w:bCs/>
                      <w:sz w:val="22"/>
                      <w:szCs w:val="22"/>
                    </w:rPr>
                    <w:t>Наименование параметра</w:t>
                  </w:r>
                </w:p>
              </w:tc>
              <w:tc>
                <w:tcPr>
                  <w:tcW w:w="963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E50F91">
                    <w:rPr>
                      <w:b/>
                      <w:bCs/>
                      <w:sz w:val="22"/>
                      <w:szCs w:val="22"/>
                    </w:rPr>
                    <w:t>Ед. изм.</w:t>
                  </w:r>
                </w:p>
              </w:tc>
              <w:tc>
                <w:tcPr>
                  <w:tcW w:w="2648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E50F91">
                    <w:rPr>
                      <w:b/>
                      <w:bCs/>
                      <w:sz w:val="22"/>
                      <w:szCs w:val="22"/>
                    </w:rPr>
                    <w:t>Значение</w:t>
                  </w:r>
                </w:p>
              </w:tc>
            </w:tr>
            <w:tr w:rsidR="00E50F91" w:rsidRPr="00E50F91" w:rsidTr="00295660">
              <w:tc>
                <w:tcPr>
                  <w:tcW w:w="6247" w:type="dxa"/>
                  <w:gridSpan w:val="2"/>
                  <w:hideMark/>
                </w:tcPr>
                <w:p w:rsidR="00E50F91" w:rsidRPr="00E50F91" w:rsidRDefault="00E50F91" w:rsidP="00295660">
                  <w:pPr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Номинальная мощность, не менее</w:t>
                  </w:r>
                </w:p>
              </w:tc>
              <w:tc>
                <w:tcPr>
                  <w:tcW w:w="963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кВт/</w:t>
                  </w:r>
                  <w:proofErr w:type="spellStart"/>
                  <w:r w:rsidRPr="00E50F91">
                    <w:rPr>
                      <w:sz w:val="22"/>
                      <w:szCs w:val="22"/>
                    </w:rPr>
                    <w:t>кВА</w:t>
                  </w:r>
                  <w:proofErr w:type="spellEnd"/>
                </w:p>
              </w:tc>
              <w:tc>
                <w:tcPr>
                  <w:tcW w:w="2648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250/313</w:t>
                  </w:r>
                </w:p>
              </w:tc>
            </w:tr>
            <w:tr w:rsidR="00E50F91" w:rsidRPr="00E50F91" w:rsidTr="00295660">
              <w:tc>
                <w:tcPr>
                  <w:tcW w:w="6247" w:type="dxa"/>
                  <w:gridSpan w:val="2"/>
                  <w:hideMark/>
                </w:tcPr>
                <w:p w:rsidR="00E50F91" w:rsidRPr="00E50F91" w:rsidRDefault="00E50F91" w:rsidP="00295660">
                  <w:pPr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Максимальная мощность, не менее</w:t>
                  </w:r>
                </w:p>
              </w:tc>
              <w:tc>
                <w:tcPr>
                  <w:tcW w:w="963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кВт/</w:t>
                  </w:r>
                  <w:proofErr w:type="spellStart"/>
                  <w:r w:rsidRPr="00E50F91">
                    <w:rPr>
                      <w:sz w:val="22"/>
                      <w:szCs w:val="22"/>
                    </w:rPr>
                    <w:t>кВА</w:t>
                  </w:r>
                  <w:proofErr w:type="spellEnd"/>
                </w:p>
              </w:tc>
              <w:tc>
                <w:tcPr>
                  <w:tcW w:w="2648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275/344</w:t>
                  </w:r>
                </w:p>
              </w:tc>
            </w:tr>
            <w:tr w:rsidR="00E50F91" w:rsidRPr="00E50F91" w:rsidTr="00295660">
              <w:tc>
                <w:tcPr>
                  <w:tcW w:w="6247" w:type="dxa"/>
                  <w:gridSpan w:val="2"/>
                  <w:hideMark/>
                </w:tcPr>
                <w:p w:rsidR="00E50F91" w:rsidRPr="00E50F91" w:rsidRDefault="00E50F91" w:rsidP="00295660">
                  <w:pPr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Род тока</w:t>
                  </w:r>
                </w:p>
              </w:tc>
              <w:tc>
                <w:tcPr>
                  <w:tcW w:w="963" w:type="dxa"/>
                  <w:hideMark/>
                </w:tcPr>
                <w:p w:rsidR="00E50F91" w:rsidRPr="00E50F91" w:rsidRDefault="00E50F91" w:rsidP="0029566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48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переменный трехфазный</w:t>
                  </w:r>
                </w:p>
              </w:tc>
            </w:tr>
            <w:tr w:rsidR="00E50F91" w:rsidRPr="00E50F91" w:rsidTr="00295660">
              <w:tc>
                <w:tcPr>
                  <w:tcW w:w="6247" w:type="dxa"/>
                  <w:gridSpan w:val="2"/>
                  <w:hideMark/>
                </w:tcPr>
                <w:p w:rsidR="00E50F91" w:rsidRPr="00E50F91" w:rsidRDefault="00E50F91" w:rsidP="00295660">
                  <w:pPr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Номинальное напряжение</w:t>
                  </w:r>
                </w:p>
              </w:tc>
              <w:tc>
                <w:tcPr>
                  <w:tcW w:w="963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В</w:t>
                  </w:r>
                </w:p>
              </w:tc>
              <w:tc>
                <w:tcPr>
                  <w:tcW w:w="2648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400</w:t>
                  </w:r>
                </w:p>
              </w:tc>
            </w:tr>
            <w:tr w:rsidR="00E50F91" w:rsidRPr="00E50F91" w:rsidTr="00295660">
              <w:tc>
                <w:tcPr>
                  <w:tcW w:w="6247" w:type="dxa"/>
                  <w:gridSpan w:val="2"/>
                  <w:hideMark/>
                </w:tcPr>
                <w:p w:rsidR="00E50F91" w:rsidRPr="00E50F91" w:rsidRDefault="00E50F91" w:rsidP="00295660">
                  <w:pPr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Номинальная частота</w:t>
                  </w:r>
                </w:p>
              </w:tc>
              <w:tc>
                <w:tcPr>
                  <w:tcW w:w="963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Гц</w:t>
                  </w:r>
                </w:p>
              </w:tc>
              <w:tc>
                <w:tcPr>
                  <w:tcW w:w="2648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50</w:t>
                  </w:r>
                </w:p>
              </w:tc>
            </w:tr>
            <w:tr w:rsidR="00E50F91" w:rsidRPr="00E50F91" w:rsidTr="00295660">
              <w:tc>
                <w:tcPr>
                  <w:tcW w:w="6247" w:type="dxa"/>
                  <w:gridSpan w:val="2"/>
                  <w:hideMark/>
                </w:tcPr>
                <w:p w:rsidR="00E50F91" w:rsidRPr="00E50F91" w:rsidRDefault="00E50F91" w:rsidP="00295660">
                  <w:pPr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Номинальный коэффициент мощности</w:t>
                  </w:r>
                </w:p>
              </w:tc>
              <w:tc>
                <w:tcPr>
                  <w:tcW w:w="963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48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0,8</w:t>
                  </w:r>
                </w:p>
              </w:tc>
            </w:tr>
            <w:tr w:rsidR="00E50F91" w:rsidRPr="00E50F91" w:rsidTr="00295660">
              <w:tc>
                <w:tcPr>
                  <w:tcW w:w="6247" w:type="dxa"/>
                  <w:gridSpan w:val="2"/>
                  <w:hideMark/>
                </w:tcPr>
                <w:p w:rsidR="00E50F91" w:rsidRPr="00E50F91" w:rsidRDefault="00E50F91" w:rsidP="00295660">
                  <w:pPr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Номинальный ток</w:t>
                  </w:r>
                </w:p>
              </w:tc>
              <w:tc>
                <w:tcPr>
                  <w:tcW w:w="963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А</w:t>
                  </w:r>
                </w:p>
              </w:tc>
              <w:tc>
                <w:tcPr>
                  <w:tcW w:w="2648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450</w:t>
                  </w:r>
                </w:p>
              </w:tc>
            </w:tr>
            <w:tr w:rsidR="00E50F91" w:rsidRPr="00E50F91" w:rsidTr="00295660">
              <w:tc>
                <w:tcPr>
                  <w:tcW w:w="6247" w:type="dxa"/>
                  <w:gridSpan w:val="2"/>
                  <w:hideMark/>
                </w:tcPr>
                <w:p w:rsidR="00E50F91" w:rsidRPr="00E50F91" w:rsidRDefault="00E50F91" w:rsidP="00295660">
                  <w:pPr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Частота вращения коленчатого вала двигателя</w:t>
                  </w:r>
                </w:p>
              </w:tc>
              <w:tc>
                <w:tcPr>
                  <w:tcW w:w="963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мин</w:t>
                  </w:r>
                  <w:r w:rsidRPr="00E50F91">
                    <w:rPr>
                      <w:sz w:val="22"/>
                      <w:szCs w:val="22"/>
                      <w:vertAlign w:val="superscript"/>
                    </w:rPr>
                    <w:t>-1</w:t>
                  </w:r>
                </w:p>
              </w:tc>
              <w:tc>
                <w:tcPr>
                  <w:tcW w:w="2648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1500</w:t>
                  </w:r>
                </w:p>
              </w:tc>
            </w:tr>
            <w:tr w:rsidR="00E50F91" w:rsidRPr="00E50F91" w:rsidTr="00295660">
              <w:tc>
                <w:tcPr>
                  <w:tcW w:w="6247" w:type="dxa"/>
                  <w:gridSpan w:val="2"/>
                  <w:hideMark/>
                </w:tcPr>
                <w:p w:rsidR="00E50F91" w:rsidRPr="00E50F91" w:rsidRDefault="00E50F91" w:rsidP="00295660">
                  <w:pPr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Расход топлива при номинальной мощности, не более</w:t>
                  </w:r>
                </w:p>
              </w:tc>
              <w:tc>
                <w:tcPr>
                  <w:tcW w:w="963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proofErr w:type="gramStart"/>
                  <w:r w:rsidRPr="00E50F91">
                    <w:rPr>
                      <w:sz w:val="22"/>
                      <w:szCs w:val="22"/>
                    </w:rPr>
                    <w:t>л</w:t>
                  </w:r>
                  <w:proofErr w:type="gramEnd"/>
                  <w:r w:rsidRPr="00E50F91">
                    <w:rPr>
                      <w:sz w:val="22"/>
                      <w:szCs w:val="22"/>
                    </w:rPr>
                    <w:t>/ч</w:t>
                  </w:r>
                </w:p>
              </w:tc>
              <w:tc>
                <w:tcPr>
                  <w:tcW w:w="2648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65</w:t>
                  </w:r>
                </w:p>
              </w:tc>
            </w:tr>
            <w:tr w:rsidR="00E50F91" w:rsidRPr="00E50F91" w:rsidTr="00295660">
              <w:tc>
                <w:tcPr>
                  <w:tcW w:w="6247" w:type="dxa"/>
                  <w:gridSpan w:val="2"/>
                  <w:hideMark/>
                </w:tcPr>
                <w:p w:rsidR="00E50F91" w:rsidRPr="00E50F91" w:rsidRDefault="00E50F91" w:rsidP="00295660">
                  <w:pPr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Расход топлива при 75% мощности, не более</w:t>
                  </w:r>
                </w:p>
              </w:tc>
              <w:tc>
                <w:tcPr>
                  <w:tcW w:w="963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proofErr w:type="gramStart"/>
                  <w:r w:rsidRPr="00E50F91">
                    <w:rPr>
                      <w:sz w:val="22"/>
                      <w:szCs w:val="22"/>
                    </w:rPr>
                    <w:t>л</w:t>
                  </w:r>
                  <w:proofErr w:type="gramEnd"/>
                  <w:r w:rsidRPr="00E50F91">
                    <w:rPr>
                      <w:sz w:val="22"/>
                      <w:szCs w:val="22"/>
                    </w:rPr>
                    <w:t>/ч</w:t>
                  </w:r>
                </w:p>
              </w:tc>
              <w:tc>
                <w:tcPr>
                  <w:tcW w:w="2648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47</w:t>
                  </w:r>
                </w:p>
              </w:tc>
            </w:tr>
            <w:tr w:rsidR="00E50F91" w:rsidRPr="00E50F91" w:rsidTr="00295660">
              <w:tc>
                <w:tcPr>
                  <w:tcW w:w="0" w:type="auto"/>
                  <w:vMerge w:val="restart"/>
                  <w:hideMark/>
                </w:tcPr>
                <w:p w:rsidR="00E50F91" w:rsidRPr="00E50F91" w:rsidRDefault="00E50F91" w:rsidP="00295660">
                  <w:pPr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Заправочные емкости</w:t>
                  </w:r>
                </w:p>
              </w:tc>
              <w:tc>
                <w:tcPr>
                  <w:tcW w:w="4105" w:type="dxa"/>
                  <w:hideMark/>
                </w:tcPr>
                <w:p w:rsidR="00E50F91" w:rsidRPr="00E50F91" w:rsidRDefault="00E50F91" w:rsidP="00295660">
                  <w:pPr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топливный бак, не менее</w:t>
                  </w:r>
                </w:p>
              </w:tc>
              <w:tc>
                <w:tcPr>
                  <w:tcW w:w="963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л</w:t>
                  </w:r>
                </w:p>
              </w:tc>
              <w:tc>
                <w:tcPr>
                  <w:tcW w:w="2648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750</w:t>
                  </w:r>
                </w:p>
              </w:tc>
            </w:tr>
            <w:tr w:rsidR="00E50F91" w:rsidRPr="00E50F91" w:rsidTr="00295660">
              <w:tc>
                <w:tcPr>
                  <w:tcW w:w="0" w:type="auto"/>
                  <w:vMerge/>
                  <w:hideMark/>
                </w:tcPr>
                <w:p w:rsidR="00E50F91" w:rsidRPr="00E50F91" w:rsidRDefault="00E50F91" w:rsidP="0029566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105" w:type="dxa"/>
                  <w:hideMark/>
                </w:tcPr>
                <w:p w:rsidR="00E50F91" w:rsidRPr="00E50F91" w:rsidRDefault="00E50F91" w:rsidP="00295660">
                  <w:pPr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система охлаждения, не менее</w:t>
                  </w:r>
                </w:p>
              </w:tc>
              <w:tc>
                <w:tcPr>
                  <w:tcW w:w="963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л</w:t>
                  </w:r>
                </w:p>
              </w:tc>
              <w:tc>
                <w:tcPr>
                  <w:tcW w:w="2648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37</w:t>
                  </w:r>
                </w:p>
              </w:tc>
            </w:tr>
            <w:tr w:rsidR="00E50F91" w:rsidRPr="00E50F91" w:rsidTr="00295660">
              <w:tc>
                <w:tcPr>
                  <w:tcW w:w="0" w:type="auto"/>
                  <w:vMerge/>
                  <w:hideMark/>
                </w:tcPr>
                <w:p w:rsidR="00E50F91" w:rsidRPr="00E50F91" w:rsidRDefault="00E50F91" w:rsidP="0029566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105" w:type="dxa"/>
                  <w:hideMark/>
                </w:tcPr>
                <w:p w:rsidR="00E50F91" w:rsidRPr="00E50F91" w:rsidRDefault="00E50F91" w:rsidP="00295660">
                  <w:pPr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система смазки, не менее</w:t>
                  </w:r>
                </w:p>
              </w:tc>
              <w:tc>
                <w:tcPr>
                  <w:tcW w:w="963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л</w:t>
                  </w:r>
                </w:p>
              </w:tc>
              <w:tc>
                <w:tcPr>
                  <w:tcW w:w="2648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32</w:t>
                  </w:r>
                </w:p>
              </w:tc>
            </w:tr>
            <w:tr w:rsidR="00E50F91" w:rsidRPr="00E50F91" w:rsidTr="00295660">
              <w:tc>
                <w:tcPr>
                  <w:tcW w:w="6247" w:type="dxa"/>
                  <w:gridSpan w:val="2"/>
                  <w:hideMark/>
                </w:tcPr>
                <w:p w:rsidR="00E50F91" w:rsidRPr="00E50F91" w:rsidRDefault="00E50F91" w:rsidP="00295660">
                  <w:pPr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 xml:space="preserve">Масса не </w:t>
                  </w:r>
                  <w:proofErr w:type="gramStart"/>
                  <w:r w:rsidRPr="00E50F91">
                    <w:rPr>
                      <w:sz w:val="22"/>
                      <w:szCs w:val="22"/>
                    </w:rPr>
                    <w:t>заправленного</w:t>
                  </w:r>
                  <w:proofErr w:type="gramEnd"/>
                  <w:r w:rsidRPr="00E50F91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50F91">
                    <w:rPr>
                      <w:sz w:val="22"/>
                      <w:szCs w:val="22"/>
                    </w:rPr>
                    <w:t>электроагрегата</w:t>
                  </w:r>
                  <w:proofErr w:type="spellEnd"/>
                  <w:r w:rsidRPr="00E50F91">
                    <w:rPr>
                      <w:sz w:val="22"/>
                      <w:szCs w:val="22"/>
                    </w:rPr>
                    <w:t>, не более</w:t>
                  </w:r>
                </w:p>
              </w:tc>
              <w:tc>
                <w:tcPr>
                  <w:tcW w:w="963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кг</w:t>
                  </w:r>
                </w:p>
              </w:tc>
              <w:tc>
                <w:tcPr>
                  <w:tcW w:w="2648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2850</w:t>
                  </w:r>
                </w:p>
              </w:tc>
            </w:tr>
            <w:tr w:rsidR="00E50F91" w:rsidRPr="00E50F91" w:rsidTr="00295660">
              <w:tc>
                <w:tcPr>
                  <w:tcW w:w="0" w:type="auto"/>
                  <w:vMerge w:val="restart"/>
                  <w:hideMark/>
                </w:tcPr>
                <w:p w:rsidR="00E50F91" w:rsidRPr="00E50F91" w:rsidRDefault="00E50F91" w:rsidP="00295660">
                  <w:pPr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Габаритные размеры</w:t>
                  </w:r>
                </w:p>
              </w:tc>
              <w:tc>
                <w:tcPr>
                  <w:tcW w:w="4105" w:type="dxa"/>
                  <w:hideMark/>
                </w:tcPr>
                <w:p w:rsidR="00E50F91" w:rsidRPr="00E50F91" w:rsidRDefault="00E50F91" w:rsidP="00295660">
                  <w:pPr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Длина, не более</w:t>
                  </w:r>
                </w:p>
              </w:tc>
              <w:tc>
                <w:tcPr>
                  <w:tcW w:w="963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мм</w:t>
                  </w:r>
                </w:p>
              </w:tc>
              <w:tc>
                <w:tcPr>
                  <w:tcW w:w="2648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3320</w:t>
                  </w:r>
                </w:p>
              </w:tc>
            </w:tr>
            <w:tr w:rsidR="00E50F91" w:rsidRPr="00E50F91" w:rsidTr="00295660">
              <w:tc>
                <w:tcPr>
                  <w:tcW w:w="0" w:type="auto"/>
                  <w:vMerge/>
                  <w:hideMark/>
                </w:tcPr>
                <w:p w:rsidR="00E50F91" w:rsidRPr="00E50F91" w:rsidRDefault="00E50F91" w:rsidP="0029566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105" w:type="dxa"/>
                  <w:hideMark/>
                </w:tcPr>
                <w:p w:rsidR="00E50F91" w:rsidRPr="00E50F91" w:rsidRDefault="00E50F91" w:rsidP="00295660">
                  <w:pPr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ширина, не более</w:t>
                  </w:r>
                </w:p>
              </w:tc>
              <w:tc>
                <w:tcPr>
                  <w:tcW w:w="963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мм</w:t>
                  </w:r>
                </w:p>
              </w:tc>
              <w:tc>
                <w:tcPr>
                  <w:tcW w:w="2648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1300</w:t>
                  </w:r>
                </w:p>
              </w:tc>
            </w:tr>
          </w:tbl>
          <w:p w:rsidR="00E50F91" w:rsidRPr="00E50F91" w:rsidRDefault="00E50F91" w:rsidP="00295660">
            <w:pPr>
              <w:pStyle w:val="af2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E50F91">
              <w:rPr>
                <w:color w:val="000000"/>
                <w:sz w:val="22"/>
                <w:szCs w:val="22"/>
                <w:shd w:val="clear" w:color="auto" w:fill="FFFFFF"/>
              </w:rPr>
              <w:t>Двигатель должен удовлетворять требования приведенные в таблице № 2.</w:t>
            </w:r>
          </w:p>
          <w:p w:rsidR="00E50F91" w:rsidRPr="00E50F91" w:rsidRDefault="00E50F91" w:rsidP="00295660">
            <w:pPr>
              <w:pStyle w:val="af2"/>
              <w:spacing w:before="0" w:beforeAutospacing="0" w:after="0" w:afterAutospacing="0"/>
              <w:jc w:val="right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E50F91">
              <w:rPr>
                <w:color w:val="000000"/>
                <w:sz w:val="22"/>
                <w:szCs w:val="22"/>
                <w:shd w:val="clear" w:color="auto" w:fill="FFFFFF"/>
              </w:rPr>
              <w:t>Таблица  № 2</w:t>
            </w: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48"/>
              <w:gridCol w:w="2189"/>
            </w:tblGrid>
            <w:tr w:rsidR="00E50F91" w:rsidRPr="00E50F91" w:rsidTr="00295660">
              <w:tc>
                <w:tcPr>
                  <w:tcW w:w="7655" w:type="dxa"/>
                </w:tcPr>
                <w:p w:rsidR="00E50F91" w:rsidRPr="00E50F91" w:rsidRDefault="00E50F91" w:rsidP="00295660">
                  <w:pPr>
                    <w:pStyle w:val="af2"/>
                    <w:spacing w:before="0" w:beforeAutospacing="0" w:after="0" w:afterAutospacing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50F91">
                    <w:rPr>
                      <w:b/>
                      <w:sz w:val="22"/>
                      <w:szCs w:val="22"/>
                    </w:rPr>
                    <w:t>Наименование параметра</w:t>
                  </w:r>
                </w:p>
              </w:tc>
              <w:tc>
                <w:tcPr>
                  <w:tcW w:w="2268" w:type="dxa"/>
                </w:tcPr>
                <w:p w:rsidR="00E50F91" w:rsidRPr="00E50F91" w:rsidRDefault="00E50F91" w:rsidP="00295660">
                  <w:pPr>
                    <w:pStyle w:val="af2"/>
                    <w:spacing w:before="0" w:beforeAutospacing="0" w:after="0" w:afterAutospacing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50F91">
                    <w:rPr>
                      <w:b/>
                      <w:sz w:val="22"/>
                      <w:szCs w:val="22"/>
                    </w:rPr>
                    <w:t>Значение параметра</w:t>
                  </w:r>
                </w:p>
              </w:tc>
            </w:tr>
            <w:tr w:rsidR="00E50F91" w:rsidRPr="00E50F91" w:rsidTr="00295660">
              <w:tc>
                <w:tcPr>
                  <w:tcW w:w="7655" w:type="dxa"/>
                </w:tcPr>
                <w:p w:rsidR="00E50F91" w:rsidRPr="00E50F91" w:rsidRDefault="00E50F91" w:rsidP="00295660">
                  <w:pPr>
                    <w:pStyle w:val="af2"/>
                    <w:spacing w:before="0" w:beforeAutospacing="0" w:after="0" w:afterAutospacing="0"/>
                    <w:rPr>
                      <w:sz w:val="22"/>
                      <w:szCs w:val="22"/>
                    </w:rPr>
                  </w:pPr>
                  <w:r w:rsidRPr="00E50F91">
                    <w:rPr>
                      <w:rStyle w:val="affff4"/>
                      <w:sz w:val="22"/>
                      <w:szCs w:val="22"/>
                    </w:rPr>
                    <w:lastRenderedPageBreak/>
                    <w:t>Рабочий объём двигателя</w:t>
                  </w:r>
                </w:p>
              </w:tc>
              <w:tc>
                <w:tcPr>
                  <w:tcW w:w="2268" w:type="dxa"/>
                </w:tcPr>
                <w:p w:rsidR="00E50F91" w:rsidRPr="00E50F91" w:rsidRDefault="00E50F91" w:rsidP="00295660">
                  <w:pPr>
                    <w:pStyle w:val="af2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9,3 л.</w:t>
                  </w:r>
                </w:p>
              </w:tc>
            </w:tr>
            <w:tr w:rsidR="00E50F91" w:rsidRPr="00E50F91" w:rsidTr="00295660">
              <w:tc>
                <w:tcPr>
                  <w:tcW w:w="7655" w:type="dxa"/>
                </w:tcPr>
                <w:p w:rsidR="00E50F91" w:rsidRPr="00E50F91" w:rsidRDefault="00E50F91" w:rsidP="00295660">
                  <w:pPr>
                    <w:pStyle w:val="af2"/>
                    <w:spacing w:before="0" w:beforeAutospacing="0" w:after="0" w:afterAutospacing="0"/>
                    <w:rPr>
                      <w:sz w:val="22"/>
                      <w:szCs w:val="22"/>
                    </w:rPr>
                  </w:pPr>
                  <w:r w:rsidRPr="00E50F91">
                    <w:rPr>
                      <w:rStyle w:val="affff4"/>
                      <w:sz w:val="22"/>
                      <w:szCs w:val="22"/>
                    </w:rPr>
                    <w:t>Количество, расположение цилиндров</w:t>
                  </w:r>
                </w:p>
              </w:tc>
              <w:tc>
                <w:tcPr>
                  <w:tcW w:w="2268" w:type="dxa"/>
                </w:tcPr>
                <w:p w:rsidR="00E50F91" w:rsidRPr="00E50F91" w:rsidRDefault="00E50F91" w:rsidP="00295660">
                  <w:pPr>
                    <w:pStyle w:val="af2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5, рядное</w:t>
                  </w:r>
                </w:p>
              </w:tc>
            </w:tr>
            <w:tr w:rsidR="00E50F91" w:rsidRPr="00E50F91" w:rsidTr="00295660">
              <w:tc>
                <w:tcPr>
                  <w:tcW w:w="7655" w:type="dxa"/>
                </w:tcPr>
                <w:p w:rsidR="00E50F91" w:rsidRPr="00E50F91" w:rsidRDefault="00E50F91" w:rsidP="00295660">
                  <w:pPr>
                    <w:pStyle w:val="af2"/>
                    <w:spacing w:before="0" w:beforeAutospacing="0" w:after="0" w:afterAutospacing="0"/>
                    <w:rPr>
                      <w:sz w:val="22"/>
                      <w:szCs w:val="22"/>
                    </w:rPr>
                  </w:pPr>
                  <w:r w:rsidRPr="00E50F91">
                    <w:rPr>
                      <w:rStyle w:val="affff4"/>
                      <w:sz w:val="22"/>
                      <w:szCs w:val="22"/>
                    </w:rPr>
                    <w:t>Порядок работы цилиндров</w:t>
                  </w:r>
                </w:p>
              </w:tc>
              <w:tc>
                <w:tcPr>
                  <w:tcW w:w="2268" w:type="dxa"/>
                </w:tcPr>
                <w:p w:rsidR="00E50F91" w:rsidRPr="00E50F91" w:rsidRDefault="00E50F91" w:rsidP="00295660">
                  <w:pPr>
                    <w:pStyle w:val="af2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1-2-4-5-3</w:t>
                  </w:r>
                </w:p>
              </w:tc>
            </w:tr>
            <w:tr w:rsidR="00E50F91" w:rsidRPr="00E50F91" w:rsidTr="00295660">
              <w:tc>
                <w:tcPr>
                  <w:tcW w:w="7655" w:type="dxa"/>
                </w:tcPr>
                <w:p w:rsidR="00E50F91" w:rsidRPr="00E50F91" w:rsidRDefault="00E50F91" w:rsidP="00295660">
                  <w:pPr>
                    <w:pStyle w:val="af2"/>
                    <w:spacing w:before="0" w:beforeAutospacing="0" w:after="0" w:afterAutospacing="0"/>
                    <w:rPr>
                      <w:sz w:val="22"/>
                      <w:szCs w:val="22"/>
                    </w:rPr>
                  </w:pPr>
                  <w:r w:rsidRPr="00E50F91">
                    <w:rPr>
                      <w:rStyle w:val="affff4"/>
                      <w:sz w:val="22"/>
                      <w:szCs w:val="22"/>
                    </w:rPr>
                    <w:t>Диаметр цилиндра / ход поршня</w:t>
                  </w:r>
                </w:p>
              </w:tc>
              <w:tc>
                <w:tcPr>
                  <w:tcW w:w="2268" w:type="dxa"/>
                </w:tcPr>
                <w:p w:rsidR="00E50F91" w:rsidRPr="00E50F91" w:rsidRDefault="00E50F91" w:rsidP="00295660">
                  <w:pPr>
                    <w:pStyle w:val="af2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130х140 мм</w:t>
                  </w:r>
                </w:p>
              </w:tc>
            </w:tr>
            <w:tr w:rsidR="00E50F91" w:rsidRPr="00E50F91" w:rsidTr="00295660">
              <w:tc>
                <w:tcPr>
                  <w:tcW w:w="7655" w:type="dxa"/>
                </w:tcPr>
                <w:p w:rsidR="00E50F91" w:rsidRPr="00E50F91" w:rsidRDefault="00E50F91" w:rsidP="00295660">
                  <w:pPr>
                    <w:pStyle w:val="af2"/>
                    <w:spacing w:before="0" w:beforeAutospacing="0" w:after="0" w:afterAutospacing="0"/>
                    <w:rPr>
                      <w:sz w:val="22"/>
                      <w:szCs w:val="22"/>
                    </w:rPr>
                  </w:pPr>
                  <w:r w:rsidRPr="00E50F91">
                    <w:rPr>
                      <w:rStyle w:val="affff4"/>
                      <w:sz w:val="22"/>
                      <w:szCs w:val="22"/>
                    </w:rPr>
                    <w:t>Степень сжатия</w:t>
                  </w:r>
                </w:p>
              </w:tc>
              <w:tc>
                <w:tcPr>
                  <w:tcW w:w="2268" w:type="dxa"/>
                </w:tcPr>
                <w:p w:rsidR="00E50F91" w:rsidRPr="00E50F91" w:rsidRDefault="00E50F91" w:rsidP="00295660">
                  <w:pPr>
                    <w:pStyle w:val="af2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16:1</w:t>
                  </w:r>
                </w:p>
              </w:tc>
            </w:tr>
            <w:tr w:rsidR="00E50F91" w:rsidRPr="00E50F91" w:rsidTr="00295660">
              <w:tc>
                <w:tcPr>
                  <w:tcW w:w="7655" w:type="dxa"/>
                </w:tcPr>
                <w:p w:rsidR="00E50F91" w:rsidRPr="00E50F91" w:rsidRDefault="00E50F91" w:rsidP="00295660">
                  <w:pPr>
                    <w:pStyle w:val="af2"/>
                    <w:spacing w:before="0" w:beforeAutospacing="0" w:after="0" w:afterAutospacing="0"/>
                    <w:rPr>
                      <w:sz w:val="22"/>
                      <w:szCs w:val="22"/>
                    </w:rPr>
                  </w:pPr>
                  <w:r w:rsidRPr="00E50F91">
                    <w:rPr>
                      <w:rStyle w:val="affff4"/>
                      <w:sz w:val="22"/>
                      <w:szCs w:val="22"/>
                    </w:rPr>
                    <w:t>Номинальная частота вращения коленчатого вала двигателя, не менее</w:t>
                  </w:r>
                </w:p>
              </w:tc>
              <w:tc>
                <w:tcPr>
                  <w:tcW w:w="2268" w:type="dxa"/>
                </w:tcPr>
                <w:p w:rsidR="00E50F91" w:rsidRPr="00E50F91" w:rsidRDefault="00E50F91" w:rsidP="00295660">
                  <w:pPr>
                    <w:pStyle w:val="af2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1500</w:t>
                  </w:r>
                </w:p>
              </w:tc>
            </w:tr>
            <w:tr w:rsidR="00E50F91" w:rsidRPr="00E50F91" w:rsidTr="00295660">
              <w:tc>
                <w:tcPr>
                  <w:tcW w:w="7655" w:type="dxa"/>
                </w:tcPr>
                <w:p w:rsidR="00E50F91" w:rsidRPr="00E50F91" w:rsidRDefault="00E50F91" w:rsidP="00295660">
                  <w:pPr>
                    <w:pStyle w:val="af2"/>
                    <w:spacing w:before="0" w:beforeAutospacing="0" w:after="0" w:afterAutospacing="0"/>
                    <w:jc w:val="both"/>
                    <w:rPr>
                      <w:rStyle w:val="affff4"/>
                      <w:b w:val="0"/>
                      <w:sz w:val="22"/>
                      <w:szCs w:val="22"/>
                    </w:rPr>
                  </w:pPr>
                  <w:r w:rsidRPr="00E50F91">
                    <w:rPr>
                      <w:rStyle w:val="affff4"/>
                      <w:sz w:val="22"/>
                      <w:szCs w:val="22"/>
                    </w:rPr>
                    <w:t>Объем заправочных емкостей:</w:t>
                  </w:r>
                </w:p>
                <w:p w:rsidR="00E50F91" w:rsidRPr="00E50F91" w:rsidRDefault="00E50F91" w:rsidP="00295660">
                  <w:pPr>
                    <w:pStyle w:val="af2"/>
                    <w:spacing w:before="0" w:beforeAutospacing="0" w:after="0" w:afterAutospacing="0"/>
                    <w:jc w:val="both"/>
                    <w:rPr>
                      <w:rStyle w:val="affff4"/>
                      <w:b w:val="0"/>
                      <w:sz w:val="22"/>
                      <w:szCs w:val="22"/>
                    </w:rPr>
                  </w:pPr>
                  <w:r w:rsidRPr="00E50F91">
                    <w:rPr>
                      <w:rStyle w:val="affff4"/>
                      <w:sz w:val="22"/>
                      <w:szCs w:val="22"/>
                    </w:rPr>
                    <w:t>- система смазки, не менее</w:t>
                  </w:r>
                </w:p>
                <w:p w:rsidR="00E50F91" w:rsidRPr="00E50F91" w:rsidRDefault="00E50F91" w:rsidP="00295660">
                  <w:pPr>
                    <w:pStyle w:val="af2"/>
                    <w:spacing w:before="0" w:beforeAutospacing="0" w:after="0" w:afterAutospacing="0"/>
                    <w:jc w:val="both"/>
                    <w:rPr>
                      <w:color w:val="000000"/>
                      <w:sz w:val="22"/>
                      <w:szCs w:val="22"/>
                      <w:shd w:val="clear" w:color="auto" w:fill="FFFFFF"/>
                    </w:rPr>
                  </w:pPr>
                  <w:r w:rsidRPr="00E50F91">
                    <w:rPr>
                      <w:rStyle w:val="affff4"/>
                      <w:sz w:val="22"/>
                      <w:szCs w:val="22"/>
                    </w:rPr>
                    <w:t>- система охлаждения, не менее</w:t>
                  </w:r>
                </w:p>
              </w:tc>
              <w:tc>
                <w:tcPr>
                  <w:tcW w:w="2268" w:type="dxa"/>
                </w:tcPr>
                <w:p w:rsidR="00E50F91" w:rsidRPr="00E50F91" w:rsidRDefault="00E50F91" w:rsidP="00295660">
                  <w:pPr>
                    <w:pStyle w:val="af2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</w:rPr>
                  </w:pPr>
                </w:p>
                <w:p w:rsidR="00E50F91" w:rsidRPr="00E50F91" w:rsidRDefault="00E50F91" w:rsidP="00295660">
                  <w:pPr>
                    <w:pStyle w:val="af2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32 л</w:t>
                  </w:r>
                </w:p>
                <w:p w:rsidR="00E50F91" w:rsidRPr="00E50F91" w:rsidRDefault="00E50F91" w:rsidP="00295660">
                  <w:pPr>
                    <w:pStyle w:val="af2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37 л</w:t>
                  </w:r>
                </w:p>
              </w:tc>
            </w:tr>
            <w:tr w:rsidR="00E50F91" w:rsidRPr="00E50F91" w:rsidTr="00295660">
              <w:tc>
                <w:tcPr>
                  <w:tcW w:w="7655" w:type="dxa"/>
                </w:tcPr>
                <w:p w:rsidR="00E50F91" w:rsidRPr="00E50F91" w:rsidRDefault="00E50F91" w:rsidP="00295660">
                  <w:pPr>
                    <w:pStyle w:val="af2"/>
                    <w:spacing w:before="0" w:beforeAutospacing="0" w:after="0" w:afterAutospacing="0"/>
                    <w:rPr>
                      <w:color w:val="000000"/>
                      <w:sz w:val="22"/>
                      <w:szCs w:val="22"/>
                      <w:shd w:val="clear" w:color="auto" w:fill="FFFFFF"/>
                    </w:rPr>
                  </w:pPr>
                  <w:r w:rsidRPr="00E50F91">
                    <w:rPr>
                      <w:rStyle w:val="affff4"/>
                      <w:sz w:val="22"/>
                      <w:szCs w:val="22"/>
                    </w:rPr>
                    <w:t>Номинальное  напряжение электрической системы</w:t>
                  </w:r>
                </w:p>
              </w:tc>
              <w:tc>
                <w:tcPr>
                  <w:tcW w:w="2268" w:type="dxa"/>
                </w:tcPr>
                <w:p w:rsidR="00E50F91" w:rsidRPr="00E50F91" w:rsidRDefault="00E50F91" w:rsidP="00295660">
                  <w:pPr>
                    <w:pStyle w:val="af2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24В</w:t>
                  </w:r>
                </w:p>
              </w:tc>
            </w:tr>
            <w:tr w:rsidR="00E50F91" w:rsidRPr="00E50F91" w:rsidTr="00295660">
              <w:tc>
                <w:tcPr>
                  <w:tcW w:w="7655" w:type="dxa"/>
                </w:tcPr>
                <w:p w:rsidR="00E50F91" w:rsidRPr="00E50F91" w:rsidRDefault="00E50F91" w:rsidP="00295660">
                  <w:pPr>
                    <w:pStyle w:val="af2"/>
                    <w:spacing w:before="0" w:beforeAutospacing="0" w:after="0" w:afterAutospacing="0"/>
                    <w:jc w:val="both"/>
                    <w:rPr>
                      <w:color w:val="000000"/>
                      <w:sz w:val="22"/>
                      <w:szCs w:val="22"/>
                      <w:shd w:val="clear" w:color="auto" w:fill="FFFFFF"/>
                    </w:rPr>
                  </w:pPr>
                  <w:r w:rsidRPr="00E50F91">
                    <w:rPr>
                      <w:rStyle w:val="affff4"/>
                      <w:sz w:val="22"/>
                      <w:szCs w:val="22"/>
                    </w:rPr>
                    <w:t xml:space="preserve">Габариты, </w:t>
                  </w:r>
                  <w:proofErr w:type="spellStart"/>
                  <w:r w:rsidRPr="00E50F91">
                    <w:rPr>
                      <w:rStyle w:val="affff4"/>
                      <w:sz w:val="22"/>
                      <w:szCs w:val="22"/>
                    </w:rPr>
                    <w:t>ДхШхВ</w:t>
                  </w:r>
                  <w:proofErr w:type="spellEnd"/>
                  <w:r w:rsidRPr="00E50F91">
                    <w:rPr>
                      <w:rStyle w:val="affff4"/>
                      <w:sz w:val="22"/>
                      <w:szCs w:val="22"/>
                    </w:rPr>
                    <w:t>, не более</w:t>
                  </w:r>
                </w:p>
              </w:tc>
              <w:tc>
                <w:tcPr>
                  <w:tcW w:w="2268" w:type="dxa"/>
                </w:tcPr>
                <w:p w:rsidR="00E50F91" w:rsidRPr="00E50F91" w:rsidRDefault="00E50F91" w:rsidP="00295660">
                  <w:pPr>
                    <w:pStyle w:val="af2"/>
                    <w:spacing w:before="0" w:beforeAutospacing="0" w:after="0" w:afterAutospacing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50F91">
                    <w:rPr>
                      <w:rStyle w:val="affff4"/>
                      <w:sz w:val="22"/>
                      <w:szCs w:val="22"/>
                    </w:rPr>
                    <w:t xml:space="preserve">1355х861х1292 </w:t>
                  </w:r>
                  <w:r w:rsidRPr="00E50F91">
                    <w:rPr>
                      <w:sz w:val="22"/>
                      <w:szCs w:val="22"/>
                    </w:rPr>
                    <w:t>мм</w:t>
                  </w:r>
                </w:p>
              </w:tc>
            </w:tr>
            <w:tr w:rsidR="00E50F91" w:rsidRPr="00E50F91" w:rsidTr="00295660">
              <w:tc>
                <w:tcPr>
                  <w:tcW w:w="7655" w:type="dxa"/>
                </w:tcPr>
                <w:p w:rsidR="00E50F91" w:rsidRPr="00E50F91" w:rsidRDefault="00E50F91" w:rsidP="00295660">
                  <w:pPr>
                    <w:pStyle w:val="af2"/>
                    <w:spacing w:before="0" w:beforeAutospacing="0" w:after="0" w:afterAutospacing="0"/>
                    <w:jc w:val="both"/>
                    <w:rPr>
                      <w:sz w:val="22"/>
                      <w:szCs w:val="22"/>
                    </w:rPr>
                  </w:pPr>
                  <w:r w:rsidRPr="00E50F91">
                    <w:rPr>
                      <w:rStyle w:val="affff4"/>
                      <w:sz w:val="22"/>
                      <w:szCs w:val="22"/>
                    </w:rPr>
                    <w:t xml:space="preserve">Масса </w:t>
                  </w:r>
                  <w:r w:rsidRPr="00E50F91">
                    <w:rPr>
                      <w:sz w:val="22"/>
                      <w:szCs w:val="22"/>
                    </w:rPr>
                    <w:t xml:space="preserve">(без масла и </w:t>
                  </w:r>
                  <w:proofErr w:type="spellStart"/>
                  <w:r w:rsidRPr="00E50F91">
                    <w:rPr>
                      <w:sz w:val="22"/>
                      <w:szCs w:val="22"/>
                    </w:rPr>
                    <w:t>охл</w:t>
                  </w:r>
                  <w:proofErr w:type="spellEnd"/>
                  <w:r w:rsidRPr="00E50F91">
                    <w:rPr>
                      <w:sz w:val="22"/>
                      <w:szCs w:val="22"/>
                    </w:rPr>
                    <w:t>. жидкости), не более</w:t>
                  </w:r>
                </w:p>
              </w:tc>
              <w:tc>
                <w:tcPr>
                  <w:tcW w:w="2268" w:type="dxa"/>
                </w:tcPr>
                <w:p w:rsidR="00E50F91" w:rsidRPr="00E50F91" w:rsidRDefault="00E50F91" w:rsidP="00295660">
                  <w:pPr>
                    <w:pStyle w:val="af2"/>
                    <w:spacing w:before="0" w:beforeAutospacing="0" w:after="0" w:afterAutospacing="0"/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950 кг</w:t>
                  </w:r>
                </w:p>
              </w:tc>
            </w:tr>
          </w:tbl>
          <w:p w:rsidR="00E50F91" w:rsidRPr="00E50F91" w:rsidRDefault="00E50F91" w:rsidP="00295660">
            <w:pPr>
              <w:pStyle w:val="af2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E50F91">
              <w:rPr>
                <w:color w:val="000000"/>
                <w:sz w:val="22"/>
                <w:szCs w:val="22"/>
                <w:shd w:val="clear" w:color="auto" w:fill="FFFFFF"/>
              </w:rPr>
              <w:t xml:space="preserve">Генератор должен удовлетворять требования приведенные в таблице № 3. </w:t>
            </w:r>
            <w:r w:rsidRPr="00E50F91">
              <w:rPr>
                <w:color w:val="000000"/>
                <w:sz w:val="22"/>
                <w:szCs w:val="22"/>
              </w:rPr>
              <w:t xml:space="preserve">(312 </w:t>
            </w:r>
            <w:r w:rsidRPr="00E50F91">
              <w:rPr>
                <w:color w:val="000000"/>
                <w:sz w:val="22"/>
                <w:szCs w:val="22"/>
                <w:lang w:val="en-US"/>
              </w:rPr>
              <w:t>kVA</w:t>
            </w:r>
            <w:r w:rsidRPr="00E50F91">
              <w:rPr>
                <w:color w:val="000000"/>
                <w:sz w:val="22"/>
                <w:szCs w:val="22"/>
              </w:rPr>
              <w:t xml:space="preserve"> 400 </w:t>
            </w:r>
            <w:r w:rsidRPr="00E50F91">
              <w:rPr>
                <w:color w:val="000000"/>
                <w:sz w:val="22"/>
                <w:szCs w:val="22"/>
                <w:lang w:val="en-US"/>
              </w:rPr>
              <w:t>V</w:t>
            </w:r>
            <w:r w:rsidRPr="00E50F91">
              <w:rPr>
                <w:color w:val="000000"/>
                <w:sz w:val="22"/>
                <w:szCs w:val="22"/>
              </w:rPr>
              <w:t xml:space="preserve"> 50 </w:t>
            </w:r>
            <w:r w:rsidRPr="00E50F91">
              <w:rPr>
                <w:color w:val="000000"/>
                <w:sz w:val="22"/>
                <w:szCs w:val="22"/>
                <w:lang w:val="en-US"/>
              </w:rPr>
              <w:t>Hz</w:t>
            </w:r>
            <w:r w:rsidRPr="00E50F91">
              <w:rPr>
                <w:color w:val="000000"/>
                <w:sz w:val="22"/>
                <w:szCs w:val="22"/>
              </w:rPr>
              <w:t xml:space="preserve"> </w:t>
            </w:r>
            <w:r w:rsidRPr="00E50F91">
              <w:rPr>
                <w:color w:val="000000"/>
                <w:sz w:val="22"/>
                <w:szCs w:val="22"/>
                <w:lang w:val="en-US"/>
              </w:rPr>
              <w:t>IP</w:t>
            </w:r>
            <w:r w:rsidRPr="00E50F91">
              <w:rPr>
                <w:color w:val="000000"/>
                <w:sz w:val="22"/>
                <w:szCs w:val="22"/>
              </w:rPr>
              <w:t xml:space="preserve"> 23 </w:t>
            </w:r>
            <w:r w:rsidRPr="00E50F91">
              <w:rPr>
                <w:color w:val="000000"/>
                <w:sz w:val="22"/>
                <w:szCs w:val="22"/>
                <w:lang w:val="en-US"/>
              </w:rPr>
              <w:t>IM</w:t>
            </w:r>
            <w:r w:rsidRPr="00E50F91">
              <w:rPr>
                <w:color w:val="000000"/>
                <w:sz w:val="22"/>
                <w:szCs w:val="22"/>
              </w:rPr>
              <w:t xml:space="preserve"> 1201) синхронный трехфазный бесщеточный одноопорный силовой генератор переменного тока с самовозбуждением и автоматическим регулятором напряжения, класс изоляции ротора и статора - «</w:t>
            </w:r>
            <w:r w:rsidRPr="00E50F91">
              <w:rPr>
                <w:color w:val="000000"/>
                <w:sz w:val="22"/>
                <w:szCs w:val="22"/>
                <w:lang w:val="en-US"/>
              </w:rPr>
              <w:t>H</w:t>
            </w:r>
            <w:r w:rsidRPr="00E50F91">
              <w:rPr>
                <w:color w:val="000000"/>
                <w:sz w:val="22"/>
                <w:szCs w:val="22"/>
              </w:rPr>
              <w:t>».</w:t>
            </w:r>
          </w:p>
          <w:p w:rsidR="00E50F91" w:rsidRPr="00E50F91" w:rsidRDefault="00E50F91" w:rsidP="00295660">
            <w:pPr>
              <w:pStyle w:val="af2"/>
              <w:spacing w:before="0" w:beforeAutospacing="0" w:after="0" w:afterAutospacing="0"/>
              <w:jc w:val="right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E50F91">
              <w:rPr>
                <w:color w:val="000000"/>
                <w:sz w:val="22"/>
                <w:szCs w:val="22"/>
                <w:shd w:val="clear" w:color="auto" w:fill="FFFFFF"/>
              </w:rPr>
              <w:t>Т а б л и ц а  № 3</w:t>
            </w: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67"/>
              <w:gridCol w:w="2170"/>
            </w:tblGrid>
            <w:tr w:rsidR="00E50F91" w:rsidRPr="00E50F91" w:rsidTr="00295660">
              <w:tc>
                <w:tcPr>
                  <w:tcW w:w="7655" w:type="dxa"/>
                </w:tcPr>
                <w:p w:rsidR="00E50F91" w:rsidRPr="00E50F91" w:rsidRDefault="00E50F91" w:rsidP="00295660">
                  <w:pPr>
                    <w:pStyle w:val="af2"/>
                    <w:spacing w:before="0" w:beforeAutospacing="0" w:after="0" w:afterAutospacing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50F91">
                    <w:rPr>
                      <w:b/>
                      <w:sz w:val="22"/>
                      <w:szCs w:val="22"/>
                    </w:rPr>
                    <w:t>Наименование параметра</w:t>
                  </w:r>
                </w:p>
              </w:tc>
              <w:tc>
                <w:tcPr>
                  <w:tcW w:w="2268" w:type="dxa"/>
                </w:tcPr>
                <w:p w:rsidR="00E50F91" w:rsidRPr="00E50F91" w:rsidRDefault="00E50F91" w:rsidP="00295660">
                  <w:pPr>
                    <w:pStyle w:val="af2"/>
                    <w:spacing w:before="0" w:beforeAutospacing="0" w:after="0" w:afterAutospacing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50F91">
                    <w:rPr>
                      <w:b/>
                      <w:sz w:val="22"/>
                      <w:szCs w:val="22"/>
                    </w:rPr>
                    <w:t>Значение параметра</w:t>
                  </w:r>
                </w:p>
              </w:tc>
            </w:tr>
            <w:tr w:rsidR="00E50F91" w:rsidRPr="00E50F91" w:rsidTr="00295660">
              <w:tc>
                <w:tcPr>
                  <w:tcW w:w="7655" w:type="dxa"/>
                </w:tcPr>
                <w:p w:rsidR="00E50F91" w:rsidRPr="00E50F91" w:rsidRDefault="00E50F91" w:rsidP="00295660">
                  <w:pPr>
                    <w:rPr>
                      <w:bCs/>
                      <w:sz w:val="22"/>
                      <w:szCs w:val="22"/>
                    </w:rPr>
                  </w:pPr>
                  <w:r w:rsidRPr="00E50F91">
                    <w:rPr>
                      <w:bCs/>
                      <w:sz w:val="22"/>
                      <w:szCs w:val="22"/>
                    </w:rPr>
                    <w:t xml:space="preserve">Номинальная мощность, </w:t>
                  </w:r>
                  <w:proofErr w:type="spellStart"/>
                  <w:r w:rsidRPr="00E50F91">
                    <w:rPr>
                      <w:bCs/>
                      <w:sz w:val="22"/>
                      <w:szCs w:val="22"/>
                    </w:rPr>
                    <w:t>кВА</w:t>
                  </w:r>
                  <w:proofErr w:type="spellEnd"/>
                  <w:r w:rsidRPr="00E50F91">
                    <w:rPr>
                      <w:bCs/>
                      <w:sz w:val="22"/>
                      <w:szCs w:val="22"/>
                    </w:rPr>
                    <w:t>, не менее</w:t>
                  </w:r>
                </w:p>
              </w:tc>
              <w:tc>
                <w:tcPr>
                  <w:tcW w:w="2268" w:type="dxa"/>
                </w:tcPr>
                <w:p w:rsidR="00E50F91" w:rsidRPr="00E50F91" w:rsidRDefault="00E50F91" w:rsidP="00295660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E50F91">
                    <w:rPr>
                      <w:bCs/>
                      <w:sz w:val="22"/>
                      <w:szCs w:val="22"/>
                    </w:rPr>
                    <w:t>250</w:t>
                  </w:r>
                </w:p>
              </w:tc>
            </w:tr>
            <w:tr w:rsidR="00E50F91" w:rsidRPr="00E50F91" w:rsidTr="00295660">
              <w:tc>
                <w:tcPr>
                  <w:tcW w:w="7655" w:type="dxa"/>
                </w:tcPr>
                <w:p w:rsidR="00E50F91" w:rsidRPr="00E50F91" w:rsidRDefault="00E50F91" w:rsidP="00295660">
                  <w:pPr>
                    <w:rPr>
                      <w:bCs/>
                      <w:sz w:val="22"/>
                      <w:szCs w:val="22"/>
                    </w:rPr>
                  </w:pPr>
                  <w:r w:rsidRPr="00E50F91">
                    <w:rPr>
                      <w:bCs/>
                      <w:sz w:val="22"/>
                      <w:szCs w:val="22"/>
                    </w:rPr>
                    <w:t>Коэффициент полезного действия, %, не менее</w:t>
                  </w:r>
                </w:p>
              </w:tc>
              <w:tc>
                <w:tcPr>
                  <w:tcW w:w="2268" w:type="dxa"/>
                </w:tcPr>
                <w:p w:rsidR="00E50F91" w:rsidRPr="00E50F91" w:rsidRDefault="00E50F91" w:rsidP="00295660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E50F91">
                    <w:rPr>
                      <w:bCs/>
                      <w:sz w:val="22"/>
                      <w:szCs w:val="22"/>
                    </w:rPr>
                    <w:t>93</w:t>
                  </w:r>
                </w:p>
              </w:tc>
            </w:tr>
            <w:tr w:rsidR="00E50F91" w:rsidRPr="00E50F91" w:rsidTr="00295660">
              <w:tc>
                <w:tcPr>
                  <w:tcW w:w="7655" w:type="dxa"/>
                </w:tcPr>
                <w:p w:rsidR="00E50F91" w:rsidRPr="00E50F91" w:rsidRDefault="00E50F91" w:rsidP="00295660">
                  <w:pPr>
                    <w:rPr>
                      <w:bCs/>
                      <w:sz w:val="22"/>
                      <w:szCs w:val="22"/>
                    </w:rPr>
                  </w:pPr>
                  <w:r w:rsidRPr="00E50F91">
                    <w:rPr>
                      <w:bCs/>
                      <w:sz w:val="22"/>
                      <w:szCs w:val="22"/>
                    </w:rPr>
                    <w:t xml:space="preserve">Напряжение, </w:t>
                  </w:r>
                  <w:proofErr w:type="gramStart"/>
                  <w:r w:rsidRPr="00E50F91">
                    <w:rPr>
                      <w:bCs/>
                      <w:sz w:val="22"/>
                      <w:szCs w:val="22"/>
                    </w:rPr>
                    <w:t>В</w:t>
                  </w:r>
                  <w:proofErr w:type="gramEnd"/>
                </w:p>
              </w:tc>
              <w:tc>
                <w:tcPr>
                  <w:tcW w:w="2268" w:type="dxa"/>
                </w:tcPr>
                <w:p w:rsidR="00E50F91" w:rsidRPr="00E50F91" w:rsidRDefault="00E50F91" w:rsidP="00295660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E50F91">
                    <w:rPr>
                      <w:bCs/>
                      <w:sz w:val="22"/>
                      <w:szCs w:val="22"/>
                    </w:rPr>
                    <w:t>400</w:t>
                  </w:r>
                </w:p>
              </w:tc>
            </w:tr>
            <w:tr w:rsidR="00E50F91" w:rsidRPr="00E50F91" w:rsidTr="00295660">
              <w:tc>
                <w:tcPr>
                  <w:tcW w:w="7655" w:type="dxa"/>
                </w:tcPr>
                <w:p w:rsidR="00E50F91" w:rsidRPr="00E50F91" w:rsidRDefault="00E50F91" w:rsidP="00295660">
                  <w:pPr>
                    <w:rPr>
                      <w:bCs/>
                      <w:sz w:val="22"/>
                      <w:szCs w:val="22"/>
                    </w:rPr>
                  </w:pPr>
                  <w:r w:rsidRPr="00E50F91">
                    <w:rPr>
                      <w:bCs/>
                      <w:sz w:val="22"/>
                      <w:szCs w:val="22"/>
                    </w:rPr>
                    <w:t xml:space="preserve">Частота, </w:t>
                  </w:r>
                  <w:proofErr w:type="gramStart"/>
                  <w:r w:rsidRPr="00E50F91">
                    <w:rPr>
                      <w:bCs/>
                      <w:sz w:val="22"/>
                      <w:szCs w:val="22"/>
                    </w:rPr>
                    <w:t>Гц</w:t>
                  </w:r>
                  <w:proofErr w:type="gramEnd"/>
                </w:p>
              </w:tc>
              <w:tc>
                <w:tcPr>
                  <w:tcW w:w="2268" w:type="dxa"/>
                </w:tcPr>
                <w:p w:rsidR="00E50F91" w:rsidRPr="00E50F91" w:rsidRDefault="00E50F91" w:rsidP="00295660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E50F91">
                    <w:rPr>
                      <w:bCs/>
                      <w:sz w:val="22"/>
                      <w:szCs w:val="22"/>
                    </w:rPr>
                    <w:t>50</w:t>
                  </w:r>
                </w:p>
              </w:tc>
            </w:tr>
            <w:tr w:rsidR="00E50F91" w:rsidRPr="00E50F91" w:rsidTr="00295660">
              <w:tc>
                <w:tcPr>
                  <w:tcW w:w="7655" w:type="dxa"/>
                </w:tcPr>
                <w:p w:rsidR="00E50F91" w:rsidRPr="00E50F91" w:rsidRDefault="00E50F91" w:rsidP="00295660">
                  <w:pPr>
                    <w:rPr>
                      <w:bCs/>
                      <w:sz w:val="22"/>
                      <w:szCs w:val="22"/>
                    </w:rPr>
                  </w:pPr>
                  <w:r w:rsidRPr="00E50F91">
                    <w:rPr>
                      <w:bCs/>
                      <w:sz w:val="22"/>
                      <w:szCs w:val="22"/>
                    </w:rPr>
                    <w:t>Число фаз</w:t>
                  </w:r>
                </w:p>
              </w:tc>
              <w:tc>
                <w:tcPr>
                  <w:tcW w:w="2268" w:type="dxa"/>
                </w:tcPr>
                <w:p w:rsidR="00E50F91" w:rsidRPr="00E50F91" w:rsidRDefault="00E50F91" w:rsidP="00295660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E50F91">
                    <w:rPr>
                      <w:bCs/>
                      <w:sz w:val="22"/>
                      <w:szCs w:val="22"/>
                    </w:rPr>
                    <w:t>3</w:t>
                  </w:r>
                </w:p>
              </w:tc>
            </w:tr>
            <w:tr w:rsidR="00E50F91" w:rsidRPr="00E50F91" w:rsidTr="00295660">
              <w:tc>
                <w:tcPr>
                  <w:tcW w:w="7655" w:type="dxa"/>
                </w:tcPr>
                <w:p w:rsidR="00E50F91" w:rsidRPr="00E50F91" w:rsidRDefault="00E50F91" w:rsidP="00295660">
                  <w:pPr>
                    <w:rPr>
                      <w:bCs/>
                      <w:sz w:val="22"/>
                      <w:szCs w:val="22"/>
                    </w:rPr>
                  </w:pPr>
                  <w:r w:rsidRPr="00E50F91">
                    <w:rPr>
                      <w:bCs/>
                      <w:sz w:val="22"/>
                      <w:szCs w:val="22"/>
                    </w:rPr>
                    <w:t>Коэффициент мощности</w:t>
                  </w:r>
                </w:p>
              </w:tc>
              <w:tc>
                <w:tcPr>
                  <w:tcW w:w="2268" w:type="dxa"/>
                </w:tcPr>
                <w:p w:rsidR="00E50F91" w:rsidRPr="00E50F91" w:rsidRDefault="00E50F91" w:rsidP="00295660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E50F91">
                    <w:rPr>
                      <w:bCs/>
                      <w:sz w:val="22"/>
                      <w:szCs w:val="22"/>
                    </w:rPr>
                    <w:t>0,8</w:t>
                  </w:r>
                </w:p>
              </w:tc>
            </w:tr>
            <w:tr w:rsidR="00E50F91" w:rsidRPr="00E50F91" w:rsidTr="00295660">
              <w:tc>
                <w:tcPr>
                  <w:tcW w:w="7655" w:type="dxa"/>
                </w:tcPr>
                <w:p w:rsidR="00E50F91" w:rsidRPr="00E50F91" w:rsidRDefault="00E50F91" w:rsidP="00295660">
                  <w:pPr>
                    <w:rPr>
                      <w:bCs/>
                      <w:sz w:val="22"/>
                      <w:szCs w:val="22"/>
                    </w:rPr>
                  </w:pPr>
                  <w:r w:rsidRPr="00E50F91">
                    <w:rPr>
                      <w:bCs/>
                      <w:sz w:val="22"/>
                      <w:szCs w:val="22"/>
                    </w:rPr>
                    <w:t>Конструкция</w:t>
                  </w:r>
                </w:p>
              </w:tc>
              <w:tc>
                <w:tcPr>
                  <w:tcW w:w="2268" w:type="dxa"/>
                </w:tcPr>
                <w:p w:rsidR="00E50F91" w:rsidRPr="00E50F91" w:rsidRDefault="00E50F91" w:rsidP="00295660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E50F91">
                    <w:rPr>
                      <w:bCs/>
                      <w:sz w:val="22"/>
                      <w:szCs w:val="22"/>
                    </w:rPr>
                    <w:t>4-х полюсной</w:t>
                  </w:r>
                </w:p>
              </w:tc>
            </w:tr>
            <w:tr w:rsidR="00E50F91" w:rsidRPr="00E50F91" w:rsidTr="00295660">
              <w:tc>
                <w:tcPr>
                  <w:tcW w:w="7655" w:type="dxa"/>
                </w:tcPr>
                <w:p w:rsidR="00E50F91" w:rsidRPr="00E50F91" w:rsidRDefault="00E50F91" w:rsidP="00295660">
                  <w:pPr>
                    <w:rPr>
                      <w:bCs/>
                      <w:sz w:val="22"/>
                      <w:szCs w:val="22"/>
                    </w:rPr>
                  </w:pPr>
                  <w:r w:rsidRPr="00E50F91">
                    <w:rPr>
                      <w:bCs/>
                      <w:sz w:val="22"/>
                      <w:szCs w:val="22"/>
                    </w:rPr>
                    <w:t>Класс изоляции</w:t>
                  </w:r>
                </w:p>
              </w:tc>
              <w:tc>
                <w:tcPr>
                  <w:tcW w:w="2268" w:type="dxa"/>
                </w:tcPr>
                <w:p w:rsidR="00E50F91" w:rsidRPr="00E50F91" w:rsidRDefault="00E50F91" w:rsidP="00295660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E50F91">
                    <w:rPr>
                      <w:bCs/>
                      <w:sz w:val="22"/>
                      <w:szCs w:val="22"/>
                    </w:rPr>
                    <w:t>Н</w:t>
                  </w:r>
                </w:p>
              </w:tc>
            </w:tr>
            <w:tr w:rsidR="00E50F91" w:rsidRPr="00E50F91" w:rsidTr="00295660">
              <w:tc>
                <w:tcPr>
                  <w:tcW w:w="7655" w:type="dxa"/>
                </w:tcPr>
                <w:p w:rsidR="00E50F91" w:rsidRPr="00E50F91" w:rsidRDefault="00E50F91" w:rsidP="00295660">
                  <w:pPr>
                    <w:rPr>
                      <w:bCs/>
                      <w:sz w:val="22"/>
                      <w:szCs w:val="22"/>
                    </w:rPr>
                  </w:pPr>
                  <w:r w:rsidRPr="00E50F91">
                    <w:rPr>
                      <w:bCs/>
                      <w:sz w:val="22"/>
                      <w:szCs w:val="22"/>
                    </w:rPr>
                    <w:t>Степень защиты</w:t>
                  </w:r>
                </w:p>
              </w:tc>
              <w:tc>
                <w:tcPr>
                  <w:tcW w:w="2268" w:type="dxa"/>
                </w:tcPr>
                <w:p w:rsidR="00E50F91" w:rsidRPr="00E50F91" w:rsidRDefault="00E50F91" w:rsidP="00295660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E50F91">
                    <w:rPr>
                      <w:bCs/>
                      <w:sz w:val="22"/>
                      <w:szCs w:val="22"/>
                      <w:lang w:val="en-US"/>
                    </w:rPr>
                    <w:t>IP</w:t>
                  </w:r>
                  <w:r w:rsidRPr="00E50F91">
                    <w:rPr>
                      <w:bCs/>
                      <w:sz w:val="22"/>
                      <w:szCs w:val="22"/>
                    </w:rPr>
                    <w:t>23</w:t>
                  </w:r>
                </w:p>
              </w:tc>
            </w:tr>
          </w:tbl>
          <w:p w:rsidR="00E50F91" w:rsidRPr="00E50F91" w:rsidRDefault="00E50F91" w:rsidP="00295660">
            <w:pPr>
              <w:pStyle w:val="af2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E50F91">
              <w:rPr>
                <w:color w:val="000000"/>
                <w:sz w:val="22"/>
                <w:szCs w:val="22"/>
                <w:shd w:val="clear" w:color="auto" w:fill="FFFFFF"/>
              </w:rPr>
              <w:t>Система управления должна удовлетворять нижеприведенным требованиям:</w:t>
            </w:r>
          </w:p>
          <w:p w:rsidR="00E50F91" w:rsidRPr="00E50F91" w:rsidRDefault="00E50F91" w:rsidP="00295660">
            <w:pPr>
              <w:ind w:firstLine="709"/>
              <w:jc w:val="both"/>
              <w:rPr>
                <w:color w:val="000000"/>
                <w:sz w:val="22"/>
                <w:szCs w:val="22"/>
              </w:rPr>
            </w:pPr>
            <w:r w:rsidRPr="00E50F91">
              <w:rPr>
                <w:color w:val="000000"/>
                <w:sz w:val="22"/>
                <w:szCs w:val="22"/>
              </w:rPr>
              <w:t xml:space="preserve">Система управления дизель-генераторной установки основана на базе программируемого контроллера типа </w:t>
            </w:r>
            <w:proofErr w:type="spellStart"/>
            <w:r w:rsidRPr="00E50F91">
              <w:rPr>
                <w:color w:val="000000"/>
                <w:sz w:val="22"/>
                <w:szCs w:val="22"/>
                <w:lang w:val="en-US"/>
              </w:rPr>
              <w:t>ComAp</w:t>
            </w:r>
            <w:proofErr w:type="spellEnd"/>
            <w:r w:rsidRPr="00E50F91">
              <w:rPr>
                <w:color w:val="000000"/>
                <w:sz w:val="22"/>
                <w:szCs w:val="22"/>
              </w:rPr>
              <w:t>.</w:t>
            </w:r>
          </w:p>
          <w:p w:rsidR="00E50F91" w:rsidRPr="00E50F91" w:rsidRDefault="00E50F91" w:rsidP="00295660">
            <w:pPr>
              <w:ind w:firstLine="709"/>
              <w:rPr>
                <w:color w:val="000000"/>
                <w:sz w:val="22"/>
                <w:szCs w:val="22"/>
              </w:rPr>
            </w:pPr>
            <w:r w:rsidRPr="00E50F91">
              <w:rPr>
                <w:color w:val="000000"/>
                <w:sz w:val="22"/>
                <w:szCs w:val="22"/>
              </w:rPr>
              <w:t>Система управления дизельной электростанции должна предусматривать работу ДГУ по 2-ой степени автоматизации в соответствии с ГОСТ.</w:t>
            </w:r>
          </w:p>
          <w:p w:rsidR="00E50F91" w:rsidRPr="00E50F91" w:rsidRDefault="00E50F91" w:rsidP="00295660">
            <w:pPr>
              <w:ind w:firstLine="709"/>
              <w:rPr>
                <w:color w:val="000000"/>
                <w:sz w:val="22"/>
                <w:szCs w:val="22"/>
              </w:rPr>
            </w:pPr>
            <w:r w:rsidRPr="00E50F91">
              <w:rPr>
                <w:color w:val="000000"/>
                <w:sz w:val="22"/>
                <w:szCs w:val="22"/>
              </w:rPr>
              <w:t>Шкаф управления электростанции должен обеспечивать:</w:t>
            </w:r>
          </w:p>
          <w:p w:rsidR="00E50F91" w:rsidRPr="00E50F91" w:rsidRDefault="00E50F91" w:rsidP="00E50F91">
            <w:pPr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 w:rsidRPr="00E50F91">
              <w:rPr>
                <w:color w:val="000000"/>
                <w:sz w:val="22"/>
                <w:szCs w:val="22"/>
              </w:rPr>
              <w:t>автоматизированный пуск дизель-генераторной установки (далее по тексту - ДГУ) с па</w:t>
            </w:r>
            <w:r w:rsidRPr="00E50F91">
              <w:rPr>
                <w:color w:val="000000"/>
                <w:sz w:val="22"/>
                <w:szCs w:val="22"/>
              </w:rPr>
              <w:softHyphen/>
              <w:t>нели контроллера;</w:t>
            </w:r>
          </w:p>
          <w:p w:rsidR="00E50F91" w:rsidRPr="00E50F91" w:rsidRDefault="00E50F91" w:rsidP="00E50F91">
            <w:pPr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 w:rsidRPr="00E50F91">
              <w:rPr>
                <w:color w:val="000000"/>
                <w:sz w:val="22"/>
                <w:szCs w:val="22"/>
              </w:rPr>
              <w:t>автоматизированный останов ДГУ с панели контроллера либо автоматический останов при восстановлении напряжения основной питающей сети;</w:t>
            </w:r>
          </w:p>
          <w:p w:rsidR="00E50F91" w:rsidRPr="00E50F91" w:rsidRDefault="00E50F91" w:rsidP="00E50F91">
            <w:pPr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 w:rsidRPr="00E50F91">
              <w:rPr>
                <w:color w:val="000000"/>
                <w:sz w:val="22"/>
                <w:szCs w:val="22"/>
              </w:rPr>
              <w:t>автоматическое поддержание температуры охлаждающей жидкости и масла в заданных пределах при нахождении ДГУ в режиме "горячего" резерва;</w:t>
            </w:r>
          </w:p>
          <w:p w:rsidR="00E50F91" w:rsidRPr="00E50F91" w:rsidRDefault="00E50F91" w:rsidP="00E50F91">
            <w:pPr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 w:rsidRPr="00E50F91">
              <w:rPr>
                <w:color w:val="000000"/>
                <w:sz w:val="22"/>
                <w:szCs w:val="22"/>
              </w:rPr>
              <w:t>аварийную защиту и сигнализацию по параметрам ДГУ;</w:t>
            </w:r>
          </w:p>
          <w:p w:rsidR="00E50F91" w:rsidRPr="00E50F91" w:rsidRDefault="00E50F91" w:rsidP="00E50F91">
            <w:pPr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 w:rsidRPr="00E50F91">
              <w:rPr>
                <w:color w:val="000000"/>
                <w:sz w:val="22"/>
                <w:szCs w:val="22"/>
              </w:rPr>
              <w:t>индикацию  значений контролируемых параметров при работе ДГУ;</w:t>
            </w:r>
          </w:p>
          <w:p w:rsidR="00E50F91" w:rsidRPr="00E50F91" w:rsidRDefault="00E50F91" w:rsidP="00E50F91">
            <w:pPr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 w:rsidRPr="00E50F91">
              <w:rPr>
                <w:color w:val="000000"/>
                <w:sz w:val="22"/>
                <w:szCs w:val="22"/>
              </w:rPr>
              <w:t xml:space="preserve">отключение ДГУ при нарушении режимов пожарно-охранной сигнализации;    </w:t>
            </w:r>
          </w:p>
          <w:p w:rsidR="00E50F91" w:rsidRPr="00E50F91" w:rsidRDefault="00E50F91" w:rsidP="00E50F91">
            <w:pPr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 w:rsidRPr="00E50F91">
              <w:rPr>
                <w:color w:val="000000"/>
                <w:sz w:val="22"/>
                <w:szCs w:val="22"/>
              </w:rPr>
              <w:t xml:space="preserve">защита по току через </w:t>
            </w:r>
            <w:proofErr w:type="spellStart"/>
            <w:r w:rsidRPr="00E50F91">
              <w:rPr>
                <w:color w:val="000000"/>
                <w:sz w:val="22"/>
                <w:szCs w:val="22"/>
              </w:rPr>
              <w:t>расцепительнезависимый</w:t>
            </w:r>
            <w:proofErr w:type="spellEnd"/>
            <w:r w:rsidRPr="00E50F91">
              <w:rPr>
                <w:color w:val="000000"/>
                <w:sz w:val="22"/>
                <w:szCs w:val="22"/>
              </w:rPr>
              <w:t>;</w:t>
            </w:r>
          </w:p>
          <w:p w:rsidR="00E50F91" w:rsidRPr="00E50F91" w:rsidRDefault="00E50F91" w:rsidP="00E50F91">
            <w:pPr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both"/>
              <w:textAlignment w:val="baseline"/>
              <w:rPr>
                <w:b/>
                <w:color w:val="000000"/>
                <w:sz w:val="22"/>
                <w:szCs w:val="22"/>
              </w:rPr>
            </w:pPr>
            <w:r w:rsidRPr="00E50F91">
              <w:rPr>
                <w:color w:val="000000"/>
                <w:sz w:val="22"/>
                <w:szCs w:val="22"/>
              </w:rPr>
              <w:t>возможность дистанционного запуска ШУЭ.</w:t>
            </w:r>
          </w:p>
          <w:p w:rsidR="00E50F91" w:rsidRPr="00E50F91" w:rsidRDefault="00E50F91" w:rsidP="00295660">
            <w:pPr>
              <w:pStyle w:val="affff5"/>
              <w:ind w:left="28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Должна быть предусмотрена защита от токов короткого замыкания и от перегрузок выше допустимых значений.</w:t>
            </w:r>
          </w:p>
          <w:p w:rsidR="00E50F91" w:rsidRPr="00E50F91" w:rsidRDefault="00E50F91" w:rsidP="00295660">
            <w:pPr>
              <w:pStyle w:val="af2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E50F91">
              <w:rPr>
                <w:color w:val="000000"/>
                <w:sz w:val="22"/>
                <w:szCs w:val="22"/>
                <w:shd w:val="clear" w:color="auto" w:fill="FFFFFF"/>
              </w:rPr>
              <w:t>При срабатывании аварийной защиты должен быть обеспечен останов дизеля. Система аварийно-предупредительной сигнализации должна обеспечить световую и звуковую сигнализацию с расшифровкой отказа на панели управления. Все надписи на панелях управления и сигнализации должны быть на русском языке.</w:t>
            </w:r>
          </w:p>
          <w:p w:rsidR="00E50F91" w:rsidRPr="00E50F91" w:rsidRDefault="00E50F91" w:rsidP="00295660">
            <w:pPr>
              <w:pStyle w:val="af2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E50F91">
              <w:rPr>
                <w:color w:val="000000"/>
                <w:sz w:val="22"/>
                <w:szCs w:val="22"/>
                <w:shd w:val="clear" w:color="auto" w:fill="FFFFFF"/>
              </w:rPr>
              <w:t>Электростанция должна быть оборудована подогревательным устройством, обеспечивающим пуск электростанции при температуре окружающего воздуха до -50 С</w:t>
            </w:r>
          </w:p>
          <w:p w:rsidR="00E50F91" w:rsidRPr="00E50F91" w:rsidRDefault="00E50F91" w:rsidP="00295660">
            <w:pPr>
              <w:pStyle w:val="af2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E50F91">
              <w:rPr>
                <w:color w:val="000000"/>
                <w:sz w:val="22"/>
                <w:szCs w:val="22"/>
                <w:shd w:val="clear" w:color="auto" w:fill="FFFFFF"/>
              </w:rPr>
              <w:lastRenderedPageBreak/>
              <w:t>Все надписи на оборудовании ДЭС должны быть на русском языке.</w:t>
            </w:r>
          </w:p>
          <w:p w:rsidR="00E50F91" w:rsidRPr="00E50F91" w:rsidRDefault="00E50F91" w:rsidP="00295660">
            <w:pPr>
              <w:pStyle w:val="af2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E50F91">
              <w:rPr>
                <w:color w:val="000000"/>
                <w:sz w:val="22"/>
                <w:szCs w:val="22"/>
                <w:shd w:val="clear" w:color="auto" w:fill="FFFFFF"/>
              </w:rPr>
              <w:t>На генераторе должны быть предусмотрены измерения: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ab/>
              <w:t>- активной и реактивной мощности с фиксацией;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ab/>
              <w:t>- тока каждой фазы;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ab/>
              <w:t>- межфазного напряжения;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ab/>
              <w:t>- частоты напряжения;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ab/>
              <w:t>- коэффициента мощности;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ab/>
              <w:t>- напряжения на клеммах аккумуляторных батарей;</w:t>
            </w:r>
          </w:p>
          <w:p w:rsidR="00E50F91" w:rsidRPr="00E50F91" w:rsidRDefault="00E50F91" w:rsidP="00295660">
            <w:pPr>
              <w:pStyle w:val="af2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E50F91">
              <w:rPr>
                <w:b/>
                <w:bCs/>
                <w:iCs/>
                <w:color w:val="000000"/>
                <w:sz w:val="22"/>
                <w:szCs w:val="22"/>
                <w:shd w:val="clear" w:color="auto" w:fill="FFFFFF"/>
              </w:rPr>
              <w:t>Конструктивные требования к контейнеру.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Конструктивно модуль </w:t>
            </w:r>
            <w:proofErr w:type="gramStart"/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дизель-генератора</w:t>
            </w:r>
            <w:proofErr w:type="gramEnd"/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 должен представлять собой контейнер внешними габаритными размерами не более </w:t>
            </w:r>
            <w:proofErr w:type="spellStart"/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ДхШхВ</w:t>
            </w:r>
            <w:proofErr w:type="spellEnd"/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 50</w:t>
            </w:r>
            <w:r w:rsidRPr="00E50F91">
              <w:rPr>
                <w:rFonts w:ascii="Times New Roman" w:hAnsi="Times New Roman" w:cs="Times New Roman"/>
                <w:sz w:val="22"/>
                <w:szCs w:val="22"/>
              </w:rPr>
              <w:t>00х2200х2200мм</w:t>
            </w:r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, в котором смонтирована электростанция </w:t>
            </w:r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ab/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Конструкция контейнера должна иметь увеличенную жесткость и </w:t>
            </w:r>
            <w:r w:rsidRPr="00E50F91">
              <w:rPr>
                <w:rFonts w:ascii="Times New Roman" w:hAnsi="Times New Roman" w:cs="Times New Roman"/>
                <w:sz w:val="22"/>
                <w:szCs w:val="22"/>
              </w:rPr>
              <w:t xml:space="preserve"> прочный каркас, рассчитанный на максимальную динамическую нагрузку, возникающую при погрузочно-разгрузочных работах. 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50F91">
              <w:rPr>
                <w:rFonts w:ascii="Times New Roman" w:hAnsi="Times New Roman" w:cs="Times New Roman"/>
                <w:sz w:val="22"/>
                <w:szCs w:val="22"/>
              </w:rPr>
              <w:t>Внутренняя отделка в дизельном отделении - оцинкованный лист</w:t>
            </w:r>
          </w:p>
          <w:p w:rsidR="00E50F91" w:rsidRPr="00E50F91" w:rsidRDefault="00E50F91" w:rsidP="00E50F91">
            <w:pPr>
              <w:numPr>
                <w:ilvl w:val="0"/>
                <w:numId w:val="34"/>
              </w:numPr>
              <w:snapToGrid w:val="0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Освещение рабочее 4х220В</w:t>
            </w:r>
          </w:p>
          <w:p w:rsidR="00E50F91" w:rsidRPr="00E50F91" w:rsidRDefault="00E50F91" w:rsidP="00E50F91">
            <w:pPr>
              <w:numPr>
                <w:ilvl w:val="0"/>
                <w:numId w:val="34"/>
              </w:numPr>
              <w:snapToGrid w:val="0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Освещение аварийное 2х24В</w:t>
            </w:r>
          </w:p>
          <w:p w:rsidR="00E50F91" w:rsidRPr="00E50F91" w:rsidRDefault="00E50F91" w:rsidP="00E50F91">
            <w:pPr>
              <w:numPr>
                <w:ilvl w:val="0"/>
                <w:numId w:val="34"/>
              </w:numPr>
              <w:snapToGrid w:val="0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 xml:space="preserve">Средства первичного оповещения, оповещение о пожаре с функцией останова ДГУ и </w:t>
            </w:r>
            <w:proofErr w:type="gramStart"/>
            <w:r w:rsidRPr="00E50F91">
              <w:rPr>
                <w:sz w:val="22"/>
                <w:szCs w:val="22"/>
              </w:rPr>
              <w:t>светозвуковым</w:t>
            </w:r>
            <w:proofErr w:type="gramEnd"/>
            <w:r w:rsidRPr="00E50F91">
              <w:rPr>
                <w:sz w:val="22"/>
                <w:szCs w:val="22"/>
              </w:rPr>
              <w:t xml:space="preserve"> </w:t>
            </w:r>
            <w:proofErr w:type="spellStart"/>
            <w:r w:rsidRPr="00E50F91">
              <w:rPr>
                <w:sz w:val="22"/>
                <w:szCs w:val="22"/>
              </w:rPr>
              <w:t>оповещателем</w:t>
            </w:r>
            <w:proofErr w:type="spellEnd"/>
            <w:r w:rsidRPr="00E50F91">
              <w:rPr>
                <w:sz w:val="22"/>
                <w:szCs w:val="22"/>
              </w:rPr>
              <w:t xml:space="preserve"> (пожарная сигнализация)</w:t>
            </w:r>
          </w:p>
          <w:p w:rsidR="00E50F91" w:rsidRPr="00E50F91" w:rsidRDefault="00E50F91" w:rsidP="00E50F91">
            <w:pPr>
              <w:numPr>
                <w:ilvl w:val="0"/>
                <w:numId w:val="34"/>
              </w:numPr>
              <w:snapToGrid w:val="0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Система пожаротушения аэрозольного типа</w:t>
            </w:r>
          </w:p>
          <w:p w:rsidR="00E50F91" w:rsidRPr="00E50F91" w:rsidRDefault="00E50F91" w:rsidP="00E50F91">
            <w:pPr>
              <w:numPr>
                <w:ilvl w:val="0"/>
                <w:numId w:val="34"/>
              </w:num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E50F91">
              <w:rPr>
                <w:color w:val="000000"/>
                <w:sz w:val="22"/>
                <w:szCs w:val="22"/>
              </w:rPr>
              <w:t>Диапазон рабочих температур внутри контейнера.. . . . + 10</w:t>
            </w:r>
            <w:r w:rsidRPr="00E50F91">
              <w:rPr>
                <w:color w:val="000000"/>
                <w:sz w:val="22"/>
                <w:szCs w:val="22"/>
                <w:vertAlign w:val="superscript"/>
              </w:rPr>
              <w:t>0</w:t>
            </w:r>
            <w:r w:rsidRPr="00E50F91">
              <w:rPr>
                <w:color w:val="000000"/>
                <w:sz w:val="22"/>
                <w:szCs w:val="22"/>
              </w:rPr>
              <w:t>С. . .+ 40</w:t>
            </w:r>
            <w:r w:rsidRPr="00E50F91">
              <w:rPr>
                <w:color w:val="000000"/>
                <w:sz w:val="22"/>
                <w:szCs w:val="22"/>
                <w:vertAlign w:val="superscript"/>
              </w:rPr>
              <w:t>0</w:t>
            </w:r>
            <w:r w:rsidRPr="00E50F91">
              <w:rPr>
                <w:color w:val="000000"/>
                <w:sz w:val="22"/>
                <w:szCs w:val="22"/>
              </w:rPr>
              <w:t>С</w:t>
            </w:r>
          </w:p>
          <w:p w:rsidR="00E50F91" w:rsidRPr="00E50F91" w:rsidRDefault="00E50F91" w:rsidP="00E50F91">
            <w:pPr>
              <w:numPr>
                <w:ilvl w:val="0"/>
                <w:numId w:val="34"/>
              </w:num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E50F91">
              <w:rPr>
                <w:color w:val="000000"/>
                <w:sz w:val="22"/>
                <w:szCs w:val="22"/>
              </w:rPr>
              <w:t xml:space="preserve">Диапазон рабочих температур  ……     …………………- </w:t>
            </w:r>
            <w:r w:rsidRPr="00E50F91">
              <w:rPr>
                <w:color w:val="000000"/>
                <w:sz w:val="22"/>
                <w:szCs w:val="22"/>
                <w:lang w:val="en-US"/>
              </w:rPr>
              <w:t>5</w:t>
            </w:r>
            <w:r w:rsidRPr="00E50F91">
              <w:rPr>
                <w:color w:val="000000"/>
                <w:sz w:val="22"/>
                <w:szCs w:val="22"/>
              </w:rPr>
              <w:t>0</w:t>
            </w:r>
            <w:r w:rsidRPr="00E50F91">
              <w:rPr>
                <w:color w:val="000000"/>
                <w:sz w:val="22"/>
                <w:szCs w:val="22"/>
                <w:vertAlign w:val="superscript"/>
              </w:rPr>
              <w:t>0</w:t>
            </w:r>
            <w:r w:rsidRPr="00E50F91">
              <w:rPr>
                <w:color w:val="000000"/>
                <w:sz w:val="22"/>
                <w:szCs w:val="22"/>
              </w:rPr>
              <w:t>С. . .+ 40</w:t>
            </w:r>
            <w:r w:rsidRPr="00E50F91">
              <w:rPr>
                <w:color w:val="000000"/>
                <w:sz w:val="22"/>
                <w:szCs w:val="22"/>
                <w:vertAlign w:val="superscript"/>
              </w:rPr>
              <w:t>0</w:t>
            </w:r>
            <w:r w:rsidRPr="00E50F91">
              <w:rPr>
                <w:color w:val="000000"/>
                <w:sz w:val="22"/>
                <w:szCs w:val="22"/>
              </w:rPr>
              <w:t>С</w:t>
            </w:r>
          </w:p>
          <w:p w:rsidR="00E50F91" w:rsidRPr="00E50F91" w:rsidRDefault="00E50F91" w:rsidP="00E50F91">
            <w:pPr>
              <w:numPr>
                <w:ilvl w:val="0"/>
                <w:numId w:val="34"/>
              </w:numPr>
              <w:autoSpaceDE w:val="0"/>
              <w:snapToGrid w:val="0"/>
              <w:ind w:left="72" w:right="160" w:firstLine="360"/>
              <w:rPr>
                <w:color w:val="000000"/>
                <w:sz w:val="22"/>
                <w:szCs w:val="22"/>
              </w:rPr>
            </w:pPr>
            <w:r w:rsidRPr="00E50F91">
              <w:rPr>
                <w:color w:val="000000"/>
                <w:sz w:val="22"/>
                <w:szCs w:val="22"/>
              </w:rPr>
              <w:t>БК выдерживает скорость ветра до 30 м/</w:t>
            </w:r>
            <w:proofErr w:type="gramStart"/>
            <w:r w:rsidRPr="00E50F91">
              <w:rPr>
                <w:color w:val="000000"/>
                <w:sz w:val="22"/>
                <w:szCs w:val="22"/>
              </w:rPr>
              <w:t>с</w:t>
            </w:r>
            <w:proofErr w:type="gramEnd"/>
            <w:r w:rsidRPr="00E50F91">
              <w:rPr>
                <w:color w:val="000000"/>
                <w:sz w:val="22"/>
                <w:szCs w:val="22"/>
              </w:rPr>
              <w:t>.</w:t>
            </w:r>
          </w:p>
          <w:p w:rsidR="00E50F91" w:rsidRPr="00E50F91" w:rsidRDefault="00E50F91" w:rsidP="00E50F91">
            <w:pPr>
              <w:numPr>
                <w:ilvl w:val="0"/>
                <w:numId w:val="34"/>
              </w:num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E50F91">
              <w:rPr>
                <w:color w:val="000000"/>
                <w:sz w:val="22"/>
                <w:szCs w:val="22"/>
              </w:rPr>
              <w:t>Удельные потери тепла не превышают 1,6Вт/(</w:t>
            </w:r>
            <w:r w:rsidRPr="00E50F91">
              <w:rPr>
                <w:color w:val="000000"/>
                <w:sz w:val="22"/>
                <w:szCs w:val="22"/>
                <w:vertAlign w:val="superscript"/>
              </w:rPr>
              <w:t>0</w:t>
            </w:r>
            <w:r w:rsidRPr="00E50F91">
              <w:rPr>
                <w:color w:val="000000"/>
                <w:sz w:val="22"/>
                <w:szCs w:val="22"/>
              </w:rPr>
              <w:t>С*м</w:t>
            </w:r>
            <w:r w:rsidRPr="00E50F91">
              <w:rPr>
                <w:color w:val="000000"/>
                <w:sz w:val="22"/>
                <w:szCs w:val="22"/>
                <w:vertAlign w:val="superscript"/>
              </w:rPr>
              <w:t>3</w:t>
            </w:r>
            <w:r w:rsidRPr="00E50F91">
              <w:rPr>
                <w:color w:val="000000"/>
                <w:sz w:val="22"/>
                <w:szCs w:val="22"/>
              </w:rPr>
              <w:t>);</w:t>
            </w:r>
          </w:p>
          <w:p w:rsidR="00E50F91" w:rsidRPr="00E50F91" w:rsidRDefault="00E50F91" w:rsidP="00E50F91">
            <w:pPr>
              <w:numPr>
                <w:ilvl w:val="0"/>
                <w:numId w:val="34"/>
              </w:num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E50F91">
              <w:rPr>
                <w:color w:val="000000"/>
                <w:sz w:val="22"/>
                <w:szCs w:val="22"/>
              </w:rPr>
              <w:t>Конструкция стен, пола и потолка предусматривает теплоизоляцию и исключает сквозное промерзание</w:t>
            </w:r>
          </w:p>
          <w:p w:rsidR="00E50F91" w:rsidRPr="00E50F91" w:rsidRDefault="00E50F91" w:rsidP="00E50F91">
            <w:pPr>
              <w:numPr>
                <w:ilvl w:val="0"/>
                <w:numId w:val="34"/>
              </w:num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E50F91">
              <w:rPr>
                <w:color w:val="000000"/>
                <w:sz w:val="22"/>
                <w:szCs w:val="22"/>
              </w:rPr>
              <w:t xml:space="preserve">Пол  </w:t>
            </w:r>
            <w:proofErr w:type="spellStart"/>
            <w:r w:rsidRPr="00E50F91">
              <w:rPr>
                <w:color w:val="000000"/>
                <w:sz w:val="22"/>
                <w:szCs w:val="22"/>
              </w:rPr>
              <w:t>расчитан</w:t>
            </w:r>
            <w:proofErr w:type="spellEnd"/>
            <w:r w:rsidRPr="00E50F91">
              <w:rPr>
                <w:color w:val="000000"/>
                <w:sz w:val="22"/>
                <w:szCs w:val="22"/>
              </w:rPr>
              <w:t xml:space="preserve"> на весовую нагрузку устанавливаемого оборудования</w:t>
            </w:r>
          </w:p>
          <w:p w:rsidR="00E50F91" w:rsidRPr="00E50F91" w:rsidRDefault="00E50F91" w:rsidP="00E50F91">
            <w:pPr>
              <w:numPr>
                <w:ilvl w:val="0"/>
                <w:numId w:val="34"/>
              </w:num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E50F91">
              <w:rPr>
                <w:color w:val="000000"/>
                <w:sz w:val="22"/>
                <w:szCs w:val="22"/>
              </w:rPr>
              <w:t>Корпус БК имеет люк для ввода-вывода необходимого количества кабелей</w:t>
            </w:r>
          </w:p>
          <w:p w:rsidR="00E50F91" w:rsidRPr="00E50F91" w:rsidRDefault="00E50F91" w:rsidP="00E50F91">
            <w:pPr>
              <w:numPr>
                <w:ilvl w:val="0"/>
                <w:numId w:val="34"/>
              </w:num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E50F91">
              <w:rPr>
                <w:color w:val="000000"/>
                <w:sz w:val="22"/>
                <w:szCs w:val="22"/>
              </w:rPr>
              <w:t xml:space="preserve">Для обеспечения пожарной безопасности конструкция контейнера выполнена с учетом требований степени огнестойкости </w:t>
            </w:r>
          </w:p>
          <w:p w:rsidR="00E50F91" w:rsidRPr="00E50F91" w:rsidRDefault="00E50F91" w:rsidP="00E50F91">
            <w:pPr>
              <w:numPr>
                <w:ilvl w:val="0"/>
                <w:numId w:val="34"/>
              </w:num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E50F91">
              <w:rPr>
                <w:color w:val="000000"/>
                <w:sz w:val="22"/>
                <w:szCs w:val="22"/>
              </w:rPr>
              <w:t>БК имеет два болта для подключения наружного заземления, оборудованных гайками и шайбами</w:t>
            </w:r>
          </w:p>
          <w:p w:rsidR="00E50F91" w:rsidRPr="00E50F91" w:rsidRDefault="00E50F91" w:rsidP="00E50F91">
            <w:pPr>
              <w:numPr>
                <w:ilvl w:val="0"/>
                <w:numId w:val="34"/>
              </w:num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E50F91">
              <w:rPr>
                <w:color w:val="000000"/>
                <w:sz w:val="22"/>
                <w:szCs w:val="22"/>
              </w:rPr>
              <w:t>БК имеет запирающиеся двери;</w:t>
            </w:r>
          </w:p>
          <w:p w:rsidR="00E50F91" w:rsidRPr="00E50F91" w:rsidRDefault="00E50F91" w:rsidP="00E50F91">
            <w:pPr>
              <w:numPr>
                <w:ilvl w:val="0"/>
                <w:numId w:val="34"/>
              </w:num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E50F91">
              <w:rPr>
                <w:color w:val="000000"/>
                <w:sz w:val="22"/>
                <w:szCs w:val="22"/>
              </w:rPr>
              <w:t>Корпус контейнера оборудован грузоподъемными петлями, рассчитанными на вес контейнера с возможным перегрузом 3</w:t>
            </w:r>
            <w:r w:rsidRPr="00E50F91">
              <w:rPr>
                <w:color w:val="000000"/>
                <w:sz w:val="22"/>
                <w:szCs w:val="22"/>
                <w:lang w:val="en-US"/>
              </w:rPr>
              <w:t>g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Цвет покрытия наружных поверхностей капота – синий (</w:t>
            </w:r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en-US"/>
              </w:rPr>
              <w:t>RAL</w:t>
            </w:r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 5005). Окраска производится в три слоя. 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В боковой стене контейнера должен быть предусмотрен люк для возможности ввода - вывода кабельной продукции. Ввод кабелей внутрь ДЭС должен осуществляться через сальники, сальники должны позволять ввод кабелей с наружным диаметром от 15 до 20 мм. 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 w:rsidRPr="00E50F91">
              <w:rPr>
                <w:rFonts w:ascii="Times New Roman" w:hAnsi="Times New Roman" w:cs="Times New Roman"/>
                <w:iCs/>
                <w:color w:val="000000"/>
                <w:w w:val="106"/>
                <w:sz w:val="22"/>
                <w:szCs w:val="22"/>
                <w:shd w:val="clear" w:color="auto" w:fill="FFFFFF"/>
              </w:rPr>
              <w:t xml:space="preserve">Все люки подвода кабельной продукции, выводы </w:t>
            </w:r>
            <w:proofErr w:type="spellStart"/>
            <w:r w:rsidRPr="00E50F91">
              <w:rPr>
                <w:rFonts w:ascii="Times New Roman" w:hAnsi="Times New Roman" w:cs="Times New Roman"/>
                <w:iCs/>
                <w:color w:val="000000"/>
                <w:w w:val="106"/>
                <w:sz w:val="22"/>
                <w:szCs w:val="22"/>
                <w:shd w:val="clear" w:color="auto" w:fill="FFFFFF"/>
              </w:rPr>
              <w:t>топливопроводов</w:t>
            </w:r>
            <w:proofErr w:type="spellEnd"/>
            <w:r w:rsidRPr="00E50F91">
              <w:rPr>
                <w:rFonts w:ascii="Times New Roman" w:hAnsi="Times New Roman" w:cs="Times New Roman"/>
                <w:iCs/>
                <w:color w:val="000000"/>
                <w:w w:val="106"/>
                <w:sz w:val="22"/>
                <w:szCs w:val="22"/>
                <w:shd w:val="clear" w:color="auto" w:fill="FFFFFF"/>
              </w:rPr>
              <w:t>, и т.д. должны иметь обозначения, выполненные на металлических табличках. Таблички должны быть закреплены болтами или заклепками.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lastRenderedPageBreak/>
              <w:t>Подраздел 4.2  Основные технико-экономические и эксплуатационные показатели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 xml:space="preserve">Первое техобслуживание – </w:t>
            </w:r>
            <w:proofErr w:type="gramStart"/>
            <w:r w:rsidRPr="00E50F91">
              <w:rPr>
                <w:sz w:val="22"/>
                <w:szCs w:val="22"/>
              </w:rPr>
              <w:t>в первые</w:t>
            </w:r>
            <w:proofErr w:type="gramEnd"/>
            <w:r w:rsidRPr="00E50F91">
              <w:rPr>
                <w:sz w:val="22"/>
                <w:szCs w:val="22"/>
              </w:rPr>
              <w:t xml:space="preserve"> 50 – 100 </w:t>
            </w:r>
            <w:proofErr w:type="spellStart"/>
            <w:r w:rsidRPr="00E50F91">
              <w:rPr>
                <w:sz w:val="22"/>
                <w:szCs w:val="22"/>
              </w:rPr>
              <w:t>мото</w:t>
            </w:r>
            <w:proofErr w:type="spellEnd"/>
            <w:r w:rsidRPr="00E50F91">
              <w:rPr>
                <w:sz w:val="22"/>
                <w:szCs w:val="22"/>
              </w:rPr>
              <w:t>/часов</w:t>
            </w:r>
          </w:p>
          <w:p w:rsidR="00E50F91" w:rsidRPr="00E50F91" w:rsidRDefault="00E50F91" w:rsidP="00295660">
            <w:pPr>
              <w:pStyle w:val="Default"/>
              <w:rPr>
                <w:color w:val="auto"/>
                <w:sz w:val="22"/>
                <w:szCs w:val="22"/>
              </w:rPr>
            </w:pPr>
            <w:proofErr w:type="spellStart"/>
            <w:r w:rsidRPr="00E50F91">
              <w:rPr>
                <w:color w:val="auto"/>
                <w:sz w:val="22"/>
                <w:szCs w:val="22"/>
              </w:rPr>
              <w:t>Межсервесный</w:t>
            </w:r>
            <w:proofErr w:type="spellEnd"/>
            <w:r w:rsidRPr="00E50F91">
              <w:rPr>
                <w:color w:val="auto"/>
                <w:sz w:val="22"/>
                <w:szCs w:val="22"/>
              </w:rPr>
              <w:t xml:space="preserve"> интервал не менее 250 </w:t>
            </w:r>
            <w:proofErr w:type="spellStart"/>
            <w:r w:rsidRPr="00E50F91">
              <w:rPr>
                <w:color w:val="auto"/>
                <w:sz w:val="22"/>
                <w:szCs w:val="22"/>
              </w:rPr>
              <w:t>моточасов</w:t>
            </w:r>
            <w:proofErr w:type="spellEnd"/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Подраздел 4.3  Требования по надежности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pStyle w:val="affe"/>
              <w:tabs>
                <w:tab w:val="left" w:pos="0"/>
              </w:tabs>
              <w:ind w:left="0"/>
              <w:rPr>
                <w:rFonts w:ascii="Times New Roman" w:hAnsi="Times New Roman"/>
              </w:rPr>
            </w:pPr>
            <w:r w:rsidRPr="00E50F91">
              <w:rPr>
                <w:rFonts w:ascii="Times New Roman" w:hAnsi="Times New Roman"/>
              </w:rPr>
              <w:t xml:space="preserve">В соответствии с ГОСТ 27.003-90  (Надежность в </w:t>
            </w:r>
            <w:proofErr w:type="spellStart"/>
            <w:r w:rsidRPr="00E50F91">
              <w:rPr>
                <w:rFonts w:ascii="Times New Roman" w:hAnsi="Times New Roman"/>
              </w:rPr>
              <w:t>технике</w:t>
            </w:r>
            <w:proofErr w:type="gramStart"/>
            <w:r w:rsidRPr="00E50F91">
              <w:rPr>
                <w:rFonts w:ascii="Times New Roman" w:hAnsi="Times New Roman"/>
              </w:rPr>
              <w:t>.С</w:t>
            </w:r>
            <w:proofErr w:type="gramEnd"/>
            <w:r w:rsidRPr="00E50F91">
              <w:rPr>
                <w:rFonts w:ascii="Times New Roman" w:hAnsi="Times New Roman"/>
              </w:rPr>
              <w:t>остав</w:t>
            </w:r>
            <w:proofErr w:type="spellEnd"/>
            <w:r w:rsidRPr="00E50F91">
              <w:rPr>
                <w:rFonts w:ascii="Times New Roman" w:hAnsi="Times New Roman"/>
              </w:rPr>
              <w:t xml:space="preserve"> и общие правила задания требований по надежности).</w:t>
            </w:r>
          </w:p>
          <w:p w:rsidR="00E50F91" w:rsidRPr="00E50F91" w:rsidRDefault="00E50F91" w:rsidP="00295660">
            <w:pPr>
              <w:pStyle w:val="affe"/>
              <w:tabs>
                <w:tab w:val="left" w:pos="0"/>
              </w:tabs>
              <w:ind w:left="0"/>
              <w:rPr>
                <w:rFonts w:ascii="Times New Roman" w:hAnsi="Times New Roman"/>
              </w:rPr>
            </w:pPr>
            <w:r w:rsidRPr="00E50F91">
              <w:rPr>
                <w:rStyle w:val="hps"/>
                <w:rFonts w:ascii="Times New Roman" w:hAnsi="Times New Roman"/>
              </w:rPr>
              <w:t xml:space="preserve">Применяется для подачи </w:t>
            </w:r>
            <w:proofErr w:type="spellStart"/>
            <w:r w:rsidRPr="00E50F91">
              <w:rPr>
                <w:rStyle w:val="hps"/>
                <w:rFonts w:ascii="Times New Roman" w:hAnsi="Times New Roman"/>
              </w:rPr>
              <w:t>энергиипри</w:t>
            </w:r>
            <w:proofErr w:type="spellEnd"/>
            <w:r w:rsidRPr="00E50F91">
              <w:rPr>
                <w:rStyle w:val="hps"/>
                <w:rFonts w:ascii="Times New Roman" w:hAnsi="Times New Roman"/>
              </w:rPr>
              <w:t xml:space="preserve"> различной электрической </w:t>
            </w:r>
            <w:proofErr w:type="spellStart"/>
            <w:r w:rsidRPr="00E50F91">
              <w:rPr>
                <w:rStyle w:val="hps"/>
                <w:rFonts w:ascii="Times New Roman" w:hAnsi="Times New Roman"/>
              </w:rPr>
              <w:t>нагрузкена</w:t>
            </w:r>
            <w:proofErr w:type="spellEnd"/>
            <w:r w:rsidRPr="00E50F91">
              <w:rPr>
                <w:rStyle w:val="hps"/>
                <w:rFonts w:ascii="Times New Roman" w:hAnsi="Times New Roman"/>
              </w:rPr>
              <w:t xml:space="preserve"> неограниченный период времени</w:t>
            </w:r>
            <w:r w:rsidRPr="00E50F91">
              <w:rPr>
                <w:rFonts w:ascii="Times New Roman" w:hAnsi="Times New Roman"/>
              </w:rPr>
              <w:t>.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lastRenderedPageBreak/>
              <w:t>Наработка на отказ электростанции, час не менее - 5000 м/часов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Моторесурс дизеля до первой переборки, час не менее - 10000 м/часов. </w:t>
            </w:r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 xml:space="preserve"> Моторесурс дизеля до капитального ремонта, час не менее - 24000 м/часов 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lastRenderedPageBreak/>
              <w:t>Подраздел 4.4  Требования к конструкции, монтажно-технические требования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ind w:firstLine="709"/>
              <w:jc w:val="both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Дизельная электростанция и дополнительные устройства должны быть установлены и скомпонованы в энергетический блок (на базе контейнера).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Подраздел 4.5  Требования к материалам и комплектующим оборудования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E50F91">
            <w:pPr>
              <w:pStyle w:val="affe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</w:rPr>
            </w:pPr>
            <w:r w:rsidRPr="00E50F91">
              <w:rPr>
                <w:rFonts w:ascii="Times New Roman" w:hAnsi="Times New Roman"/>
              </w:rPr>
              <w:t xml:space="preserve">Дизель-генератор, состоящих из дизельного двигателя ScaniaDC09 072A (или эквивалента)  (скорость вращения 1500 </w:t>
            </w:r>
            <w:proofErr w:type="gramStart"/>
            <w:r w:rsidRPr="00E50F91">
              <w:rPr>
                <w:rFonts w:ascii="Times New Roman" w:hAnsi="Times New Roman"/>
              </w:rPr>
              <w:t>об</w:t>
            </w:r>
            <w:proofErr w:type="gramEnd"/>
            <w:r w:rsidRPr="00E50F91">
              <w:rPr>
                <w:rFonts w:ascii="Times New Roman" w:hAnsi="Times New Roman"/>
              </w:rPr>
              <w:t xml:space="preserve">/мин) и генератора </w:t>
            </w:r>
            <w:proofErr w:type="spellStart"/>
            <w:r w:rsidRPr="00E50F91">
              <w:rPr>
                <w:rFonts w:ascii="Times New Roman" w:hAnsi="Times New Roman"/>
              </w:rPr>
              <w:t>LeroySomerLSA</w:t>
            </w:r>
            <w:proofErr w:type="spellEnd"/>
            <w:r w:rsidRPr="00E50F91">
              <w:rPr>
                <w:rFonts w:ascii="Times New Roman" w:hAnsi="Times New Roman"/>
              </w:rPr>
              <w:t xml:space="preserve"> 46.2VL12 (или эквивалента) укомплектованный нижеприведенным оборудованием:</w:t>
            </w:r>
          </w:p>
          <w:p w:rsidR="00E50F91" w:rsidRPr="00E50F91" w:rsidRDefault="00E50F91" w:rsidP="00E50F91">
            <w:pPr>
              <w:pStyle w:val="affe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</w:rPr>
            </w:pPr>
            <w:r w:rsidRPr="00E50F91">
              <w:rPr>
                <w:rFonts w:ascii="Times New Roman" w:hAnsi="Times New Roman"/>
              </w:rPr>
              <w:t>шкаф управления, содержащая все необходимое оборудование для управления двигателем и генератором ШУЭ 200-2.1</w:t>
            </w:r>
            <w:proofErr w:type="gramStart"/>
            <w:r w:rsidRPr="00E50F91">
              <w:rPr>
                <w:rFonts w:ascii="Times New Roman" w:hAnsi="Times New Roman"/>
              </w:rPr>
              <w:t>С</w:t>
            </w:r>
            <w:proofErr w:type="gramEnd"/>
            <w:r w:rsidRPr="00E50F91">
              <w:rPr>
                <w:rFonts w:ascii="Times New Roman" w:hAnsi="Times New Roman"/>
              </w:rPr>
              <w:t xml:space="preserve"> (или эквивалента) на базе контроллера типа </w:t>
            </w:r>
            <w:proofErr w:type="spellStart"/>
            <w:r w:rsidRPr="00E50F91">
              <w:rPr>
                <w:rFonts w:ascii="Times New Roman" w:hAnsi="Times New Roman"/>
              </w:rPr>
              <w:t>ComAp</w:t>
            </w:r>
            <w:proofErr w:type="spellEnd"/>
          </w:p>
          <w:p w:rsidR="00E50F91" w:rsidRPr="00E50F91" w:rsidRDefault="00E50F91" w:rsidP="00E50F91">
            <w:pPr>
              <w:pStyle w:val="affe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</w:rPr>
            </w:pPr>
            <w:r w:rsidRPr="00E50F91">
              <w:rPr>
                <w:rFonts w:ascii="Times New Roman" w:hAnsi="Times New Roman"/>
              </w:rPr>
              <w:t xml:space="preserve"> стартерные аккумуляторные батареи 6СТ-190 (или эквивалента) (2 шт.);</w:t>
            </w:r>
          </w:p>
          <w:p w:rsidR="00E50F91" w:rsidRPr="00E50F91" w:rsidRDefault="00E50F91" w:rsidP="00E50F91">
            <w:pPr>
              <w:pStyle w:val="affe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</w:rPr>
            </w:pPr>
            <w:r w:rsidRPr="00E50F91">
              <w:rPr>
                <w:rFonts w:ascii="Times New Roman" w:hAnsi="Times New Roman"/>
              </w:rPr>
              <w:t xml:space="preserve"> система воздушно-жидкостного охлаждения дизеля;</w:t>
            </w:r>
          </w:p>
          <w:p w:rsidR="00E50F91" w:rsidRPr="00E50F91" w:rsidRDefault="00E50F91" w:rsidP="00E50F91">
            <w:pPr>
              <w:pStyle w:val="affe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</w:rPr>
            </w:pPr>
            <w:r w:rsidRPr="00E50F91">
              <w:rPr>
                <w:rFonts w:ascii="Times New Roman" w:hAnsi="Times New Roman"/>
              </w:rPr>
              <w:t>подогреватель жидкостный дизельный;</w:t>
            </w:r>
          </w:p>
          <w:p w:rsidR="00E50F91" w:rsidRPr="00E50F91" w:rsidRDefault="00E50F91" w:rsidP="00E50F91">
            <w:pPr>
              <w:pStyle w:val="affe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</w:rPr>
            </w:pPr>
            <w:r w:rsidRPr="00E50F91">
              <w:rPr>
                <w:rFonts w:ascii="Times New Roman" w:hAnsi="Times New Roman"/>
              </w:rPr>
              <w:t>система смазки;</w:t>
            </w:r>
          </w:p>
          <w:p w:rsidR="00E50F91" w:rsidRPr="00E50F91" w:rsidRDefault="00E50F91" w:rsidP="00E50F91">
            <w:pPr>
              <w:pStyle w:val="affe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</w:rPr>
            </w:pPr>
            <w:r w:rsidRPr="00E50F91">
              <w:rPr>
                <w:rFonts w:ascii="Times New Roman" w:hAnsi="Times New Roman"/>
              </w:rPr>
              <w:t>топливная система;</w:t>
            </w:r>
          </w:p>
          <w:p w:rsidR="00E50F91" w:rsidRPr="00E50F91" w:rsidRDefault="00E50F91" w:rsidP="00E50F91">
            <w:pPr>
              <w:pStyle w:val="affe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</w:rPr>
            </w:pPr>
            <w:r w:rsidRPr="00E50F91">
              <w:rPr>
                <w:rFonts w:ascii="Times New Roman" w:hAnsi="Times New Roman"/>
              </w:rPr>
              <w:t xml:space="preserve"> система выхлопа отработанных газов;</w:t>
            </w:r>
          </w:p>
          <w:p w:rsidR="00E50F91" w:rsidRPr="00E50F91" w:rsidRDefault="00E50F91" w:rsidP="00E50F91">
            <w:pPr>
              <w:pStyle w:val="affe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</w:rPr>
            </w:pPr>
            <w:r w:rsidRPr="00E50F91">
              <w:rPr>
                <w:rFonts w:ascii="Times New Roman" w:hAnsi="Times New Roman"/>
              </w:rPr>
              <w:t>бак расходного топлива с ориентировочным объёмом не менее 750 л.</w:t>
            </w:r>
          </w:p>
          <w:p w:rsidR="00E50F91" w:rsidRPr="00E50F91" w:rsidRDefault="00E50F91" w:rsidP="00E50F91">
            <w:pPr>
              <w:pStyle w:val="affe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</w:rPr>
            </w:pPr>
            <w:r w:rsidRPr="00E50F91">
              <w:rPr>
                <w:rFonts w:ascii="Times New Roman" w:hAnsi="Times New Roman"/>
              </w:rPr>
              <w:t xml:space="preserve">электростанция должна поставляться </w:t>
            </w:r>
            <w:proofErr w:type="gramStart"/>
            <w:r w:rsidRPr="00E50F91">
              <w:rPr>
                <w:rFonts w:ascii="Times New Roman" w:hAnsi="Times New Roman"/>
              </w:rPr>
              <w:t>заправленной</w:t>
            </w:r>
            <w:proofErr w:type="gramEnd"/>
            <w:r w:rsidRPr="00E50F91">
              <w:rPr>
                <w:rFonts w:ascii="Times New Roman" w:hAnsi="Times New Roman"/>
              </w:rPr>
              <w:t xml:space="preserve"> технологическими жидкостями;</w:t>
            </w:r>
          </w:p>
          <w:p w:rsidR="00E50F91" w:rsidRPr="00E50F91" w:rsidRDefault="00E50F91" w:rsidP="00E50F91">
            <w:pPr>
              <w:pStyle w:val="affe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</w:rPr>
            </w:pPr>
            <w:r w:rsidRPr="00E50F91">
              <w:rPr>
                <w:rFonts w:ascii="Times New Roman" w:hAnsi="Times New Roman"/>
              </w:rPr>
              <w:t>Оболочка электростанции – контейнер с внешними габаритными размерами (</w:t>
            </w:r>
            <w:proofErr w:type="spellStart"/>
            <w:r w:rsidRPr="00E50F91">
              <w:rPr>
                <w:rFonts w:ascii="Times New Roman" w:hAnsi="Times New Roman"/>
              </w:rPr>
              <w:t>ДхШхВ</w:t>
            </w:r>
            <w:proofErr w:type="spellEnd"/>
            <w:r w:rsidRPr="00E50F91">
              <w:rPr>
                <w:rFonts w:ascii="Times New Roman" w:hAnsi="Times New Roman"/>
              </w:rPr>
              <w:t>) не более – 5000х2200х2200мм.</w:t>
            </w:r>
          </w:p>
          <w:p w:rsidR="00E50F91" w:rsidRPr="00E50F91" w:rsidRDefault="00E50F91" w:rsidP="00E50F91">
            <w:pPr>
              <w:pStyle w:val="affe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</w:rPr>
            </w:pPr>
            <w:r w:rsidRPr="00E50F91">
              <w:rPr>
                <w:rFonts w:ascii="Times New Roman" w:hAnsi="Times New Roman"/>
              </w:rPr>
              <w:t>вентиляционные клапана притока-оттока воздуха;</w:t>
            </w:r>
          </w:p>
          <w:p w:rsidR="00E50F91" w:rsidRPr="00E50F91" w:rsidRDefault="00E50F91" w:rsidP="00E50F91">
            <w:pPr>
              <w:pStyle w:val="affe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</w:rPr>
            </w:pPr>
            <w:r w:rsidRPr="00E50F91">
              <w:rPr>
                <w:rFonts w:ascii="Times New Roman" w:hAnsi="Times New Roman"/>
              </w:rPr>
              <w:t>с</w:t>
            </w:r>
            <w:r w:rsidRPr="00E50F91">
              <w:rPr>
                <w:rFonts w:ascii="Times New Roman" w:hAnsi="Times New Roman"/>
                <w:color w:val="000000"/>
              </w:rPr>
              <w:t xml:space="preserve">истема глушения шума с </w:t>
            </w:r>
            <w:proofErr w:type="spellStart"/>
            <w:r w:rsidRPr="00E50F91">
              <w:rPr>
                <w:rFonts w:ascii="Times New Roman" w:hAnsi="Times New Roman"/>
                <w:color w:val="000000"/>
              </w:rPr>
              <w:t>сильфонным</w:t>
            </w:r>
            <w:proofErr w:type="spellEnd"/>
            <w:r w:rsidRPr="00E50F91">
              <w:rPr>
                <w:rFonts w:ascii="Times New Roman" w:hAnsi="Times New Roman"/>
                <w:color w:val="000000"/>
              </w:rPr>
              <w:t xml:space="preserve"> компенсатором и глушителем шума, защитой асбестовой изоляции;</w:t>
            </w:r>
          </w:p>
          <w:p w:rsidR="00E50F91" w:rsidRPr="00E50F91" w:rsidRDefault="00E50F91" w:rsidP="00E50F91">
            <w:pPr>
              <w:pStyle w:val="affe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50F91">
              <w:rPr>
                <w:rFonts w:ascii="Times New Roman" w:hAnsi="Times New Roman"/>
                <w:color w:val="000000"/>
              </w:rPr>
              <w:t>люк ввода-вывода кабельной продукции;</w:t>
            </w:r>
          </w:p>
          <w:p w:rsidR="00E50F91" w:rsidRPr="00E50F91" w:rsidRDefault="00E50F91" w:rsidP="00295660">
            <w:pPr>
              <w:rPr>
                <w:color w:val="000000"/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В комплект поставки входят дополнительное оборудование и материалы приведенные ниже:</w:t>
            </w:r>
          </w:p>
          <w:p w:rsidR="00E50F91" w:rsidRPr="00E50F91" w:rsidRDefault="00E50F91" w:rsidP="00E50F91">
            <w:pPr>
              <w:pStyle w:val="affe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50F91">
              <w:rPr>
                <w:rFonts w:ascii="Times New Roman" w:hAnsi="Times New Roman"/>
              </w:rPr>
              <w:t>комплектэксплуатационной</w:t>
            </w:r>
            <w:proofErr w:type="spellEnd"/>
            <w:r w:rsidRPr="00E50F91">
              <w:rPr>
                <w:rFonts w:ascii="Times New Roman" w:hAnsi="Times New Roman"/>
              </w:rPr>
              <w:t xml:space="preserve">, </w:t>
            </w:r>
            <w:proofErr w:type="spellStart"/>
            <w:r w:rsidRPr="00E50F91">
              <w:rPr>
                <w:rFonts w:ascii="Times New Roman" w:hAnsi="Times New Roman"/>
              </w:rPr>
              <w:t>разрешительнойдокументации</w:t>
            </w:r>
            <w:proofErr w:type="spellEnd"/>
            <w:r w:rsidRPr="00E50F91">
              <w:rPr>
                <w:rFonts w:ascii="Times New Roman" w:hAnsi="Times New Roman"/>
              </w:rPr>
              <w:t>;</w:t>
            </w:r>
          </w:p>
          <w:p w:rsidR="00E50F91" w:rsidRPr="00E50F91" w:rsidRDefault="00E50F91" w:rsidP="00E50F91">
            <w:pPr>
              <w:pStyle w:val="affe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50F91">
              <w:rPr>
                <w:rFonts w:ascii="Times New Roman" w:hAnsi="Times New Roman"/>
              </w:rPr>
              <w:t>упаковочнаяведомостьнаматериалы</w:t>
            </w:r>
            <w:proofErr w:type="spellEnd"/>
            <w:r w:rsidRPr="00E50F91">
              <w:rPr>
                <w:rFonts w:ascii="Times New Roman" w:hAnsi="Times New Roman"/>
              </w:rPr>
              <w:t>;</w:t>
            </w:r>
          </w:p>
          <w:p w:rsidR="00E50F91" w:rsidRPr="00E50F91" w:rsidRDefault="00E50F91" w:rsidP="00E50F91">
            <w:pPr>
              <w:pStyle w:val="affe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E50F91">
              <w:rPr>
                <w:rFonts w:ascii="Times New Roman" w:hAnsi="Times New Roman"/>
              </w:rPr>
              <w:t>комплект технических жидкостей (масло, тосол);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pStyle w:val="affe"/>
              <w:spacing w:before="120" w:after="120"/>
              <w:jc w:val="center"/>
              <w:rPr>
                <w:rFonts w:ascii="Times New Roman" w:hAnsi="Times New Roman"/>
              </w:rPr>
            </w:pPr>
            <w:r w:rsidRPr="00E50F91">
              <w:rPr>
                <w:rFonts w:ascii="Times New Roman" w:hAnsi="Times New Roman"/>
              </w:rPr>
              <w:t>Подраздел 4.6  Требования к стабильности параметров при воздействии факторов внешней среды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pStyle w:val="affe"/>
              <w:tabs>
                <w:tab w:val="left" w:pos="709"/>
                <w:tab w:val="left" w:pos="1276"/>
              </w:tabs>
              <w:ind w:left="0" w:firstLine="709"/>
              <w:jc w:val="both"/>
              <w:rPr>
                <w:rFonts w:ascii="Times New Roman" w:hAnsi="Times New Roman"/>
              </w:rPr>
            </w:pPr>
            <w:proofErr w:type="gramStart"/>
            <w:r w:rsidRPr="00E50F91">
              <w:rPr>
                <w:rFonts w:ascii="Times New Roman" w:hAnsi="Times New Roman"/>
              </w:rPr>
              <w:t>В соответствии с ГОСТ 15150-69 (Машины, приборы и другие технические изделия.</w:t>
            </w:r>
            <w:proofErr w:type="gramEnd"/>
            <w:r w:rsidRPr="00E50F91">
              <w:rPr>
                <w:rFonts w:ascii="Times New Roman" w:hAnsi="Times New Roman"/>
              </w:rPr>
              <w:t xml:space="preserve"> Исполнения для различных климатических районов. </w:t>
            </w:r>
            <w:proofErr w:type="gramStart"/>
            <w:r w:rsidRPr="00E50F91">
              <w:rPr>
                <w:rFonts w:ascii="Times New Roman" w:hAnsi="Times New Roman"/>
              </w:rPr>
              <w:t>Категории, условия эксплуатации, хранения и транспортирования в части воздействия климатических факторов внешней среды).</w:t>
            </w:r>
            <w:proofErr w:type="gramEnd"/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Подраздел 4.7   Требования к электропитанию</w:t>
            </w:r>
          </w:p>
        </w:tc>
      </w:tr>
      <w:tr w:rsidR="00E50F91" w:rsidRPr="00E50F91" w:rsidTr="00295660">
        <w:tc>
          <w:tcPr>
            <w:tcW w:w="9571" w:type="dxa"/>
          </w:tcPr>
          <w:tbl>
            <w:tblPr>
              <w:tblStyle w:val="afff4"/>
              <w:tblW w:w="0" w:type="auto"/>
              <w:tblLook w:val="04A0" w:firstRow="1" w:lastRow="0" w:firstColumn="1" w:lastColumn="0" w:noHBand="0" w:noVBand="1"/>
            </w:tblPr>
            <w:tblGrid>
              <w:gridCol w:w="5786"/>
              <w:gridCol w:w="1040"/>
              <w:gridCol w:w="2519"/>
            </w:tblGrid>
            <w:tr w:rsidR="00E50F91" w:rsidRPr="00E50F91" w:rsidTr="00295660">
              <w:tc>
                <w:tcPr>
                  <w:tcW w:w="6247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E50F91">
                    <w:rPr>
                      <w:b/>
                      <w:bCs/>
                      <w:sz w:val="22"/>
                      <w:szCs w:val="22"/>
                    </w:rPr>
                    <w:t>Наименование параметра</w:t>
                  </w:r>
                </w:p>
              </w:tc>
              <w:tc>
                <w:tcPr>
                  <w:tcW w:w="963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E50F91">
                    <w:rPr>
                      <w:b/>
                      <w:bCs/>
                      <w:sz w:val="22"/>
                      <w:szCs w:val="22"/>
                    </w:rPr>
                    <w:t>Ед. изм.</w:t>
                  </w:r>
                </w:p>
              </w:tc>
              <w:tc>
                <w:tcPr>
                  <w:tcW w:w="2648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E50F91">
                    <w:rPr>
                      <w:b/>
                      <w:bCs/>
                      <w:sz w:val="22"/>
                      <w:szCs w:val="22"/>
                    </w:rPr>
                    <w:t>Значение</w:t>
                  </w:r>
                </w:p>
              </w:tc>
            </w:tr>
            <w:tr w:rsidR="00E50F91" w:rsidRPr="00E50F91" w:rsidTr="00295660">
              <w:tc>
                <w:tcPr>
                  <w:tcW w:w="6247" w:type="dxa"/>
                  <w:hideMark/>
                </w:tcPr>
                <w:p w:rsidR="00E50F91" w:rsidRPr="00E50F91" w:rsidRDefault="00E50F91" w:rsidP="00295660">
                  <w:pPr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Номинальная мощность, не менее</w:t>
                  </w:r>
                </w:p>
              </w:tc>
              <w:tc>
                <w:tcPr>
                  <w:tcW w:w="963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кВт/</w:t>
                  </w:r>
                  <w:proofErr w:type="spellStart"/>
                  <w:r w:rsidRPr="00E50F91">
                    <w:rPr>
                      <w:sz w:val="22"/>
                      <w:szCs w:val="22"/>
                    </w:rPr>
                    <w:t>кВА</w:t>
                  </w:r>
                  <w:proofErr w:type="spellEnd"/>
                </w:p>
              </w:tc>
              <w:tc>
                <w:tcPr>
                  <w:tcW w:w="2648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250/313</w:t>
                  </w:r>
                </w:p>
              </w:tc>
            </w:tr>
            <w:tr w:rsidR="00E50F91" w:rsidRPr="00E50F91" w:rsidTr="00295660">
              <w:tc>
                <w:tcPr>
                  <w:tcW w:w="6247" w:type="dxa"/>
                  <w:hideMark/>
                </w:tcPr>
                <w:p w:rsidR="00E50F91" w:rsidRPr="00E50F91" w:rsidRDefault="00E50F91" w:rsidP="00295660">
                  <w:pPr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Максимальная мощность, не менее</w:t>
                  </w:r>
                </w:p>
              </w:tc>
              <w:tc>
                <w:tcPr>
                  <w:tcW w:w="963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кВт/</w:t>
                  </w:r>
                  <w:proofErr w:type="spellStart"/>
                  <w:r w:rsidRPr="00E50F91">
                    <w:rPr>
                      <w:sz w:val="22"/>
                      <w:szCs w:val="22"/>
                    </w:rPr>
                    <w:t>кВА</w:t>
                  </w:r>
                  <w:proofErr w:type="spellEnd"/>
                </w:p>
              </w:tc>
              <w:tc>
                <w:tcPr>
                  <w:tcW w:w="2648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275/344</w:t>
                  </w:r>
                </w:p>
              </w:tc>
            </w:tr>
            <w:tr w:rsidR="00E50F91" w:rsidRPr="00E50F91" w:rsidTr="00295660">
              <w:tc>
                <w:tcPr>
                  <w:tcW w:w="6247" w:type="dxa"/>
                  <w:hideMark/>
                </w:tcPr>
                <w:p w:rsidR="00E50F91" w:rsidRPr="00E50F91" w:rsidRDefault="00E50F91" w:rsidP="00295660">
                  <w:pPr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Род тока</w:t>
                  </w:r>
                </w:p>
              </w:tc>
              <w:tc>
                <w:tcPr>
                  <w:tcW w:w="963" w:type="dxa"/>
                  <w:hideMark/>
                </w:tcPr>
                <w:p w:rsidR="00E50F91" w:rsidRPr="00E50F91" w:rsidRDefault="00E50F91" w:rsidP="0029566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48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переменный трехфазный</w:t>
                  </w:r>
                </w:p>
              </w:tc>
            </w:tr>
            <w:tr w:rsidR="00E50F91" w:rsidRPr="00E50F91" w:rsidTr="00295660">
              <w:tc>
                <w:tcPr>
                  <w:tcW w:w="6247" w:type="dxa"/>
                  <w:hideMark/>
                </w:tcPr>
                <w:p w:rsidR="00E50F91" w:rsidRPr="00E50F91" w:rsidRDefault="00E50F91" w:rsidP="00295660">
                  <w:pPr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Номинальное напряжение</w:t>
                  </w:r>
                </w:p>
              </w:tc>
              <w:tc>
                <w:tcPr>
                  <w:tcW w:w="963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В</w:t>
                  </w:r>
                </w:p>
              </w:tc>
              <w:tc>
                <w:tcPr>
                  <w:tcW w:w="2648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400</w:t>
                  </w:r>
                </w:p>
              </w:tc>
            </w:tr>
            <w:tr w:rsidR="00E50F91" w:rsidRPr="00E50F91" w:rsidTr="00295660">
              <w:tc>
                <w:tcPr>
                  <w:tcW w:w="6247" w:type="dxa"/>
                  <w:hideMark/>
                </w:tcPr>
                <w:p w:rsidR="00E50F91" w:rsidRPr="00E50F91" w:rsidRDefault="00E50F91" w:rsidP="00295660">
                  <w:pPr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Номинальная частота</w:t>
                  </w:r>
                </w:p>
              </w:tc>
              <w:tc>
                <w:tcPr>
                  <w:tcW w:w="963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Гц</w:t>
                  </w:r>
                </w:p>
              </w:tc>
              <w:tc>
                <w:tcPr>
                  <w:tcW w:w="2648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50</w:t>
                  </w:r>
                </w:p>
              </w:tc>
            </w:tr>
            <w:tr w:rsidR="00E50F91" w:rsidRPr="00E50F91" w:rsidTr="00295660">
              <w:tc>
                <w:tcPr>
                  <w:tcW w:w="6247" w:type="dxa"/>
                  <w:hideMark/>
                </w:tcPr>
                <w:p w:rsidR="00E50F91" w:rsidRPr="00E50F91" w:rsidRDefault="00E50F91" w:rsidP="00295660">
                  <w:pPr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Номинальный коэффициент мощности</w:t>
                  </w:r>
                </w:p>
              </w:tc>
              <w:tc>
                <w:tcPr>
                  <w:tcW w:w="963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48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0,8</w:t>
                  </w:r>
                </w:p>
              </w:tc>
            </w:tr>
            <w:tr w:rsidR="00E50F91" w:rsidRPr="00E50F91" w:rsidTr="00295660">
              <w:tc>
                <w:tcPr>
                  <w:tcW w:w="6247" w:type="dxa"/>
                  <w:hideMark/>
                </w:tcPr>
                <w:p w:rsidR="00E50F91" w:rsidRPr="00E50F91" w:rsidRDefault="00E50F91" w:rsidP="00295660">
                  <w:pPr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Номинальный ток</w:t>
                  </w:r>
                </w:p>
              </w:tc>
              <w:tc>
                <w:tcPr>
                  <w:tcW w:w="963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А</w:t>
                  </w:r>
                </w:p>
              </w:tc>
              <w:tc>
                <w:tcPr>
                  <w:tcW w:w="2648" w:type="dxa"/>
                  <w:hideMark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450</w:t>
                  </w:r>
                </w:p>
              </w:tc>
            </w:tr>
          </w:tbl>
          <w:p w:rsidR="00E50F91" w:rsidRPr="00E50F91" w:rsidRDefault="00E50F91" w:rsidP="00295660">
            <w:pPr>
              <w:ind w:firstLine="709"/>
              <w:rPr>
                <w:sz w:val="22"/>
                <w:szCs w:val="22"/>
              </w:rPr>
            </w:pP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Подраздел 4.8   Требования к контрольно-измерительным приборам и автоматике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ind w:firstLine="709"/>
              <w:jc w:val="both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 xml:space="preserve">Система управления дизель-генераторной установки основана на базе программируемого контроллера типа </w:t>
            </w:r>
            <w:proofErr w:type="spellStart"/>
            <w:r w:rsidRPr="00E50F91">
              <w:rPr>
                <w:sz w:val="22"/>
                <w:szCs w:val="22"/>
                <w:lang w:val="en-US"/>
              </w:rPr>
              <w:t>ComAp</w:t>
            </w:r>
            <w:proofErr w:type="spellEnd"/>
            <w:r w:rsidRPr="00E50F91">
              <w:rPr>
                <w:sz w:val="22"/>
                <w:szCs w:val="22"/>
              </w:rPr>
              <w:t>.</w:t>
            </w:r>
          </w:p>
          <w:p w:rsidR="00E50F91" w:rsidRPr="00E50F91" w:rsidRDefault="00E50F91" w:rsidP="00295660">
            <w:pPr>
              <w:ind w:firstLine="709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lastRenderedPageBreak/>
              <w:t>Система управления дизельной электростанции должна предусматривать работу ДГУ по 2-ой степени автоматизации в соответствии с ГОСТ.</w:t>
            </w:r>
          </w:p>
          <w:p w:rsidR="00E50F91" w:rsidRPr="00E50F91" w:rsidRDefault="00E50F91" w:rsidP="00295660">
            <w:pPr>
              <w:ind w:firstLine="709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Шкаф управления электростанции должен обеспечивать:</w:t>
            </w:r>
          </w:p>
          <w:p w:rsidR="00E50F91" w:rsidRPr="00E50F91" w:rsidRDefault="00E50F91" w:rsidP="00E50F91">
            <w:pPr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851"/>
              <w:jc w:val="both"/>
              <w:textAlignment w:val="baseline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автоматизированный пуск дизель-генераторной установки (далее по тексту - ДГУ) с па</w:t>
            </w:r>
            <w:r w:rsidRPr="00E50F91">
              <w:rPr>
                <w:sz w:val="22"/>
                <w:szCs w:val="22"/>
              </w:rPr>
              <w:softHyphen/>
              <w:t>нели контроллера;</w:t>
            </w:r>
          </w:p>
          <w:p w:rsidR="00E50F91" w:rsidRPr="00E50F91" w:rsidRDefault="00E50F91" w:rsidP="00E50F91">
            <w:pPr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851"/>
              <w:jc w:val="both"/>
              <w:textAlignment w:val="baseline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автоматизированный останов ДГУ с панели контроллера либо автоматический останов при восстановлении напряжения основной питающей сети;</w:t>
            </w:r>
          </w:p>
          <w:p w:rsidR="00E50F91" w:rsidRPr="00E50F91" w:rsidRDefault="00E50F91" w:rsidP="00E50F91">
            <w:pPr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851"/>
              <w:jc w:val="both"/>
              <w:textAlignment w:val="baseline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автоматическое поддержание температуры охлаждающей жидкости и масла в заданных пределах при нахождении ДГУ в режиме "горячего" резерва;</w:t>
            </w:r>
          </w:p>
          <w:p w:rsidR="00E50F91" w:rsidRPr="00E50F91" w:rsidRDefault="00E50F91" w:rsidP="00E50F91">
            <w:pPr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851"/>
              <w:jc w:val="both"/>
              <w:textAlignment w:val="baseline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аварийную защиту и сигнализацию по параметрам ДГУ;</w:t>
            </w:r>
          </w:p>
          <w:p w:rsidR="00E50F91" w:rsidRPr="00E50F91" w:rsidRDefault="00E50F91" w:rsidP="00E50F91">
            <w:pPr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851"/>
              <w:jc w:val="both"/>
              <w:textAlignment w:val="baseline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индикацию  значений контролируемых параметров при работе ДГУ;</w:t>
            </w:r>
          </w:p>
          <w:p w:rsidR="00E50F91" w:rsidRPr="00E50F91" w:rsidRDefault="00E50F91" w:rsidP="00E50F91">
            <w:pPr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851"/>
              <w:jc w:val="both"/>
              <w:textAlignment w:val="baseline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 xml:space="preserve">отключение ДГУ при нарушении режимов пожарно-охранной сигнализации;    </w:t>
            </w:r>
          </w:p>
          <w:p w:rsidR="00E50F91" w:rsidRPr="00E50F91" w:rsidRDefault="00E50F91" w:rsidP="00E50F91">
            <w:pPr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851"/>
              <w:jc w:val="both"/>
              <w:textAlignment w:val="baseline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 xml:space="preserve">защита по току через </w:t>
            </w:r>
            <w:proofErr w:type="spellStart"/>
            <w:r w:rsidRPr="00E50F91">
              <w:rPr>
                <w:sz w:val="22"/>
                <w:szCs w:val="22"/>
              </w:rPr>
              <w:t>расцепитель</w:t>
            </w:r>
            <w:proofErr w:type="spellEnd"/>
            <w:r w:rsidRPr="00E50F91">
              <w:rPr>
                <w:sz w:val="22"/>
                <w:szCs w:val="22"/>
              </w:rPr>
              <w:t xml:space="preserve"> </w:t>
            </w:r>
            <w:proofErr w:type="gramStart"/>
            <w:r w:rsidRPr="00E50F91">
              <w:rPr>
                <w:sz w:val="22"/>
                <w:szCs w:val="22"/>
              </w:rPr>
              <w:t>независимый</w:t>
            </w:r>
            <w:proofErr w:type="gramEnd"/>
            <w:r w:rsidRPr="00E50F91">
              <w:rPr>
                <w:sz w:val="22"/>
                <w:szCs w:val="22"/>
              </w:rPr>
              <w:t>;</w:t>
            </w:r>
          </w:p>
          <w:p w:rsidR="00E50F91" w:rsidRPr="00E50F91" w:rsidRDefault="00E50F91" w:rsidP="00E50F91">
            <w:pPr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ind w:left="851"/>
              <w:jc w:val="both"/>
              <w:textAlignment w:val="baseline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возможность дистанционного запуска ШУЭ.</w:t>
            </w:r>
          </w:p>
          <w:p w:rsidR="00E50F91" w:rsidRPr="00E50F91" w:rsidRDefault="00E50F91" w:rsidP="00295660">
            <w:pPr>
              <w:pStyle w:val="af2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E50F91">
              <w:rPr>
                <w:color w:val="000000"/>
                <w:sz w:val="22"/>
                <w:szCs w:val="22"/>
                <w:shd w:val="clear" w:color="auto" w:fill="FFFFFF"/>
              </w:rPr>
              <w:t>На генераторе должны быть предусмотрены измерения: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ab/>
              <w:t>- активной и реактивной мощности с фиксацией;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ab/>
              <w:t>- тока каждой фазы;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ab/>
              <w:t>- межфазного напряжения;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ab/>
              <w:t>- частоты напряжения;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ab/>
              <w:t>- коэффициента мощности;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ab/>
              <w:t>- напряжения на клеммах аккумуляторных батарей.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lastRenderedPageBreak/>
              <w:t>Подраздел 4.9   Требования к комплектности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В комплект поставки входят дополнительное оборудование и материалы приведенные ниже:</w:t>
            </w:r>
          </w:p>
          <w:p w:rsidR="00E50F91" w:rsidRPr="00E50F91" w:rsidRDefault="00E50F91" w:rsidP="00E50F91">
            <w:pPr>
              <w:pStyle w:val="affe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</w:rPr>
            </w:pPr>
            <w:r w:rsidRPr="00E50F91">
              <w:rPr>
                <w:rFonts w:ascii="Times New Roman" w:hAnsi="Times New Roman"/>
              </w:rPr>
              <w:t>комплект эксплуатационной, разрешительной документации;</w:t>
            </w:r>
          </w:p>
          <w:p w:rsidR="00E50F91" w:rsidRPr="00E50F91" w:rsidRDefault="00E50F91" w:rsidP="00E50F91">
            <w:pPr>
              <w:pStyle w:val="affe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/>
              </w:rPr>
            </w:pPr>
            <w:r w:rsidRPr="00E50F91">
              <w:rPr>
                <w:rFonts w:ascii="Times New Roman" w:hAnsi="Times New Roman"/>
              </w:rPr>
              <w:t>упаковочная ведомость на материалы;</w:t>
            </w:r>
          </w:p>
          <w:p w:rsidR="00E50F91" w:rsidRPr="00E50F91" w:rsidRDefault="00E50F91" w:rsidP="00E50F91">
            <w:pPr>
              <w:pStyle w:val="affe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50F91">
              <w:rPr>
                <w:rFonts w:ascii="Times New Roman" w:hAnsi="Times New Roman"/>
              </w:rPr>
              <w:t>комплект технических жидкостей (масло, тосол);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br w:type="page"/>
              <w:t>Подраздел 4.10 Требования к маркировке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pStyle w:val="affff5"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Маркировка электростанции должна выполняться на табличке по ГОСТ 18620-86. 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Табличка электростанции должна устанавливаться на наружной стороне корпуса электростанции (контейнера). 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Электростанция должна транспортироваться без упаковки. При этом должны быть приняты меры по обеспечению сохранности электростанц</w:t>
            </w:r>
            <w:proofErr w:type="gramStart"/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ии и ее</w:t>
            </w:r>
            <w:proofErr w:type="gramEnd"/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оборудования во время транспортировки.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Транспортная маркировка электростанции должна быть выполнена по ГОСТ 14192-77 и нанесена на специальную табличку, закрепленную на наружной боковой и торцевой стороне контейнера.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Подраздел 4.11 Требования к упаковке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spacing w:before="120" w:after="120"/>
              <w:rPr>
                <w:color w:val="FF0000"/>
                <w:sz w:val="22"/>
                <w:szCs w:val="22"/>
              </w:rPr>
            </w:pPr>
            <w:r w:rsidRPr="00E50F91">
              <w:rPr>
                <w:sz w:val="22"/>
                <w:szCs w:val="22"/>
                <w:shd w:val="clear" w:color="auto" w:fill="FFFFFF"/>
              </w:rPr>
              <w:t>Запасные части и приспособления должны быть уложены в ящики. Ящики должны быть установлены и закреплены для транспортировки внутри контейнера электростанции.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br w:type="page"/>
              <w:t xml:space="preserve">РАЗДЕЛ 5. </w:t>
            </w:r>
            <w:r w:rsidRPr="00E50F91">
              <w:rPr>
                <w:bCs/>
                <w:sz w:val="22"/>
                <w:szCs w:val="22"/>
              </w:rPr>
              <w:t>ТРЕБОВАНИЯ ПО ПРАВИЛАМ СДАЧИ И ПРИЕМКИ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Подраздел 5.1  Порядок сдачи и приемки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tabs>
                <w:tab w:val="left" w:pos="709"/>
              </w:tabs>
              <w:jc w:val="both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Приемка Товара (оборудования) осуществляется в соответствии с действующим законодательством РФ.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Подраздел 5.2  Требования по передаче заказчику технических и иных документов при поставке стандартного промышленного оборудования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Основные технические данные (параметры), характеристики, условия эксплуатации, транспортировки и хранения, а также состав изделия и его описание представлены в настоящем ТЗ.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Ведомость эксплуатационной документации поставляемой комплектно с ДЭС:</w:t>
            </w:r>
          </w:p>
          <w:p w:rsidR="00E50F91" w:rsidRPr="00E50F91" w:rsidRDefault="00E50F91" w:rsidP="00E50F91">
            <w:pPr>
              <w:pStyle w:val="affff5"/>
              <w:numPr>
                <w:ilvl w:val="0"/>
                <w:numId w:val="40"/>
              </w:numPr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Руководство по эксплуатации электростанции;</w:t>
            </w:r>
          </w:p>
          <w:p w:rsidR="00E50F91" w:rsidRPr="00E50F91" w:rsidRDefault="00E50F91" w:rsidP="00E50F91">
            <w:pPr>
              <w:pStyle w:val="affff5"/>
              <w:numPr>
                <w:ilvl w:val="0"/>
                <w:numId w:val="40"/>
              </w:numPr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lastRenderedPageBreak/>
              <w:t>Руководство по эксплуатации двигателя;</w:t>
            </w:r>
          </w:p>
          <w:p w:rsidR="00E50F91" w:rsidRPr="00E50F91" w:rsidRDefault="00E50F91" w:rsidP="00E50F91">
            <w:pPr>
              <w:pStyle w:val="affff5"/>
              <w:numPr>
                <w:ilvl w:val="0"/>
                <w:numId w:val="40"/>
              </w:numPr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Руководство по эксплуатации генератора;</w:t>
            </w:r>
          </w:p>
          <w:p w:rsidR="00E50F91" w:rsidRPr="00E50F91" w:rsidRDefault="00E50F91" w:rsidP="00E50F91">
            <w:pPr>
              <w:pStyle w:val="affff5"/>
              <w:numPr>
                <w:ilvl w:val="0"/>
                <w:numId w:val="40"/>
              </w:numPr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Руководство по эксплуатации шкафа управления;</w:t>
            </w:r>
          </w:p>
          <w:p w:rsidR="00E50F91" w:rsidRPr="00E50F91" w:rsidRDefault="00E50F91" w:rsidP="00E50F91">
            <w:pPr>
              <w:pStyle w:val="affff5"/>
              <w:numPr>
                <w:ilvl w:val="0"/>
                <w:numId w:val="40"/>
              </w:numPr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Испытательный отчет генератора переменного тока;</w:t>
            </w:r>
          </w:p>
          <w:p w:rsidR="00E50F91" w:rsidRPr="00E50F91" w:rsidRDefault="00E50F91" w:rsidP="00E50F91">
            <w:pPr>
              <w:pStyle w:val="affff5"/>
              <w:numPr>
                <w:ilvl w:val="0"/>
                <w:numId w:val="40"/>
              </w:numPr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Руководство по эксплуатации подогревателя электрического;</w:t>
            </w:r>
          </w:p>
          <w:p w:rsidR="00E50F91" w:rsidRPr="00E50F91" w:rsidRDefault="00E50F91" w:rsidP="00E50F91">
            <w:pPr>
              <w:pStyle w:val="affff5"/>
              <w:numPr>
                <w:ilvl w:val="0"/>
                <w:numId w:val="40"/>
              </w:numPr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Руководство по эксплуатации подогревателя жидкостного;</w:t>
            </w:r>
          </w:p>
          <w:p w:rsidR="00E50F91" w:rsidRPr="00E50F91" w:rsidRDefault="00E50F91" w:rsidP="00E50F91">
            <w:pPr>
              <w:pStyle w:val="affff5"/>
              <w:numPr>
                <w:ilvl w:val="0"/>
                <w:numId w:val="40"/>
              </w:numPr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Паспорт дизельной электростанции;</w:t>
            </w:r>
          </w:p>
          <w:p w:rsidR="00E50F91" w:rsidRPr="00E50F91" w:rsidRDefault="00E50F91" w:rsidP="00E50F91">
            <w:pPr>
              <w:pStyle w:val="affff5"/>
              <w:numPr>
                <w:ilvl w:val="0"/>
                <w:numId w:val="40"/>
              </w:numPr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Формуляр дизельной электростанции;</w:t>
            </w:r>
          </w:p>
          <w:p w:rsidR="00E50F91" w:rsidRPr="00E50F91" w:rsidRDefault="00E50F91" w:rsidP="00E50F91">
            <w:pPr>
              <w:pStyle w:val="affff5"/>
              <w:numPr>
                <w:ilvl w:val="0"/>
                <w:numId w:val="40"/>
              </w:numPr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Паспорт на шкаф управления;</w:t>
            </w:r>
          </w:p>
          <w:p w:rsidR="00E50F91" w:rsidRPr="00E50F91" w:rsidRDefault="00E50F91" w:rsidP="00E50F91">
            <w:pPr>
              <w:pStyle w:val="affff5"/>
              <w:numPr>
                <w:ilvl w:val="0"/>
                <w:numId w:val="40"/>
              </w:numPr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Паспорт на шкаф силовой;</w:t>
            </w:r>
          </w:p>
          <w:p w:rsidR="00E50F91" w:rsidRPr="00E50F91" w:rsidRDefault="00E50F91" w:rsidP="00E50F91">
            <w:pPr>
              <w:pStyle w:val="affff5"/>
              <w:numPr>
                <w:ilvl w:val="0"/>
                <w:numId w:val="40"/>
              </w:numPr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Акт испытания электростанции;</w:t>
            </w:r>
          </w:p>
          <w:p w:rsidR="00E50F91" w:rsidRPr="00E50F91" w:rsidRDefault="00E50F91" w:rsidP="00E50F91">
            <w:pPr>
              <w:pStyle w:val="affff5"/>
              <w:numPr>
                <w:ilvl w:val="0"/>
                <w:numId w:val="40"/>
              </w:numPr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Руководство оператора по эксплуатации контроллера типа </w:t>
            </w:r>
            <w:proofErr w:type="spellStart"/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>ComAp</w:t>
            </w:r>
            <w:proofErr w:type="spellEnd"/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;</w:t>
            </w:r>
          </w:p>
          <w:p w:rsidR="00E50F91" w:rsidRPr="00E50F91" w:rsidRDefault="00E50F91" w:rsidP="00E50F91">
            <w:pPr>
              <w:pStyle w:val="affff5"/>
              <w:numPr>
                <w:ilvl w:val="0"/>
                <w:numId w:val="40"/>
              </w:numPr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Руководство на контейнер;</w:t>
            </w:r>
          </w:p>
          <w:p w:rsidR="00E50F91" w:rsidRPr="00E50F91" w:rsidRDefault="00E50F91" w:rsidP="00E50F91">
            <w:pPr>
              <w:pStyle w:val="affff5"/>
              <w:numPr>
                <w:ilvl w:val="0"/>
                <w:numId w:val="40"/>
              </w:numPr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Паспорт на контейнер.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Перечень сертификатов и разрешений на применение:</w:t>
            </w:r>
          </w:p>
          <w:p w:rsidR="00E50F91" w:rsidRPr="00E50F91" w:rsidRDefault="00E50F91" w:rsidP="00E50F91">
            <w:pPr>
              <w:pStyle w:val="affe"/>
              <w:numPr>
                <w:ilvl w:val="0"/>
                <w:numId w:val="39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E50F91">
              <w:rPr>
                <w:rFonts w:ascii="Times New Roman" w:hAnsi="Times New Roman"/>
                <w:iCs/>
              </w:rPr>
              <w:t xml:space="preserve">Сертификат соответствия на </w:t>
            </w:r>
            <w:proofErr w:type="spellStart"/>
            <w:r w:rsidRPr="00E50F91">
              <w:rPr>
                <w:rFonts w:ascii="Times New Roman" w:hAnsi="Times New Roman"/>
                <w:iCs/>
              </w:rPr>
              <w:t>электрогенераторные</w:t>
            </w:r>
            <w:proofErr w:type="spellEnd"/>
            <w:r w:rsidRPr="00E50F91">
              <w:rPr>
                <w:rFonts w:ascii="Times New Roman" w:hAnsi="Times New Roman"/>
                <w:iCs/>
              </w:rPr>
              <w:t xml:space="preserve"> установки с двигателями внутреннего сгорания (дизельные);</w:t>
            </w:r>
          </w:p>
          <w:p w:rsidR="00E50F91" w:rsidRPr="00E50F91" w:rsidRDefault="00E50F91" w:rsidP="00E50F91">
            <w:pPr>
              <w:pStyle w:val="affe"/>
              <w:numPr>
                <w:ilvl w:val="0"/>
                <w:numId w:val="39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E50F91">
              <w:rPr>
                <w:rFonts w:ascii="Times New Roman" w:hAnsi="Times New Roman"/>
                <w:iCs/>
              </w:rPr>
              <w:t xml:space="preserve">Сертификат соответствия на </w:t>
            </w:r>
            <w:proofErr w:type="gramStart"/>
            <w:r w:rsidRPr="00E50F91">
              <w:rPr>
                <w:rFonts w:ascii="Times New Roman" w:hAnsi="Times New Roman"/>
                <w:iCs/>
              </w:rPr>
              <w:t>блок-контейнеры</w:t>
            </w:r>
            <w:proofErr w:type="gramEnd"/>
            <w:r w:rsidRPr="00E50F91">
              <w:rPr>
                <w:rFonts w:ascii="Times New Roman" w:hAnsi="Times New Roman"/>
                <w:iCs/>
              </w:rPr>
              <w:t xml:space="preserve"> для установки </w:t>
            </w:r>
            <w:proofErr w:type="spellStart"/>
            <w:r w:rsidRPr="00E50F91">
              <w:rPr>
                <w:rFonts w:ascii="Times New Roman" w:hAnsi="Times New Roman"/>
                <w:iCs/>
              </w:rPr>
              <w:t>электроагрегатов</w:t>
            </w:r>
            <w:proofErr w:type="spellEnd"/>
            <w:r w:rsidRPr="00E50F91">
              <w:rPr>
                <w:rFonts w:ascii="Times New Roman" w:hAnsi="Times New Roman"/>
                <w:iCs/>
              </w:rPr>
              <w:t xml:space="preserve"> и другого технологического оборудования;</w:t>
            </w:r>
          </w:p>
          <w:p w:rsidR="00E50F91" w:rsidRPr="00E50F91" w:rsidRDefault="00E50F91" w:rsidP="00E50F91">
            <w:pPr>
              <w:pStyle w:val="affe"/>
              <w:numPr>
                <w:ilvl w:val="0"/>
                <w:numId w:val="39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iCs/>
              </w:rPr>
            </w:pPr>
            <w:r w:rsidRPr="00E50F91">
              <w:rPr>
                <w:rFonts w:ascii="Times New Roman" w:hAnsi="Times New Roman"/>
                <w:iCs/>
              </w:rPr>
              <w:t xml:space="preserve">Сертификат соответствия на блок-контейнер для установки </w:t>
            </w:r>
            <w:proofErr w:type="spellStart"/>
            <w:r w:rsidRPr="00E50F91">
              <w:rPr>
                <w:rFonts w:ascii="Times New Roman" w:hAnsi="Times New Roman"/>
                <w:iCs/>
              </w:rPr>
              <w:t>электроагрегатов</w:t>
            </w:r>
            <w:proofErr w:type="spellEnd"/>
            <w:r w:rsidRPr="00E50F91">
              <w:rPr>
                <w:rFonts w:ascii="Times New Roman" w:hAnsi="Times New Roman"/>
                <w:iCs/>
              </w:rPr>
              <w:t xml:space="preserve"> и технологического оборудования по II степени огнестойкости;</w:t>
            </w:r>
          </w:p>
          <w:p w:rsidR="00E50F91" w:rsidRPr="00E50F91" w:rsidRDefault="00E50F91" w:rsidP="00E50F91">
            <w:pPr>
              <w:pStyle w:val="affe"/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E50F91">
              <w:rPr>
                <w:rFonts w:ascii="Times New Roman" w:hAnsi="Times New Roman"/>
                <w:iCs/>
              </w:rPr>
              <w:t>Разрешение</w:t>
            </w:r>
            <w:proofErr w:type="gramEnd"/>
            <w:r w:rsidRPr="00E50F91">
              <w:rPr>
                <w:rFonts w:ascii="Times New Roman" w:hAnsi="Times New Roman"/>
                <w:iCs/>
              </w:rPr>
              <w:t xml:space="preserve"> выданное Федеральной службой по экологическому, технологическому и атомному надзору на применение </w:t>
            </w:r>
            <w:proofErr w:type="spellStart"/>
            <w:r w:rsidRPr="00E50F91">
              <w:rPr>
                <w:rFonts w:ascii="Times New Roman" w:hAnsi="Times New Roman"/>
                <w:iCs/>
              </w:rPr>
              <w:t>электрогенераторной</w:t>
            </w:r>
            <w:proofErr w:type="spellEnd"/>
            <w:r w:rsidRPr="00E50F91">
              <w:rPr>
                <w:rFonts w:ascii="Times New Roman" w:hAnsi="Times New Roman"/>
                <w:iCs/>
              </w:rPr>
              <w:t xml:space="preserve"> установки с двигателем внутреннего сгорания на опасных производственных объектах.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pStyle w:val="affe"/>
              <w:spacing w:before="120" w:after="120"/>
              <w:ind w:left="357"/>
              <w:jc w:val="center"/>
              <w:rPr>
                <w:rFonts w:ascii="Times New Roman" w:hAnsi="Times New Roman"/>
                <w:b/>
                <w:bCs/>
              </w:rPr>
            </w:pPr>
            <w:r w:rsidRPr="00E50F91">
              <w:rPr>
                <w:rFonts w:ascii="Times New Roman" w:hAnsi="Times New Roman"/>
              </w:rPr>
              <w:lastRenderedPageBreak/>
              <w:t xml:space="preserve">РАЗДЕЛ 6.   </w:t>
            </w:r>
            <w:r w:rsidRPr="00E50F91">
              <w:rPr>
                <w:rFonts w:ascii="Times New Roman" w:hAnsi="Times New Roman"/>
                <w:bCs/>
              </w:rPr>
              <w:t>ТРЕБОВАНИЯ К ТРАНСПОРТИРОВАНИЮ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Электростанция должна иметь приспособления для закрепления на транспортной платформе.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Электростанция должна выдерживать транспортирование в соответствии с условиями «С» согласно ГОСТ 23216-78.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Условия транспортировки в части воздействия климатических факторов должны быть по группе условия хранения 7 (Ж</w:t>
            </w:r>
            <w:proofErr w:type="gramStart"/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</w:t>
            </w:r>
            <w:proofErr w:type="gramEnd"/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) согласно ГОСТ 15750-69 на допустимый срок хранения до ввода в эксплуатацию один год.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На период транспортировки оборудования электростанций должно повергаться консервации. Консервация должна обеспечивать сохранность оборудования по условиям транспортировки «С» согласно ГОСТ 23216-78.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 xml:space="preserve">РАЗДЕЛ 7.   </w:t>
            </w:r>
            <w:r w:rsidRPr="00E50F91">
              <w:rPr>
                <w:bCs/>
                <w:sz w:val="22"/>
                <w:szCs w:val="22"/>
              </w:rPr>
              <w:t>ТРЕБОВАНИЯ К ХРАНЕНИЮ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Условия хранения в части воздействия климатических факторов должны быть по группе условия хранения 7 (Ж</w:t>
            </w:r>
            <w:proofErr w:type="gramStart"/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</w:t>
            </w:r>
            <w:proofErr w:type="gramEnd"/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) согласно ГОСТ 15750-69 на допустимый срок хранения до ввода в эксплуатацию один год.</w:t>
            </w:r>
          </w:p>
          <w:p w:rsidR="00E50F91" w:rsidRPr="00E50F91" w:rsidRDefault="00E50F91" w:rsidP="00295660">
            <w:pPr>
              <w:pStyle w:val="-"/>
              <w:numPr>
                <w:ilvl w:val="0"/>
                <w:numId w:val="0"/>
              </w:numPr>
              <w:tabs>
                <w:tab w:val="left" w:pos="709"/>
              </w:tabs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  <w:shd w:val="clear" w:color="auto" w:fill="FFFFFF"/>
              </w:rPr>
              <w:t>На период хранения оборудования электростанций должно повергаться консервации. Консервация должна обеспечивать сохранность оборудования по условиям транспортировки «С» согласно ГОСТ 23216-78.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 xml:space="preserve">РАЗДЕЛ 8.   </w:t>
            </w:r>
            <w:r w:rsidRPr="00E50F91">
              <w:rPr>
                <w:bCs/>
                <w:sz w:val="22"/>
                <w:szCs w:val="22"/>
              </w:rPr>
              <w:t>ТРЕБОВАНИЯ К ОБЪЕМУ И/ИЛИ СРОКУ ПРЕДОСТАВЛЕНИЯ ГАРАНТИИ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Изготовитель гарантирует работу оборудования ДЭС в течени</w:t>
            </w:r>
            <w:proofErr w:type="gramStart"/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и</w:t>
            </w:r>
            <w:proofErr w:type="gramEnd"/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18 месяцев с даты отгрузки, но не более 12 месяцев со дня ввода в эксплуатацию либо 2000 </w:t>
            </w:r>
            <w:proofErr w:type="spellStart"/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моточасов</w:t>
            </w:r>
            <w:proofErr w:type="spellEnd"/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.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Изготовитель гарантирует безвозмездное устранение дефектов или замену деталей, вышедших из строя в течени</w:t>
            </w:r>
            <w:proofErr w:type="gramStart"/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и</w:t>
            </w:r>
            <w:proofErr w:type="gramEnd"/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гарантийного срока.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50F9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Факты недоброкачественной или некомплектной поставки продукции подтверждаются соответствующим актом.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РАЗДЕЛ 9.   ТРЕБОВАНИЯ К РЕМОНТОПРИГОДНОСТИ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tabs>
                <w:tab w:val="left" w:pos="709"/>
              </w:tabs>
              <w:jc w:val="both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 xml:space="preserve">В соответствии с руководством по техническому обслуживанию и ремонту на Товар </w:t>
            </w:r>
            <w:r w:rsidRPr="00E50F91">
              <w:rPr>
                <w:sz w:val="22"/>
                <w:szCs w:val="22"/>
              </w:rPr>
              <w:lastRenderedPageBreak/>
              <w:t>(оборудование).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lastRenderedPageBreak/>
              <w:t>РАЗДЕЛ 10. ТРЕБОВАНИЯ К ОБСЛУЖИВАНИЮ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jc w:val="both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В соответствии с руководством по техническому обслуживанию и ремонту на Товар (оборудование).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pStyle w:val="-"/>
              <w:numPr>
                <w:ilvl w:val="0"/>
                <w:numId w:val="0"/>
              </w:numPr>
              <w:tabs>
                <w:tab w:val="left" w:pos="1276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РАЗДЕЛ 11. ЭКОЛОГИЧЕСКИЕ ТРЕБОВАНИЯ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pStyle w:val="-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Установка должна соответствовать экологическим требованиям РФ в области выбросов, шума и образования отходов.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РАЗДЕЛ 12. ТРЕБОВАНИЯ ПО БЕЗОПАСНОСТИ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Электростанция должна соответствовать «Правилам устройства электроустановок», «Правилам технической эксплуатации электроустановок потребителей», действующим нормативным документам РФ.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Конструкция электростанции должна быть обеспечить безопасность обслуживающего персонала от поражения электрическим током в соответствии с ГОСТ 12.1.019-79, от </w:t>
            </w:r>
            <w:proofErr w:type="spellStart"/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травмирования</w:t>
            </w:r>
            <w:proofErr w:type="spellEnd"/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 вращающимися и подвижными частями и от получения ожогов от частей, нагретых до высокой температуры. 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Все металлические нетоковедущие части электрооборудования, которые могут оказаться под напряжением вследствие повреждения изоляции, должны иметь электрическое соединение с корпусом электростанции и рамой. 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Все токоведущие части должны быть закрыты от случайного прикосновения, также это требование относится к токоведущим частям расположенных в шкафах внутри которых установлено </w:t>
            </w:r>
            <w:proofErr w:type="spellStart"/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комутационное</w:t>
            </w:r>
            <w:proofErr w:type="spellEnd"/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 оборудование.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Капот электростанции должен иметь два заземляющих болтовых зажима  (</w:t>
            </w:r>
            <w:proofErr w:type="spellStart"/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бонки</w:t>
            </w:r>
            <w:proofErr w:type="spellEnd"/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 с резьбой МI2), расположенных с разных сторон по диагонали. Заземляющие зажимы должны иметь специальные знаки, выполненные по ГОСТ21130-75. </w:t>
            </w:r>
          </w:p>
          <w:p w:rsidR="00E50F91" w:rsidRPr="00E50F91" w:rsidRDefault="00E50F91" w:rsidP="00295660">
            <w:pPr>
              <w:pStyle w:val="affff5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E50F9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Уровень шума в 1 метре от ДЭС в рабочем состоянии не должен превышать 85 дБ.</w:t>
            </w:r>
          </w:p>
          <w:p w:rsidR="00E50F91" w:rsidRPr="00E50F91" w:rsidRDefault="00E50F91" w:rsidP="00295660">
            <w:pPr>
              <w:tabs>
                <w:tab w:val="left" w:pos="709"/>
              </w:tabs>
              <w:jc w:val="both"/>
              <w:rPr>
                <w:color w:val="FF0000"/>
                <w:sz w:val="22"/>
                <w:szCs w:val="22"/>
              </w:rPr>
            </w:pP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РАЗДЕЛ 13. ТРЕБОВАНИЯ К КАЧЕСТВУ И КЛАССИФИКАЦИЯ ОБОРУДОВАНИЯ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E50F91">
              <w:rPr>
                <w:rFonts w:eastAsia="Arial Unicode MS"/>
                <w:sz w:val="22"/>
                <w:szCs w:val="22"/>
              </w:rPr>
              <w:t xml:space="preserve">Поставщик гарантирует, что качество Товара (оборудования) и </w:t>
            </w:r>
            <w:proofErr w:type="gramStart"/>
            <w:r w:rsidRPr="00E50F91">
              <w:rPr>
                <w:rFonts w:eastAsia="Arial Unicode MS"/>
                <w:sz w:val="22"/>
                <w:szCs w:val="22"/>
              </w:rPr>
              <w:t>комплектующих</w:t>
            </w:r>
            <w:proofErr w:type="gramEnd"/>
            <w:r w:rsidRPr="00E50F91">
              <w:rPr>
                <w:rFonts w:eastAsia="Arial Unicode MS"/>
                <w:sz w:val="22"/>
                <w:szCs w:val="22"/>
              </w:rPr>
              <w:t xml:space="preserve"> соответствует техническим характеристикам, заявленным заводом-изготовителем.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РАЗДЕЛ 14. ТЕХНИЧЕСКОЕ СОПРОВОЖДЕНИЕ СТАНДАРТНОГО ПРОМЫШЛЕННОГО ОБОРУДОВАНИЯ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Обслуживание во время гарантийного срока</w:t>
            </w:r>
          </w:p>
          <w:p w:rsidR="00E50F91" w:rsidRPr="00E50F91" w:rsidRDefault="00E50F91" w:rsidP="00295660">
            <w:pPr>
              <w:rPr>
                <w:sz w:val="22"/>
                <w:szCs w:val="22"/>
              </w:rPr>
            </w:pP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tabs>
                <w:tab w:val="left" w:pos="2127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РАЗДЕЛ 15. ДОПОЛНИТЕЛЬНЫЕ (ИНЫЕ) ТРЕБОВАНИЯ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spacing w:before="120" w:after="120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 xml:space="preserve">Доставка по адресу </w:t>
            </w:r>
            <w:proofErr w:type="spellStart"/>
            <w:r w:rsidRPr="00E50F91">
              <w:rPr>
                <w:sz w:val="22"/>
                <w:szCs w:val="22"/>
              </w:rPr>
              <w:t>г</w:t>
            </w:r>
            <w:proofErr w:type="gramStart"/>
            <w:r w:rsidRPr="00E50F91">
              <w:rPr>
                <w:sz w:val="22"/>
                <w:szCs w:val="22"/>
              </w:rPr>
              <w:t>.С</w:t>
            </w:r>
            <w:proofErr w:type="gramEnd"/>
            <w:r w:rsidRPr="00E50F91">
              <w:rPr>
                <w:sz w:val="22"/>
                <w:szCs w:val="22"/>
              </w:rPr>
              <w:t>основый</w:t>
            </w:r>
            <w:proofErr w:type="spellEnd"/>
            <w:r w:rsidRPr="00E50F91">
              <w:rPr>
                <w:sz w:val="22"/>
                <w:szCs w:val="22"/>
              </w:rPr>
              <w:t xml:space="preserve"> бор, </w:t>
            </w:r>
            <w:proofErr w:type="spellStart"/>
            <w:r w:rsidRPr="00E50F91">
              <w:rPr>
                <w:sz w:val="22"/>
                <w:szCs w:val="22"/>
              </w:rPr>
              <w:t>промзона</w:t>
            </w:r>
            <w:proofErr w:type="spellEnd"/>
            <w:r w:rsidRPr="00E50F91">
              <w:rPr>
                <w:sz w:val="22"/>
                <w:szCs w:val="22"/>
              </w:rPr>
              <w:t>, Ленинградское отделение филиала «Северо-западный территориальный округ» ФГУП «РосРАО»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tabs>
                <w:tab w:val="left" w:pos="2127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РАЗДЕЛ 16. ТРЕБОВАНИЯ К КОЛИЧЕСТВУ И СРОКУ (ПЕРИОДИЧНОСТИ) ПОСТАВКИ</w:t>
            </w:r>
          </w:p>
        </w:tc>
      </w:tr>
      <w:tr w:rsidR="00E50F91" w:rsidRPr="00E50F91" w:rsidTr="00295660">
        <w:tc>
          <w:tcPr>
            <w:tcW w:w="9571" w:type="dxa"/>
          </w:tcPr>
          <w:tbl>
            <w:tblPr>
              <w:tblStyle w:val="afff4"/>
              <w:tblW w:w="0" w:type="auto"/>
              <w:tblLook w:val="04A0" w:firstRow="1" w:lastRow="0" w:firstColumn="1" w:lastColumn="0" w:noHBand="0" w:noVBand="1"/>
            </w:tblPr>
            <w:tblGrid>
              <w:gridCol w:w="3113"/>
              <w:gridCol w:w="3113"/>
              <w:gridCol w:w="3114"/>
            </w:tblGrid>
            <w:tr w:rsidR="00E50F91" w:rsidRPr="00E50F91" w:rsidTr="00295660">
              <w:tc>
                <w:tcPr>
                  <w:tcW w:w="3113" w:type="dxa"/>
                  <w:vAlign w:val="center"/>
                </w:tcPr>
                <w:p w:rsidR="00E50F91" w:rsidRPr="00E50F91" w:rsidRDefault="00E50F91" w:rsidP="00295660">
                  <w:pPr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 xml:space="preserve">Дизельная электростанция </w:t>
                  </w:r>
                </w:p>
              </w:tc>
              <w:tc>
                <w:tcPr>
                  <w:tcW w:w="3113" w:type="dxa"/>
                  <w:vAlign w:val="center"/>
                </w:tcPr>
                <w:p w:rsidR="00E50F91" w:rsidRPr="00E50F91" w:rsidRDefault="00E50F91" w:rsidP="00295660">
                  <w:pPr>
                    <w:tabs>
                      <w:tab w:val="left" w:pos="2127"/>
                    </w:tabs>
                    <w:spacing w:before="120" w:after="120"/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1 штука</w:t>
                  </w:r>
                </w:p>
              </w:tc>
              <w:tc>
                <w:tcPr>
                  <w:tcW w:w="3114" w:type="dxa"/>
                  <w:vAlign w:val="center"/>
                </w:tcPr>
                <w:p w:rsidR="00E50F91" w:rsidRPr="00E50F91" w:rsidRDefault="00E50F91" w:rsidP="00295660">
                  <w:pPr>
                    <w:tabs>
                      <w:tab w:val="left" w:pos="2127"/>
                    </w:tabs>
                    <w:spacing w:before="120" w:after="120"/>
                    <w:jc w:val="center"/>
                    <w:rPr>
                      <w:sz w:val="22"/>
                      <w:szCs w:val="22"/>
                    </w:rPr>
                  </w:pPr>
                  <w:r w:rsidRPr="00E50F91">
                    <w:rPr>
                      <w:sz w:val="22"/>
                      <w:szCs w:val="22"/>
                    </w:rPr>
                    <w:t>В течение 10 (десяти) рабочих дней с момента заключения договора</w:t>
                  </w:r>
                </w:p>
              </w:tc>
            </w:tr>
          </w:tbl>
          <w:p w:rsidR="00E50F91" w:rsidRPr="00E50F91" w:rsidRDefault="00E50F91" w:rsidP="00295660">
            <w:pPr>
              <w:tabs>
                <w:tab w:val="left" w:pos="2127"/>
              </w:tabs>
              <w:spacing w:before="120" w:after="120"/>
              <w:rPr>
                <w:sz w:val="22"/>
                <w:szCs w:val="22"/>
              </w:rPr>
            </w:pP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tabs>
                <w:tab w:val="left" w:pos="2127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РАЗДЕЛ 17. ТРЕБОВАНИЯ К ФОРМЕ ПРЕДОСТАВЛЯЕМОЙ ИНФОРМАЦИИ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 xml:space="preserve">Вся предоставляемая информация должна быть на русском </w:t>
            </w:r>
            <w:proofErr w:type="gramStart"/>
            <w:r w:rsidRPr="00E50F91">
              <w:rPr>
                <w:sz w:val="22"/>
                <w:szCs w:val="22"/>
              </w:rPr>
              <w:t>языке</w:t>
            </w:r>
            <w:proofErr w:type="gramEnd"/>
            <w:r w:rsidRPr="00E50F91">
              <w:rPr>
                <w:sz w:val="22"/>
                <w:szCs w:val="22"/>
              </w:rPr>
              <w:t xml:space="preserve"> на бумажном носителе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tabs>
                <w:tab w:val="left" w:pos="2127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РАЗДЕЛ 18. ТРЕБОВАНИЯ К ТЕХНИЧЕСКОМУ ОБУЧЕНИЮ ПЕРСОНАЛА ЗАКАЗЧИКА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tabs>
                <w:tab w:val="left" w:pos="2127"/>
              </w:tabs>
              <w:spacing w:before="120" w:after="120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Не требуется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tabs>
                <w:tab w:val="left" w:pos="2127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lastRenderedPageBreak/>
              <w:t>РАЗДЕЛ 19. ПЕРЕЧЕНЬ ПРИНЯТЫХ СОКРАЩЕНИЙ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tabs>
                <w:tab w:val="left" w:pos="2127"/>
              </w:tabs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ДГУ – дизель-генераторная установка;</w:t>
            </w:r>
          </w:p>
          <w:p w:rsidR="00E50F91" w:rsidRPr="00E50F91" w:rsidRDefault="00E50F91" w:rsidP="00295660">
            <w:pPr>
              <w:tabs>
                <w:tab w:val="left" w:pos="2127"/>
              </w:tabs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ШУЭ – шкаф управления электростанции;</w:t>
            </w:r>
          </w:p>
          <w:p w:rsidR="00E50F91" w:rsidRPr="00E50F91" w:rsidRDefault="00E50F91" w:rsidP="00295660">
            <w:pPr>
              <w:tabs>
                <w:tab w:val="left" w:pos="2127"/>
              </w:tabs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ДЭС – дизель-электростанция.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tabs>
                <w:tab w:val="left" w:pos="2127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br w:type="page"/>
              <w:t>РАЗДЕЛ 20. ПЕРЕЧЕНЬ ПРИЛОЖЕНИЙ</w:t>
            </w:r>
          </w:p>
        </w:tc>
      </w:tr>
      <w:tr w:rsidR="00E50F91" w:rsidRPr="00E50F91" w:rsidTr="00295660">
        <w:tc>
          <w:tcPr>
            <w:tcW w:w="9571" w:type="dxa"/>
          </w:tcPr>
          <w:p w:rsidR="00E50F91" w:rsidRPr="00E50F91" w:rsidRDefault="00E50F91" w:rsidP="00295660">
            <w:pPr>
              <w:tabs>
                <w:tab w:val="left" w:pos="709"/>
              </w:tabs>
              <w:jc w:val="both"/>
              <w:rPr>
                <w:sz w:val="22"/>
                <w:szCs w:val="22"/>
              </w:rPr>
            </w:pPr>
            <w:r w:rsidRPr="00E50F91">
              <w:rPr>
                <w:sz w:val="22"/>
                <w:szCs w:val="22"/>
              </w:rPr>
              <w:t>Приложений нет</w:t>
            </w:r>
          </w:p>
        </w:tc>
      </w:tr>
    </w:tbl>
    <w:p w:rsidR="00E50F91" w:rsidRPr="00E50F91" w:rsidRDefault="00E50F91" w:rsidP="00E50F91">
      <w:pPr>
        <w:spacing w:before="120" w:after="120"/>
        <w:jc w:val="center"/>
        <w:rPr>
          <w:color w:val="FF0000"/>
          <w:sz w:val="22"/>
          <w:szCs w:val="22"/>
        </w:rPr>
      </w:pPr>
    </w:p>
    <w:p w:rsidR="00E50F91" w:rsidRPr="00E50F91" w:rsidRDefault="00E50F91" w:rsidP="00E50F91">
      <w:pPr>
        <w:spacing w:before="120" w:after="120"/>
        <w:jc w:val="center"/>
        <w:rPr>
          <w:color w:val="FF0000"/>
          <w:sz w:val="22"/>
          <w:szCs w:val="22"/>
        </w:rPr>
      </w:pPr>
    </w:p>
    <w:p w:rsidR="00E50F91" w:rsidRPr="00E50F91" w:rsidRDefault="00E50F91" w:rsidP="00E50F91">
      <w:pPr>
        <w:jc w:val="center"/>
        <w:rPr>
          <w:color w:val="FF0000"/>
          <w:sz w:val="22"/>
          <w:szCs w:val="22"/>
        </w:rPr>
      </w:pPr>
    </w:p>
    <w:p w:rsidR="0084041D" w:rsidRPr="00E50F91" w:rsidRDefault="0084041D" w:rsidP="00AE58B4">
      <w:pPr>
        <w:jc w:val="center"/>
        <w:rPr>
          <w:sz w:val="22"/>
          <w:szCs w:val="22"/>
        </w:rPr>
      </w:pPr>
      <w:bookmarkStart w:id="0" w:name="_GoBack"/>
      <w:bookmarkEnd w:id="0"/>
    </w:p>
    <w:sectPr w:rsidR="0084041D" w:rsidRPr="00E50F91" w:rsidSect="008B6F62"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EE0" w:rsidRDefault="00F13EE0">
      <w:r>
        <w:separator/>
      </w:r>
    </w:p>
  </w:endnote>
  <w:endnote w:type="continuationSeparator" w:id="0">
    <w:p w:rsidR="00F13EE0" w:rsidRDefault="00F13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E0" w:rsidRDefault="00F13EE0">
    <w:pPr>
      <w:pStyle w:val="a0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F13EE0" w:rsidRDefault="00F13EE0">
    <w:pPr>
      <w:pStyle w:val="a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E0" w:rsidRPr="0030315B" w:rsidRDefault="00E50F91" w:rsidP="0030315B">
    <w:pPr>
      <w:pStyle w:val="a0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F13EE0" w:rsidRPr="0030315B">
          <w:rPr>
            <w:rFonts w:ascii="Times New Roman" w:hAnsi="Times New Roman"/>
          </w:rPr>
          <w:t xml:space="preserve">Страница </w:t>
        </w:r>
        <w:r w:rsidR="00F13EE0" w:rsidRPr="0030315B">
          <w:rPr>
            <w:rFonts w:ascii="Times New Roman" w:hAnsi="Times New Roman"/>
          </w:rPr>
          <w:fldChar w:fldCharType="begin"/>
        </w:r>
        <w:r w:rsidR="00F13EE0" w:rsidRPr="0030315B">
          <w:rPr>
            <w:rFonts w:ascii="Times New Roman" w:hAnsi="Times New Roman"/>
          </w:rPr>
          <w:instrText>PAGE</w:instrText>
        </w:r>
        <w:r w:rsidR="00F13EE0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10</w:t>
        </w:r>
        <w:r w:rsidR="00F13EE0" w:rsidRPr="0030315B">
          <w:rPr>
            <w:rFonts w:ascii="Times New Roman" w:hAnsi="Times New Roman"/>
          </w:rPr>
          <w:fldChar w:fldCharType="end"/>
        </w:r>
        <w:r w:rsidR="00F13EE0" w:rsidRPr="0030315B">
          <w:rPr>
            <w:rFonts w:ascii="Times New Roman" w:hAnsi="Times New Roman"/>
          </w:rPr>
          <w:t xml:space="preserve"> из </w:t>
        </w:r>
        <w:r w:rsidR="00F13EE0" w:rsidRPr="0030315B">
          <w:rPr>
            <w:rFonts w:ascii="Times New Roman" w:hAnsi="Times New Roman"/>
          </w:rPr>
          <w:fldChar w:fldCharType="begin"/>
        </w:r>
        <w:r w:rsidR="00F13EE0" w:rsidRPr="0030315B">
          <w:rPr>
            <w:rFonts w:ascii="Times New Roman" w:hAnsi="Times New Roman"/>
          </w:rPr>
          <w:instrText>NUMPAGES</w:instrText>
        </w:r>
        <w:r w:rsidR="00F13EE0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10</w:t>
        </w:r>
        <w:r w:rsidR="00F13EE0" w:rsidRPr="0030315B">
          <w:rPr>
            <w:rFonts w:ascii="Times New Roman" w:hAnsi="Times New Roman"/>
          </w:rPr>
          <w:fldChar w:fldCharType="end"/>
        </w:r>
      </w:sdtContent>
    </w:sdt>
    <w:r w:rsidR="00F13EE0" w:rsidRPr="0030315B">
      <w:rPr>
        <w:rFonts w:ascii="Times New Roman" w:hAnsi="Times New Roman" w:cs="Times New Roman"/>
      </w:rPr>
      <w:t xml:space="preserve"> </w:t>
    </w:r>
  </w:p>
  <w:p w:rsidR="00F13EE0" w:rsidRPr="0030315B" w:rsidRDefault="00F13EE0" w:rsidP="0030315B">
    <w:pPr>
      <w:pStyle w:val="a0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E50F91" w:rsidRPr="00DB2880" w:rsidRDefault="00E50F91" w:rsidP="00E50F91">
    <w:pPr>
      <w:tabs>
        <w:tab w:val="left" w:pos="1134"/>
      </w:tabs>
      <w:spacing w:before="120" w:after="120"/>
      <w:ind w:left="709"/>
      <w:jc w:val="both"/>
      <w:rPr>
        <w:b/>
        <w:i/>
        <w:sz w:val="20"/>
        <w:szCs w:val="20"/>
      </w:rPr>
    </w:pPr>
    <w:r w:rsidRPr="00DB2880">
      <w:rPr>
        <w:sz w:val="20"/>
        <w:szCs w:val="20"/>
      </w:rPr>
      <w:t>Открытый запрос цен в электронной форме на право заключения договора на поставку дизельной электростанции</w:t>
    </w:r>
    <w:r w:rsidRPr="00DB2880">
      <w:rPr>
        <w:bCs/>
        <w:color w:val="000000"/>
        <w:sz w:val="20"/>
        <w:szCs w:val="20"/>
      </w:rPr>
      <w:t xml:space="preserve"> для нужд филиала «Северо-западный территориальный округ» ФГУП «РосРАО»</w:t>
    </w:r>
    <w:r w:rsidRPr="00DB2880">
      <w:rPr>
        <w:spacing w:val="-6"/>
        <w:sz w:val="20"/>
        <w:szCs w:val="20"/>
      </w:rPr>
      <w:t>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E0" w:rsidRDefault="00F13EE0" w:rsidP="0030315B">
    <w:pPr>
      <w:pStyle w:val="a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F13EE0" w:rsidRDefault="00F13EE0" w:rsidP="0030315B">
    <w:pPr>
      <w:pStyle w:val="a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F13EE0" w:rsidRDefault="00F13EE0" w:rsidP="0030315B">
    <w:pPr>
      <w:pStyle w:val="a0"/>
      <w:jc w:val="center"/>
      <w:rPr>
        <w:rFonts w:ascii="Times New Roman" w:hAnsi="Times New Roman" w:cs="Times New Roman"/>
        <w:sz w:val="24"/>
        <w:szCs w:val="24"/>
      </w:rPr>
    </w:pPr>
  </w:p>
  <w:p w:rsidR="00F13EE0" w:rsidRDefault="00F13EE0" w:rsidP="0030315B">
    <w:pPr>
      <w:pStyle w:val="a0"/>
      <w:jc w:val="center"/>
      <w:rPr>
        <w:rFonts w:ascii="Times New Roman" w:hAnsi="Times New Roman" w:cs="Times New Roman"/>
        <w:sz w:val="24"/>
        <w:szCs w:val="24"/>
      </w:rPr>
    </w:pPr>
  </w:p>
  <w:p w:rsidR="00F13EE0" w:rsidRDefault="00F13EE0" w:rsidP="0030315B">
    <w:pPr>
      <w:pStyle w:val="a0"/>
      <w:jc w:val="center"/>
      <w:rPr>
        <w:rFonts w:ascii="Times New Roman" w:hAnsi="Times New Roman" w:cs="Times New Roman"/>
        <w:sz w:val="24"/>
        <w:szCs w:val="24"/>
      </w:rPr>
    </w:pPr>
  </w:p>
  <w:p w:rsidR="00F13EE0" w:rsidRPr="0030315B" w:rsidRDefault="00F13EE0" w:rsidP="0030315B">
    <w:pPr>
      <w:pStyle w:val="a0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EE0" w:rsidRDefault="00F13EE0">
      <w:r>
        <w:separator/>
      </w:r>
    </w:p>
  </w:footnote>
  <w:footnote w:type="continuationSeparator" w:id="0">
    <w:p w:rsidR="00F13EE0" w:rsidRDefault="00F13E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E0" w:rsidRPr="00723913" w:rsidRDefault="00F13EE0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F13EE0" w:rsidRPr="00723913" w:rsidRDefault="00F13EE0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F13EE0" w:rsidRPr="00723913" w:rsidRDefault="00F13EE0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8C3D7D6" wp14:editId="2C3BDB46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decimal"/>
      <w:pStyle w:val="a0"/>
      <w:lvlText w:val="%1."/>
      <w:lvlJc w:val="center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Wingdings" w:hAnsi="Wingdings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7">
    <w:nsid w:val="0000000D"/>
    <w:multiLevelType w:val="multilevel"/>
    <w:tmpl w:val="0000000D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8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10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11">
    <w:nsid w:val="0E0F183F"/>
    <w:multiLevelType w:val="hybridMultilevel"/>
    <w:tmpl w:val="D94CD0D0"/>
    <w:lvl w:ilvl="0" w:tplc="29945F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4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6">
    <w:nsid w:val="1A881812"/>
    <w:multiLevelType w:val="hybridMultilevel"/>
    <w:tmpl w:val="3C3EAB0E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2B41D67"/>
    <w:multiLevelType w:val="hybridMultilevel"/>
    <w:tmpl w:val="84B21314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582709F7"/>
    <w:multiLevelType w:val="hybridMultilevel"/>
    <w:tmpl w:val="178E1C24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8B84993"/>
    <w:multiLevelType w:val="hybridMultilevel"/>
    <w:tmpl w:val="AF4EE8E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6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DA45C58"/>
    <w:multiLevelType w:val="hybridMultilevel"/>
    <w:tmpl w:val="D4E8468E"/>
    <w:lvl w:ilvl="0" w:tplc="29945F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30"/>
  </w:num>
  <w:num w:numId="3">
    <w:abstractNumId w:val="25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21"/>
  </w:num>
  <w:num w:numId="9">
    <w:abstractNumId w:val="2"/>
  </w:num>
  <w:num w:numId="10">
    <w:abstractNumId w:val="22"/>
  </w:num>
  <w:num w:numId="11">
    <w:abstractNumId w:val="34"/>
  </w:num>
  <w:num w:numId="12">
    <w:abstractNumId w:val="14"/>
  </w:num>
  <w:num w:numId="13">
    <w:abstractNumId w:val="27"/>
  </w:num>
  <w:num w:numId="14">
    <w:abstractNumId w:val="19"/>
  </w:num>
  <w:num w:numId="15">
    <w:abstractNumId w:val="8"/>
  </w:num>
  <w:num w:numId="16">
    <w:abstractNumId w:val="18"/>
  </w:num>
  <w:num w:numId="17">
    <w:abstractNumId w:val="38"/>
  </w:num>
  <w:num w:numId="18">
    <w:abstractNumId w:val="35"/>
  </w:num>
  <w:num w:numId="19">
    <w:abstractNumId w:val="20"/>
  </w:num>
  <w:num w:numId="20">
    <w:abstractNumId w:val="36"/>
  </w:num>
  <w:num w:numId="21">
    <w:abstractNumId w:val="9"/>
  </w:num>
  <w:num w:numId="22">
    <w:abstractNumId w:val="10"/>
  </w:num>
  <w:num w:numId="23">
    <w:abstractNumId w:val="17"/>
  </w:num>
  <w:num w:numId="24">
    <w:abstractNumId w:val="12"/>
  </w:num>
  <w:num w:numId="25">
    <w:abstractNumId w:val="33"/>
  </w:num>
  <w:num w:numId="26">
    <w:abstractNumId w:val="4"/>
  </w:num>
  <w:num w:numId="27">
    <w:abstractNumId w:val="5"/>
  </w:num>
  <w:num w:numId="28">
    <w:abstractNumId w:val="13"/>
  </w:num>
  <w:num w:numId="29">
    <w:abstractNumId w:val="32"/>
  </w:num>
  <w:num w:numId="30">
    <w:abstractNumId w:val="31"/>
  </w:num>
  <w:num w:numId="31">
    <w:abstractNumId w:val="15"/>
  </w:num>
  <w:num w:numId="32">
    <w:abstractNumId w:val="23"/>
  </w:num>
  <w:num w:numId="33">
    <w:abstractNumId w:val="6"/>
  </w:num>
  <w:num w:numId="34">
    <w:abstractNumId w:val="7"/>
  </w:num>
  <w:num w:numId="35">
    <w:abstractNumId w:val="28"/>
  </w:num>
  <w:num w:numId="36">
    <w:abstractNumId w:val="29"/>
  </w:num>
  <w:num w:numId="37">
    <w:abstractNumId w:val="11"/>
  </w:num>
  <w:num w:numId="38">
    <w:abstractNumId w:val="39"/>
  </w:num>
  <w:num w:numId="39">
    <w:abstractNumId w:val="26"/>
  </w:num>
  <w:num w:numId="40">
    <w:abstractNumId w:val="1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023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70D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2DC5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0F91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3EE0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0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4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3"/>
    <w:semiHidden/>
    <w:rPr>
      <w:sz w:val="20"/>
      <w:szCs w:val="20"/>
    </w:rPr>
  </w:style>
  <w:style w:type="character" w:customStyle="1" w:styleId="ad">
    <w:name w:val="Текст примечания Знак"/>
    <w:basedOn w:val="a4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3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4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0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3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6"/>
    <w:uiPriority w:val="99"/>
    <w:semiHidden/>
    <w:unhideWhenUsed/>
    <w:rsid w:val="006952BD"/>
  </w:style>
  <w:style w:type="character" w:styleId="affff4">
    <w:name w:val="Strong"/>
    <w:basedOn w:val="a4"/>
    <w:uiPriority w:val="22"/>
    <w:qFormat/>
    <w:rsid w:val="00E50F91"/>
    <w:rPr>
      <w:b/>
      <w:bCs/>
    </w:rPr>
  </w:style>
  <w:style w:type="character" w:customStyle="1" w:styleId="hps">
    <w:name w:val="hps"/>
    <w:basedOn w:val="a4"/>
    <w:rsid w:val="00E50F91"/>
  </w:style>
  <w:style w:type="paragraph" w:customStyle="1" w:styleId="affff5">
    <w:name w:val="Стиль"/>
    <w:rsid w:val="00E50F9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0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4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3"/>
    <w:semiHidden/>
    <w:rPr>
      <w:sz w:val="20"/>
      <w:szCs w:val="20"/>
    </w:rPr>
  </w:style>
  <w:style w:type="character" w:customStyle="1" w:styleId="ad">
    <w:name w:val="Текст примечания Знак"/>
    <w:basedOn w:val="a4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3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4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0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3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6"/>
    <w:uiPriority w:val="99"/>
    <w:semiHidden/>
    <w:unhideWhenUsed/>
    <w:rsid w:val="006952BD"/>
  </w:style>
  <w:style w:type="character" w:styleId="affff4">
    <w:name w:val="Strong"/>
    <w:basedOn w:val="a4"/>
    <w:uiPriority w:val="22"/>
    <w:qFormat/>
    <w:rsid w:val="00E50F91"/>
    <w:rPr>
      <w:b/>
      <w:bCs/>
    </w:rPr>
  </w:style>
  <w:style w:type="character" w:customStyle="1" w:styleId="hps">
    <w:name w:val="hps"/>
    <w:basedOn w:val="a4"/>
    <w:rsid w:val="00E50F91"/>
  </w:style>
  <w:style w:type="paragraph" w:customStyle="1" w:styleId="affff5">
    <w:name w:val="Стиль"/>
    <w:rsid w:val="00E50F9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F8B6DD99-673F-451D-BD7B-3E92A2727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400</TotalTime>
  <Pages>10</Pages>
  <Words>2563</Words>
  <Characters>18324</Characters>
  <Application>Microsoft Office Word</Application>
  <DocSecurity>0</DocSecurity>
  <Lines>152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20846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96</cp:revision>
  <cp:lastPrinted>2013-05-13T10:31:00Z</cp:lastPrinted>
  <dcterms:created xsi:type="dcterms:W3CDTF">2013-12-04T11:06:00Z</dcterms:created>
  <dcterms:modified xsi:type="dcterms:W3CDTF">2014-11-18T07:00:00Z</dcterms:modified>
</cp:coreProperties>
</file>