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81D" w:rsidRPr="00BD5784" w:rsidRDefault="009B281D" w:rsidP="004915DC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 w:rsidRPr="00BD5784">
        <w:rPr>
          <w:b/>
          <w:bCs/>
          <w:color w:val="000000"/>
        </w:rPr>
        <w:t xml:space="preserve">ТЕХНИЧЕСКОЕ ЗАДАНИЕ </w:t>
      </w:r>
    </w:p>
    <w:p w:rsidR="009B281D" w:rsidRPr="00C12A15" w:rsidRDefault="00C12A15" w:rsidP="000C406E">
      <w:pPr>
        <w:autoSpaceDE w:val="0"/>
        <w:autoSpaceDN w:val="0"/>
        <w:adjustRightInd w:val="0"/>
        <w:jc w:val="center"/>
        <w:rPr>
          <w:b/>
        </w:rPr>
      </w:pPr>
      <w:r w:rsidRPr="00C12A15">
        <w:rPr>
          <w:b/>
        </w:rPr>
        <w:t>на поставку сварочного оборудования согласно спецификации</w:t>
      </w:r>
    </w:p>
    <w:p w:rsidR="009B281D" w:rsidRPr="00BD5784" w:rsidRDefault="009B281D" w:rsidP="000C40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B281D" w:rsidRPr="00BD5784" w:rsidRDefault="009B281D" w:rsidP="000C406E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D5784">
        <w:rPr>
          <w:b/>
          <w:bCs/>
          <w:color w:val="000000"/>
        </w:rPr>
        <w:t>1. Наименование поставляемой продукции</w:t>
      </w:r>
    </w:p>
    <w:p w:rsidR="009B281D" w:rsidRPr="00BD5784" w:rsidRDefault="009B281D" w:rsidP="008101F3">
      <w:pPr>
        <w:pStyle w:val="a4"/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  <w:r w:rsidRPr="00BD5784">
        <w:rPr>
          <w:rFonts w:ascii="Times New Roman" w:hAnsi="Times New Roman" w:cs="Times New Roman"/>
          <w:sz w:val="24"/>
          <w:szCs w:val="24"/>
        </w:rPr>
        <w:tab/>
        <w:t xml:space="preserve">Сварочное оборудование:                                                                                                                            </w:t>
      </w:r>
      <w:proofErr w:type="spellStart"/>
      <w:r w:rsidRPr="00BD5784">
        <w:rPr>
          <w:rFonts w:ascii="Times New Roman" w:hAnsi="Times New Roman" w:cs="Times New Roman"/>
          <w:sz w:val="24"/>
          <w:szCs w:val="24"/>
          <w:lang w:val="en-US"/>
        </w:rPr>
        <w:t>Aristo</w:t>
      </w:r>
      <w:proofErr w:type="spellEnd"/>
      <w:r w:rsidRPr="00BD57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784">
        <w:rPr>
          <w:rFonts w:ascii="Times New Roman" w:hAnsi="Times New Roman" w:cs="Times New Roman"/>
          <w:sz w:val="24"/>
          <w:szCs w:val="24"/>
          <w:lang w:val="en-US"/>
        </w:rPr>
        <w:t>Tig</w:t>
      </w:r>
      <w:proofErr w:type="spellEnd"/>
      <w:r w:rsidRPr="00BD5784">
        <w:rPr>
          <w:rFonts w:ascii="Times New Roman" w:hAnsi="Times New Roman" w:cs="Times New Roman"/>
          <w:sz w:val="24"/>
          <w:szCs w:val="24"/>
        </w:rPr>
        <w:t xml:space="preserve"> 4000</w:t>
      </w:r>
      <w:proofErr w:type="spellStart"/>
      <w:r w:rsidRPr="00BD5784">
        <w:rPr>
          <w:rFonts w:ascii="Times New Roman" w:hAnsi="Times New Roman" w:cs="Times New Roman"/>
          <w:sz w:val="24"/>
          <w:szCs w:val="24"/>
          <w:lang w:val="en-US"/>
        </w:rPr>
        <w:t>iw</w:t>
      </w:r>
      <w:proofErr w:type="spellEnd"/>
      <w:r w:rsidRPr="00BD5784">
        <w:rPr>
          <w:rFonts w:ascii="Times New Roman" w:hAnsi="Times New Roman" w:cs="Times New Roman"/>
          <w:sz w:val="24"/>
          <w:szCs w:val="24"/>
        </w:rPr>
        <w:t xml:space="preserve"> с панелью ТА6, со встроенным блоком охлаждения, (без горелки)                                                                                  </w:t>
      </w:r>
      <w:proofErr w:type="spellStart"/>
      <w:r w:rsidRPr="00BD5784">
        <w:rPr>
          <w:rFonts w:ascii="Times New Roman" w:hAnsi="Times New Roman" w:cs="Times New Roman"/>
          <w:sz w:val="24"/>
          <w:szCs w:val="24"/>
          <w:lang w:val="en-US"/>
        </w:rPr>
        <w:t>Origo</w:t>
      </w:r>
      <w:proofErr w:type="spellEnd"/>
      <w:r w:rsidRPr="00BD57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784">
        <w:rPr>
          <w:rFonts w:ascii="Times New Roman" w:hAnsi="Times New Roman" w:cs="Times New Roman"/>
          <w:sz w:val="24"/>
          <w:szCs w:val="24"/>
          <w:lang w:val="en-US"/>
        </w:rPr>
        <w:t>Tig</w:t>
      </w:r>
      <w:proofErr w:type="spellEnd"/>
      <w:r w:rsidRPr="00BD5784">
        <w:rPr>
          <w:rFonts w:ascii="Times New Roman" w:hAnsi="Times New Roman" w:cs="Times New Roman"/>
          <w:sz w:val="24"/>
          <w:szCs w:val="24"/>
        </w:rPr>
        <w:t xml:space="preserve"> 3001</w:t>
      </w:r>
      <w:proofErr w:type="spellStart"/>
      <w:r w:rsidRPr="00BD5784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BD5784">
        <w:rPr>
          <w:rFonts w:ascii="Times New Roman" w:hAnsi="Times New Roman" w:cs="Times New Roman"/>
          <w:sz w:val="24"/>
          <w:szCs w:val="24"/>
        </w:rPr>
        <w:t xml:space="preserve"> с панелью ТА24 (без горелки)                                                                                                                             </w:t>
      </w:r>
      <w:r w:rsidRPr="00BD5784">
        <w:rPr>
          <w:rFonts w:ascii="Times New Roman" w:hAnsi="Times New Roman" w:cs="Times New Roman"/>
          <w:sz w:val="24"/>
          <w:szCs w:val="24"/>
          <w:lang w:val="en-US"/>
        </w:rPr>
        <w:t>Caddy</w:t>
      </w:r>
      <w:r w:rsidRPr="00BD57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784">
        <w:rPr>
          <w:rFonts w:ascii="Times New Roman" w:hAnsi="Times New Roman" w:cs="Times New Roman"/>
          <w:sz w:val="24"/>
          <w:szCs w:val="24"/>
          <w:lang w:val="en-US"/>
        </w:rPr>
        <w:t>Tig</w:t>
      </w:r>
      <w:proofErr w:type="spellEnd"/>
      <w:r w:rsidRPr="00BD5784">
        <w:rPr>
          <w:rFonts w:ascii="Times New Roman" w:hAnsi="Times New Roman" w:cs="Times New Roman"/>
          <w:sz w:val="24"/>
          <w:szCs w:val="24"/>
        </w:rPr>
        <w:t xml:space="preserve"> 2200</w:t>
      </w:r>
      <w:proofErr w:type="spellStart"/>
      <w:r w:rsidRPr="00BD5784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BD5784">
        <w:rPr>
          <w:rFonts w:ascii="Times New Roman" w:hAnsi="Times New Roman" w:cs="Times New Roman"/>
          <w:sz w:val="24"/>
          <w:szCs w:val="24"/>
        </w:rPr>
        <w:t xml:space="preserve"> с панелью </w:t>
      </w:r>
      <w:r w:rsidRPr="00BD5784">
        <w:rPr>
          <w:rFonts w:ascii="Times New Roman" w:hAnsi="Times New Roman" w:cs="Times New Roman"/>
          <w:sz w:val="24"/>
          <w:szCs w:val="24"/>
          <w:lang w:val="en-US"/>
        </w:rPr>
        <w:t>TA</w:t>
      </w:r>
      <w:r w:rsidRPr="00BD5784">
        <w:rPr>
          <w:rFonts w:ascii="Times New Roman" w:hAnsi="Times New Roman" w:cs="Times New Roman"/>
          <w:sz w:val="24"/>
          <w:szCs w:val="24"/>
        </w:rPr>
        <w:t xml:space="preserve">34 (в комплекте с горелками ММА и ТХН)                                                                                                         </w:t>
      </w:r>
    </w:p>
    <w:p w:rsidR="009B281D" w:rsidRPr="00BD5784" w:rsidRDefault="009B281D" w:rsidP="006768B2">
      <w:pPr>
        <w:spacing w:before="120" w:after="120"/>
        <w:outlineLvl w:val="0"/>
      </w:pPr>
      <w:r w:rsidRPr="00BD5784">
        <w:rPr>
          <w:b/>
          <w:bCs/>
          <w:color w:val="000000"/>
        </w:rPr>
        <w:t xml:space="preserve">2. Описание товара, количество (функциональное назначение и потребительские свойства)                                                                                                                 </w:t>
      </w:r>
      <w:r w:rsidRPr="00BD5784">
        <w:t xml:space="preserve">Сварочное оборудование:                                                                                                                              </w:t>
      </w:r>
      <w:proofErr w:type="spellStart"/>
      <w:r w:rsidRPr="00BD5784">
        <w:rPr>
          <w:lang w:val="en-US"/>
        </w:rPr>
        <w:t>Aristo</w:t>
      </w:r>
      <w:proofErr w:type="spellEnd"/>
      <w:r w:rsidRPr="00BD5784">
        <w:t xml:space="preserve"> </w:t>
      </w:r>
      <w:proofErr w:type="spellStart"/>
      <w:r w:rsidRPr="00BD5784">
        <w:rPr>
          <w:lang w:val="en-US"/>
        </w:rPr>
        <w:t>Tig</w:t>
      </w:r>
      <w:proofErr w:type="spellEnd"/>
      <w:r w:rsidRPr="00BD5784">
        <w:t xml:space="preserve"> 4000</w:t>
      </w:r>
      <w:proofErr w:type="spellStart"/>
      <w:r w:rsidRPr="00BD5784">
        <w:rPr>
          <w:lang w:val="en-US"/>
        </w:rPr>
        <w:t>iw</w:t>
      </w:r>
      <w:proofErr w:type="spellEnd"/>
      <w:r w:rsidRPr="00BD5784">
        <w:t xml:space="preserve"> с панелью ТА6, со встроенным блоком охлаждения, (без горелки) в количестве  </w:t>
      </w:r>
      <w:r>
        <w:t>1</w:t>
      </w:r>
      <w:r w:rsidRPr="00BD5784">
        <w:t xml:space="preserve"> штук</w:t>
      </w:r>
      <w:r>
        <w:t>и</w:t>
      </w:r>
      <w:r w:rsidRPr="00BD5784">
        <w:t xml:space="preserve">,                                                                                                                                                         </w:t>
      </w:r>
      <w:proofErr w:type="spellStart"/>
      <w:r w:rsidRPr="00BD5784">
        <w:rPr>
          <w:lang w:val="en-US"/>
        </w:rPr>
        <w:t>Origo</w:t>
      </w:r>
      <w:proofErr w:type="spellEnd"/>
      <w:r w:rsidRPr="00BD5784">
        <w:t xml:space="preserve"> </w:t>
      </w:r>
      <w:proofErr w:type="spellStart"/>
      <w:r w:rsidRPr="00BD5784">
        <w:rPr>
          <w:lang w:val="en-US"/>
        </w:rPr>
        <w:t>Tig</w:t>
      </w:r>
      <w:proofErr w:type="spellEnd"/>
      <w:r w:rsidRPr="00BD5784">
        <w:t xml:space="preserve"> 3001</w:t>
      </w:r>
      <w:proofErr w:type="spellStart"/>
      <w:r w:rsidRPr="00BD5784">
        <w:rPr>
          <w:lang w:val="en-US"/>
        </w:rPr>
        <w:t>i</w:t>
      </w:r>
      <w:proofErr w:type="spellEnd"/>
      <w:r w:rsidRPr="00BD5784">
        <w:t xml:space="preserve"> с панелью ТА24 (без горелки) в количестве </w:t>
      </w:r>
      <w:r>
        <w:t>5</w:t>
      </w:r>
      <w:r w:rsidRPr="00BD5784">
        <w:t xml:space="preserve"> штук,                                                                                                                            </w:t>
      </w:r>
      <w:r w:rsidRPr="00BD5784">
        <w:rPr>
          <w:lang w:val="en-US"/>
        </w:rPr>
        <w:t>Caddy</w:t>
      </w:r>
      <w:r w:rsidRPr="00BD5784">
        <w:t xml:space="preserve"> </w:t>
      </w:r>
      <w:proofErr w:type="spellStart"/>
      <w:r w:rsidRPr="00BD5784">
        <w:rPr>
          <w:lang w:val="en-US"/>
        </w:rPr>
        <w:t>Tig</w:t>
      </w:r>
      <w:proofErr w:type="spellEnd"/>
      <w:r w:rsidRPr="00BD5784">
        <w:t xml:space="preserve"> 2200</w:t>
      </w:r>
      <w:proofErr w:type="spellStart"/>
      <w:r w:rsidRPr="00BD5784">
        <w:rPr>
          <w:lang w:val="en-US"/>
        </w:rPr>
        <w:t>i</w:t>
      </w:r>
      <w:proofErr w:type="spellEnd"/>
      <w:r w:rsidRPr="00BD5784">
        <w:t xml:space="preserve"> с панелью </w:t>
      </w:r>
      <w:r w:rsidRPr="00BD5784">
        <w:rPr>
          <w:lang w:val="en-US"/>
        </w:rPr>
        <w:t>TA</w:t>
      </w:r>
      <w:r w:rsidRPr="00BD5784">
        <w:t>34 (в комплекте с горелками ММА и ТХН)  в количестве 2 штук                                                                                       предназначено для выполнения электродуговой сварки неплавящимся электродом в среде инертных газов на постоянном токе прямой или обратной полярности.</w:t>
      </w:r>
    </w:p>
    <w:p w:rsidR="009B281D" w:rsidRPr="00BD5784" w:rsidRDefault="009B281D" w:rsidP="004D1885">
      <w:pPr>
        <w:tabs>
          <w:tab w:val="num" w:pos="709"/>
        </w:tabs>
        <w:autoSpaceDE w:val="0"/>
        <w:autoSpaceDN w:val="0"/>
        <w:adjustRightInd w:val="0"/>
        <w:jc w:val="both"/>
      </w:pPr>
    </w:p>
    <w:p w:rsidR="009B281D" w:rsidRPr="00BD5784" w:rsidRDefault="009B281D" w:rsidP="006768B2">
      <w:pPr>
        <w:tabs>
          <w:tab w:val="num" w:pos="709"/>
        </w:tabs>
        <w:autoSpaceDE w:val="0"/>
        <w:autoSpaceDN w:val="0"/>
        <w:adjustRightInd w:val="0"/>
        <w:rPr>
          <w:b/>
        </w:rPr>
      </w:pPr>
      <w:r w:rsidRPr="00BD5784">
        <w:rPr>
          <w:b/>
        </w:rPr>
        <w:t>3. Требования к техническим характеристикам продукции</w:t>
      </w:r>
    </w:p>
    <w:p w:rsidR="009B281D" w:rsidRPr="00BD5784" w:rsidRDefault="009B281D" w:rsidP="004D1885">
      <w:pPr>
        <w:tabs>
          <w:tab w:val="num" w:pos="709"/>
        </w:tabs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9"/>
        <w:gridCol w:w="1827"/>
        <w:gridCol w:w="2468"/>
        <w:gridCol w:w="2441"/>
        <w:gridCol w:w="1665"/>
      </w:tblGrid>
      <w:tr w:rsidR="009B281D" w:rsidRPr="00BD5784" w:rsidTr="004C7527">
        <w:tc>
          <w:tcPr>
            <w:tcW w:w="204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D5784">
              <w:rPr>
                <w:b/>
              </w:rPr>
              <w:t>Оборудование</w:t>
            </w:r>
          </w:p>
        </w:tc>
        <w:tc>
          <w:tcPr>
            <w:tcW w:w="1848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D5784">
              <w:rPr>
                <w:b/>
              </w:rPr>
              <w:t>Напряжение питания</w:t>
            </w:r>
          </w:p>
        </w:tc>
        <w:tc>
          <w:tcPr>
            <w:tcW w:w="252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D5784">
              <w:rPr>
                <w:b/>
              </w:rPr>
              <w:t>Пределы регулирования тока сварочной дуги</w:t>
            </w:r>
          </w:p>
        </w:tc>
        <w:tc>
          <w:tcPr>
            <w:tcW w:w="234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D5784">
              <w:rPr>
                <w:b/>
              </w:rPr>
              <w:t xml:space="preserve">Продолжительность включения (ПВ) </w:t>
            </w:r>
          </w:p>
        </w:tc>
        <w:tc>
          <w:tcPr>
            <w:tcW w:w="1672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D5784">
              <w:rPr>
                <w:b/>
              </w:rPr>
              <w:t>Напряжение холостого тока</w:t>
            </w:r>
          </w:p>
        </w:tc>
      </w:tr>
      <w:tr w:rsidR="009B281D" w:rsidRPr="00BD5784" w:rsidTr="004C7527">
        <w:tc>
          <w:tcPr>
            <w:tcW w:w="204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</w:pPr>
            <w:proofErr w:type="spellStart"/>
            <w:r w:rsidRPr="00BD5784">
              <w:rPr>
                <w:lang w:val="en-US"/>
              </w:rPr>
              <w:t>Aristo</w:t>
            </w:r>
            <w:proofErr w:type="spellEnd"/>
            <w:r w:rsidRPr="00BD5784">
              <w:t xml:space="preserve"> </w:t>
            </w:r>
            <w:proofErr w:type="spellStart"/>
            <w:r w:rsidRPr="00BD5784">
              <w:rPr>
                <w:lang w:val="en-US"/>
              </w:rPr>
              <w:t>Tig</w:t>
            </w:r>
            <w:proofErr w:type="spellEnd"/>
            <w:r w:rsidRPr="00BD5784">
              <w:t xml:space="preserve"> 4000</w:t>
            </w:r>
            <w:proofErr w:type="spellStart"/>
            <w:r w:rsidRPr="00BD5784">
              <w:rPr>
                <w:lang w:val="en-US"/>
              </w:rPr>
              <w:t>iw</w:t>
            </w:r>
            <w:proofErr w:type="spellEnd"/>
            <w:r w:rsidRPr="00BD5784">
              <w:t xml:space="preserve"> с панелью ТА6</w:t>
            </w:r>
          </w:p>
        </w:tc>
        <w:tc>
          <w:tcPr>
            <w:tcW w:w="1848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center"/>
            </w:pPr>
            <w:r w:rsidRPr="00BD5784">
              <w:t xml:space="preserve">3х </w:t>
            </w:r>
            <w:proofErr w:type="gramStart"/>
            <w:r w:rsidRPr="00BD5784">
              <w:t>фазное</w:t>
            </w:r>
            <w:proofErr w:type="gramEnd"/>
            <w:r w:rsidRPr="00BD5784">
              <w:t xml:space="preserve"> 400В±10%; 3…50 Гц</w:t>
            </w:r>
          </w:p>
        </w:tc>
        <w:tc>
          <w:tcPr>
            <w:tcW w:w="252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center"/>
            </w:pPr>
            <w:r w:rsidRPr="00BD5784">
              <w:t>4…400А</w:t>
            </w:r>
          </w:p>
        </w:tc>
        <w:tc>
          <w:tcPr>
            <w:tcW w:w="234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  <w:r w:rsidRPr="00BD5784">
              <w:t>250А ПВ 100%</w:t>
            </w:r>
          </w:p>
        </w:tc>
        <w:tc>
          <w:tcPr>
            <w:tcW w:w="1672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  <w:r w:rsidRPr="00BD5784">
              <w:t>78…90В</w:t>
            </w:r>
          </w:p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</w:p>
        </w:tc>
      </w:tr>
      <w:tr w:rsidR="009B281D" w:rsidRPr="00BD5784" w:rsidTr="004C7527">
        <w:tc>
          <w:tcPr>
            <w:tcW w:w="204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</w:pPr>
            <w:proofErr w:type="spellStart"/>
            <w:r w:rsidRPr="00BD5784">
              <w:rPr>
                <w:lang w:val="en-US"/>
              </w:rPr>
              <w:t>Origo</w:t>
            </w:r>
            <w:proofErr w:type="spellEnd"/>
            <w:r w:rsidRPr="00BD5784">
              <w:t xml:space="preserve"> </w:t>
            </w:r>
            <w:proofErr w:type="spellStart"/>
            <w:r w:rsidRPr="00BD5784">
              <w:rPr>
                <w:lang w:val="en-US"/>
              </w:rPr>
              <w:t>Tig</w:t>
            </w:r>
            <w:proofErr w:type="spellEnd"/>
            <w:r w:rsidRPr="00BD5784">
              <w:t xml:space="preserve"> 3001</w:t>
            </w:r>
            <w:proofErr w:type="spellStart"/>
            <w:r w:rsidRPr="00BD5784">
              <w:rPr>
                <w:lang w:val="en-US"/>
              </w:rPr>
              <w:t>i</w:t>
            </w:r>
            <w:proofErr w:type="spellEnd"/>
            <w:r w:rsidRPr="00BD5784">
              <w:t xml:space="preserve"> с панелью ТА24</w:t>
            </w:r>
          </w:p>
        </w:tc>
        <w:tc>
          <w:tcPr>
            <w:tcW w:w="1848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center"/>
            </w:pPr>
            <w:r w:rsidRPr="00BD5784">
              <w:t xml:space="preserve">3х </w:t>
            </w:r>
            <w:proofErr w:type="gramStart"/>
            <w:r w:rsidRPr="00BD5784">
              <w:t>фазное</w:t>
            </w:r>
            <w:proofErr w:type="gramEnd"/>
            <w:r w:rsidRPr="00BD5784">
              <w:t xml:space="preserve"> 400В±10%; 3…50 Гц</w:t>
            </w:r>
          </w:p>
        </w:tc>
        <w:tc>
          <w:tcPr>
            <w:tcW w:w="252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center"/>
            </w:pPr>
            <w:r w:rsidRPr="00BD5784">
              <w:t>4…300А</w:t>
            </w:r>
          </w:p>
        </w:tc>
        <w:tc>
          <w:tcPr>
            <w:tcW w:w="234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  <w:r w:rsidRPr="00BD5784">
              <w:t>200А ПВ 100%</w:t>
            </w:r>
          </w:p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  <w:r w:rsidRPr="00BD5784">
              <w:t>300А ПВ 35%</w:t>
            </w:r>
          </w:p>
        </w:tc>
        <w:tc>
          <w:tcPr>
            <w:tcW w:w="1672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  <w:r w:rsidRPr="00BD5784">
              <w:t>67В</w:t>
            </w:r>
          </w:p>
        </w:tc>
      </w:tr>
      <w:tr w:rsidR="009B281D" w:rsidRPr="00BD5784" w:rsidTr="004C7527">
        <w:tc>
          <w:tcPr>
            <w:tcW w:w="204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rPr>
                <w:lang w:val="en-US"/>
              </w:rPr>
            </w:pPr>
            <w:r w:rsidRPr="00BD5784">
              <w:rPr>
                <w:lang w:val="en-US"/>
              </w:rPr>
              <w:t xml:space="preserve">Caddy </w:t>
            </w:r>
            <w:proofErr w:type="spellStart"/>
            <w:r w:rsidRPr="00BD5784">
              <w:rPr>
                <w:lang w:val="en-US"/>
              </w:rPr>
              <w:t>Tig</w:t>
            </w:r>
            <w:proofErr w:type="spellEnd"/>
            <w:r w:rsidRPr="00BD5784">
              <w:rPr>
                <w:lang w:val="en-US"/>
              </w:rPr>
              <w:t xml:space="preserve"> 2200i </w:t>
            </w:r>
            <w:r w:rsidRPr="00BD5784">
              <w:t>с</w:t>
            </w:r>
            <w:r w:rsidRPr="00BD5784">
              <w:rPr>
                <w:lang w:val="en-US"/>
              </w:rPr>
              <w:t xml:space="preserve"> </w:t>
            </w:r>
            <w:r w:rsidRPr="00BD5784">
              <w:t>панелью</w:t>
            </w:r>
            <w:r w:rsidRPr="00BD5784">
              <w:rPr>
                <w:lang w:val="en-US"/>
              </w:rPr>
              <w:t xml:space="preserve"> TA34</w:t>
            </w:r>
          </w:p>
        </w:tc>
        <w:tc>
          <w:tcPr>
            <w:tcW w:w="1848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BD5784">
              <w:t xml:space="preserve">3х </w:t>
            </w:r>
            <w:proofErr w:type="gramStart"/>
            <w:r w:rsidRPr="00BD5784">
              <w:t>фазное</w:t>
            </w:r>
            <w:proofErr w:type="gramEnd"/>
            <w:r w:rsidRPr="00BD5784">
              <w:t xml:space="preserve"> 230В±10%; 1…50 Гц</w:t>
            </w:r>
          </w:p>
        </w:tc>
        <w:tc>
          <w:tcPr>
            <w:tcW w:w="252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center"/>
            </w:pPr>
            <w:r w:rsidRPr="00BD5784">
              <w:t>3…220А</w:t>
            </w:r>
          </w:p>
        </w:tc>
        <w:tc>
          <w:tcPr>
            <w:tcW w:w="2340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  <w:r w:rsidRPr="00BD5784">
              <w:t>110А ПВ 100%</w:t>
            </w:r>
          </w:p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  <w:r w:rsidRPr="00BD5784">
              <w:t>220А ПВ 25%</w:t>
            </w:r>
          </w:p>
        </w:tc>
        <w:tc>
          <w:tcPr>
            <w:tcW w:w="1672" w:type="dxa"/>
          </w:tcPr>
          <w:p w:rsidR="009B281D" w:rsidRPr="00BD5784" w:rsidRDefault="009B281D" w:rsidP="004C7527">
            <w:pPr>
              <w:tabs>
                <w:tab w:val="num" w:pos="709"/>
              </w:tabs>
              <w:autoSpaceDE w:val="0"/>
              <w:autoSpaceDN w:val="0"/>
              <w:adjustRightInd w:val="0"/>
              <w:jc w:val="both"/>
            </w:pPr>
            <w:r w:rsidRPr="00BD5784">
              <w:t>72В</w:t>
            </w:r>
          </w:p>
        </w:tc>
      </w:tr>
    </w:tbl>
    <w:p w:rsidR="009B281D" w:rsidRPr="00BD5784" w:rsidRDefault="009B281D" w:rsidP="004D1885">
      <w:pPr>
        <w:tabs>
          <w:tab w:val="num" w:pos="709"/>
        </w:tabs>
        <w:autoSpaceDE w:val="0"/>
        <w:autoSpaceDN w:val="0"/>
        <w:adjustRightInd w:val="0"/>
        <w:jc w:val="both"/>
      </w:pPr>
    </w:p>
    <w:p w:rsidR="009B281D" w:rsidRPr="00BD5784" w:rsidRDefault="009B281D" w:rsidP="004D1885">
      <w:pPr>
        <w:tabs>
          <w:tab w:val="num" w:pos="709"/>
        </w:tabs>
        <w:autoSpaceDE w:val="0"/>
        <w:autoSpaceDN w:val="0"/>
        <w:adjustRightInd w:val="0"/>
        <w:jc w:val="both"/>
      </w:pPr>
      <w:r w:rsidRPr="00BD5784">
        <w:t>- Рабочая температура: -10…+40С;</w:t>
      </w:r>
    </w:p>
    <w:p w:rsidR="009B281D" w:rsidRPr="00BD5784" w:rsidRDefault="009B281D" w:rsidP="004D1885">
      <w:pPr>
        <w:tabs>
          <w:tab w:val="num" w:pos="709"/>
        </w:tabs>
        <w:autoSpaceDE w:val="0"/>
        <w:autoSpaceDN w:val="0"/>
        <w:adjustRightInd w:val="0"/>
        <w:jc w:val="both"/>
      </w:pPr>
      <w:r w:rsidRPr="00BD5784">
        <w:t>- КПД, не менее: 86%;</w:t>
      </w:r>
    </w:p>
    <w:p w:rsidR="009B281D" w:rsidRPr="00BD5784" w:rsidRDefault="009B281D" w:rsidP="004D1885">
      <w:pPr>
        <w:tabs>
          <w:tab w:val="num" w:pos="709"/>
        </w:tabs>
        <w:autoSpaceDE w:val="0"/>
        <w:autoSpaceDN w:val="0"/>
        <w:adjustRightInd w:val="0"/>
        <w:jc w:val="both"/>
      </w:pPr>
      <w:r w:rsidRPr="00BD5784">
        <w:t xml:space="preserve">- </w:t>
      </w:r>
      <w:proofErr w:type="spellStart"/>
      <w:r w:rsidRPr="00BD5784">
        <w:t>Cos</w:t>
      </w:r>
      <w:proofErr w:type="spellEnd"/>
      <w:r w:rsidRPr="00BD5784">
        <w:t xml:space="preserve">  , не хуже: 0,90;</w:t>
      </w:r>
    </w:p>
    <w:p w:rsidR="009B281D" w:rsidRPr="00BD5784" w:rsidRDefault="009B281D" w:rsidP="004D1885">
      <w:pPr>
        <w:tabs>
          <w:tab w:val="num" w:pos="709"/>
        </w:tabs>
        <w:autoSpaceDE w:val="0"/>
        <w:autoSpaceDN w:val="0"/>
        <w:adjustRightInd w:val="0"/>
        <w:jc w:val="both"/>
      </w:pPr>
      <w:r w:rsidRPr="00BD5784">
        <w:t xml:space="preserve">- Наличие цифрового канала управления по интерфейсу </w:t>
      </w:r>
      <w:proofErr w:type="spellStart"/>
      <w:r w:rsidRPr="00BD5784">
        <w:t>CAN-Bus</w:t>
      </w:r>
      <w:proofErr w:type="spellEnd"/>
      <w:r w:rsidRPr="00BD5784">
        <w:t>.</w:t>
      </w:r>
    </w:p>
    <w:p w:rsidR="009B281D" w:rsidRPr="00BD5784" w:rsidRDefault="009B281D" w:rsidP="004D1885">
      <w:pPr>
        <w:tabs>
          <w:tab w:val="num" w:pos="709"/>
        </w:tabs>
        <w:autoSpaceDE w:val="0"/>
        <w:autoSpaceDN w:val="0"/>
        <w:adjustRightInd w:val="0"/>
        <w:jc w:val="both"/>
      </w:pPr>
      <w:r w:rsidRPr="00BD5784">
        <w:t xml:space="preserve"> </w:t>
      </w:r>
    </w:p>
    <w:p w:rsidR="009B281D" w:rsidRPr="00BD5784" w:rsidRDefault="009B281D" w:rsidP="00522569">
      <w:pPr>
        <w:tabs>
          <w:tab w:val="num" w:pos="709"/>
        </w:tabs>
        <w:autoSpaceDE w:val="0"/>
        <w:autoSpaceDN w:val="0"/>
        <w:adjustRightInd w:val="0"/>
        <w:rPr>
          <w:b/>
        </w:rPr>
      </w:pPr>
      <w:r w:rsidRPr="00BD5784">
        <w:rPr>
          <w:b/>
        </w:rPr>
        <w:t>4. Обоснование несовместимости продукции</w:t>
      </w:r>
    </w:p>
    <w:p w:rsidR="009B281D" w:rsidRPr="00BD5784" w:rsidRDefault="009B281D" w:rsidP="00C12A15">
      <w:pPr>
        <w:tabs>
          <w:tab w:val="num" w:pos="709"/>
        </w:tabs>
        <w:autoSpaceDE w:val="0"/>
        <w:autoSpaceDN w:val="0"/>
        <w:adjustRightInd w:val="0"/>
        <w:jc w:val="both"/>
      </w:pPr>
      <w:r w:rsidRPr="00BD5784">
        <w:t xml:space="preserve">Поставляемое оборудование изготавливается на базе разработанных систем 38-ЭР091, 38-ЭР099 и 38-ЭР100М, в состав которых входит Модуль процессорный 38-ЭР099.02.01.00.00. Данный модуль содержит микроконтроллер с установленным в него специализированным программным обеспечением, разработанным непосредственно для работы со сварочным оборудованием:      </w:t>
      </w:r>
      <w:proofErr w:type="spellStart"/>
      <w:r w:rsidRPr="00BD5784">
        <w:rPr>
          <w:lang w:val="en-US"/>
        </w:rPr>
        <w:t>Aristo</w:t>
      </w:r>
      <w:proofErr w:type="spellEnd"/>
      <w:r w:rsidRPr="00BD5784">
        <w:t xml:space="preserve"> </w:t>
      </w:r>
      <w:proofErr w:type="spellStart"/>
      <w:r w:rsidRPr="00BD5784">
        <w:rPr>
          <w:lang w:val="en-US"/>
        </w:rPr>
        <w:t>Tig</w:t>
      </w:r>
      <w:proofErr w:type="spellEnd"/>
      <w:r w:rsidRPr="00BD5784">
        <w:t xml:space="preserve"> 4000</w:t>
      </w:r>
      <w:proofErr w:type="spellStart"/>
      <w:r w:rsidRPr="00BD5784">
        <w:rPr>
          <w:lang w:val="en-US"/>
        </w:rPr>
        <w:t>iw</w:t>
      </w:r>
      <w:proofErr w:type="spellEnd"/>
      <w:r w:rsidRPr="00BD5784">
        <w:t xml:space="preserve"> с панелью ТА6 (без горелки), </w:t>
      </w:r>
      <w:proofErr w:type="spellStart"/>
      <w:r w:rsidRPr="00BD5784">
        <w:rPr>
          <w:lang w:val="en-US"/>
        </w:rPr>
        <w:t>Origo</w:t>
      </w:r>
      <w:proofErr w:type="spellEnd"/>
      <w:r w:rsidRPr="00BD5784">
        <w:t xml:space="preserve"> </w:t>
      </w:r>
      <w:proofErr w:type="spellStart"/>
      <w:r w:rsidRPr="00BD5784">
        <w:rPr>
          <w:lang w:val="en-US"/>
        </w:rPr>
        <w:t>Tig</w:t>
      </w:r>
      <w:proofErr w:type="spellEnd"/>
      <w:r w:rsidRPr="00BD5784">
        <w:t xml:space="preserve"> 3001</w:t>
      </w:r>
      <w:proofErr w:type="spellStart"/>
      <w:r w:rsidRPr="00BD5784">
        <w:rPr>
          <w:lang w:val="en-US"/>
        </w:rPr>
        <w:t>i</w:t>
      </w:r>
      <w:proofErr w:type="spellEnd"/>
      <w:r w:rsidRPr="00BD5784">
        <w:t xml:space="preserve"> с панелью ТА24 (без горелки) и </w:t>
      </w:r>
      <w:r w:rsidRPr="00BD5784">
        <w:rPr>
          <w:lang w:val="en-US"/>
        </w:rPr>
        <w:t>Caddy</w:t>
      </w:r>
      <w:r w:rsidRPr="00BD5784">
        <w:t xml:space="preserve"> </w:t>
      </w:r>
      <w:proofErr w:type="spellStart"/>
      <w:r w:rsidRPr="00BD5784">
        <w:rPr>
          <w:lang w:val="en-US"/>
        </w:rPr>
        <w:t>Tig</w:t>
      </w:r>
      <w:proofErr w:type="spellEnd"/>
      <w:r w:rsidRPr="00BD5784">
        <w:t xml:space="preserve"> 2200</w:t>
      </w:r>
      <w:proofErr w:type="spellStart"/>
      <w:r w:rsidRPr="00BD5784">
        <w:rPr>
          <w:lang w:val="en-US"/>
        </w:rPr>
        <w:t>i</w:t>
      </w:r>
      <w:proofErr w:type="spellEnd"/>
      <w:r w:rsidRPr="00BD5784">
        <w:t xml:space="preserve"> с панелью </w:t>
      </w:r>
      <w:r w:rsidRPr="00BD5784">
        <w:rPr>
          <w:lang w:val="en-US"/>
        </w:rPr>
        <w:t>TA</w:t>
      </w:r>
      <w:r w:rsidRPr="00BD5784">
        <w:t>34, поддерживающим удаленное управлени</w:t>
      </w:r>
      <w:r w:rsidR="00C12A15">
        <w:t>е</w:t>
      </w:r>
      <w:r w:rsidRPr="00BD5784">
        <w:t xml:space="preserve"> по промышленной шине </w:t>
      </w:r>
      <w:r w:rsidRPr="00BD5784">
        <w:rPr>
          <w:lang w:val="en-US"/>
        </w:rPr>
        <w:t>CAN</w:t>
      </w:r>
      <w:r w:rsidRPr="00BD5784">
        <w:t>. Источники тока других производителей и марок не буд</w:t>
      </w:r>
      <w:r>
        <w:t>у</w:t>
      </w:r>
      <w:r w:rsidRPr="00BD5784">
        <w:t xml:space="preserve">т работать с уже имеющимся оборудованием. </w:t>
      </w:r>
    </w:p>
    <w:p w:rsidR="009B281D" w:rsidRPr="00BD5784" w:rsidRDefault="009B281D" w:rsidP="0017633B">
      <w:pPr>
        <w:spacing w:before="120" w:after="120"/>
        <w:outlineLvl w:val="0"/>
      </w:pPr>
      <w:r w:rsidRPr="00BD5784">
        <w:rPr>
          <w:b/>
          <w:bCs/>
          <w:color w:val="000000"/>
        </w:rPr>
        <w:t xml:space="preserve">5.  Требования к сроку (периодичности) поставки продукции                                                    </w:t>
      </w:r>
      <w:r w:rsidRPr="00BD5784">
        <w:t>Дата начала поставки товара – после подписания  договора с победителем запроса цен, дата окончания поставки товара – не позднее 80 дней от даты подписания договора.</w:t>
      </w:r>
    </w:p>
    <w:p w:rsidR="009B281D" w:rsidRDefault="009B281D" w:rsidP="00BD5784">
      <w:pPr>
        <w:rPr>
          <w:b/>
          <w:bCs/>
          <w:color w:val="000000"/>
        </w:rPr>
      </w:pPr>
    </w:p>
    <w:p w:rsidR="009B281D" w:rsidRDefault="009B281D" w:rsidP="00BD5784">
      <w:pPr>
        <w:rPr>
          <w:b/>
          <w:bCs/>
          <w:color w:val="000000"/>
        </w:rPr>
      </w:pPr>
    </w:p>
    <w:p w:rsidR="009B281D" w:rsidRPr="00BD5784" w:rsidRDefault="009B281D" w:rsidP="00BD5784">
      <w:r w:rsidRPr="00BD5784">
        <w:rPr>
          <w:b/>
          <w:bCs/>
          <w:color w:val="000000"/>
        </w:rPr>
        <w:lastRenderedPageBreak/>
        <w:t xml:space="preserve">6.  Требования к месту и условиям поставки продукции                                                       </w:t>
      </w:r>
      <w:r w:rsidRPr="0037635E">
        <w:rPr>
          <w:bCs/>
          <w:color w:val="000000"/>
        </w:rPr>
        <w:t>Доставка осуществля</w:t>
      </w:r>
      <w:r>
        <w:rPr>
          <w:bCs/>
          <w:color w:val="000000"/>
        </w:rPr>
        <w:t xml:space="preserve">ется Поставщиком </w:t>
      </w:r>
      <w:r w:rsidRPr="00BD5784">
        <w:rPr>
          <w:bCs/>
          <w:color w:val="000000"/>
        </w:rPr>
        <w:t>по адресу:</w:t>
      </w:r>
      <w:r w:rsidRPr="00BD5784">
        <w:rPr>
          <w:b/>
          <w:bCs/>
          <w:color w:val="000000"/>
        </w:rPr>
        <w:t xml:space="preserve"> </w:t>
      </w:r>
      <w:r w:rsidRPr="00BD5784">
        <w:t>249035, Калужская обл., г</w:t>
      </w:r>
      <w:proofErr w:type="gramStart"/>
      <w:r w:rsidRPr="00BD5784">
        <w:t>.О</w:t>
      </w:r>
      <w:proofErr w:type="gramEnd"/>
      <w:r w:rsidRPr="00BD5784">
        <w:t>бнинск, пр.Ленина, д.127а, склад филиала ОАО «</w:t>
      </w:r>
      <w:proofErr w:type="spellStart"/>
      <w:r w:rsidRPr="00BD5784">
        <w:t>НИКИМТ-Атомстрой</w:t>
      </w:r>
      <w:proofErr w:type="spellEnd"/>
      <w:r w:rsidRPr="00BD5784">
        <w:t>» ОИЦ НИКИМТ.</w:t>
      </w:r>
    </w:p>
    <w:p w:rsidR="009B281D" w:rsidRPr="00BD5784" w:rsidRDefault="009B281D" w:rsidP="006768B2">
      <w:pPr>
        <w:outlineLvl w:val="0"/>
        <w:rPr>
          <w:b/>
          <w:bCs/>
          <w:color w:val="000000"/>
        </w:rPr>
      </w:pPr>
    </w:p>
    <w:p w:rsidR="009B281D" w:rsidRPr="00BD5784" w:rsidRDefault="009B281D" w:rsidP="006768B2">
      <w:pPr>
        <w:outlineLvl w:val="0"/>
        <w:rPr>
          <w:b/>
          <w:bCs/>
          <w:color w:val="000000"/>
        </w:rPr>
      </w:pPr>
      <w:r w:rsidRPr="00BD5784">
        <w:rPr>
          <w:b/>
          <w:bCs/>
          <w:color w:val="000000"/>
        </w:rPr>
        <w:t>7. Требования к качеству поставляемой продукции</w:t>
      </w:r>
    </w:p>
    <w:p w:rsidR="009B281D" w:rsidRPr="00BD5784" w:rsidRDefault="009B281D" w:rsidP="00BD5784">
      <w:pPr>
        <w:pStyle w:val="a4"/>
        <w:spacing w:line="23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5784">
        <w:rPr>
          <w:rFonts w:ascii="Times New Roman" w:hAnsi="Times New Roman" w:cs="Times New Roman"/>
          <w:sz w:val="24"/>
          <w:szCs w:val="24"/>
        </w:rPr>
        <w:t xml:space="preserve">Товар должен быть новым. </w:t>
      </w:r>
      <w:r>
        <w:rPr>
          <w:rFonts w:ascii="Times New Roman" w:hAnsi="Times New Roman" w:cs="Times New Roman"/>
          <w:sz w:val="24"/>
          <w:szCs w:val="24"/>
        </w:rPr>
        <w:t>Товар</w:t>
      </w:r>
      <w:r w:rsidRPr="00BD5784">
        <w:rPr>
          <w:rFonts w:ascii="Times New Roman" w:hAnsi="Times New Roman" w:cs="Times New Roman"/>
          <w:sz w:val="24"/>
          <w:szCs w:val="24"/>
        </w:rPr>
        <w:t xml:space="preserve"> долж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D5784">
        <w:rPr>
          <w:rFonts w:ascii="Times New Roman" w:hAnsi="Times New Roman" w:cs="Times New Roman"/>
          <w:sz w:val="24"/>
          <w:szCs w:val="24"/>
        </w:rPr>
        <w:t>н иметь сертификат соответствия.</w:t>
      </w:r>
    </w:p>
    <w:p w:rsidR="009B281D" w:rsidRPr="00BD5784" w:rsidRDefault="009B281D" w:rsidP="006768B2">
      <w:pPr>
        <w:outlineLvl w:val="0"/>
        <w:rPr>
          <w:b/>
          <w:bCs/>
          <w:color w:val="000000"/>
        </w:rPr>
      </w:pPr>
    </w:p>
    <w:p w:rsidR="009B281D" w:rsidRPr="00BD5784" w:rsidRDefault="009B281D" w:rsidP="006768B2">
      <w:pPr>
        <w:outlineLvl w:val="0"/>
        <w:rPr>
          <w:b/>
          <w:bCs/>
          <w:color w:val="000000"/>
        </w:rPr>
      </w:pPr>
      <w:r w:rsidRPr="00BD5784">
        <w:rPr>
          <w:b/>
          <w:bCs/>
          <w:color w:val="000000"/>
        </w:rPr>
        <w:t>8. Требования к безопасности поставляемой продукции</w:t>
      </w:r>
    </w:p>
    <w:p w:rsidR="009B281D" w:rsidRPr="00BD5784" w:rsidRDefault="009B281D" w:rsidP="006768B2">
      <w:pPr>
        <w:pStyle w:val="a7"/>
        <w:tabs>
          <w:tab w:val="center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5784">
        <w:rPr>
          <w:rFonts w:ascii="Times New Roman" w:hAnsi="Times New Roman" w:cs="Times New Roman"/>
          <w:sz w:val="24"/>
          <w:szCs w:val="24"/>
        </w:rPr>
        <w:t>Сварочное оборудование должно быть надежное и безопасное, иметь отработанную конструкцию, быть простым в управлении.</w:t>
      </w:r>
    </w:p>
    <w:p w:rsidR="009B281D" w:rsidRPr="00BD5784" w:rsidRDefault="009B281D" w:rsidP="006768B2">
      <w:pPr>
        <w:outlineLvl w:val="0"/>
        <w:rPr>
          <w:b/>
          <w:bCs/>
          <w:color w:val="000000"/>
        </w:rPr>
      </w:pPr>
    </w:p>
    <w:p w:rsidR="009B281D" w:rsidRPr="00BD5784" w:rsidRDefault="009B281D" w:rsidP="006768B2">
      <w:pPr>
        <w:outlineLvl w:val="0"/>
        <w:rPr>
          <w:i/>
          <w:iCs/>
          <w:color w:val="000000"/>
        </w:rPr>
      </w:pPr>
      <w:r w:rsidRPr="00BD5784">
        <w:rPr>
          <w:b/>
          <w:bCs/>
          <w:color w:val="000000"/>
        </w:rPr>
        <w:t xml:space="preserve">9. Требования к сроку и (или) объему предоставления гарантий качества продукции, к обслуживанию продукции, к расходам на эксплуатацию продукции </w:t>
      </w:r>
    </w:p>
    <w:p w:rsidR="009B281D" w:rsidRPr="00BD5784" w:rsidRDefault="009B281D" w:rsidP="006768B2">
      <w:pPr>
        <w:snapToGrid w:val="0"/>
        <w:rPr>
          <w:b/>
          <w:bCs/>
          <w:color w:val="000000"/>
        </w:rPr>
      </w:pPr>
      <w:r w:rsidRPr="00BD5784">
        <w:t>Срок гарантии не менее 12 месяцев со дня приёмки товара покупателем.</w:t>
      </w:r>
    </w:p>
    <w:p w:rsidR="009B281D" w:rsidRPr="00BD5784" w:rsidRDefault="009B281D" w:rsidP="004915DC">
      <w:pPr>
        <w:outlineLvl w:val="0"/>
        <w:rPr>
          <w:color w:val="000000"/>
        </w:rPr>
      </w:pPr>
    </w:p>
    <w:p w:rsidR="009B281D" w:rsidRPr="00BD5784" w:rsidRDefault="009B281D" w:rsidP="0005176B">
      <w:pPr>
        <w:rPr>
          <w:color w:val="000000"/>
        </w:rPr>
      </w:pPr>
    </w:p>
    <w:p w:rsidR="009B281D" w:rsidRPr="00BD5784" w:rsidRDefault="009B281D" w:rsidP="0005176B">
      <w:r w:rsidRPr="00BD5784">
        <w:rPr>
          <w:color w:val="000000"/>
        </w:rPr>
        <w:t xml:space="preserve">Начальник отдела № 40360                     </w:t>
      </w:r>
      <w:r w:rsidRPr="00BD5784">
        <w:rPr>
          <w:color w:val="000000"/>
        </w:rPr>
        <w:tab/>
        <w:t xml:space="preserve"> _________________________ </w:t>
      </w:r>
      <w:r w:rsidRPr="00BD5784">
        <w:rPr>
          <w:color w:val="000000"/>
        </w:rPr>
        <w:tab/>
        <w:t>(Д.Б. Дубов)</w:t>
      </w:r>
    </w:p>
    <w:sectPr w:rsidR="009B281D" w:rsidRPr="00BD5784" w:rsidSect="00BD578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308C1"/>
    <w:multiLevelType w:val="hybridMultilevel"/>
    <w:tmpl w:val="F8F6846A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178E5342"/>
    <w:multiLevelType w:val="multilevel"/>
    <w:tmpl w:val="AC00F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A87793"/>
    <w:multiLevelType w:val="multilevel"/>
    <w:tmpl w:val="2B7A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060BC3"/>
    <w:multiLevelType w:val="multilevel"/>
    <w:tmpl w:val="F64EB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1044BC"/>
    <w:multiLevelType w:val="multilevel"/>
    <w:tmpl w:val="372C0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62205E"/>
    <w:multiLevelType w:val="hybridMultilevel"/>
    <w:tmpl w:val="89C2675A"/>
    <w:lvl w:ilvl="0" w:tplc="0F6AD6D0">
      <w:start w:val="1"/>
      <w:numFmt w:val="decimal"/>
      <w:lvlText w:val="%1."/>
      <w:lvlJc w:val="left"/>
      <w:pPr>
        <w:tabs>
          <w:tab w:val="num" w:pos="2268"/>
        </w:tabs>
        <w:ind w:left="2268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358"/>
        </w:tabs>
        <w:ind w:left="23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78"/>
        </w:tabs>
        <w:ind w:left="30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98"/>
        </w:tabs>
        <w:ind w:left="37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518"/>
        </w:tabs>
        <w:ind w:left="45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238"/>
        </w:tabs>
        <w:ind w:left="52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958"/>
        </w:tabs>
        <w:ind w:left="59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78"/>
        </w:tabs>
        <w:ind w:left="66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98"/>
        </w:tabs>
        <w:ind w:left="7398" w:hanging="180"/>
      </w:pPr>
      <w:rPr>
        <w:rFonts w:cs="Times New Roman"/>
      </w:rPr>
    </w:lvl>
  </w:abstractNum>
  <w:abstractNum w:abstractNumId="6">
    <w:nsid w:val="4554602B"/>
    <w:multiLevelType w:val="multilevel"/>
    <w:tmpl w:val="1CF6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F5424E"/>
    <w:multiLevelType w:val="multilevel"/>
    <w:tmpl w:val="C9A41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EF78B6"/>
    <w:multiLevelType w:val="multilevel"/>
    <w:tmpl w:val="61A0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DE6432"/>
    <w:multiLevelType w:val="multilevel"/>
    <w:tmpl w:val="38D0D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48AE"/>
    <w:rsid w:val="0005176B"/>
    <w:rsid w:val="000B0C2C"/>
    <w:rsid w:val="000C406E"/>
    <w:rsid w:val="0011285B"/>
    <w:rsid w:val="001619C6"/>
    <w:rsid w:val="00167D9D"/>
    <w:rsid w:val="0017633B"/>
    <w:rsid w:val="001C1F24"/>
    <w:rsid w:val="001D6DE3"/>
    <w:rsid w:val="001D7D1E"/>
    <w:rsid w:val="00261107"/>
    <w:rsid w:val="00271F42"/>
    <w:rsid w:val="002851C2"/>
    <w:rsid w:val="00291857"/>
    <w:rsid w:val="002A361C"/>
    <w:rsid w:val="002A529A"/>
    <w:rsid w:val="002B682B"/>
    <w:rsid w:val="002C6E2B"/>
    <w:rsid w:val="00316084"/>
    <w:rsid w:val="00324412"/>
    <w:rsid w:val="00353BE1"/>
    <w:rsid w:val="0037635E"/>
    <w:rsid w:val="00397D50"/>
    <w:rsid w:val="003F634C"/>
    <w:rsid w:val="00421035"/>
    <w:rsid w:val="004222C8"/>
    <w:rsid w:val="00464F93"/>
    <w:rsid w:val="00486CF1"/>
    <w:rsid w:val="004915DC"/>
    <w:rsid w:val="0049211B"/>
    <w:rsid w:val="00495E04"/>
    <w:rsid w:val="004B57BC"/>
    <w:rsid w:val="004B68EC"/>
    <w:rsid w:val="004C7527"/>
    <w:rsid w:val="004D1885"/>
    <w:rsid w:val="004D591F"/>
    <w:rsid w:val="004F524C"/>
    <w:rsid w:val="00522569"/>
    <w:rsid w:val="00523714"/>
    <w:rsid w:val="00531F80"/>
    <w:rsid w:val="00574897"/>
    <w:rsid w:val="005929BB"/>
    <w:rsid w:val="00611799"/>
    <w:rsid w:val="006651AA"/>
    <w:rsid w:val="006768B2"/>
    <w:rsid w:val="006B1C1D"/>
    <w:rsid w:val="006E2511"/>
    <w:rsid w:val="006E60FA"/>
    <w:rsid w:val="0071665F"/>
    <w:rsid w:val="00726741"/>
    <w:rsid w:val="00731F35"/>
    <w:rsid w:val="00750A33"/>
    <w:rsid w:val="007636B5"/>
    <w:rsid w:val="00783D04"/>
    <w:rsid w:val="007940DA"/>
    <w:rsid w:val="007B12A1"/>
    <w:rsid w:val="008101F3"/>
    <w:rsid w:val="008267B8"/>
    <w:rsid w:val="0084077D"/>
    <w:rsid w:val="00846815"/>
    <w:rsid w:val="0088310C"/>
    <w:rsid w:val="008D61B5"/>
    <w:rsid w:val="008F3EC5"/>
    <w:rsid w:val="008F47BA"/>
    <w:rsid w:val="009154F8"/>
    <w:rsid w:val="0095361A"/>
    <w:rsid w:val="00970228"/>
    <w:rsid w:val="009728AA"/>
    <w:rsid w:val="009B1497"/>
    <w:rsid w:val="009B281D"/>
    <w:rsid w:val="009E2234"/>
    <w:rsid w:val="00A057BC"/>
    <w:rsid w:val="00A421FE"/>
    <w:rsid w:val="00A65983"/>
    <w:rsid w:val="00A7576C"/>
    <w:rsid w:val="00A843CA"/>
    <w:rsid w:val="00A92B75"/>
    <w:rsid w:val="00AD0D05"/>
    <w:rsid w:val="00AF3945"/>
    <w:rsid w:val="00B1194C"/>
    <w:rsid w:val="00B3175F"/>
    <w:rsid w:val="00B3370B"/>
    <w:rsid w:val="00B453C0"/>
    <w:rsid w:val="00B51F9B"/>
    <w:rsid w:val="00B972A2"/>
    <w:rsid w:val="00BD5784"/>
    <w:rsid w:val="00BE14CE"/>
    <w:rsid w:val="00BE5526"/>
    <w:rsid w:val="00BF1DA0"/>
    <w:rsid w:val="00C03415"/>
    <w:rsid w:val="00C12A15"/>
    <w:rsid w:val="00C164BC"/>
    <w:rsid w:val="00C51547"/>
    <w:rsid w:val="00C61BE9"/>
    <w:rsid w:val="00C96888"/>
    <w:rsid w:val="00CA5470"/>
    <w:rsid w:val="00D264F4"/>
    <w:rsid w:val="00D40919"/>
    <w:rsid w:val="00D47512"/>
    <w:rsid w:val="00D86B9E"/>
    <w:rsid w:val="00DB1ED1"/>
    <w:rsid w:val="00DC5BF2"/>
    <w:rsid w:val="00DF65FF"/>
    <w:rsid w:val="00E04DBB"/>
    <w:rsid w:val="00E16D18"/>
    <w:rsid w:val="00E25A12"/>
    <w:rsid w:val="00E44D34"/>
    <w:rsid w:val="00E54363"/>
    <w:rsid w:val="00E60964"/>
    <w:rsid w:val="00E678D2"/>
    <w:rsid w:val="00E727B2"/>
    <w:rsid w:val="00E91CFA"/>
    <w:rsid w:val="00E91D52"/>
    <w:rsid w:val="00E972E7"/>
    <w:rsid w:val="00EA43C5"/>
    <w:rsid w:val="00EB0F55"/>
    <w:rsid w:val="00EC3EDC"/>
    <w:rsid w:val="00F00459"/>
    <w:rsid w:val="00F34A0A"/>
    <w:rsid w:val="00F402F7"/>
    <w:rsid w:val="00F448AE"/>
    <w:rsid w:val="00FA271D"/>
    <w:rsid w:val="00FC24F0"/>
    <w:rsid w:val="00FC2851"/>
    <w:rsid w:val="00FD4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51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B51F9B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rsid w:val="00B51F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B51F9B"/>
    <w:rPr>
      <w:rFonts w:ascii="Tahoma" w:hAnsi="Tahoma"/>
      <w:sz w:val="16"/>
    </w:rPr>
  </w:style>
  <w:style w:type="paragraph" w:styleId="a5">
    <w:name w:val="Balloon Text"/>
    <w:basedOn w:val="a"/>
    <w:link w:val="a6"/>
    <w:uiPriority w:val="99"/>
    <w:semiHidden/>
    <w:rsid w:val="00B51F9B"/>
    <w:rPr>
      <w:rFonts w:ascii="Tahoma" w:eastAsia="Calibri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5"/>
    <w:uiPriority w:val="99"/>
    <w:semiHidden/>
    <w:locked/>
    <w:rsid w:val="00D86B9E"/>
    <w:rPr>
      <w:rFonts w:ascii="Times New Roman" w:hAnsi="Times New Roman" w:cs="Times New Roman"/>
      <w:sz w:val="2"/>
      <w:szCs w:val="2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B51F9B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E44D3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8">
    <w:name w:val="Document Map"/>
    <w:basedOn w:val="a"/>
    <w:link w:val="a9"/>
    <w:uiPriority w:val="99"/>
    <w:semiHidden/>
    <w:rsid w:val="004915DC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locked/>
    <w:rsid w:val="004915DC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basedOn w:val="a"/>
    <w:uiPriority w:val="99"/>
    <w:rsid w:val="004915DC"/>
    <w:pPr>
      <w:spacing w:before="100" w:beforeAutospacing="1" w:after="100" w:afterAutospacing="1"/>
    </w:pPr>
  </w:style>
  <w:style w:type="table" w:styleId="aa">
    <w:name w:val="Table Grid"/>
    <w:basedOn w:val="a1"/>
    <w:uiPriority w:val="99"/>
    <w:locked/>
    <w:rsid w:val="00F402F7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42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2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42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42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42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42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26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2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2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42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42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42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426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26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2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2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42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42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426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426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2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</vt:lpstr>
    </vt:vector>
  </TitlesOfParts>
  <Company>NIKIMT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</dc:title>
  <dc:subject/>
  <dc:creator>gogolevama</dc:creator>
  <cp:keywords/>
  <dc:description/>
  <cp:lastModifiedBy>Nik</cp:lastModifiedBy>
  <cp:revision>34</cp:revision>
  <cp:lastPrinted>2013-05-28T12:23:00Z</cp:lastPrinted>
  <dcterms:created xsi:type="dcterms:W3CDTF">2013-02-22T07:36:00Z</dcterms:created>
  <dcterms:modified xsi:type="dcterms:W3CDTF">2013-06-11T11:46:00Z</dcterms:modified>
</cp:coreProperties>
</file>