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4D65DD" w:rsidRPr="004D65DD" w:rsidRDefault="004D65DD" w:rsidP="00A0704E">
      <w:pPr>
        <w:spacing w:after="0" w:line="240" w:lineRule="auto"/>
        <w:jc w:val="center"/>
        <w:rPr>
          <w:rFonts w:ascii="Times New Roman" w:hAnsi="Times New Roman" w:cs="Times New Roman"/>
          <w:sz w:val="28"/>
          <w:szCs w:val="28"/>
        </w:rPr>
      </w:pPr>
    </w:p>
    <w:p w:rsidR="00DF10A4" w:rsidRPr="00DF10A4" w:rsidRDefault="00DF10A4" w:rsidP="00DF10A4">
      <w:pPr>
        <w:spacing w:after="0" w:line="240" w:lineRule="auto"/>
        <w:jc w:val="both"/>
        <w:rPr>
          <w:rFonts w:ascii="Times New Roman" w:hAnsi="Times New Roman" w:cs="Times New Roman"/>
          <w:b/>
        </w:rPr>
      </w:pPr>
    </w:p>
    <w:tbl>
      <w:tblPr>
        <w:tblW w:w="0" w:type="auto"/>
        <w:tblLook w:val="04A0"/>
      </w:tblPr>
      <w:tblGrid>
        <w:gridCol w:w="4697"/>
        <w:gridCol w:w="4874"/>
      </w:tblGrid>
      <w:tr w:rsidR="00DF10A4" w:rsidRPr="00DF10A4" w:rsidTr="00650019">
        <w:tc>
          <w:tcPr>
            <w:tcW w:w="5352" w:type="dxa"/>
          </w:tcPr>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СОГЛАСОВАНО:</w:t>
            </w:r>
          </w:p>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Гл. Инженер СИЗ</w:t>
            </w:r>
          </w:p>
          <w:p w:rsidR="00DF10A4" w:rsidRPr="00DF10A4" w:rsidRDefault="00DF10A4" w:rsidP="00DF10A4">
            <w:pPr>
              <w:tabs>
                <w:tab w:val="left" w:pos="1019"/>
              </w:tabs>
              <w:spacing w:after="0" w:line="240" w:lineRule="auto"/>
              <w:ind w:firstLine="18"/>
              <w:jc w:val="both"/>
              <w:rPr>
                <w:rFonts w:ascii="Times New Roman" w:hAnsi="Times New Roman" w:cs="Times New Roman"/>
              </w:rPr>
            </w:pPr>
            <w:r w:rsidRPr="00DF10A4">
              <w:rPr>
                <w:rFonts w:ascii="Times New Roman" w:hAnsi="Times New Roman" w:cs="Times New Roman"/>
              </w:rPr>
              <w:tab/>
            </w:r>
          </w:p>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 xml:space="preserve">_________Е.А. </w:t>
            </w:r>
            <w:proofErr w:type="spellStart"/>
            <w:r w:rsidRPr="00DF10A4">
              <w:rPr>
                <w:rFonts w:ascii="Times New Roman" w:hAnsi="Times New Roman" w:cs="Times New Roman"/>
              </w:rPr>
              <w:t>Шаненко</w:t>
            </w:r>
            <w:proofErr w:type="spellEnd"/>
          </w:p>
          <w:p w:rsidR="00DF10A4" w:rsidRPr="00DF10A4" w:rsidRDefault="00DF10A4" w:rsidP="00894113">
            <w:pPr>
              <w:spacing w:after="0" w:line="240" w:lineRule="auto"/>
              <w:ind w:right="1684"/>
              <w:rPr>
                <w:rFonts w:ascii="Times New Roman" w:hAnsi="Times New Roman" w:cs="Times New Roman"/>
                <w:b/>
              </w:rPr>
            </w:pPr>
            <w:r w:rsidRPr="00DF10A4">
              <w:rPr>
                <w:rFonts w:ascii="Times New Roman" w:hAnsi="Times New Roman" w:cs="Times New Roman"/>
              </w:rPr>
              <w:t xml:space="preserve">«__» </w:t>
            </w:r>
            <w:r w:rsidR="00894113">
              <w:rPr>
                <w:rFonts w:ascii="Times New Roman" w:hAnsi="Times New Roman" w:cs="Times New Roman"/>
              </w:rPr>
              <w:t>март</w:t>
            </w:r>
            <w:r w:rsidRPr="00DF10A4">
              <w:rPr>
                <w:rFonts w:ascii="Times New Roman" w:hAnsi="Times New Roman" w:cs="Times New Roman"/>
              </w:rPr>
              <w:t xml:space="preserve"> 2014 г</w:t>
            </w:r>
          </w:p>
        </w:tc>
        <w:tc>
          <w:tcPr>
            <w:tcW w:w="5352" w:type="dxa"/>
            <w:hideMark/>
          </w:tcPr>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УТВЕРЖДАЮ:</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Заместитель Председателя</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Закупочного комитета</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_________Г.В. Комаров</w:t>
            </w:r>
          </w:p>
          <w:p w:rsidR="00DF10A4" w:rsidRPr="00DF10A4" w:rsidRDefault="00DF10A4" w:rsidP="00894113">
            <w:pPr>
              <w:spacing w:after="0" w:line="240" w:lineRule="auto"/>
              <w:ind w:left="1452" w:firstLine="18"/>
              <w:jc w:val="both"/>
              <w:rPr>
                <w:rFonts w:ascii="Times New Roman" w:hAnsi="Times New Roman" w:cs="Times New Roman"/>
                <w:b/>
              </w:rPr>
            </w:pPr>
            <w:r w:rsidRPr="00DF10A4">
              <w:rPr>
                <w:rFonts w:ascii="Times New Roman" w:hAnsi="Times New Roman" w:cs="Times New Roman"/>
              </w:rPr>
              <w:t xml:space="preserve">«__» </w:t>
            </w:r>
            <w:r w:rsidR="00894113">
              <w:rPr>
                <w:rFonts w:ascii="Times New Roman" w:hAnsi="Times New Roman" w:cs="Times New Roman"/>
              </w:rPr>
              <w:t>март</w:t>
            </w:r>
            <w:r w:rsidRPr="00DF10A4">
              <w:rPr>
                <w:rFonts w:ascii="Times New Roman" w:hAnsi="Times New Roman" w:cs="Times New Roman"/>
              </w:rPr>
              <w:t xml:space="preserve"> 2014 г.</w:t>
            </w:r>
          </w:p>
        </w:tc>
      </w:tr>
    </w:tbl>
    <w:p w:rsidR="00DF10A4" w:rsidRPr="00DF10A4" w:rsidRDefault="00DF10A4" w:rsidP="00DF10A4">
      <w:pPr>
        <w:spacing w:after="0" w:line="240" w:lineRule="auto"/>
        <w:jc w:val="center"/>
        <w:rPr>
          <w:rFonts w:ascii="Times New Roman" w:hAnsi="Times New Roman" w:cs="Times New Roman"/>
          <w:bCs/>
        </w:rPr>
      </w:pPr>
    </w:p>
    <w:p w:rsidR="004D65DD" w:rsidRPr="004D65DD" w:rsidRDefault="004D65DD"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894113" w:rsidRDefault="00894113" w:rsidP="00A0704E">
      <w:pPr>
        <w:spacing w:after="0" w:line="240" w:lineRule="auto"/>
        <w:jc w:val="center"/>
        <w:rPr>
          <w:rFonts w:ascii="Times New Roman" w:hAnsi="Times New Roman" w:cs="Times New Roman"/>
          <w:b/>
          <w:i/>
          <w:sz w:val="28"/>
          <w:szCs w:val="28"/>
        </w:rPr>
      </w:pPr>
      <w:r w:rsidRPr="00894113">
        <w:rPr>
          <w:rFonts w:ascii="Times New Roman" w:hAnsi="Times New Roman" w:cs="Times New Roman"/>
          <w:b/>
          <w:i/>
          <w:sz w:val="28"/>
          <w:szCs w:val="28"/>
          <w:highlight w:val="yellow"/>
        </w:rPr>
        <w:t xml:space="preserve">на оказание услуги по замене </w:t>
      </w:r>
      <w:proofErr w:type="gramStart"/>
      <w:r w:rsidRPr="00894113">
        <w:rPr>
          <w:rFonts w:ascii="Times New Roman" w:hAnsi="Times New Roman" w:cs="Times New Roman"/>
          <w:b/>
          <w:i/>
          <w:sz w:val="28"/>
          <w:szCs w:val="28"/>
          <w:highlight w:val="yellow"/>
        </w:rPr>
        <w:t>деревянных</w:t>
      </w:r>
      <w:proofErr w:type="gramEnd"/>
      <w:r w:rsidRPr="00894113">
        <w:rPr>
          <w:rFonts w:ascii="Times New Roman" w:hAnsi="Times New Roman" w:cs="Times New Roman"/>
          <w:b/>
          <w:i/>
          <w:sz w:val="28"/>
          <w:szCs w:val="28"/>
          <w:highlight w:val="yellow"/>
        </w:rPr>
        <w:t xml:space="preserve"> </w:t>
      </w:r>
      <w:proofErr w:type="spellStart"/>
      <w:r w:rsidRPr="00894113">
        <w:rPr>
          <w:rFonts w:ascii="Times New Roman" w:hAnsi="Times New Roman" w:cs="Times New Roman"/>
          <w:b/>
          <w:i/>
          <w:sz w:val="28"/>
          <w:szCs w:val="28"/>
          <w:highlight w:val="yellow"/>
        </w:rPr>
        <w:t>полушпал</w:t>
      </w:r>
      <w:proofErr w:type="spellEnd"/>
      <w:r w:rsidRPr="00894113">
        <w:rPr>
          <w:rFonts w:ascii="Times New Roman" w:hAnsi="Times New Roman" w:cs="Times New Roman"/>
          <w:b/>
          <w:i/>
          <w:sz w:val="28"/>
          <w:szCs w:val="28"/>
          <w:highlight w:val="yellow"/>
        </w:rPr>
        <w:t xml:space="preserve"> на бетонные подкранового пути крана КК-20-32</w:t>
      </w:r>
    </w:p>
    <w:p w:rsidR="00065189" w:rsidRPr="003A4D91"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Default="00E27B6E" w:rsidP="00A0704E">
      <w:pPr>
        <w:spacing w:after="0" w:line="240" w:lineRule="auto"/>
        <w:jc w:val="center"/>
        <w:rPr>
          <w:rFonts w:ascii="Times New Roman" w:hAnsi="Times New Roman" w:cs="Times New Roman"/>
          <w:sz w:val="28"/>
          <w:szCs w:val="28"/>
        </w:rPr>
      </w:pPr>
    </w:p>
    <w:p w:rsidR="00DF10A4" w:rsidRPr="004D65DD" w:rsidRDefault="00DF10A4"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4D65DD"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3B4B97" w:rsidRDefault="003B4B97" w:rsidP="00A0704E">
      <w:pPr>
        <w:pStyle w:val="a3"/>
        <w:spacing w:before="0" w:after="0"/>
        <w:ind w:firstLine="851"/>
        <w:jc w:val="both"/>
        <w:rPr>
          <w:rFonts w:eastAsiaTheme="minorEastAsia"/>
          <w:sz w:val="28"/>
          <w:szCs w:val="28"/>
        </w:rPr>
      </w:pPr>
    </w:p>
    <w:p w:rsidR="003A4D91" w:rsidRDefault="003A4D91" w:rsidP="00A0704E">
      <w:pPr>
        <w:pStyle w:val="a3"/>
        <w:spacing w:before="0" w:after="0"/>
        <w:ind w:firstLine="851"/>
        <w:jc w:val="both"/>
        <w:rPr>
          <w:rFonts w:eastAsiaTheme="minorEastAsia"/>
          <w:sz w:val="28"/>
          <w:szCs w:val="28"/>
        </w:rPr>
      </w:pPr>
    </w:p>
    <w:tbl>
      <w:tblPr>
        <w:tblW w:w="9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7"/>
        <w:gridCol w:w="5832"/>
      </w:tblGrid>
      <w:tr w:rsidR="00894113" w:rsidTr="00BB0ABF">
        <w:tc>
          <w:tcPr>
            <w:tcW w:w="3040" w:type="dxa"/>
          </w:tcPr>
          <w:p w:rsidR="00894113" w:rsidRDefault="00894113" w:rsidP="00BB0ABF">
            <w:pPr>
              <w:tabs>
                <w:tab w:val="left" w:pos="0"/>
              </w:tabs>
            </w:pPr>
            <w:r>
              <w:t>Предмет закупки (наименование товаров, работ и услуг)</w:t>
            </w:r>
          </w:p>
        </w:tc>
        <w:tc>
          <w:tcPr>
            <w:tcW w:w="4481" w:type="dxa"/>
          </w:tcPr>
          <w:p w:rsidR="00894113" w:rsidRDefault="00894113" w:rsidP="00BB0ABF">
            <w:pPr>
              <w:jc w:val="center"/>
            </w:pPr>
            <w:r>
              <w:t xml:space="preserve">Услуги по </w:t>
            </w:r>
            <w:r w:rsidRPr="005B087B">
              <w:t xml:space="preserve">замене </w:t>
            </w:r>
            <w:proofErr w:type="gramStart"/>
            <w:r w:rsidRPr="005B087B">
              <w:t>деревянных</w:t>
            </w:r>
            <w:proofErr w:type="gramEnd"/>
            <w:r w:rsidRPr="005B087B">
              <w:t xml:space="preserve"> </w:t>
            </w:r>
            <w:proofErr w:type="spellStart"/>
            <w:r w:rsidRPr="005B087B">
              <w:t>полушпал</w:t>
            </w:r>
            <w:proofErr w:type="spellEnd"/>
            <w:r w:rsidRPr="005B087B">
              <w:t xml:space="preserve"> на бетонные подкранового пути крана КК-20-32</w:t>
            </w:r>
          </w:p>
        </w:tc>
      </w:tr>
      <w:tr w:rsidR="00894113" w:rsidTr="00BB0ABF">
        <w:tc>
          <w:tcPr>
            <w:tcW w:w="3040" w:type="dxa"/>
          </w:tcPr>
          <w:p w:rsidR="00894113" w:rsidRDefault="00894113" w:rsidP="00BB0ABF">
            <w:pPr>
              <w:tabs>
                <w:tab w:val="left" w:pos="0"/>
              </w:tabs>
            </w:pPr>
            <w:r>
              <w:t>Начальная максимальная цена договора, рублей</w:t>
            </w:r>
          </w:p>
        </w:tc>
        <w:tc>
          <w:tcPr>
            <w:tcW w:w="4481" w:type="dxa"/>
          </w:tcPr>
          <w:p w:rsidR="00894113" w:rsidRDefault="00894113" w:rsidP="00BB0ABF">
            <w:pPr>
              <w:tabs>
                <w:tab w:val="left" w:pos="0"/>
                <w:tab w:val="left" w:pos="1515"/>
              </w:tabs>
              <w:jc w:val="center"/>
            </w:pPr>
            <w:r w:rsidRPr="007929E6">
              <w:t>1 394</w:t>
            </w:r>
            <w:r>
              <w:t> </w:t>
            </w:r>
            <w:r w:rsidRPr="007929E6">
              <w:t xml:space="preserve">283 </w:t>
            </w:r>
            <w:proofErr w:type="spellStart"/>
            <w:r>
              <w:t>руб</w:t>
            </w:r>
            <w:proofErr w:type="spellEnd"/>
            <w:r>
              <w:t xml:space="preserve"> с НДС</w:t>
            </w:r>
          </w:p>
        </w:tc>
      </w:tr>
      <w:tr w:rsidR="00894113" w:rsidTr="00BB0ABF">
        <w:tc>
          <w:tcPr>
            <w:tcW w:w="3040" w:type="dxa"/>
          </w:tcPr>
          <w:p w:rsidR="00894113" w:rsidRDefault="00894113" w:rsidP="00BB0ABF">
            <w:pPr>
              <w:tabs>
                <w:tab w:val="left" w:pos="0"/>
              </w:tabs>
            </w:pPr>
            <w:r>
              <w:t>Порядок расчетов (условия оплаты)</w:t>
            </w:r>
          </w:p>
          <w:p w:rsidR="00894113" w:rsidRDefault="00894113" w:rsidP="00BB0ABF">
            <w:pPr>
              <w:tabs>
                <w:tab w:val="left" w:pos="0"/>
              </w:tabs>
            </w:pPr>
          </w:p>
        </w:tc>
        <w:tc>
          <w:tcPr>
            <w:tcW w:w="4481" w:type="dxa"/>
          </w:tcPr>
          <w:p w:rsidR="00894113" w:rsidRDefault="00894113" w:rsidP="00BB0ABF">
            <w:pPr>
              <w:tabs>
                <w:tab w:val="left" w:pos="0"/>
              </w:tabs>
            </w:pPr>
            <w:r>
              <w:t>Перечисление денежных средств на расчетный счет в течени</w:t>
            </w:r>
            <w:proofErr w:type="gramStart"/>
            <w:r>
              <w:t>и</w:t>
            </w:r>
            <w:proofErr w:type="gramEnd"/>
            <w:r>
              <w:t xml:space="preserve"> 20 (двадцати) банковских дней после подписания акта выполненных работ</w:t>
            </w:r>
          </w:p>
        </w:tc>
      </w:tr>
      <w:tr w:rsidR="00894113" w:rsidTr="00BB0ABF">
        <w:tc>
          <w:tcPr>
            <w:tcW w:w="3040" w:type="dxa"/>
          </w:tcPr>
          <w:p w:rsidR="00894113" w:rsidRDefault="00894113" w:rsidP="00BB0ABF">
            <w:pPr>
              <w:tabs>
                <w:tab w:val="left" w:pos="0"/>
              </w:tabs>
            </w:pPr>
            <w:r>
              <w:t>Требуемый срок выполнения обязательств по договору</w:t>
            </w:r>
          </w:p>
        </w:tc>
        <w:tc>
          <w:tcPr>
            <w:tcW w:w="4481" w:type="dxa"/>
          </w:tcPr>
          <w:p w:rsidR="00894113" w:rsidRDefault="00894113" w:rsidP="00BB0ABF">
            <w:pPr>
              <w:tabs>
                <w:tab w:val="left" w:pos="0"/>
              </w:tabs>
              <w:jc w:val="center"/>
            </w:pPr>
          </w:p>
          <w:p w:rsidR="00894113" w:rsidRDefault="00894113" w:rsidP="00BB0ABF">
            <w:pPr>
              <w:tabs>
                <w:tab w:val="left" w:pos="0"/>
              </w:tabs>
              <w:jc w:val="center"/>
            </w:pPr>
            <w:r>
              <w:t>05.05.2014 – 31.10.2014 г.</w:t>
            </w:r>
          </w:p>
        </w:tc>
      </w:tr>
      <w:tr w:rsidR="00894113" w:rsidTr="00BB0ABF">
        <w:tc>
          <w:tcPr>
            <w:tcW w:w="3040" w:type="dxa"/>
          </w:tcPr>
          <w:p w:rsidR="00894113" w:rsidRDefault="00894113" w:rsidP="00BB0ABF">
            <w:pPr>
              <w:tabs>
                <w:tab w:val="left" w:pos="0"/>
              </w:tabs>
            </w:pPr>
            <w:r>
              <w:t xml:space="preserve">Место и условия </w:t>
            </w:r>
            <w:proofErr w:type="spellStart"/>
            <w:proofErr w:type="gramStart"/>
            <w:r>
              <w:t>выпол-нения</w:t>
            </w:r>
            <w:proofErr w:type="spellEnd"/>
            <w:proofErr w:type="gramEnd"/>
            <w:r>
              <w:t xml:space="preserve"> предмета закупки </w:t>
            </w:r>
          </w:p>
          <w:p w:rsidR="00894113" w:rsidRDefault="00894113" w:rsidP="00BB0ABF">
            <w:pPr>
              <w:tabs>
                <w:tab w:val="left" w:pos="0"/>
              </w:tabs>
            </w:pPr>
            <w:r>
              <w:t>(описать)</w:t>
            </w:r>
          </w:p>
        </w:tc>
        <w:tc>
          <w:tcPr>
            <w:tcW w:w="4481" w:type="dxa"/>
          </w:tcPr>
          <w:p w:rsidR="00894113" w:rsidRDefault="00894113" w:rsidP="00BB0ABF">
            <w:pPr>
              <w:tabs>
                <w:tab w:val="left" w:pos="0"/>
              </w:tabs>
              <w:jc w:val="center"/>
            </w:pPr>
            <w:r>
              <w:t xml:space="preserve">Работы будут выполняться на </w:t>
            </w:r>
            <w:proofErr w:type="spellStart"/>
            <w:r>
              <w:t>пром</w:t>
            </w:r>
            <w:proofErr w:type="spellEnd"/>
            <w:r>
              <w:t xml:space="preserve">. площадке в </w:t>
            </w:r>
            <w:proofErr w:type="gramStart"/>
            <w:r>
              <w:t>г</w:t>
            </w:r>
            <w:proofErr w:type="gramEnd"/>
            <w:r>
              <w:t xml:space="preserve">. </w:t>
            </w:r>
            <w:proofErr w:type="spellStart"/>
            <w:r>
              <w:t>Саров</w:t>
            </w:r>
            <w:proofErr w:type="spellEnd"/>
          </w:p>
        </w:tc>
      </w:tr>
      <w:tr w:rsidR="00894113" w:rsidTr="00BB0ABF">
        <w:tc>
          <w:tcPr>
            <w:tcW w:w="3040" w:type="dxa"/>
          </w:tcPr>
          <w:p w:rsidR="00894113" w:rsidRDefault="00894113" w:rsidP="00BB0ABF">
            <w:pPr>
              <w:tabs>
                <w:tab w:val="left" w:pos="0"/>
              </w:tabs>
            </w:pPr>
            <w:r>
              <w:t>Требования к участнику процедуры закупки</w:t>
            </w:r>
          </w:p>
        </w:tc>
        <w:tc>
          <w:tcPr>
            <w:tcW w:w="4481" w:type="dxa"/>
          </w:tcPr>
          <w:p w:rsidR="00894113" w:rsidRDefault="00894113" w:rsidP="00BB0ABF">
            <w:pPr>
              <w:tabs>
                <w:tab w:val="left" w:pos="0"/>
              </w:tabs>
            </w:pPr>
            <w:r>
              <w:t>Наличие опыта работы на рынке труда не менее 3 лет.</w:t>
            </w:r>
          </w:p>
          <w:p w:rsidR="00894113" w:rsidRDefault="00894113" w:rsidP="00BB0ABF">
            <w:pPr>
              <w:tabs>
                <w:tab w:val="left" w:pos="0"/>
              </w:tabs>
            </w:pPr>
            <w:r>
              <w:t>Наличие технической базы.</w:t>
            </w:r>
          </w:p>
          <w:p w:rsidR="00894113" w:rsidRDefault="00894113" w:rsidP="00BB0ABF">
            <w:pPr>
              <w:tabs>
                <w:tab w:val="left" w:pos="0"/>
              </w:tabs>
            </w:pPr>
            <w:r>
              <w:t>Наличие квалифицированного персонала.</w:t>
            </w:r>
          </w:p>
          <w:p w:rsidR="00894113" w:rsidRDefault="00894113" w:rsidP="00BB0ABF">
            <w:pPr>
              <w:jc w:val="both"/>
            </w:pPr>
            <w:r>
              <w:t>Наличие Свидетельства СРО о допуске к работам, которые оказывают влияние на безопасность объектов капитального строительства по п. 2.3. «Устройство рельсовых подкрановых путей и фундаментов (опоры) стационарных кранов» в соответствии с приказом Министерства регионального развития РФ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894113" w:rsidRDefault="00894113" w:rsidP="00BB0ABF">
            <w:pPr>
              <w:jc w:val="both"/>
            </w:pPr>
            <w:r>
              <w:t>Участник</w:t>
            </w:r>
            <w:r w:rsidRPr="004C5849">
              <w:t xml:space="preserve"> должен соответствовать требованиям п. 12.5. ЕОСЗ ГК «РОСАТОМ», утвержденный решением наблюдательного совета </w:t>
            </w:r>
            <w:proofErr w:type="spellStart"/>
            <w:r w:rsidRPr="004C5849">
              <w:t>Госкорпорации</w:t>
            </w:r>
            <w:proofErr w:type="spellEnd"/>
            <w:r w:rsidRPr="004C5849">
              <w:t xml:space="preserve"> «</w:t>
            </w:r>
            <w:proofErr w:type="spellStart"/>
            <w:r w:rsidRPr="004C5849">
              <w:t>Росатом</w:t>
            </w:r>
            <w:proofErr w:type="spellEnd"/>
            <w:r w:rsidRPr="004C5849">
              <w:t xml:space="preserve">» от 07 февраля 2012 </w:t>
            </w:r>
            <w:r>
              <w:t>г.</w:t>
            </w:r>
            <w:r w:rsidRPr="004C5849">
              <w:t xml:space="preserve"> № 37.</w:t>
            </w:r>
          </w:p>
        </w:tc>
      </w:tr>
      <w:tr w:rsidR="00894113" w:rsidTr="00BB0ABF">
        <w:tc>
          <w:tcPr>
            <w:tcW w:w="3040" w:type="dxa"/>
          </w:tcPr>
          <w:p w:rsidR="00894113" w:rsidRDefault="00894113" w:rsidP="00BB0ABF">
            <w:pPr>
              <w:tabs>
                <w:tab w:val="left" w:pos="0"/>
              </w:tabs>
            </w:pPr>
            <w:r>
              <w:t>Техническое задание</w:t>
            </w:r>
          </w:p>
        </w:tc>
        <w:tc>
          <w:tcPr>
            <w:tcW w:w="4481" w:type="dxa"/>
            <w:vAlign w:val="center"/>
          </w:tcPr>
          <w:p w:rsidR="00894113" w:rsidRDefault="00894113" w:rsidP="00BB0ABF">
            <w:pPr>
              <w:tabs>
                <w:tab w:val="left" w:pos="0"/>
              </w:tabs>
              <w:jc w:val="center"/>
            </w:pPr>
            <w:r>
              <w:t>Приложено (</w:t>
            </w:r>
            <w:r w:rsidRPr="00582ADF">
              <w:rPr>
                <w:strike/>
              </w:rPr>
              <w:t>отсутствует</w:t>
            </w:r>
            <w:r>
              <w:t>)</w:t>
            </w:r>
          </w:p>
        </w:tc>
      </w:tr>
      <w:tr w:rsidR="00894113" w:rsidTr="00BB0ABF">
        <w:trPr>
          <w:trHeight w:val="1102"/>
        </w:trPr>
        <w:tc>
          <w:tcPr>
            <w:tcW w:w="3040" w:type="dxa"/>
          </w:tcPr>
          <w:p w:rsidR="00894113" w:rsidRDefault="00894113" w:rsidP="00BB0ABF">
            <w:pPr>
              <w:tabs>
                <w:tab w:val="left" w:pos="0"/>
              </w:tabs>
            </w:pPr>
            <w:r>
              <w:t>Описание информации, планируемой к передаче поставщику (</w:t>
            </w:r>
            <w:proofErr w:type="spellStart"/>
            <w:proofErr w:type="gramStart"/>
            <w:r>
              <w:t>исполни-телю</w:t>
            </w:r>
            <w:proofErr w:type="spellEnd"/>
            <w:proofErr w:type="gramEnd"/>
            <w:r>
              <w:t>) в процессе исполнения договора</w:t>
            </w:r>
          </w:p>
        </w:tc>
        <w:tc>
          <w:tcPr>
            <w:tcW w:w="4481" w:type="dxa"/>
            <w:vAlign w:val="center"/>
          </w:tcPr>
          <w:p w:rsidR="00894113" w:rsidRDefault="00894113" w:rsidP="00BB0ABF">
            <w:pPr>
              <w:tabs>
                <w:tab w:val="left" w:pos="0"/>
              </w:tabs>
              <w:jc w:val="center"/>
            </w:pPr>
            <w:r w:rsidRPr="00582ADF">
              <w:rPr>
                <w:strike/>
              </w:rPr>
              <w:t>Приложено</w:t>
            </w:r>
            <w:r>
              <w:t xml:space="preserve"> (отсутствует)</w:t>
            </w:r>
          </w:p>
        </w:tc>
      </w:tr>
    </w:tbl>
    <w:p w:rsidR="00894113" w:rsidRDefault="00894113" w:rsidP="00A0704E">
      <w:pPr>
        <w:pStyle w:val="a3"/>
        <w:spacing w:before="0" w:after="0"/>
        <w:ind w:firstLine="851"/>
        <w:jc w:val="both"/>
        <w:rPr>
          <w:rFonts w:eastAsiaTheme="minorEastAsia"/>
          <w:sz w:val="28"/>
          <w:szCs w:val="28"/>
        </w:rPr>
      </w:pPr>
    </w:p>
    <w:p w:rsidR="00894113" w:rsidRPr="008C4C79" w:rsidRDefault="00894113" w:rsidP="00894113">
      <w:pPr>
        <w:tabs>
          <w:tab w:val="left" w:pos="0"/>
        </w:tabs>
        <w:jc w:val="center"/>
        <w:rPr>
          <w:b/>
          <w:sz w:val="28"/>
          <w:szCs w:val="28"/>
        </w:rPr>
      </w:pPr>
    </w:p>
    <w:p w:rsidR="00894113" w:rsidRDefault="00894113" w:rsidP="00894113">
      <w:pPr>
        <w:tabs>
          <w:tab w:val="left" w:pos="0"/>
        </w:tabs>
        <w:jc w:val="center"/>
        <w:rPr>
          <w:b/>
          <w:sz w:val="28"/>
          <w:szCs w:val="28"/>
        </w:rPr>
      </w:pPr>
      <w:r>
        <w:rPr>
          <w:b/>
          <w:sz w:val="28"/>
          <w:szCs w:val="28"/>
        </w:rPr>
        <w:t>ТЕХНИЧЕСКОЕ ЗАДАНИЕ</w:t>
      </w:r>
    </w:p>
    <w:p w:rsidR="00894113" w:rsidRPr="00906981" w:rsidRDefault="00894113" w:rsidP="00894113">
      <w:pPr>
        <w:tabs>
          <w:tab w:val="left" w:pos="0"/>
        </w:tabs>
        <w:jc w:val="center"/>
        <w:rPr>
          <w:sz w:val="20"/>
          <w:szCs w:val="20"/>
        </w:rPr>
      </w:pPr>
      <w:r w:rsidRPr="00906981">
        <w:rPr>
          <w:sz w:val="20"/>
          <w:szCs w:val="20"/>
        </w:rPr>
        <w:t>(заполняется Заказчиком)</w:t>
      </w:r>
    </w:p>
    <w:p w:rsidR="00894113" w:rsidRDefault="00894113" w:rsidP="00894113">
      <w:pPr>
        <w:rPr>
          <w:sz w:val="26"/>
          <w:szCs w:val="26"/>
        </w:rPr>
      </w:pPr>
    </w:p>
    <w:p w:rsidR="00894113" w:rsidRDefault="00894113" w:rsidP="00894113">
      <w:pPr>
        <w:jc w:val="both"/>
        <w:rPr>
          <w:sz w:val="26"/>
          <w:szCs w:val="26"/>
        </w:rPr>
      </w:pPr>
      <w:r>
        <w:rPr>
          <w:sz w:val="26"/>
          <w:szCs w:val="26"/>
        </w:rPr>
        <w:tab/>
        <w:t xml:space="preserve">Выполнить капитальный ремонт наземных крановых путей козлового крана КК 20-32 </w:t>
      </w:r>
      <w:proofErr w:type="spellStart"/>
      <w:r>
        <w:rPr>
          <w:sz w:val="26"/>
          <w:szCs w:val="26"/>
        </w:rPr>
        <w:t>рег</w:t>
      </w:r>
      <w:proofErr w:type="spellEnd"/>
      <w:r>
        <w:rPr>
          <w:sz w:val="26"/>
          <w:szCs w:val="26"/>
        </w:rPr>
        <w:t>. № 1113 общей длиной 51 метр, а именно:</w:t>
      </w:r>
    </w:p>
    <w:p w:rsidR="00894113" w:rsidRDefault="00894113" w:rsidP="00894113">
      <w:pPr>
        <w:numPr>
          <w:ilvl w:val="0"/>
          <w:numId w:val="9"/>
        </w:numPr>
        <w:spacing w:after="0" w:line="240" w:lineRule="auto"/>
        <w:jc w:val="both"/>
        <w:rPr>
          <w:sz w:val="26"/>
          <w:szCs w:val="26"/>
        </w:rPr>
      </w:pPr>
      <w:r>
        <w:rPr>
          <w:sz w:val="26"/>
          <w:szCs w:val="26"/>
        </w:rPr>
        <w:t xml:space="preserve">Заменить рельсы Р-50 </w:t>
      </w:r>
      <w:proofErr w:type="gramStart"/>
      <w:r>
        <w:rPr>
          <w:sz w:val="26"/>
          <w:szCs w:val="26"/>
        </w:rPr>
        <w:t>с</w:t>
      </w:r>
      <w:proofErr w:type="gramEnd"/>
      <w:r>
        <w:rPr>
          <w:sz w:val="26"/>
          <w:szCs w:val="26"/>
        </w:rPr>
        <w:t xml:space="preserve"> деревянными </w:t>
      </w:r>
      <w:proofErr w:type="spellStart"/>
      <w:r>
        <w:rPr>
          <w:sz w:val="26"/>
          <w:szCs w:val="26"/>
        </w:rPr>
        <w:t>полушпалами</w:t>
      </w:r>
      <w:proofErr w:type="spellEnd"/>
      <w:r>
        <w:rPr>
          <w:sz w:val="26"/>
          <w:szCs w:val="26"/>
        </w:rPr>
        <w:t xml:space="preserve"> на рельсы Р-65 с бетонными </w:t>
      </w:r>
      <w:proofErr w:type="spellStart"/>
      <w:r>
        <w:rPr>
          <w:sz w:val="26"/>
          <w:szCs w:val="26"/>
        </w:rPr>
        <w:t>полушпалками</w:t>
      </w:r>
      <w:proofErr w:type="spellEnd"/>
      <w:r>
        <w:rPr>
          <w:sz w:val="26"/>
          <w:szCs w:val="26"/>
        </w:rPr>
        <w:t>.</w:t>
      </w:r>
    </w:p>
    <w:p w:rsidR="00894113" w:rsidRDefault="00894113" w:rsidP="00894113">
      <w:pPr>
        <w:numPr>
          <w:ilvl w:val="0"/>
          <w:numId w:val="9"/>
        </w:numPr>
        <w:spacing w:after="0" w:line="240" w:lineRule="auto"/>
        <w:jc w:val="both"/>
        <w:rPr>
          <w:sz w:val="26"/>
          <w:szCs w:val="26"/>
        </w:rPr>
      </w:pPr>
      <w:r>
        <w:rPr>
          <w:sz w:val="26"/>
          <w:szCs w:val="26"/>
        </w:rPr>
        <w:t>Подбить балластный щебеночный слой.</w:t>
      </w:r>
    </w:p>
    <w:p w:rsidR="00894113" w:rsidRDefault="00894113" w:rsidP="00894113">
      <w:pPr>
        <w:numPr>
          <w:ilvl w:val="0"/>
          <w:numId w:val="9"/>
        </w:numPr>
        <w:spacing w:after="0" w:line="240" w:lineRule="auto"/>
        <w:jc w:val="both"/>
        <w:rPr>
          <w:sz w:val="26"/>
          <w:szCs w:val="26"/>
        </w:rPr>
      </w:pPr>
      <w:r>
        <w:rPr>
          <w:sz w:val="26"/>
          <w:szCs w:val="26"/>
        </w:rPr>
        <w:t>Выполнить ремонт противооткатных упоров.</w:t>
      </w:r>
    </w:p>
    <w:p w:rsidR="00894113" w:rsidRDefault="00894113" w:rsidP="00894113">
      <w:pPr>
        <w:numPr>
          <w:ilvl w:val="0"/>
          <w:numId w:val="9"/>
        </w:numPr>
        <w:spacing w:after="0" w:line="240" w:lineRule="auto"/>
        <w:jc w:val="both"/>
        <w:rPr>
          <w:sz w:val="26"/>
          <w:szCs w:val="26"/>
        </w:rPr>
      </w:pPr>
      <w:r>
        <w:rPr>
          <w:sz w:val="26"/>
          <w:szCs w:val="26"/>
        </w:rPr>
        <w:t>Установить зазоры между рельсами.</w:t>
      </w:r>
    </w:p>
    <w:p w:rsidR="00894113" w:rsidRDefault="00894113" w:rsidP="00894113">
      <w:pPr>
        <w:numPr>
          <w:ilvl w:val="0"/>
          <w:numId w:val="9"/>
        </w:numPr>
        <w:spacing w:after="0" w:line="240" w:lineRule="auto"/>
        <w:jc w:val="both"/>
        <w:rPr>
          <w:sz w:val="26"/>
          <w:szCs w:val="26"/>
        </w:rPr>
      </w:pPr>
      <w:r>
        <w:rPr>
          <w:sz w:val="26"/>
          <w:szCs w:val="26"/>
        </w:rPr>
        <w:t>Выполнить нивелировку и установить их (наземные крановые пути) в допускаемые размеры согласно Правилам устройства и безопасной эксплуатации грузоподъемных кранов.</w:t>
      </w:r>
    </w:p>
    <w:p w:rsidR="00894113" w:rsidRDefault="00894113" w:rsidP="00894113">
      <w:pPr>
        <w:numPr>
          <w:ilvl w:val="0"/>
          <w:numId w:val="9"/>
        </w:numPr>
        <w:spacing w:after="0" w:line="240" w:lineRule="auto"/>
        <w:jc w:val="both"/>
        <w:rPr>
          <w:sz w:val="26"/>
          <w:szCs w:val="26"/>
        </w:rPr>
      </w:pPr>
      <w:r>
        <w:rPr>
          <w:sz w:val="26"/>
          <w:szCs w:val="26"/>
        </w:rPr>
        <w:t>Выполнить ремонт цепи заземления.</w:t>
      </w:r>
    </w:p>
    <w:p w:rsidR="00894113" w:rsidRDefault="00894113" w:rsidP="00894113">
      <w:pPr>
        <w:numPr>
          <w:ilvl w:val="0"/>
          <w:numId w:val="9"/>
        </w:numPr>
        <w:spacing w:after="0" w:line="240" w:lineRule="auto"/>
        <w:ind w:right="-2"/>
        <w:jc w:val="both"/>
        <w:rPr>
          <w:sz w:val="26"/>
          <w:szCs w:val="26"/>
        </w:rPr>
      </w:pPr>
      <w:r w:rsidRPr="00D91739">
        <w:rPr>
          <w:sz w:val="26"/>
          <w:szCs w:val="26"/>
        </w:rPr>
        <w:t>Провести измерение сопротивления цепи между заземляющими элементами и металлоконструкцией крана.</w:t>
      </w:r>
    </w:p>
    <w:p w:rsidR="00894113" w:rsidRPr="00D91739" w:rsidRDefault="00894113" w:rsidP="00894113">
      <w:pPr>
        <w:numPr>
          <w:ilvl w:val="0"/>
          <w:numId w:val="9"/>
        </w:numPr>
        <w:spacing w:after="0" w:line="240" w:lineRule="auto"/>
        <w:ind w:right="-2"/>
        <w:jc w:val="both"/>
        <w:rPr>
          <w:sz w:val="26"/>
          <w:szCs w:val="26"/>
        </w:rPr>
      </w:pPr>
      <w:r>
        <w:rPr>
          <w:sz w:val="26"/>
          <w:szCs w:val="26"/>
        </w:rPr>
        <w:t>Установить деревянный желоб шириной 370 мм.</w:t>
      </w:r>
    </w:p>
    <w:p w:rsidR="00894113" w:rsidRDefault="00894113" w:rsidP="00894113">
      <w:pPr>
        <w:rPr>
          <w:sz w:val="26"/>
          <w:szCs w:val="26"/>
        </w:rPr>
      </w:pPr>
    </w:p>
    <w:p w:rsidR="003A4D91" w:rsidRDefault="003A4D91" w:rsidP="00A0704E">
      <w:pPr>
        <w:pStyle w:val="a3"/>
        <w:spacing w:before="0" w:after="0"/>
        <w:ind w:firstLine="851"/>
        <w:jc w:val="both"/>
        <w:rPr>
          <w:sz w:val="22"/>
          <w:szCs w:val="22"/>
        </w:rPr>
      </w:pPr>
    </w:p>
    <w:tbl>
      <w:tblPr>
        <w:tblW w:w="8738" w:type="dxa"/>
        <w:tblInd w:w="95" w:type="dxa"/>
        <w:tblLook w:val="04A0"/>
      </w:tblPr>
      <w:tblGrid>
        <w:gridCol w:w="680"/>
        <w:gridCol w:w="2735"/>
        <w:gridCol w:w="1843"/>
        <w:gridCol w:w="1220"/>
        <w:gridCol w:w="2260"/>
      </w:tblGrid>
      <w:tr w:rsidR="00894113" w:rsidRPr="00894113" w:rsidTr="00894113">
        <w:trPr>
          <w:trHeight w:val="300"/>
        </w:trPr>
        <w:tc>
          <w:tcPr>
            <w:tcW w:w="680" w:type="dxa"/>
            <w:tcBorders>
              <w:top w:val="nil"/>
              <w:left w:val="nil"/>
              <w:bottom w:val="nil"/>
              <w:right w:val="nil"/>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p>
        </w:tc>
        <w:tc>
          <w:tcPr>
            <w:tcW w:w="2735" w:type="dxa"/>
            <w:tcBorders>
              <w:top w:val="nil"/>
              <w:left w:val="nil"/>
              <w:bottom w:val="nil"/>
              <w:right w:val="nil"/>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p>
        </w:tc>
        <w:tc>
          <w:tcPr>
            <w:tcW w:w="1843" w:type="dxa"/>
            <w:tcBorders>
              <w:top w:val="nil"/>
              <w:left w:val="nil"/>
              <w:bottom w:val="nil"/>
              <w:right w:val="nil"/>
            </w:tcBorders>
            <w:shd w:val="clear" w:color="auto" w:fill="auto"/>
            <w:noWrap/>
            <w:hideMark/>
          </w:tcPr>
          <w:p w:rsidR="00894113" w:rsidRPr="00894113" w:rsidRDefault="00894113" w:rsidP="00894113">
            <w:pPr>
              <w:spacing w:after="0" w:line="240" w:lineRule="auto"/>
              <w:jc w:val="center"/>
              <w:rPr>
                <w:rFonts w:ascii="Arial" w:eastAsia="Times New Roman" w:hAnsi="Arial" w:cs="Arial"/>
                <w:b/>
                <w:bCs/>
              </w:rPr>
            </w:pPr>
            <w:r w:rsidRPr="00894113">
              <w:rPr>
                <w:rFonts w:ascii="Arial" w:eastAsia="Times New Roman" w:hAnsi="Arial" w:cs="Arial"/>
                <w:b/>
                <w:bCs/>
              </w:rPr>
              <w:t>ВЕДОМОСТЬ ОБЪЕМОВ РАБОТ №</w:t>
            </w:r>
          </w:p>
        </w:tc>
        <w:tc>
          <w:tcPr>
            <w:tcW w:w="1220" w:type="dxa"/>
            <w:tcBorders>
              <w:top w:val="nil"/>
              <w:left w:val="nil"/>
              <w:bottom w:val="nil"/>
              <w:right w:val="nil"/>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16"/>
                <w:szCs w:val="16"/>
              </w:rPr>
            </w:pPr>
          </w:p>
        </w:tc>
        <w:tc>
          <w:tcPr>
            <w:tcW w:w="2260" w:type="dxa"/>
            <w:tcBorders>
              <w:top w:val="nil"/>
              <w:left w:val="nil"/>
              <w:bottom w:val="nil"/>
              <w:right w:val="nil"/>
            </w:tcBorders>
            <w:shd w:val="clear" w:color="auto" w:fill="auto"/>
            <w:noWrap/>
            <w:hideMark/>
          </w:tcPr>
          <w:p w:rsidR="00894113" w:rsidRPr="00894113" w:rsidRDefault="00894113" w:rsidP="00894113">
            <w:pPr>
              <w:spacing w:after="0" w:line="240" w:lineRule="auto"/>
              <w:rPr>
                <w:rFonts w:ascii="Arial" w:eastAsia="Times New Roman" w:hAnsi="Arial" w:cs="Arial"/>
                <w:sz w:val="16"/>
                <w:szCs w:val="16"/>
              </w:rPr>
            </w:pPr>
          </w:p>
        </w:tc>
      </w:tr>
      <w:tr w:rsidR="00894113" w:rsidRPr="00894113" w:rsidTr="00894113">
        <w:trPr>
          <w:trHeight w:val="285"/>
        </w:trPr>
        <w:tc>
          <w:tcPr>
            <w:tcW w:w="680" w:type="dxa"/>
            <w:tcBorders>
              <w:top w:val="nil"/>
              <w:left w:val="nil"/>
              <w:bottom w:val="nil"/>
              <w:right w:val="nil"/>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p>
        </w:tc>
        <w:tc>
          <w:tcPr>
            <w:tcW w:w="2735" w:type="dxa"/>
            <w:tcBorders>
              <w:top w:val="nil"/>
              <w:left w:val="nil"/>
              <w:bottom w:val="nil"/>
              <w:right w:val="nil"/>
            </w:tcBorders>
            <w:shd w:val="clear" w:color="auto" w:fill="auto"/>
            <w:noWrap/>
            <w:hideMark/>
          </w:tcPr>
          <w:p w:rsidR="00894113" w:rsidRPr="00894113" w:rsidRDefault="00894113" w:rsidP="00894113">
            <w:pPr>
              <w:spacing w:after="0" w:line="240" w:lineRule="auto"/>
              <w:ind w:firstLineChars="800" w:firstLine="1760"/>
              <w:rPr>
                <w:rFonts w:ascii="Arial" w:eastAsia="Times New Roman" w:hAnsi="Arial" w:cs="Arial"/>
              </w:rPr>
            </w:pPr>
          </w:p>
        </w:tc>
        <w:tc>
          <w:tcPr>
            <w:tcW w:w="1843" w:type="dxa"/>
            <w:tcBorders>
              <w:top w:val="nil"/>
              <w:left w:val="nil"/>
              <w:bottom w:val="nil"/>
              <w:right w:val="nil"/>
            </w:tcBorders>
            <w:shd w:val="clear" w:color="auto" w:fill="auto"/>
            <w:noWrap/>
            <w:hideMark/>
          </w:tcPr>
          <w:p w:rsidR="00894113" w:rsidRPr="00894113" w:rsidRDefault="00894113" w:rsidP="00894113">
            <w:pPr>
              <w:spacing w:after="0" w:line="240" w:lineRule="auto"/>
              <w:jc w:val="center"/>
              <w:rPr>
                <w:rFonts w:ascii="Arial" w:eastAsia="Times New Roman" w:hAnsi="Arial" w:cs="Arial"/>
              </w:rPr>
            </w:pPr>
            <w:r w:rsidRPr="00894113">
              <w:rPr>
                <w:rFonts w:ascii="Arial" w:eastAsia="Times New Roman" w:hAnsi="Arial" w:cs="Arial"/>
              </w:rPr>
              <w:t>Ремонт подкрановых путей.</w:t>
            </w:r>
          </w:p>
        </w:tc>
        <w:tc>
          <w:tcPr>
            <w:tcW w:w="1220" w:type="dxa"/>
            <w:tcBorders>
              <w:top w:val="nil"/>
              <w:left w:val="nil"/>
              <w:bottom w:val="nil"/>
              <w:right w:val="nil"/>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p>
        </w:tc>
        <w:tc>
          <w:tcPr>
            <w:tcW w:w="2260" w:type="dxa"/>
            <w:tcBorders>
              <w:top w:val="nil"/>
              <w:left w:val="nil"/>
              <w:bottom w:val="nil"/>
              <w:right w:val="nil"/>
            </w:tcBorders>
            <w:shd w:val="clear" w:color="auto" w:fill="auto"/>
            <w:noWrap/>
            <w:hideMark/>
          </w:tcPr>
          <w:p w:rsidR="00894113" w:rsidRPr="00894113" w:rsidRDefault="00894113" w:rsidP="00894113">
            <w:pPr>
              <w:spacing w:after="0" w:line="240" w:lineRule="auto"/>
              <w:rPr>
                <w:rFonts w:ascii="Arial" w:eastAsia="Times New Roman" w:hAnsi="Arial" w:cs="Arial"/>
                <w:sz w:val="16"/>
                <w:szCs w:val="16"/>
              </w:rPr>
            </w:pPr>
          </w:p>
        </w:tc>
      </w:tr>
      <w:tr w:rsidR="00894113" w:rsidRPr="00894113" w:rsidTr="00894113">
        <w:trPr>
          <w:trHeight w:val="255"/>
        </w:trPr>
        <w:tc>
          <w:tcPr>
            <w:tcW w:w="680" w:type="dxa"/>
            <w:tcBorders>
              <w:top w:val="nil"/>
              <w:left w:val="nil"/>
              <w:bottom w:val="nil"/>
              <w:right w:val="nil"/>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p>
        </w:tc>
        <w:tc>
          <w:tcPr>
            <w:tcW w:w="2735" w:type="dxa"/>
            <w:tcBorders>
              <w:top w:val="nil"/>
              <w:left w:val="nil"/>
              <w:bottom w:val="nil"/>
              <w:right w:val="nil"/>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p>
        </w:tc>
        <w:tc>
          <w:tcPr>
            <w:tcW w:w="1843" w:type="dxa"/>
            <w:tcBorders>
              <w:top w:val="nil"/>
              <w:left w:val="nil"/>
              <w:bottom w:val="nil"/>
              <w:right w:val="nil"/>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p>
        </w:tc>
        <w:tc>
          <w:tcPr>
            <w:tcW w:w="1220" w:type="dxa"/>
            <w:tcBorders>
              <w:top w:val="nil"/>
              <w:left w:val="nil"/>
              <w:bottom w:val="nil"/>
              <w:right w:val="nil"/>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16"/>
                <w:szCs w:val="16"/>
              </w:rPr>
            </w:pPr>
          </w:p>
        </w:tc>
        <w:tc>
          <w:tcPr>
            <w:tcW w:w="2260" w:type="dxa"/>
            <w:tcBorders>
              <w:top w:val="nil"/>
              <w:left w:val="nil"/>
              <w:bottom w:val="nil"/>
              <w:right w:val="nil"/>
            </w:tcBorders>
            <w:shd w:val="clear" w:color="auto" w:fill="auto"/>
            <w:noWrap/>
            <w:hideMark/>
          </w:tcPr>
          <w:p w:rsidR="00894113" w:rsidRPr="00894113" w:rsidRDefault="00894113" w:rsidP="00894113">
            <w:pPr>
              <w:spacing w:after="0" w:line="240" w:lineRule="auto"/>
              <w:rPr>
                <w:rFonts w:ascii="Arial" w:eastAsia="Times New Roman" w:hAnsi="Arial" w:cs="Arial"/>
                <w:sz w:val="16"/>
                <w:szCs w:val="16"/>
              </w:rPr>
            </w:pPr>
          </w:p>
        </w:tc>
      </w:tr>
      <w:tr w:rsidR="00894113" w:rsidRPr="00894113" w:rsidTr="00894113">
        <w:trPr>
          <w:trHeight w:val="255"/>
        </w:trPr>
        <w:tc>
          <w:tcPr>
            <w:tcW w:w="680" w:type="dxa"/>
            <w:tcBorders>
              <w:top w:val="nil"/>
              <w:left w:val="nil"/>
              <w:bottom w:val="nil"/>
              <w:right w:val="nil"/>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p>
        </w:tc>
        <w:tc>
          <w:tcPr>
            <w:tcW w:w="2735" w:type="dxa"/>
            <w:tcBorders>
              <w:top w:val="nil"/>
              <w:left w:val="nil"/>
              <w:bottom w:val="nil"/>
              <w:right w:val="nil"/>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p>
        </w:tc>
        <w:tc>
          <w:tcPr>
            <w:tcW w:w="1843" w:type="dxa"/>
            <w:tcBorders>
              <w:top w:val="nil"/>
              <w:left w:val="nil"/>
              <w:bottom w:val="nil"/>
              <w:right w:val="nil"/>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p>
        </w:tc>
        <w:tc>
          <w:tcPr>
            <w:tcW w:w="1220" w:type="dxa"/>
            <w:tcBorders>
              <w:top w:val="nil"/>
              <w:left w:val="nil"/>
              <w:bottom w:val="nil"/>
              <w:right w:val="nil"/>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16"/>
                <w:szCs w:val="16"/>
              </w:rPr>
            </w:pPr>
          </w:p>
        </w:tc>
        <w:tc>
          <w:tcPr>
            <w:tcW w:w="2260" w:type="dxa"/>
            <w:tcBorders>
              <w:top w:val="nil"/>
              <w:left w:val="nil"/>
              <w:bottom w:val="nil"/>
              <w:right w:val="nil"/>
            </w:tcBorders>
            <w:shd w:val="clear" w:color="auto" w:fill="auto"/>
            <w:noWrap/>
            <w:hideMark/>
          </w:tcPr>
          <w:p w:rsidR="00894113" w:rsidRPr="00894113" w:rsidRDefault="00894113" w:rsidP="00894113">
            <w:pPr>
              <w:spacing w:after="0" w:line="240" w:lineRule="auto"/>
              <w:rPr>
                <w:rFonts w:ascii="Arial" w:eastAsia="Times New Roman" w:hAnsi="Arial" w:cs="Arial"/>
                <w:sz w:val="16"/>
                <w:szCs w:val="16"/>
              </w:rPr>
            </w:pPr>
          </w:p>
        </w:tc>
      </w:tr>
      <w:tr w:rsidR="00894113" w:rsidRPr="00894113" w:rsidTr="00894113">
        <w:trPr>
          <w:trHeight w:val="49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24"/>
                <w:szCs w:val="24"/>
              </w:rPr>
            </w:pPr>
            <w:r w:rsidRPr="00894113">
              <w:rPr>
                <w:rFonts w:ascii="Arial" w:eastAsia="Times New Roman" w:hAnsi="Arial" w:cs="Arial"/>
                <w:sz w:val="24"/>
                <w:szCs w:val="24"/>
              </w:rPr>
              <w:t xml:space="preserve">№ </w:t>
            </w:r>
            <w:proofErr w:type="spellStart"/>
            <w:r w:rsidRPr="00894113">
              <w:rPr>
                <w:rFonts w:ascii="Arial" w:eastAsia="Times New Roman" w:hAnsi="Arial" w:cs="Arial"/>
                <w:sz w:val="24"/>
                <w:szCs w:val="24"/>
              </w:rPr>
              <w:t>пп</w:t>
            </w:r>
            <w:proofErr w:type="spellEnd"/>
          </w:p>
        </w:tc>
        <w:tc>
          <w:tcPr>
            <w:tcW w:w="2735" w:type="dxa"/>
            <w:tcBorders>
              <w:top w:val="single" w:sz="4" w:space="0" w:color="auto"/>
              <w:left w:val="nil"/>
              <w:bottom w:val="nil"/>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24"/>
                <w:szCs w:val="24"/>
              </w:rPr>
            </w:pPr>
            <w:r w:rsidRPr="00894113">
              <w:rPr>
                <w:rFonts w:ascii="Arial" w:eastAsia="Times New Roman" w:hAnsi="Arial" w:cs="Arial"/>
                <w:sz w:val="24"/>
                <w:szCs w:val="24"/>
              </w:rPr>
              <w:t>Наименование</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24"/>
                <w:szCs w:val="24"/>
              </w:rPr>
            </w:pPr>
            <w:r w:rsidRPr="00894113">
              <w:rPr>
                <w:rFonts w:ascii="Arial" w:eastAsia="Times New Roman" w:hAnsi="Arial" w:cs="Arial"/>
                <w:sz w:val="24"/>
                <w:szCs w:val="24"/>
              </w:rPr>
              <w:t xml:space="preserve">Ед. </w:t>
            </w:r>
            <w:proofErr w:type="spellStart"/>
            <w:r w:rsidRPr="00894113">
              <w:rPr>
                <w:rFonts w:ascii="Arial" w:eastAsia="Times New Roman" w:hAnsi="Arial" w:cs="Arial"/>
                <w:sz w:val="24"/>
                <w:szCs w:val="24"/>
              </w:rPr>
              <w:t>изм</w:t>
            </w:r>
            <w:proofErr w:type="spellEnd"/>
            <w:r w:rsidRPr="00894113">
              <w:rPr>
                <w:rFonts w:ascii="Arial" w:eastAsia="Times New Roman" w:hAnsi="Arial" w:cs="Arial"/>
                <w:sz w:val="24"/>
                <w:szCs w:val="24"/>
              </w:rPr>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24"/>
                <w:szCs w:val="24"/>
              </w:rPr>
            </w:pPr>
            <w:r w:rsidRPr="00894113">
              <w:rPr>
                <w:rFonts w:ascii="Arial" w:eastAsia="Times New Roman" w:hAnsi="Arial" w:cs="Arial"/>
                <w:sz w:val="24"/>
                <w:szCs w:val="24"/>
              </w:rPr>
              <w:t>Кол.</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894113" w:rsidRPr="00894113" w:rsidRDefault="00894113" w:rsidP="00894113">
            <w:pPr>
              <w:spacing w:after="0" w:line="240" w:lineRule="auto"/>
              <w:jc w:val="center"/>
              <w:rPr>
                <w:rFonts w:ascii="Arial" w:eastAsia="Times New Roman" w:hAnsi="Arial" w:cs="Arial"/>
                <w:sz w:val="24"/>
                <w:szCs w:val="24"/>
              </w:rPr>
            </w:pPr>
            <w:r w:rsidRPr="00894113">
              <w:rPr>
                <w:rFonts w:ascii="Arial" w:eastAsia="Times New Roman" w:hAnsi="Arial" w:cs="Arial"/>
                <w:sz w:val="24"/>
                <w:szCs w:val="24"/>
              </w:rPr>
              <w:t>Примечание</w:t>
            </w:r>
          </w:p>
        </w:tc>
      </w:tr>
      <w:tr w:rsidR="00894113" w:rsidRPr="00894113" w:rsidTr="00894113">
        <w:trPr>
          <w:trHeight w:val="25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w:t>
            </w:r>
          </w:p>
        </w:tc>
        <w:tc>
          <w:tcPr>
            <w:tcW w:w="2735" w:type="dxa"/>
            <w:tcBorders>
              <w:top w:val="single" w:sz="4" w:space="0" w:color="auto"/>
              <w:left w:val="nil"/>
              <w:bottom w:val="single" w:sz="4" w:space="0" w:color="auto"/>
              <w:right w:val="single" w:sz="4" w:space="0" w:color="auto"/>
            </w:tcBorders>
            <w:shd w:val="clear" w:color="auto" w:fill="auto"/>
            <w:noWrap/>
            <w:vAlign w:val="center"/>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2</w:t>
            </w:r>
          </w:p>
        </w:tc>
        <w:tc>
          <w:tcPr>
            <w:tcW w:w="1843" w:type="dxa"/>
            <w:tcBorders>
              <w:top w:val="nil"/>
              <w:left w:val="nil"/>
              <w:bottom w:val="single" w:sz="4" w:space="0" w:color="auto"/>
              <w:right w:val="single" w:sz="4" w:space="0" w:color="auto"/>
            </w:tcBorders>
            <w:shd w:val="clear" w:color="auto" w:fill="auto"/>
            <w:noWrap/>
            <w:vAlign w:val="center"/>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3</w:t>
            </w:r>
          </w:p>
        </w:tc>
        <w:tc>
          <w:tcPr>
            <w:tcW w:w="1220" w:type="dxa"/>
            <w:tcBorders>
              <w:top w:val="nil"/>
              <w:left w:val="nil"/>
              <w:bottom w:val="single" w:sz="4" w:space="0" w:color="auto"/>
              <w:right w:val="single" w:sz="4" w:space="0" w:color="auto"/>
            </w:tcBorders>
            <w:shd w:val="clear" w:color="auto" w:fill="auto"/>
            <w:noWrap/>
            <w:vAlign w:val="center"/>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4</w:t>
            </w:r>
          </w:p>
        </w:tc>
        <w:tc>
          <w:tcPr>
            <w:tcW w:w="2260" w:type="dxa"/>
            <w:tcBorders>
              <w:top w:val="nil"/>
              <w:left w:val="nil"/>
              <w:bottom w:val="single" w:sz="4" w:space="0" w:color="auto"/>
              <w:right w:val="single" w:sz="4" w:space="0" w:color="auto"/>
            </w:tcBorders>
            <w:shd w:val="clear" w:color="auto" w:fill="auto"/>
            <w:noWrap/>
            <w:vAlign w:val="center"/>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5</w:t>
            </w:r>
          </w:p>
        </w:tc>
      </w:tr>
      <w:tr w:rsidR="00894113" w:rsidRPr="00894113" w:rsidTr="00894113">
        <w:trPr>
          <w:trHeight w:val="450"/>
        </w:trPr>
        <w:tc>
          <w:tcPr>
            <w:tcW w:w="8738" w:type="dxa"/>
            <w:gridSpan w:val="5"/>
            <w:tcBorders>
              <w:top w:val="single" w:sz="4" w:space="0" w:color="auto"/>
              <w:left w:val="single" w:sz="4" w:space="0" w:color="auto"/>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rPr>
            </w:pPr>
            <w:r w:rsidRPr="00894113">
              <w:rPr>
                <w:rFonts w:ascii="Arial" w:eastAsia="Times New Roman" w:hAnsi="Arial" w:cs="Arial"/>
                <w:b/>
                <w:bCs/>
              </w:rPr>
              <w:t xml:space="preserve">                           Раздел 1. </w:t>
            </w:r>
          </w:p>
        </w:tc>
      </w:tr>
      <w:tr w:rsidR="00894113" w:rsidRPr="00894113" w:rsidTr="00894113">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Разборка пути поэлементно на деревянных шпалах, тип рельсов: Р50, на 1 км число шпал 2000 и 1840</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 км пути</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0,102</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2</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Разработка грунта вручную в траншеях глубиной до 2 м без креплений с откосами, группа грунтов: 2</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100 м3 грунта</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1,02</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3</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xml:space="preserve">Укладка пути отдельными элементами на железобетонных шпалах, тип рельсов: Р65, длина </w:t>
            </w:r>
            <w:r w:rsidRPr="00894113">
              <w:rPr>
                <w:rFonts w:ascii="Arial" w:eastAsia="Times New Roman" w:hAnsi="Arial" w:cs="Arial"/>
                <w:sz w:val="20"/>
                <w:szCs w:val="20"/>
              </w:rPr>
              <w:lastRenderedPageBreak/>
              <w:t>рельсов 12,5 м, на 1 км число шпал 1840</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lastRenderedPageBreak/>
              <w:t>1 км пути</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0,102</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lastRenderedPageBreak/>
              <w:t>5</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Рельсы железнодорожные типа: Р-65 категории Т</w:t>
            </w:r>
            <w:proofErr w:type="gramStart"/>
            <w:r w:rsidRPr="00894113">
              <w:rPr>
                <w:rFonts w:ascii="Arial" w:eastAsia="Times New Roman" w:hAnsi="Arial" w:cs="Arial"/>
                <w:sz w:val="20"/>
                <w:szCs w:val="20"/>
              </w:rPr>
              <w:t>1</w:t>
            </w:r>
            <w:proofErr w:type="gramEnd"/>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м</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102</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6</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xml:space="preserve">Балластировка пути на железобетонных шпалах без применения рабочего пути </w:t>
            </w:r>
            <w:proofErr w:type="spellStart"/>
            <w:r w:rsidRPr="00894113">
              <w:rPr>
                <w:rFonts w:ascii="Arial" w:eastAsia="Times New Roman" w:hAnsi="Arial" w:cs="Arial"/>
                <w:sz w:val="20"/>
                <w:szCs w:val="20"/>
              </w:rPr>
              <w:t>балластировочными</w:t>
            </w:r>
            <w:proofErr w:type="spellEnd"/>
            <w:r w:rsidRPr="00894113">
              <w:rPr>
                <w:rFonts w:ascii="Arial" w:eastAsia="Times New Roman" w:hAnsi="Arial" w:cs="Arial"/>
                <w:sz w:val="20"/>
                <w:szCs w:val="20"/>
              </w:rPr>
              <w:t xml:space="preserve"> машинами, балласт щебеночный</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1000 м3 балласта в призме</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0,1</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7</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Выправка пути на железобетонных шпалах перед сдачей в постоянную эксплуатацию, балласт щебеночный</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 км пути</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0,051</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8</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Установка желобов деревянных при ширине желоба: 370 мм</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100 м желоба или труб</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0,55</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9</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Установка тупиковых упоров на подкрановых путях для башенных кранов</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 путь</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4</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10</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Упоры тупиков</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т</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0,4</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11</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Устройство выключающей линейки на подкрановых путях для башенных кранов: весом до 25 кг</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 путь</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2</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13</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Устройство заземления рельсового пути для башенных кранов в грунтах: 1 группы при количестве очагов заземления четыре</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 заземление</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2</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14</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На каждое звено рельсового пути длиной 12,5 м добавлять или уменьшать к расценкам 21-03-007</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 заземление</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8</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15</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Погрузочные работы при автомобильных перевозках: мусора строительного с погрузкой вручную</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 т груза</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10</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r w:rsidR="00894113" w:rsidRPr="00894113" w:rsidTr="00894113">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16</w:t>
            </w:r>
          </w:p>
        </w:tc>
        <w:tc>
          <w:tcPr>
            <w:tcW w:w="2735"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Перевозка грузов автомобилями-самосвалами грузоподъемностью 10 т, работающих вне карьера, на расстояние: до 15 км I класс груза</w:t>
            </w:r>
          </w:p>
        </w:tc>
        <w:tc>
          <w:tcPr>
            <w:tcW w:w="1843"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20"/>
                <w:szCs w:val="20"/>
              </w:rPr>
            </w:pPr>
            <w:r w:rsidRPr="00894113">
              <w:rPr>
                <w:rFonts w:ascii="Arial" w:eastAsia="Times New Roman" w:hAnsi="Arial" w:cs="Arial"/>
                <w:sz w:val="20"/>
                <w:szCs w:val="20"/>
              </w:rPr>
              <w:t>1 т груза</w:t>
            </w:r>
          </w:p>
        </w:tc>
        <w:tc>
          <w:tcPr>
            <w:tcW w:w="122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r w:rsidRPr="00894113">
              <w:rPr>
                <w:rFonts w:ascii="Arial" w:eastAsia="Times New Roman" w:hAnsi="Arial" w:cs="Arial"/>
                <w:sz w:val="20"/>
                <w:szCs w:val="20"/>
              </w:rPr>
              <w:t>10</w:t>
            </w:r>
          </w:p>
        </w:tc>
        <w:tc>
          <w:tcPr>
            <w:tcW w:w="2260"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rPr>
                <w:rFonts w:ascii="Arial" w:eastAsia="Times New Roman" w:hAnsi="Arial" w:cs="Arial"/>
                <w:sz w:val="20"/>
                <w:szCs w:val="20"/>
              </w:rPr>
            </w:pPr>
            <w:r w:rsidRPr="00894113">
              <w:rPr>
                <w:rFonts w:ascii="Arial" w:eastAsia="Times New Roman" w:hAnsi="Arial" w:cs="Arial"/>
                <w:sz w:val="20"/>
                <w:szCs w:val="20"/>
              </w:rPr>
              <w:t> </w:t>
            </w:r>
          </w:p>
        </w:tc>
      </w:tr>
    </w:tbl>
    <w:p w:rsidR="00894113" w:rsidRDefault="00894113" w:rsidP="00A0704E">
      <w:pPr>
        <w:pStyle w:val="a3"/>
        <w:spacing w:before="0" w:after="0"/>
        <w:ind w:firstLine="851"/>
        <w:jc w:val="both"/>
        <w:rPr>
          <w:sz w:val="22"/>
          <w:szCs w:val="22"/>
        </w:rPr>
      </w:pPr>
    </w:p>
    <w:p w:rsidR="00894113" w:rsidRDefault="00894113" w:rsidP="00A0704E">
      <w:pPr>
        <w:pStyle w:val="a3"/>
        <w:spacing w:before="0" w:after="0"/>
        <w:ind w:firstLine="851"/>
        <w:jc w:val="both"/>
        <w:rPr>
          <w:sz w:val="22"/>
          <w:szCs w:val="22"/>
        </w:rPr>
      </w:pPr>
    </w:p>
    <w:p w:rsidR="00894113" w:rsidRDefault="00894113" w:rsidP="00A0704E">
      <w:pPr>
        <w:pStyle w:val="a3"/>
        <w:spacing w:before="0" w:after="0"/>
        <w:ind w:firstLine="851"/>
        <w:jc w:val="both"/>
        <w:rPr>
          <w:sz w:val="22"/>
          <w:szCs w:val="22"/>
        </w:rPr>
      </w:pPr>
    </w:p>
    <w:p w:rsidR="00894113" w:rsidRDefault="00894113" w:rsidP="00A0704E">
      <w:pPr>
        <w:pStyle w:val="a3"/>
        <w:spacing w:before="0" w:after="0"/>
        <w:ind w:firstLine="851"/>
        <w:jc w:val="both"/>
        <w:rPr>
          <w:sz w:val="22"/>
          <w:szCs w:val="22"/>
        </w:rPr>
      </w:pPr>
    </w:p>
    <w:p w:rsidR="00894113" w:rsidRDefault="00894113" w:rsidP="00A0704E">
      <w:pPr>
        <w:pStyle w:val="a3"/>
        <w:spacing w:before="0" w:after="0"/>
        <w:ind w:firstLine="851"/>
        <w:jc w:val="both"/>
        <w:rPr>
          <w:sz w:val="22"/>
          <w:szCs w:val="22"/>
        </w:rPr>
      </w:pPr>
    </w:p>
    <w:p w:rsidR="00894113" w:rsidRDefault="00894113" w:rsidP="00A0704E">
      <w:pPr>
        <w:pStyle w:val="a3"/>
        <w:spacing w:before="0" w:after="0"/>
        <w:ind w:firstLine="851"/>
        <w:jc w:val="both"/>
        <w:rPr>
          <w:sz w:val="22"/>
          <w:szCs w:val="22"/>
        </w:rPr>
      </w:pPr>
    </w:p>
    <w:p w:rsidR="00894113" w:rsidRDefault="00894113" w:rsidP="00A0704E">
      <w:pPr>
        <w:pStyle w:val="a3"/>
        <w:spacing w:before="0" w:after="0"/>
        <w:ind w:firstLine="851"/>
        <w:jc w:val="both"/>
        <w:rPr>
          <w:sz w:val="22"/>
          <w:szCs w:val="22"/>
        </w:rPr>
      </w:pPr>
    </w:p>
    <w:p w:rsidR="00894113" w:rsidRDefault="00894113" w:rsidP="00A0704E">
      <w:pPr>
        <w:pStyle w:val="a3"/>
        <w:spacing w:before="0" w:after="0"/>
        <w:ind w:firstLine="851"/>
        <w:jc w:val="both"/>
        <w:rPr>
          <w:sz w:val="22"/>
          <w:szCs w:val="22"/>
        </w:rPr>
      </w:pPr>
    </w:p>
    <w:p w:rsidR="00894113" w:rsidRDefault="00894113" w:rsidP="00A0704E">
      <w:pPr>
        <w:pStyle w:val="a3"/>
        <w:spacing w:before="0" w:after="0"/>
        <w:ind w:firstLine="851"/>
        <w:jc w:val="both"/>
        <w:rPr>
          <w:sz w:val="22"/>
          <w:szCs w:val="22"/>
        </w:rPr>
      </w:pPr>
    </w:p>
    <w:p w:rsidR="00894113" w:rsidRDefault="00894113" w:rsidP="00A0704E">
      <w:pPr>
        <w:pStyle w:val="a3"/>
        <w:spacing w:before="0" w:after="0"/>
        <w:ind w:firstLine="851"/>
        <w:jc w:val="both"/>
        <w:rPr>
          <w:sz w:val="22"/>
          <w:szCs w:val="22"/>
        </w:rPr>
      </w:pPr>
    </w:p>
    <w:tbl>
      <w:tblPr>
        <w:tblW w:w="6825" w:type="dxa"/>
        <w:tblInd w:w="91" w:type="dxa"/>
        <w:tblLook w:val="04A0"/>
      </w:tblPr>
      <w:tblGrid>
        <w:gridCol w:w="1720"/>
        <w:gridCol w:w="820"/>
        <w:gridCol w:w="700"/>
        <w:gridCol w:w="1547"/>
        <w:gridCol w:w="700"/>
        <w:gridCol w:w="820"/>
        <w:gridCol w:w="700"/>
      </w:tblGrid>
      <w:tr w:rsidR="00894113" w:rsidRPr="00894113" w:rsidTr="00894113">
        <w:trPr>
          <w:trHeight w:val="255"/>
        </w:trPr>
        <w:tc>
          <w:tcPr>
            <w:tcW w:w="1720" w:type="dxa"/>
            <w:tcBorders>
              <w:top w:val="nil"/>
              <w:left w:val="nil"/>
              <w:bottom w:val="nil"/>
              <w:right w:val="nil"/>
            </w:tcBorders>
            <w:shd w:val="clear" w:color="auto" w:fill="auto"/>
            <w:noWrap/>
            <w:vAlign w:val="bottom"/>
            <w:hideMark/>
          </w:tcPr>
          <w:p w:rsidR="00894113" w:rsidRPr="00894113" w:rsidRDefault="00894113" w:rsidP="00894113">
            <w:pPr>
              <w:spacing w:after="0" w:line="240" w:lineRule="auto"/>
              <w:rPr>
                <w:rFonts w:ascii="Arial" w:eastAsia="Times New Roman" w:hAnsi="Arial" w:cs="Arial"/>
                <w:sz w:val="20"/>
                <w:szCs w:val="20"/>
              </w:rPr>
            </w:pPr>
          </w:p>
        </w:tc>
        <w:tc>
          <w:tcPr>
            <w:tcW w:w="820" w:type="dxa"/>
            <w:tcBorders>
              <w:top w:val="nil"/>
              <w:left w:val="nil"/>
              <w:bottom w:val="nil"/>
              <w:right w:val="nil"/>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p>
        </w:tc>
        <w:tc>
          <w:tcPr>
            <w:tcW w:w="700" w:type="dxa"/>
            <w:tcBorders>
              <w:top w:val="nil"/>
              <w:left w:val="nil"/>
              <w:bottom w:val="nil"/>
              <w:right w:val="nil"/>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p>
        </w:tc>
        <w:tc>
          <w:tcPr>
            <w:tcW w:w="1365" w:type="dxa"/>
            <w:tcBorders>
              <w:top w:val="nil"/>
              <w:left w:val="nil"/>
              <w:bottom w:val="nil"/>
              <w:right w:val="nil"/>
            </w:tcBorders>
            <w:shd w:val="clear" w:color="auto" w:fill="auto"/>
            <w:noWrap/>
            <w:hideMark/>
          </w:tcPr>
          <w:p w:rsidR="00894113" w:rsidRPr="00894113" w:rsidRDefault="00894113" w:rsidP="00894113">
            <w:pPr>
              <w:spacing w:after="0" w:line="240" w:lineRule="auto"/>
              <w:jc w:val="center"/>
              <w:rPr>
                <w:rFonts w:ascii="Arial" w:eastAsia="Times New Roman" w:hAnsi="Arial" w:cs="Arial"/>
                <w:b/>
                <w:bCs/>
                <w:sz w:val="20"/>
                <w:szCs w:val="20"/>
              </w:rPr>
            </w:pPr>
            <w:bookmarkStart w:id="0" w:name="RANGE!H9"/>
            <w:r w:rsidRPr="00894113">
              <w:rPr>
                <w:rFonts w:ascii="Arial" w:eastAsia="Times New Roman" w:hAnsi="Arial" w:cs="Arial"/>
                <w:b/>
                <w:bCs/>
                <w:sz w:val="20"/>
                <w:szCs w:val="20"/>
              </w:rPr>
              <w:t xml:space="preserve">ЛОКАЛЬНЫЙ СМЕТНЫЙ РАСЧЕТ № </w:t>
            </w:r>
            <w:r w:rsidRPr="00894113">
              <w:rPr>
                <w:rFonts w:ascii="Arial" w:eastAsia="Times New Roman" w:hAnsi="Arial" w:cs="Arial"/>
                <w:sz w:val="20"/>
                <w:szCs w:val="20"/>
              </w:rPr>
              <w:t>014 - 023</w:t>
            </w:r>
            <w:bookmarkEnd w:id="0"/>
          </w:p>
        </w:tc>
        <w:tc>
          <w:tcPr>
            <w:tcW w:w="700" w:type="dxa"/>
            <w:tcBorders>
              <w:top w:val="nil"/>
              <w:left w:val="nil"/>
              <w:bottom w:val="nil"/>
              <w:right w:val="nil"/>
            </w:tcBorders>
            <w:shd w:val="clear" w:color="auto" w:fill="auto"/>
            <w:noWrap/>
            <w:hideMark/>
          </w:tcPr>
          <w:p w:rsidR="00894113" w:rsidRPr="00894113" w:rsidRDefault="00894113" w:rsidP="00894113">
            <w:pPr>
              <w:spacing w:after="0" w:line="240" w:lineRule="auto"/>
              <w:jc w:val="center"/>
              <w:rPr>
                <w:rFonts w:ascii="Arial" w:eastAsia="Times New Roman" w:hAnsi="Arial" w:cs="Arial"/>
                <w:b/>
                <w:bCs/>
                <w:sz w:val="20"/>
                <w:szCs w:val="20"/>
              </w:rPr>
            </w:pPr>
          </w:p>
        </w:tc>
        <w:tc>
          <w:tcPr>
            <w:tcW w:w="820" w:type="dxa"/>
            <w:tcBorders>
              <w:top w:val="nil"/>
              <w:left w:val="nil"/>
              <w:bottom w:val="nil"/>
              <w:right w:val="nil"/>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p>
        </w:tc>
        <w:tc>
          <w:tcPr>
            <w:tcW w:w="700" w:type="dxa"/>
            <w:tcBorders>
              <w:top w:val="nil"/>
              <w:left w:val="nil"/>
              <w:bottom w:val="nil"/>
              <w:right w:val="nil"/>
            </w:tcBorders>
            <w:shd w:val="clear" w:color="auto" w:fill="auto"/>
            <w:noWrap/>
            <w:hideMark/>
          </w:tcPr>
          <w:p w:rsidR="00894113" w:rsidRPr="00894113" w:rsidRDefault="00894113" w:rsidP="00894113">
            <w:pPr>
              <w:spacing w:after="0" w:line="240" w:lineRule="auto"/>
              <w:jc w:val="right"/>
              <w:rPr>
                <w:rFonts w:ascii="Arial" w:eastAsia="Times New Roman" w:hAnsi="Arial" w:cs="Arial"/>
                <w:sz w:val="20"/>
                <w:szCs w:val="20"/>
              </w:rPr>
            </w:pPr>
          </w:p>
        </w:tc>
      </w:tr>
    </w:tbl>
    <w:p w:rsidR="00894113" w:rsidRDefault="00894113" w:rsidP="00A0704E">
      <w:pPr>
        <w:pStyle w:val="a3"/>
        <w:spacing w:before="0" w:after="0"/>
        <w:ind w:firstLine="851"/>
        <w:jc w:val="both"/>
        <w:rPr>
          <w:sz w:val="22"/>
          <w:szCs w:val="22"/>
        </w:rPr>
      </w:pPr>
    </w:p>
    <w:tbl>
      <w:tblPr>
        <w:tblW w:w="9516" w:type="dxa"/>
        <w:tblInd w:w="91" w:type="dxa"/>
        <w:tblLook w:val="04A0"/>
      </w:tblPr>
      <w:tblGrid>
        <w:gridCol w:w="417"/>
        <w:gridCol w:w="1232"/>
        <w:gridCol w:w="5031"/>
        <w:gridCol w:w="1211"/>
        <w:gridCol w:w="1625"/>
      </w:tblGrid>
      <w:tr w:rsidR="00894113" w:rsidRPr="00894113" w:rsidTr="00894113">
        <w:trPr>
          <w:trHeight w:val="360"/>
        </w:trPr>
        <w:tc>
          <w:tcPr>
            <w:tcW w:w="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 xml:space="preserve">№ </w:t>
            </w:r>
            <w:proofErr w:type="spellStart"/>
            <w:r w:rsidRPr="00894113">
              <w:rPr>
                <w:rFonts w:ascii="Arial" w:eastAsia="Times New Roman" w:hAnsi="Arial" w:cs="Arial"/>
                <w:sz w:val="18"/>
                <w:szCs w:val="18"/>
              </w:rPr>
              <w:t>пп</w:t>
            </w:r>
            <w:proofErr w:type="spellEnd"/>
          </w:p>
        </w:tc>
        <w:tc>
          <w:tcPr>
            <w:tcW w:w="12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18"/>
                <w:szCs w:val="18"/>
              </w:rPr>
            </w:pPr>
            <w:proofErr w:type="spellStart"/>
            <w:r w:rsidRPr="00894113">
              <w:rPr>
                <w:rFonts w:ascii="Arial" w:eastAsia="Times New Roman" w:hAnsi="Arial" w:cs="Arial"/>
                <w:sz w:val="18"/>
                <w:szCs w:val="18"/>
              </w:rPr>
              <w:t>Обосн</w:t>
            </w:r>
            <w:proofErr w:type="gramStart"/>
            <w:r w:rsidRPr="00894113">
              <w:rPr>
                <w:rFonts w:ascii="Arial" w:eastAsia="Times New Roman" w:hAnsi="Arial" w:cs="Arial"/>
                <w:sz w:val="18"/>
                <w:szCs w:val="18"/>
              </w:rPr>
              <w:t>о</w:t>
            </w:r>
            <w:proofErr w:type="spellEnd"/>
            <w:r w:rsidRPr="00894113">
              <w:rPr>
                <w:rFonts w:ascii="Arial" w:eastAsia="Times New Roman" w:hAnsi="Arial" w:cs="Arial"/>
                <w:sz w:val="18"/>
                <w:szCs w:val="18"/>
              </w:rPr>
              <w:t>-</w:t>
            </w:r>
            <w:proofErr w:type="gramEnd"/>
            <w:r w:rsidRPr="00894113">
              <w:rPr>
                <w:rFonts w:ascii="Arial" w:eastAsia="Times New Roman" w:hAnsi="Arial" w:cs="Arial"/>
                <w:sz w:val="18"/>
                <w:szCs w:val="18"/>
              </w:rPr>
              <w:br/>
            </w:r>
            <w:proofErr w:type="spellStart"/>
            <w:r w:rsidRPr="00894113">
              <w:rPr>
                <w:rFonts w:ascii="Arial" w:eastAsia="Times New Roman" w:hAnsi="Arial" w:cs="Arial"/>
                <w:sz w:val="18"/>
                <w:szCs w:val="18"/>
              </w:rPr>
              <w:t>вание</w:t>
            </w:r>
            <w:proofErr w:type="spellEnd"/>
          </w:p>
        </w:tc>
        <w:tc>
          <w:tcPr>
            <w:tcW w:w="50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Наименование</w:t>
            </w: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 xml:space="preserve">Ед. </w:t>
            </w:r>
            <w:proofErr w:type="spellStart"/>
            <w:r w:rsidRPr="00894113">
              <w:rPr>
                <w:rFonts w:ascii="Arial" w:eastAsia="Times New Roman" w:hAnsi="Arial" w:cs="Arial"/>
                <w:sz w:val="18"/>
                <w:szCs w:val="18"/>
              </w:rPr>
              <w:t>изм</w:t>
            </w:r>
            <w:proofErr w:type="spellEnd"/>
            <w:r w:rsidRPr="00894113">
              <w:rPr>
                <w:rFonts w:ascii="Arial" w:eastAsia="Times New Roman" w:hAnsi="Arial" w:cs="Arial"/>
                <w:sz w:val="18"/>
                <w:szCs w:val="18"/>
              </w:rPr>
              <w:t>.</w:t>
            </w:r>
          </w:p>
        </w:tc>
        <w:tc>
          <w:tcPr>
            <w:tcW w:w="16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Кол.</w:t>
            </w:r>
          </w:p>
        </w:tc>
      </w:tr>
      <w:tr w:rsidR="00894113" w:rsidRPr="00894113" w:rsidTr="00894113">
        <w:trPr>
          <w:trHeight w:val="315"/>
        </w:trPr>
        <w:tc>
          <w:tcPr>
            <w:tcW w:w="417" w:type="dxa"/>
            <w:vMerge/>
            <w:tcBorders>
              <w:top w:val="single" w:sz="4" w:space="0" w:color="auto"/>
              <w:left w:val="single" w:sz="4" w:space="0" w:color="auto"/>
              <w:bottom w:val="single" w:sz="4" w:space="0" w:color="auto"/>
              <w:right w:val="single" w:sz="4" w:space="0" w:color="auto"/>
            </w:tcBorders>
            <w:vAlign w:val="center"/>
            <w:hideMark/>
          </w:tcPr>
          <w:p w:rsidR="00894113" w:rsidRPr="00894113" w:rsidRDefault="00894113" w:rsidP="00894113">
            <w:pPr>
              <w:spacing w:after="0" w:line="240" w:lineRule="auto"/>
              <w:rPr>
                <w:rFonts w:ascii="Arial" w:eastAsia="Times New Roman" w:hAnsi="Arial" w:cs="Arial"/>
                <w:sz w:val="18"/>
                <w:szCs w:val="18"/>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rsidR="00894113" w:rsidRPr="00894113" w:rsidRDefault="00894113" w:rsidP="00894113">
            <w:pPr>
              <w:spacing w:after="0" w:line="240" w:lineRule="auto"/>
              <w:rPr>
                <w:rFonts w:ascii="Arial" w:eastAsia="Times New Roman" w:hAnsi="Arial" w:cs="Arial"/>
                <w:sz w:val="18"/>
                <w:szCs w:val="18"/>
              </w:rPr>
            </w:pPr>
          </w:p>
        </w:tc>
        <w:tc>
          <w:tcPr>
            <w:tcW w:w="5031" w:type="dxa"/>
            <w:vMerge/>
            <w:tcBorders>
              <w:top w:val="single" w:sz="4" w:space="0" w:color="auto"/>
              <w:left w:val="single" w:sz="4" w:space="0" w:color="auto"/>
              <w:bottom w:val="single" w:sz="4" w:space="0" w:color="auto"/>
              <w:right w:val="single" w:sz="4" w:space="0" w:color="auto"/>
            </w:tcBorders>
            <w:vAlign w:val="center"/>
            <w:hideMark/>
          </w:tcPr>
          <w:p w:rsidR="00894113" w:rsidRPr="00894113" w:rsidRDefault="00894113" w:rsidP="00894113">
            <w:pPr>
              <w:spacing w:after="0" w:line="240" w:lineRule="auto"/>
              <w:rPr>
                <w:rFonts w:ascii="Arial" w:eastAsia="Times New Roman" w:hAnsi="Arial" w:cs="Arial"/>
                <w:sz w:val="18"/>
                <w:szCs w:val="18"/>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894113" w:rsidRPr="00894113" w:rsidRDefault="00894113" w:rsidP="00894113">
            <w:pPr>
              <w:spacing w:after="0" w:line="240" w:lineRule="auto"/>
              <w:rPr>
                <w:rFonts w:ascii="Arial" w:eastAsia="Times New Roman" w:hAnsi="Arial" w:cs="Arial"/>
                <w:sz w:val="18"/>
                <w:szCs w:val="18"/>
              </w:rPr>
            </w:pPr>
          </w:p>
        </w:tc>
        <w:tc>
          <w:tcPr>
            <w:tcW w:w="1625" w:type="dxa"/>
            <w:vMerge/>
            <w:tcBorders>
              <w:top w:val="single" w:sz="4" w:space="0" w:color="auto"/>
              <w:left w:val="single" w:sz="4" w:space="0" w:color="auto"/>
              <w:bottom w:val="single" w:sz="4" w:space="0" w:color="auto"/>
              <w:right w:val="single" w:sz="4" w:space="0" w:color="auto"/>
            </w:tcBorders>
            <w:vAlign w:val="center"/>
            <w:hideMark/>
          </w:tcPr>
          <w:p w:rsidR="00894113" w:rsidRPr="00894113" w:rsidRDefault="00894113" w:rsidP="00894113">
            <w:pPr>
              <w:spacing w:after="0" w:line="240" w:lineRule="auto"/>
              <w:rPr>
                <w:rFonts w:ascii="Arial" w:eastAsia="Times New Roman" w:hAnsi="Arial" w:cs="Arial"/>
                <w:sz w:val="18"/>
                <w:szCs w:val="18"/>
              </w:rPr>
            </w:pPr>
          </w:p>
        </w:tc>
      </w:tr>
      <w:tr w:rsidR="00894113" w:rsidRPr="00894113" w:rsidTr="00894113">
        <w:trPr>
          <w:trHeight w:val="315"/>
        </w:trPr>
        <w:tc>
          <w:tcPr>
            <w:tcW w:w="417" w:type="dxa"/>
            <w:vMerge/>
            <w:tcBorders>
              <w:top w:val="single" w:sz="4" w:space="0" w:color="auto"/>
              <w:left w:val="single" w:sz="4" w:space="0" w:color="auto"/>
              <w:bottom w:val="single" w:sz="4" w:space="0" w:color="auto"/>
              <w:right w:val="single" w:sz="4" w:space="0" w:color="auto"/>
            </w:tcBorders>
            <w:vAlign w:val="center"/>
            <w:hideMark/>
          </w:tcPr>
          <w:p w:rsidR="00894113" w:rsidRPr="00894113" w:rsidRDefault="00894113" w:rsidP="00894113">
            <w:pPr>
              <w:spacing w:after="0" w:line="240" w:lineRule="auto"/>
              <w:rPr>
                <w:rFonts w:ascii="Arial" w:eastAsia="Times New Roman" w:hAnsi="Arial" w:cs="Arial"/>
                <w:sz w:val="18"/>
                <w:szCs w:val="18"/>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rsidR="00894113" w:rsidRPr="00894113" w:rsidRDefault="00894113" w:rsidP="00894113">
            <w:pPr>
              <w:spacing w:after="0" w:line="240" w:lineRule="auto"/>
              <w:rPr>
                <w:rFonts w:ascii="Arial" w:eastAsia="Times New Roman" w:hAnsi="Arial" w:cs="Arial"/>
                <w:sz w:val="18"/>
                <w:szCs w:val="18"/>
              </w:rPr>
            </w:pPr>
          </w:p>
        </w:tc>
        <w:tc>
          <w:tcPr>
            <w:tcW w:w="5031" w:type="dxa"/>
            <w:vMerge/>
            <w:tcBorders>
              <w:top w:val="single" w:sz="4" w:space="0" w:color="auto"/>
              <w:left w:val="single" w:sz="4" w:space="0" w:color="auto"/>
              <w:bottom w:val="single" w:sz="4" w:space="0" w:color="auto"/>
              <w:right w:val="single" w:sz="4" w:space="0" w:color="auto"/>
            </w:tcBorders>
            <w:vAlign w:val="center"/>
            <w:hideMark/>
          </w:tcPr>
          <w:p w:rsidR="00894113" w:rsidRPr="00894113" w:rsidRDefault="00894113" w:rsidP="00894113">
            <w:pPr>
              <w:spacing w:after="0" w:line="240" w:lineRule="auto"/>
              <w:rPr>
                <w:rFonts w:ascii="Arial" w:eastAsia="Times New Roman" w:hAnsi="Arial" w:cs="Arial"/>
                <w:sz w:val="18"/>
                <w:szCs w:val="18"/>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894113" w:rsidRPr="00894113" w:rsidRDefault="00894113" w:rsidP="00894113">
            <w:pPr>
              <w:spacing w:after="0" w:line="240" w:lineRule="auto"/>
              <w:rPr>
                <w:rFonts w:ascii="Arial" w:eastAsia="Times New Roman" w:hAnsi="Arial" w:cs="Arial"/>
                <w:sz w:val="18"/>
                <w:szCs w:val="18"/>
              </w:rPr>
            </w:pPr>
          </w:p>
        </w:tc>
        <w:tc>
          <w:tcPr>
            <w:tcW w:w="1625" w:type="dxa"/>
            <w:vMerge/>
            <w:tcBorders>
              <w:top w:val="single" w:sz="4" w:space="0" w:color="auto"/>
              <w:left w:val="single" w:sz="4" w:space="0" w:color="auto"/>
              <w:bottom w:val="single" w:sz="4" w:space="0" w:color="auto"/>
              <w:right w:val="single" w:sz="4" w:space="0" w:color="auto"/>
            </w:tcBorders>
            <w:vAlign w:val="center"/>
            <w:hideMark/>
          </w:tcPr>
          <w:p w:rsidR="00894113" w:rsidRPr="00894113" w:rsidRDefault="00894113" w:rsidP="00894113">
            <w:pPr>
              <w:spacing w:after="0" w:line="240" w:lineRule="auto"/>
              <w:rPr>
                <w:rFonts w:ascii="Arial" w:eastAsia="Times New Roman" w:hAnsi="Arial" w:cs="Arial"/>
                <w:sz w:val="18"/>
                <w:szCs w:val="18"/>
              </w:rPr>
            </w:pPr>
          </w:p>
        </w:tc>
      </w:tr>
      <w:tr w:rsidR="00894113" w:rsidRPr="00894113" w:rsidTr="00894113">
        <w:trPr>
          <w:trHeight w:val="25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w:t>
            </w:r>
          </w:p>
        </w:tc>
        <w:tc>
          <w:tcPr>
            <w:tcW w:w="1232" w:type="dxa"/>
            <w:tcBorders>
              <w:top w:val="nil"/>
              <w:left w:val="nil"/>
              <w:bottom w:val="single" w:sz="4" w:space="0" w:color="auto"/>
              <w:right w:val="single" w:sz="4" w:space="0" w:color="auto"/>
            </w:tcBorders>
            <w:shd w:val="clear" w:color="auto" w:fill="auto"/>
            <w:noWrap/>
            <w:vAlign w:val="center"/>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2</w:t>
            </w:r>
          </w:p>
        </w:tc>
        <w:tc>
          <w:tcPr>
            <w:tcW w:w="5031" w:type="dxa"/>
            <w:tcBorders>
              <w:top w:val="nil"/>
              <w:left w:val="nil"/>
              <w:bottom w:val="single" w:sz="4" w:space="0" w:color="auto"/>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3</w:t>
            </w:r>
          </w:p>
        </w:tc>
        <w:tc>
          <w:tcPr>
            <w:tcW w:w="1211" w:type="dxa"/>
            <w:tcBorders>
              <w:top w:val="nil"/>
              <w:left w:val="nil"/>
              <w:bottom w:val="single" w:sz="4" w:space="0" w:color="auto"/>
              <w:right w:val="single" w:sz="4" w:space="0" w:color="auto"/>
            </w:tcBorders>
            <w:shd w:val="clear" w:color="auto" w:fill="auto"/>
            <w:vAlign w:val="center"/>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4</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5</w:t>
            </w:r>
          </w:p>
        </w:tc>
      </w:tr>
      <w:tr w:rsidR="00894113" w:rsidRPr="00894113" w:rsidTr="00894113">
        <w:trPr>
          <w:trHeight w:val="208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ТЕР28-01-022-02</w:t>
            </w:r>
            <w:r w:rsidRPr="00894113">
              <w:rPr>
                <w:rFonts w:ascii="Arial" w:eastAsia="Times New Roman" w:hAnsi="Arial" w:cs="Arial"/>
                <w:i/>
                <w:iCs/>
                <w:sz w:val="18"/>
                <w:szCs w:val="18"/>
              </w:rPr>
              <w:br/>
            </w:r>
            <w:proofErr w:type="spellStart"/>
            <w:r w:rsidRPr="00894113">
              <w:rPr>
                <w:rFonts w:ascii="Arial" w:eastAsia="Times New Roman" w:hAnsi="Arial" w:cs="Arial"/>
                <w:i/>
                <w:iCs/>
                <w:sz w:val="18"/>
                <w:szCs w:val="18"/>
              </w:rPr>
              <w:t>Постановл</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Админ</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г</w:t>
            </w:r>
            <w:proofErr w:type="gramStart"/>
            <w:r w:rsidRPr="00894113">
              <w:rPr>
                <w:rFonts w:ascii="Arial" w:eastAsia="Times New Roman" w:hAnsi="Arial" w:cs="Arial"/>
                <w:i/>
                <w:iCs/>
                <w:sz w:val="18"/>
                <w:szCs w:val="18"/>
              </w:rPr>
              <w:t>.С</w:t>
            </w:r>
            <w:proofErr w:type="gramEnd"/>
            <w:r w:rsidRPr="00894113">
              <w:rPr>
                <w:rFonts w:ascii="Arial" w:eastAsia="Times New Roman" w:hAnsi="Arial" w:cs="Arial"/>
                <w:i/>
                <w:iCs/>
                <w:sz w:val="18"/>
                <w:szCs w:val="18"/>
              </w:rPr>
              <w:t>аров</w:t>
            </w:r>
            <w:proofErr w:type="spellEnd"/>
            <w:r w:rsidRPr="00894113">
              <w:rPr>
                <w:rFonts w:ascii="Arial" w:eastAsia="Times New Roman" w:hAnsi="Arial" w:cs="Arial"/>
                <w:i/>
                <w:iCs/>
                <w:sz w:val="18"/>
                <w:szCs w:val="18"/>
              </w:rPr>
              <w:t xml:space="preserve"> от 30.11.10 №5812</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Разборка пути поэлементно на деревянных шпалах, тип рельсов: Р50, на 1 км число шпал 2000 и 1840</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28 Железные дороги ОЗП=12,25; ЭМ=3,36; ЗПМ=12,25; МАТ=5,58</w:t>
            </w:r>
            <w:r w:rsidRPr="00894113">
              <w:rPr>
                <w:rFonts w:ascii="Arial" w:eastAsia="Times New Roman" w:hAnsi="Arial" w:cs="Arial"/>
                <w:i/>
                <w:iCs/>
                <w:sz w:val="14"/>
                <w:szCs w:val="14"/>
              </w:rPr>
              <w:br/>
              <w:t>Железные дороги:</w:t>
            </w:r>
            <w:r w:rsidRPr="00894113">
              <w:rPr>
                <w:rFonts w:ascii="Arial" w:eastAsia="Times New Roman" w:hAnsi="Arial" w:cs="Arial"/>
                <w:i/>
                <w:iCs/>
                <w:sz w:val="14"/>
                <w:szCs w:val="14"/>
              </w:rPr>
              <w:br/>
              <w:t>НР (26973,01 руб.): 114%*0,85 от ФОТ</w:t>
            </w:r>
            <w:r w:rsidRPr="00894113">
              <w:rPr>
                <w:rFonts w:ascii="Arial" w:eastAsia="Times New Roman" w:hAnsi="Arial" w:cs="Arial"/>
                <w:i/>
                <w:iCs/>
                <w:sz w:val="14"/>
                <w:szCs w:val="14"/>
              </w:rPr>
              <w:br/>
              <w:t xml:space="preserve">СП (12303,48 руб.): 65%*(0,85*0,8)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 км пути</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0,102</w:t>
            </w:r>
          </w:p>
        </w:tc>
      </w:tr>
      <w:tr w:rsidR="00894113" w:rsidRPr="00894113" w:rsidTr="00894113">
        <w:trPr>
          <w:trHeight w:val="2280"/>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2</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ТЕР01-02-057-02</w:t>
            </w:r>
            <w:r w:rsidRPr="00894113">
              <w:rPr>
                <w:rFonts w:ascii="Arial" w:eastAsia="Times New Roman" w:hAnsi="Arial" w:cs="Arial"/>
                <w:i/>
                <w:iCs/>
                <w:sz w:val="18"/>
                <w:szCs w:val="18"/>
              </w:rPr>
              <w:br/>
            </w:r>
            <w:proofErr w:type="spellStart"/>
            <w:r w:rsidRPr="00894113">
              <w:rPr>
                <w:rFonts w:ascii="Arial" w:eastAsia="Times New Roman" w:hAnsi="Arial" w:cs="Arial"/>
                <w:i/>
                <w:iCs/>
                <w:sz w:val="18"/>
                <w:szCs w:val="18"/>
              </w:rPr>
              <w:t>Постановл</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Админ</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г</w:t>
            </w:r>
            <w:proofErr w:type="gramStart"/>
            <w:r w:rsidRPr="00894113">
              <w:rPr>
                <w:rFonts w:ascii="Arial" w:eastAsia="Times New Roman" w:hAnsi="Arial" w:cs="Arial"/>
                <w:i/>
                <w:iCs/>
                <w:sz w:val="18"/>
                <w:szCs w:val="18"/>
              </w:rPr>
              <w:t>.С</w:t>
            </w:r>
            <w:proofErr w:type="gramEnd"/>
            <w:r w:rsidRPr="00894113">
              <w:rPr>
                <w:rFonts w:ascii="Arial" w:eastAsia="Times New Roman" w:hAnsi="Arial" w:cs="Arial"/>
                <w:i/>
                <w:iCs/>
                <w:sz w:val="18"/>
                <w:szCs w:val="18"/>
              </w:rPr>
              <w:t>аров</w:t>
            </w:r>
            <w:proofErr w:type="spellEnd"/>
            <w:r w:rsidRPr="00894113">
              <w:rPr>
                <w:rFonts w:ascii="Arial" w:eastAsia="Times New Roman" w:hAnsi="Arial" w:cs="Arial"/>
                <w:i/>
                <w:iCs/>
                <w:sz w:val="18"/>
                <w:szCs w:val="18"/>
              </w:rPr>
              <w:t xml:space="preserve"> от 30.11.10 №5812</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Разработка грунта вручную в траншеях глубиной до 2 м без креплений с откосами, группа грунтов: 2</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1.2 Земляные работы, выполняемые ручным способом (01-02-055...064) ОЗП=12,25</w:t>
            </w:r>
            <w:r w:rsidRPr="00894113">
              <w:rPr>
                <w:rFonts w:ascii="Arial" w:eastAsia="Times New Roman" w:hAnsi="Arial" w:cs="Arial"/>
                <w:i/>
                <w:iCs/>
                <w:sz w:val="14"/>
                <w:szCs w:val="14"/>
              </w:rPr>
              <w:br/>
              <w:t>Земляные работы, выполняемые ручным способом:</w:t>
            </w:r>
            <w:r w:rsidRPr="00894113">
              <w:rPr>
                <w:rFonts w:ascii="Arial" w:eastAsia="Times New Roman" w:hAnsi="Arial" w:cs="Arial"/>
                <w:i/>
                <w:iCs/>
                <w:sz w:val="14"/>
                <w:szCs w:val="14"/>
              </w:rPr>
              <w:br/>
              <w:t>НР (15937,62 руб.): 80%*0,85 от ФОТ</w:t>
            </w:r>
            <w:r w:rsidRPr="00894113">
              <w:rPr>
                <w:rFonts w:ascii="Arial" w:eastAsia="Times New Roman" w:hAnsi="Arial" w:cs="Arial"/>
                <w:i/>
                <w:iCs/>
                <w:sz w:val="14"/>
                <w:szCs w:val="14"/>
              </w:rPr>
              <w:br/>
              <w:t xml:space="preserve">СП (7171,93 руб.): 45%*(0,85*0,8)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100 м3 грунта</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1,02</w:t>
            </w:r>
          </w:p>
        </w:tc>
      </w:tr>
      <w:tr w:rsidR="00894113" w:rsidRPr="00894113" w:rsidTr="00894113">
        <w:trPr>
          <w:trHeight w:val="232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3</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ТЕР28-01-014-06</w:t>
            </w:r>
            <w:r w:rsidRPr="00894113">
              <w:rPr>
                <w:rFonts w:ascii="Arial" w:eastAsia="Times New Roman" w:hAnsi="Arial" w:cs="Arial"/>
                <w:i/>
                <w:iCs/>
                <w:sz w:val="18"/>
                <w:szCs w:val="18"/>
              </w:rPr>
              <w:br/>
              <w:t>И</w:t>
            </w:r>
            <w:proofErr w:type="gramStart"/>
            <w:r w:rsidRPr="00894113">
              <w:rPr>
                <w:rFonts w:ascii="Arial" w:eastAsia="Times New Roman" w:hAnsi="Arial" w:cs="Arial"/>
                <w:i/>
                <w:iCs/>
                <w:sz w:val="18"/>
                <w:szCs w:val="18"/>
              </w:rPr>
              <w:t>1</w:t>
            </w:r>
            <w:proofErr w:type="gramEnd"/>
            <w:r w:rsidRPr="00894113">
              <w:rPr>
                <w:rFonts w:ascii="Arial" w:eastAsia="Times New Roman" w:hAnsi="Arial" w:cs="Arial"/>
                <w:i/>
                <w:iCs/>
                <w:sz w:val="18"/>
                <w:szCs w:val="18"/>
              </w:rPr>
              <w:t>-</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Укладка пути отдельными элементами на железобетонных шпалах, тип рельсов: Р65, длина рельсов 12,5 м, на 1 км число шпал 1840</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28 Железные дороги ОЗП=12,25; ЭМ=3,36; ЗПМ=12,25; МАТ=5,58</w:t>
            </w:r>
            <w:r w:rsidRPr="00894113">
              <w:rPr>
                <w:rFonts w:ascii="Arial" w:eastAsia="Times New Roman" w:hAnsi="Arial" w:cs="Arial"/>
                <w:i/>
                <w:iCs/>
                <w:sz w:val="14"/>
                <w:szCs w:val="14"/>
              </w:rPr>
              <w:br/>
              <w:t>Железные дороги:</w:t>
            </w:r>
            <w:r w:rsidRPr="00894113">
              <w:rPr>
                <w:rFonts w:ascii="Arial" w:eastAsia="Times New Roman" w:hAnsi="Arial" w:cs="Arial"/>
                <w:i/>
                <w:iCs/>
                <w:sz w:val="14"/>
                <w:szCs w:val="14"/>
              </w:rPr>
              <w:br/>
              <w:t>НР (24139,7 руб.): 114%*0,85 от ФОТ</w:t>
            </w:r>
            <w:r w:rsidRPr="00894113">
              <w:rPr>
                <w:rFonts w:ascii="Arial" w:eastAsia="Times New Roman" w:hAnsi="Arial" w:cs="Arial"/>
                <w:i/>
                <w:iCs/>
                <w:sz w:val="14"/>
                <w:szCs w:val="14"/>
              </w:rPr>
              <w:br/>
              <w:t xml:space="preserve">СП (11011,09 руб.): 65%*(0,85*0,8)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 км пути</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0,102</w:t>
            </w:r>
          </w:p>
        </w:tc>
      </w:tr>
      <w:tr w:rsidR="00894113" w:rsidRPr="00894113" w:rsidTr="00894113">
        <w:trPr>
          <w:trHeight w:val="145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4</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105-1001</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Рельсы железнодорожные типа: Р-65 категории Т1</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28 Железные дороги ОЗП=12,25; ЭМ=3,36; ЗПМ=12,25; МАТ=5,58</w:t>
            </w:r>
            <w:r w:rsidRPr="00894113">
              <w:rPr>
                <w:rFonts w:ascii="Arial" w:eastAsia="Times New Roman" w:hAnsi="Arial" w:cs="Arial"/>
                <w:i/>
                <w:iCs/>
                <w:sz w:val="14"/>
                <w:szCs w:val="14"/>
              </w:rPr>
              <w:br/>
              <w:t>Железные дороги</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м</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-204</w:t>
            </w:r>
          </w:p>
        </w:tc>
      </w:tr>
      <w:tr w:rsidR="00894113" w:rsidRPr="00894113" w:rsidTr="00894113">
        <w:trPr>
          <w:trHeight w:val="1920"/>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5</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ТСЦ-105-1001</w:t>
            </w:r>
            <w:r w:rsidRPr="00894113">
              <w:rPr>
                <w:rFonts w:ascii="Arial" w:eastAsia="Times New Roman" w:hAnsi="Arial" w:cs="Arial"/>
                <w:i/>
                <w:iCs/>
                <w:sz w:val="18"/>
                <w:szCs w:val="18"/>
              </w:rPr>
              <w:br/>
            </w:r>
            <w:proofErr w:type="spellStart"/>
            <w:r w:rsidRPr="00894113">
              <w:rPr>
                <w:rFonts w:ascii="Arial" w:eastAsia="Times New Roman" w:hAnsi="Arial" w:cs="Arial"/>
                <w:i/>
                <w:iCs/>
                <w:sz w:val="18"/>
                <w:szCs w:val="18"/>
              </w:rPr>
              <w:t>Постановл</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Админ</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г</w:t>
            </w:r>
            <w:proofErr w:type="gramStart"/>
            <w:r w:rsidRPr="00894113">
              <w:rPr>
                <w:rFonts w:ascii="Arial" w:eastAsia="Times New Roman" w:hAnsi="Arial" w:cs="Arial"/>
                <w:i/>
                <w:iCs/>
                <w:sz w:val="18"/>
                <w:szCs w:val="18"/>
              </w:rPr>
              <w:t>.С</w:t>
            </w:r>
            <w:proofErr w:type="gramEnd"/>
            <w:r w:rsidRPr="00894113">
              <w:rPr>
                <w:rFonts w:ascii="Arial" w:eastAsia="Times New Roman" w:hAnsi="Arial" w:cs="Arial"/>
                <w:i/>
                <w:iCs/>
                <w:sz w:val="18"/>
                <w:szCs w:val="18"/>
              </w:rPr>
              <w:t>аров</w:t>
            </w:r>
            <w:proofErr w:type="spellEnd"/>
            <w:r w:rsidRPr="00894113">
              <w:rPr>
                <w:rFonts w:ascii="Arial" w:eastAsia="Times New Roman" w:hAnsi="Arial" w:cs="Arial"/>
                <w:i/>
                <w:iCs/>
                <w:sz w:val="18"/>
                <w:szCs w:val="18"/>
              </w:rPr>
              <w:t xml:space="preserve"> от 30.11.10 №5812</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Рельсы железнодорожные типа: Р-65 категории Т1</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28 Железные дороги ОЗП=12,25; ЭМ=3,36; ЗПМ=12,25; МАТ=5,58</w:t>
            </w:r>
            <w:r w:rsidRPr="00894113">
              <w:rPr>
                <w:rFonts w:ascii="Arial" w:eastAsia="Times New Roman" w:hAnsi="Arial" w:cs="Arial"/>
                <w:i/>
                <w:iCs/>
                <w:sz w:val="14"/>
                <w:szCs w:val="14"/>
              </w:rPr>
              <w:br/>
              <w:t>Железные дороги</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м</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102</w:t>
            </w:r>
          </w:p>
        </w:tc>
      </w:tr>
      <w:tr w:rsidR="00894113" w:rsidRPr="00894113" w:rsidTr="00894113">
        <w:trPr>
          <w:trHeight w:val="2760"/>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lastRenderedPageBreak/>
              <w:t>6</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ТЕР28-01-033-01</w:t>
            </w:r>
            <w:r w:rsidRPr="00894113">
              <w:rPr>
                <w:rFonts w:ascii="Arial" w:eastAsia="Times New Roman" w:hAnsi="Arial" w:cs="Arial"/>
                <w:i/>
                <w:iCs/>
                <w:sz w:val="18"/>
                <w:szCs w:val="18"/>
              </w:rPr>
              <w:br/>
            </w:r>
            <w:proofErr w:type="spellStart"/>
            <w:r w:rsidRPr="00894113">
              <w:rPr>
                <w:rFonts w:ascii="Arial" w:eastAsia="Times New Roman" w:hAnsi="Arial" w:cs="Arial"/>
                <w:i/>
                <w:iCs/>
                <w:sz w:val="18"/>
                <w:szCs w:val="18"/>
              </w:rPr>
              <w:t>Постановл</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Админ</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г</w:t>
            </w:r>
            <w:proofErr w:type="gramStart"/>
            <w:r w:rsidRPr="00894113">
              <w:rPr>
                <w:rFonts w:ascii="Arial" w:eastAsia="Times New Roman" w:hAnsi="Arial" w:cs="Arial"/>
                <w:i/>
                <w:iCs/>
                <w:sz w:val="18"/>
                <w:szCs w:val="18"/>
              </w:rPr>
              <w:t>.С</w:t>
            </w:r>
            <w:proofErr w:type="gramEnd"/>
            <w:r w:rsidRPr="00894113">
              <w:rPr>
                <w:rFonts w:ascii="Arial" w:eastAsia="Times New Roman" w:hAnsi="Arial" w:cs="Arial"/>
                <w:i/>
                <w:iCs/>
                <w:sz w:val="18"/>
                <w:szCs w:val="18"/>
              </w:rPr>
              <w:t>аров</w:t>
            </w:r>
            <w:proofErr w:type="spellEnd"/>
            <w:r w:rsidRPr="00894113">
              <w:rPr>
                <w:rFonts w:ascii="Arial" w:eastAsia="Times New Roman" w:hAnsi="Arial" w:cs="Arial"/>
                <w:i/>
                <w:iCs/>
                <w:sz w:val="18"/>
                <w:szCs w:val="18"/>
              </w:rPr>
              <w:t xml:space="preserve"> от 30.11.10 №5812</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 xml:space="preserve">Балластировка пути на железобетонных шпалах без применения рабочего пути </w:t>
            </w:r>
            <w:proofErr w:type="spellStart"/>
            <w:r w:rsidRPr="00894113">
              <w:rPr>
                <w:rFonts w:ascii="Arial" w:eastAsia="Times New Roman" w:hAnsi="Arial" w:cs="Arial"/>
                <w:sz w:val="18"/>
                <w:szCs w:val="18"/>
              </w:rPr>
              <w:t>балластировочными</w:t>
            </w:r>
            <w:proofErr w:type="spellEnd"/>
            <w:r w:rsidRPr="00894113">
              <w:rPr>
                <w:rFonts w:ascii="Arial" w:eastAsia="Times New Roman" w:hAnsi="Arial" w:cs="Arial"/>
                <w:sz w:val="18"/>
                <w:szCs w:val="18"/>
              </w:rPr>
              <w:t xml:space="preserve"> машинами, балласт щебеночный</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58 Крыши кровли (ремонтно-строительные работы) ОЗП=12,25; ЭМ=4,4; ЗПМ=12,25; МАТ=4,14</w:t>
            </w:r>
            <w:r w:rsidRPr="00894113">
              <w:rPr>
                <w:rFonts w:ascii="Arial" w:eastAsia="Times New Roman" w:hAnsi="Arial" w:cs="Arial"/>
                <w:i/>
                <w:iCs/>
                <w:sz w:val="14"/>
                <w:szCs w:val="14"/>
              </w:rPr>
              <w:br/>
              <w:t>Железные дороги:</w:t>
            </w:r>
            <w:r w:rsidRPr="00894113">
              <w:rPr>
                <w:rFonts w:ascii="Arial" w:eastAsia="Times New Roman" w:hAnsi="Arial" w:cs="Arial"/>
                <w:i/>
                <w:iCs/>
                <w:sz w:val="14"/>
                <w:szCs w:val="14"/>
              </w:rPr>
              <w:br/>
              <w:t>НР (16880,45 руб.): 114%*0,85 от ФОТ</w:t>
            </w:r>
            <w:r w:rsidRPr="00894113">
              <w:rPr>
                <w:rFonts w:ascii="Arial" w:eastAsia="Times New Roman" w:hAnsi="Arial" w:cs="Arial"/>
                <w:i/>
                <w:iCs/>
                <w:sz w:val="14"/>
                <w:szCs w:val="14"/>
              </w:rPr>
              <w:br/>
              <w:t xml:space="preserve">СП (7699,85 руб.): 65%*(0,85*0,8)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1000 м3 балласта в призме</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0,1</w:t>
            </w:r>
          </w:p>
        </w:tc>
      </w:tr>
      <w:tr w:rsidR="00894113" w:rsidRPr="00894113" w:rsidTr="00894113">
        <w:trPr>
          <w:trHeight w:val="208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7</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ТЕР28-01-039-01</w:t>
            </w:r>
            <w:r w:rsidRPr="00894113">
              <w:rPr>
                <w:rFonts w:ascii="Arial" w:eastAsia="Times New Roman" w:hAnsi="Arial" w:cs="Arial"/>
                <w:i/>
                <w:iCs/>
                <w:sz w:val="18"/>
                <w:szCs w:val="18"/>
              </w:rPr>
              <w:br/>
            </w:r>
            <w:proofErr w:type="spellStart"/>
            <w:r w:rsidRPr="00894113">
              <w:rPr>
                <w:rFonts w:ascii="Arial" w:eastAsia="Times New Roman" w:hAnsi="Arial" w:cs="Arial"/>
                <w:i/>
                <w:iCs/>
                <w:sz w:val="18"/>
                <w:szCs w:val="18"/>
              </w:rPr>
              <w:t>Постановл</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Админ</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г</w:t>
            </w:r>
            <w:proofErr w:type="gramStart"/>
            <w:r w:rsidRPr="00894113">
              <w:rPr>
                <w:rFonts w:ascii="Arial" w:eastAsia="Times New Roman" w:hAnsi="Arial" w:cs="Arial"/>
                <w:i/>
                <w:iCs/>
                <w:sz w:val="18"/>
                <w:szCs w:val="18"/>
              </w:rPr>
              <w:t>.С</w:t>
            </w:r>
            <w:proofErr w:type="gramEnd"/>
            <w:r w:rsidRPr="00894113">
              <w:rPr>
                <w:rFonts w:ascii="Arial" w:eastAsia="Times New Roman" w:hAnsi="Arial" w:cs="Arial"/>
                <w:i/>
                <w:iCs/>
                <w:sz w:val="18"/>
                <w:szCs w:val="18"/>
              </w:rPr>
              <w:t>аров</w:t>
            </w:r>
            <w:proofErr w:type="spellEnd"/>
            <w:r w:rsidRPr="00894113">
              <w:rPr>
                <w:rFonts w:ascii="Arial" w:eastAsia="Times New Roman" w:hAnsi="Arial" w:cs="Arial"/>
                <w:i/>
                <w:iCs/>
                <w:sz w:val="18"/>
                <w:szCs w:val="18"/>
              </w:rPr>
              <w:t xml:space="preserve"> от 30.11.10 №5812</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Выправка пути на железобетонных шпалах перед сдачей в постоянную эксплуатацию, балласт щебеночный</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28 Железные дороги ОЗП=12,25; ЭМ=3,36; ЗПМ=12,25; МАТ=5,58</w:t>
            </w:r>
            <w:r w:rsidRPr="00894113">
              <w:rPr>
                <w:rFonts w:ascii="Arial" w:eastAsia="Times New Roman" w:hAnsi="Arial" w:cs="Arial"/>
                <w:i/>
                <w:iCs/>
                <w:sz w:val="14"/>
                <w:szCs w:val="14"/>
              </w:rPr>
              <w:br/>
              <w:t>Железные дороги:</w:t>
            </w:r>
            <w:r w:rsidRPr="00894113">
              <w:rPr>
                <w:rFonts w:ascii="Arial" w:eastAsia="Times New Roman" w:hAnsi="Arial" w:cs="Arial"/>
                <w:i/>
                <w:iCs/>
                <w:sz w:val="14"/>
                <w:szCs w:val="14"/>
              </w:rPr>
              <w:br/>
              <w:t>НР (10338,87 руб.): 114%*0,85 от ФОТ</w:t>
            </w:r>
            <w:r w:rsidRPr="00894113">
              <w:rPr>
                <w:rFonts w:ascii="Arial" w:eastAsia="Times New Roman" w:hAnsi="Arial" w:cs="Arial"/>
                <w:i/>
                <w:iCs/>
                <w:sz w:val="14"/>
                <w:szCs w:val="14"/>
              </w:rPr>
              <w:br/>
              <w:t xml:space="preserve">СП (4715,98 руб.): 65%*(0,85*0,8)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 км пути</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0,051</w:t>
            </w:r>
          </w:p>
        </w:tc>
      </w:tr>
      <w:tr w:rsidR="00894113" w:rsidRPr="00894113" w:rsidTr="00894113">
        <w:trPr>
          <w:trHeight w:val="184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8</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ТЕР28-03-029-02</w:t>
            </w:r>
            <w:r w:rsidRPr="00894113">
              <w:rPr>
                <w:rFonts w:ascii="Arial" w:eastAsia="Times New Roman" w:hAnsi="Arial" w:cs="Arial"/>
                <w:i/>
                <w:iCs/>
                <w:sz w:val="18"/>
                <w:szCs w:val="18"/>
              </w:rPr>
              <w:br/>
              <w:t>И</w:t>
            </w:r>
            <w:proofErr w:type="gramStart"/>
            <w:r w:rsidRPr="00894113">
              <w:rPr>
                <w:rFonts w:ascii="Arial" w:eastAsia="Times New Roman" w:hAnsi="Arial" w:cs="Arial"/>
                <w:i/>
                <w:iCs/>
                <w:sz w:val="18"/>
                <w:szCs w:val="18"/>
              </w:rPr>
              <w:t>1</w:t>
            </w:r>
            <w:proofErr w:type="gramEnd"/>
            <w:r w:rsidRPr="00894113">
              <w:rPr>
                <w:rFonts w:ascii="Arial" w:eastAsia="Times New Roman" w:hAnsi="Arial" w:cs="Arial"/>
                <w:i/>
                <w:iCs/>
                <w:sz w:val="18"/>
                <w:szCs w:val="18"/>
              </w:rPr>
              <w:t>-</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Установка желобов деревянных при ширине желоба: 370 мм</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28 Железные дороги ОЗП=12,25; ЭМ=3,36; ЗПМ=12,25; МАТ=5,58</w:t>
            </w:r>
            <w:r w:rsidRPr="00894113">
              <w:rPr>
                <w:rFonts w:ascii="Arial" w:eastAsia="Times New Roman" w:hAnsi="Arial" w:cs="Arial"/>
                <w:i/>
                <w:iCs/>
                <w:sz w:val="14"/>
                <w:szCs w:val="14"/>
              </w:rPr>
              <w:br/>
              <w:t>Железные дороги:</w:t>
            </w:r>
            <w:r w:rsidRPr="00894113">
              <w:rPr>
                <w:rFonts w:ascii="Arial" w:eastAsia="Times New Roman" w:hAnsi="Arial" w:cs="Arial"/>
                <w:i/>
                <w:iCs/>
                <w:sz w:val="14"/>
                <w:szCs w:val="14"/>
              </w:rPr>
              <w:br/>
              <w:t>НР (15315,24 руб.): 114%*0,85 от ФОТ</w:t>
            </w:r>
            <w:r w:rsidRPr="00894113">
              <w:rPr>
                <w:rFonts w:ascii="Arial" w:eastAsia="Times New Roman" w:hAnsi="Arial" w:cs="Arial"/>
                <w:i/>
                <w:iCs/>
                <w:sz w:val="14"/>
                <w:szCs w:val="14"/>
              </w:rPr>
              <w:br/>
              <w:t xml:space="preserve">СП (6985,9 руб.): 65%*(0,85*0,8)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100 м желоба или труб</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0,55</w:t>
            </w:r>
          </w:p>
        </w:tc>
      </w:tr>
      <w:tr w:rsidR="00894113" w:rsidRPr="00894113" w:rsidTr="00894113">
        <w:trPr>
          <w:trHeight w:val="247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9</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ТЕР21-03-005-01</w:t>
            </w:r>
            <w:r w:rsidRPr="00894113">
              <w:rPr>
                <w:rFonts w:ascii="Arial" w:eastAsia="Times New Roman" w:hAnsi="Arial" w:cs="Arial"/>
                <w:i/>
                <w:iCs/>
                <w:sz w:val="18"/>
                <w:szCs w:val="18"/>
              </w:rPr>
              <w:br/>
            </w:r>
            <w:proofErr w:type="spellStart"/>
            <w:r w:rsidRPr="00894113">
              <w:rPr>
                <w:rFonts w:ascii="Arial" w:eastAsia="Times New Roman" w:hAnsi="Arial" w:cs="Arial"/>
                <w:i/>
                <w:iCs/>
                <w:sz w:val="18"/>
                <w:szCs w:val="18"/>
              </w:rPr>
              <w:t>Постановл</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Админ</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г</w:t>
            </w:r>
            <w:proofErr w:type="gramStart"/>
            <w:r w:rsidRPr="00894113">
              <w:rPr>
                <w:rFonts w:ascii="Arial" w:eastAsia="Times New Roman" w:hAnsi="Arial" w:cs="Arial"/>
                <w:i/>
                <w:iCs/>
                <w:sz w:val="18"/>
                <w:szCs w:val="18"/>
              </w:rPr>
              <w:t>.С</w:t>
            </w:r>
            <w:proofErr w:type="gramEnd"/>
            <w:r w:rsidRPr="00894113">
              <w:rPr>
                <w:rFonts w:ascii="Arial" w:eastAsia="Times New Roman" w:hAnsi="Arial" w:cs="Arial"/>
                <w:i/>
                <w:iCs/>
                <w:sz w:val="18"/>
                <w:szCs w:val="18"/>
              </w:rPr>
              <w:t>аров</w:t>
            </w:r>
            <w:proofErr w:type="spellEnd"/>
            <w:r w:rsidRPr="00894113">
              <w:rPr>
                <w:rFonts w:ascii="Arial" w:eastAsia="Times New Roman" w:hAnsi="Arial" w:cs="Arial"/>
                <w:i/>
                <w:iCs/>
                <w:sz w:val="18"/>
                <w:szCs w:val="18"/>
              </w:rPr>
              <w:t xml:space="preserve"> от 30.11.10 №5812</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Установка тупиковых упоров на подкрановых путях для башенных кранов</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21 Временные сборно-разборные здания и сооружения ОЗП=12,25; ЭМ=4,78; ЗПМ=12,25; МАТ=4,29</w:t>
            </w:r>
            <w:r w:rsidRPr="00894113">
              <w:rPr>
                <w:rFonts w:ascii="Arial" w:eastAsia="Times New Roman" w:hAnsi="Arial" w:cs="Arial"/>
                <w:i/>
                <w:iCs/>
                <w:sz w:val="14"/>
                <w:szCs w:val="14"/>
              </w:rPr>
              <w:br/>
              <w:t>Временные сборно-разборные здания и сооружения:</w:t>
            </w:r>
            <w:r w:rsidRPr="00894113">
              <w:rPr>
                <w:rFonts w:ascii="Arial" w:eastAsia="Times New Roman" w:hAnsi="Arial" w:cs="Arial"/>
                <w:i/>
                <w:iCs/>
                <w:sz w:val="14"/>
                <w:szCs w:val="14"/>
              </w:rPr>
              <w:br/>
              <w:t>НР (940,63 руб.): 96%*0,85 от ФОТ</w:t>
            </w:r>
            <w:r w:rsidRPr="00894113">
              <w:rPr>
                <w:rFonts w:ascii="Arial" w:eastAsia="Times New Roman" w:hAnsi="Arial" w:cs="Arial"/>
                <w:i/>
                <w:iCs/>
                <w:sz w:val="14"/>
                <w:szCs w:val="14"/>
              </w:rPr>
              <w:br/>
              <w:t xml:space="preserve">СП (391,93 руб.): 50%*(0,85*0,8)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 путь</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4</w:t>
            </w:r>
          </w:p>
        </w:tc>
      </w:tr>
      <w:tr w:rsidR="00894113" w:rsidRPr="00894113" w:rsidTr="00894113">
        <w:trPr>
          <w:trHeight w:val="1410"/>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10</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ТСЦ-201-0630</w:t>
            </w:r>
            <w:r w:rsidRPr="00894113">
              <w:rPr>
                <w:rFonts w:ascii="Arial" w:eastAsia="Times New Roman" w:hAnsi="Arial" w:cs="Arial"/>
                <w:i/>
                <w:iCs/>
                <w:sz w:val="18"/>
                <w:szCs w:val="18"/>
              </w:rPr>
              <w:br/>
              <w:t>И</w:t>
            </w:r>
            <w:proofErr w:type="gramStart"/>
            <w:r w:rsidRPr="00894113">
              <w:rPr>
                <w:rFonts w:ascii="Arial" w:eastAsia="Times New Roman" w:hAnsi="Arial" w:cs="Arial"/>
                <w:i/>
                <w:iCs/>
                <w:sz w:val="18"/>
                <w:szCs w:val="18"/>
              </w:rPr>
              <w:t>1</w:t>
            </w:r>
            <w:proofErr w:type="gramEnd"/>
            <w:r w:rsidRPr="00894113">
              <w:rPr>
                <w:rFonts w:ascii="Arial" w:eastAsia="Times New Roman" w:hAnsi="Arial" w:cs="Arial"/>
                <w:i/>
                <w:iCs/>
                <w:sz w:val="18"/>
                <w:szCs w:val="18"/>
              </w:rPr>
              <w:t>-</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Упоры тупиков</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21 Временные сборно-разборные здания и сооружения ОЗП=12,25; ЭМ=4,78; ЗПМ=12,25; МАТ=4,29</w:t>
            </w:r>
            <w:r w:rsidRPr="00894113">
              <w:rPr>
                <w:rFonts w:ascii="Arial" w:eastAsia="Times New Roman" w:hAnsi="Arial" w:cs="Arial"/>
                <w:i/>
                <w:iCs/>
                <w:sz w:val="14"/>
                <w:szCs w:val="14"/>
              </w:rPr>
              <w:br/>
              <w:t>Временные сборно-разборные здания и сооружения</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т</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0,4</w:t>
            </w:r>
          </w:p>
        </w:tc>
      </w:tr>
      <w:tr w:rsidR="00894113" w:rsidRPr="00894113" w:rsidTr="00894113">
        <w:trPr>
          <w:trHeight w:val="247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11</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ТЕР21-03-003-03</w:t>
            </w:r>
            <w:r w:rsidRPr="00894113">
              <w:rPr>
                <w:rFonts w:ascii="Arial" w:eastAsia="Times New Roman" w:hAnsi="Arial" w:cs="Arial"/>
                <w:i/>
                <w:iCs/>
                <w:sz w:val="18"/>
                <w:szCs w:val="18"/>
              </w:rPr>
              <w:br/>
            </w:r>
            <w:proofErr w:type="spellStart"/>
            <w:r w:rsidRPr="00894113">
              <w:rPr>
                <w:rFonts w:ascii="Arial" w:eastAsia="Times New Roman" w:hAnsi="Arial" w:cs="Arial"/>
                <w:i/>
                <w:iCs/>
                <w:sz w:val="18"/>
                <w:szCs w:val="18"/>
              </w:rPr>
              <w:t>Постановл</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Админ</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г</w:t>
            </w:r>
            <w:proofErr w:type="gramStart"/>
            <w:r w:rsidRPr="00894113">
              <w:rPr>
                <w:rFonts w:ascii="Arial" w:eastAsia="Times New Roman" w:hAnsi="Arial" w:cs="Arial"/>
                <w:i/>
                <w:iCs/>
                <w:sz w:val="18"/>
                <w:szCs w:val="18"/>
              </w:rPr>
              <w:t>.С</w:t>
            </w:r>
            <w:proofErr w:type="gramEnd"/>
            <w:r w:rsidRPr="00894113">
              <w:rPr>
                <w:rFonts w:ascii="Arial" w:eastAsia="Times New Roman" w:hAnsi="Arial" w:cs="Arial"/>
                <w:i/>
                <w:iCs/>
                <w:sz w:val="18"/>
                <w:szCs w:val="18"/>
              </w:rPr>
              <w:t>аров</w:t>
            </w:r>
            <w:proofErr w:type="spellEnd"/>
            <w:r w:rsidRPr="00894113">
              <w:rPr>
                <w:rFonts w:ascii="Arial" w:eastAsia="Times New Roman" w:hAnsi="Arial" w:cs="Arial"/>
                <w:i/>
                <w:iCs/>
                <w:sz w:val="18"/>
                <w:szCs w:val="18"/>
              </w:rPr>
              <w:t xml:space="preserve"> от 30.11.10 №5812</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Устройство выключающей линейки на подкрановых путях для башенных кранов: весом до 25 кг</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21 Временные сборно-разборные здания и сооружения ОЗП=12,25; ЭМ=4,78; ЗПМ=12,25; МАТ=4,29</w:t>
            </w:r>
            <w:r w:rsidRPr="00894113">
              <w:rPr>
                <w:rFonts w:ascii="Arial" w:eastAsia="Times New Roman" w:hAnsi="Arial" w:cs="Arial"/>
                <w:i/>
                <w:iCs/>
                <w:sz w:val="14"/>
                <w:szCs w:val="14"/>
              </w:rPr>
              <w:br/>
              <w:t>Временные сборно-разборные здания и сооружения:</w:t>
            </w:r>
            <w:r w:rsidRPr="00894113">
              <w:rPr>
                <w:rFonts w:ascii="Arial" w:eastAsia="Times New Roman" w:hAnsi="Arial" w:cs="Arial"/>
                <w:i/>
                <w:iCs/>
                <w:sz w:val="14"/>
                <w:szCs w:val="14"/>
              </w:rPr>
              <w:br/>
              <w:t>НР (2878,45 руб.): 96%*0,85 от ФОТ</w:t>
            </w:r>
            <w:r w:rsidRPr="00894113">
              <w:rPr>
                <w:rFonts w:ascii="Arial" w:eastAsia="Times New Roman" w:hAnsi="Arial" w:cs="Arial"/>
                <w:i/>
                <w:iCs/>
                <w:sz w:val="14"/>
                <w:szCs w:val="14"/>
              </w:rPr>
              <w:br/>
              <w:t xml:space="preserve">СП (1199,35 руб.): 50%*(0,85*0,8)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 путь</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2</w:t>
            </w:r>
          </w:p>
        </w:tc>
      </w:tr>
      <w:tr w:rsidR="00894113" w:rsidRPr="00894113" w:rsidTr="00894113">
        <w:trPr>
          <w:trHeight w:val="271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lastRenderedPageBreak/>
              <w:t>13</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ТЕР21-03-007-04</w:t>
            </w:r>
            <w:r w:rsidRPr="00894113">
              <w:rPr>
                <w:rFonts w:ascii="Arial" w:eastAsia="Times New Roman" w:hAnsi="Arial" w:cs="Arial"/>
                <w:i/>
                <w:iCs/>
                <w:sz w:val="18"/>
                <w:szCs w:val="18"/>
              </w:rPr>
              <w:br/>
            </w:r>
            <w:proofErr w:type="spellStart"/>
            <w:r w:rsidRPr="00894113">
              <w:rPr>
                <w:rFonts w:ascii="Arial" w:eastAsia="Times New Roman" w:hAnsi="Arial" w:cs="Arial"/>
                <w:i/>
                <w:iCs/>
                <w:sz w:val="18"/>
                <w:szCs w:val="18"/>
              </w:rPr>
              <w:t>Постановл</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Админ</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г</w:t>
            </w:r>
            <w:proofErr w:type="gramStart"/>
            <w:r w:rsidRPr="00894113">
              <w:rPr>
                <w:rFonts w:ascii="Arial" w:eastAsia="Times New Roman" w:hAnsi="Arial" w:cs="Arial"/>
                <w:i/>
                <w:iCs/>
                <w:sz w:val="18"/>
                <w:szCs w:val="18"/>
              </w:rPr>
              <w:t>.С</w:t>
            </w:r>
            <w:proofErr w:type="gramEnd"/>
            <w:r w:rsidRPr="00894113">
              <w:rPr>
                <w:rFonts w:ascii="Arial" w:eastAsia="Times New Roman" w:hAnsi="Arial" w:cs="Arial"/>
                <w:i/>
                <w:iCs/>
                <w:sz w:val="18"/>
                <w:szCs w:val="18"/>
              </w:rPr>
              <w:t>аров</w:t>
            </w:r>
            <w:proofErr w:type="spellEnd"/>
            <w:r w:rsidRPr="00894113">
              <w:rPr>
                <w:rFonts w:ascii="Arial" w:eastAsia="Times New Roman" w:hAnsi="Arial" w:cs="Arial"/>
                <w:i/>
                <w:iCs/>
                <w:sz w:val="18"/>
                <w:szCs w:val="18"/>
              </w:rPr>
              <w:t xml:space="preserve"> от 30.11.10 №5812</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Устройство заземления рельсового пути для башенных кранов в грунтах: 1 группы при количестве очагов заземления четыре</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21 Временные сборно-разборные здания и сооружения ОЗП=12,25; ЭМ=4,78; ЗПМ=12,25; МАТ=4,29</w:t>
            </w:r>
            <w:r w:rsidRPr="00894113">
              <w:rPr>
                <w:rFonts w:ascii="Arial" w:eastAsia="Times New Roman" w:hAnsi="Arial" w:cs="Arial"/>
                <w:i/>
                <w:iCs/>
                <w:sz w:val="14"/>
                <w:szCs w:val="14"/>
              </w:rPr>
              <w:br/>
              <w:t>Временные сборно-разборные здания и сооружения:</w:t>
            </w:r>
            <w:r w:rsidRPr="00894113">
              <w:rPr>
                <w:rFonts w:ascii="Arial" w:eastAsia="Times New Roman" w:hAnsi="Arial" w:cs="Arial"/>
                <w:i/>
                <w:iCs/>
                <w:sz w:val="14"/>
                <w:szCs w:val="14"/>
              </w:rPr>
              <w:br/>
              <w:t>НР (26263,59 руб.): 96%*0,85 от ФОТ</w:t>
            </w:r>
            <w:r w:rsidRPr="00894113">
              <w:rPr>
                <w:rFonts w:ascii="Arial" w:eastAsia="Times New Roman" w:hAnsi="Arial" w:cs="Arial"/>
                <w:i/>
                <w:iCs/>
                <w:sz w:val="14"/>
                <w:szCs w:val="14"/>
              </w:rPr>
              <w:br/>
              <w:t xml:space="preserve">СП (10943,16 руб.): 50%*(0,85*0,8)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 заземление</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2</w:t>
            </w:r>
          </w:p>
        </w:tc>
      </w:tr>
      <w:tr w:rsidR="00894113" w:rsidRPr="00894113" w:rsidTr="00894113">
        <w:trPr>
          <w:trHeight w:val="247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14</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ТЕР21-03-007-13</w:t>
            </w:r>
            <w:r w:rsidRPr="00894113">
              <w:rPr>
                <w:rFonts w:ascii="Arial" w:eastAsia="Times New Roman" w:hAnsi="Arial" w:cs="Arial"/>
                <w:i/>
                <w:iCs/>
                <w:sz w:val="18"/>
                <w:szCs w:val="18"/>
              </w:rPr>
              <w:br/>
            </w:r>
            <w:proofErr w:type="spellStart"/>
            <w:r w:rsidRPr="00894113">
              <w:rPr>
                <w:rFonts w:ascii="Arial" w:eastAsia="Times New Roman" w:hAnsi="Arial" w:cs="Arial"/>
                <w:i/>
                <w:iCs/>
                <w:sz w:val="18"/>
                <w:szCs w:val="18"/>
              </w:rPr>
              <w:t>Постановл</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Админ</w:t>
            </w:r>
            <w:proofErr w:type="spellEnd"/>
            <w:r w:rsidRPr="00894113">
              <w:rPr>
                <w:rFonts w:ascii="Arial" w:eastAsia="Times New Roman" w:hAnsi="Arial" w:cs="Arial"/>
                <w:i/>
                <w:iCs/>
                <w:sz w:val="18"/>
                <w:szCs w:val="18"/>
              </w:rPr>
              <w:t xml:space="preserve">. </w:t>
            </w:r>
            <w:proofErr w:type="spellStart"/>
            <w:r w:rsidRPr="00894113">
              <w:rPr>
                <w:rFonts w:ascii="Arial" w:eastAsia="Times New Roman" w:hAnsi="Arial" w:cs="Arial"/>
                <w:i/>
                <w:iCs/>
                <w:sz w:val="18"/>
                <w:szCs w:val="18"/>
              </w:rPr>
              <w:t>г</w:t>
            </w:r>
            <w:proofErr w:type="gramStart"/>
            <w:r w:rsidRPr="00894113">
              <w:rPr>
                <w:rFonts w:ascii="Arial" w:eastAsia="Times New Roman" w:hAnsi="Arial" w:cs="Arial"/>
                <w:i/>
                <w:iCs/>
                <w:sz w:val="18"/>
                <w:szCs w:val="18"/>
              </w:rPr>
              <w:t>.С</w:t>
            </w:r>
            <w:proofErr w:type="gramEnd"/>
            <w:r w:rsidRPr="00894113">
              <w:rPr>
                <w:rFonts w:ascii="Arial" w:eastAsia="Times New Roman" w:hAnsi="Arial" w:cs="Arial"/>
                <w:i/>
                <w:iCs/>
                <w:sz w:val="18"/>
                <w:szCs w:val="18"/>
              </w:rPr>
              <w:t>аров</w:t>
            </w:r>
            <w:proofErr w:type="spellEnd"/>
            <w:r w:rsidRPr="00894113">
              <w:rPr>
                <w:rFonts w:ascii="Arial" w:eastAsia="Times New Roman" w:hAnsi="Arial" w:cs="Arial"/>
                <w:i/>
                <w:iCs/>
                <w:sz w:val="18"/>
                <w:szCs w:val="18"/>
              </w:rPr>
              <w:t xml:space="preserve"> от 30.11.10 №5812</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На каждое звено рельсового пути длиной 12,5 м добавлять или уменьшать к расценкам 21-03-007</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21 Временные сборно-разборные здания и сооружения ОЗП=12,25; ЭМ=4,78; ЗПМ=12,25; МАТ=4,29</w:t>
            </w:r>
            <w:r w:rsidRPr="00894113">
              <w:rPr>
                <w:rFonts w:ascii="Arial" w:eastAsia="Times New Roman" w:hAnsi="Arial" w:cs="Arial"/>
                <w:i/>
                <w:iCs/>
                <w:sz w:val="14"/>
                <w:szCs w:val="14"/>
              </w:rPr>
              <w:br/>
              <w:t>Временные сборно-разборные здания и сооружения:</w:t>
            </w:r>
            <w:r w:rsidRPr="00894113">
              <w:rPr>
                <w:rFonts w:ascii="Arial" w:eastAsia="Times New Roman" w:hAnsi="Arial" w:cs="Arial"/>
                <w:i/>
                <w:iCs/>
                <w:sz w:val="14"/>
                <w:szCs w:val="14"/>
              </w:rPr>
              <w:br/>
              <w:t>НР (248,5 руб.): 96%*0,85 от ФОТ</w:t>
            </w:r>
            <w:r w:rsidRPr="00894113">
              <w:rPr>
                <w:rFonts w:ascii="Arial" w:eastAsia="Times New Roman" w:hAnsi="Arial" w:cs="Arial"/>
                <w:i/>
                <w:iCs/>
                <w:sz w:val="14"/>
                <w:szCs w:val="14"/>
              </w:rPr>
              <w:br/>
              <w:t xml:space="preserve">СП (103,54 руб.): 50%*(0,85*0,8)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 заземление</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8</w:t>
            </w:r>
          </w:p>
        </w:tc>
      </w:tr>
      <w:tr w:rsidR="00894113" w:rsidRPr="00894113" w:rsidTr="00894113">
        <w:trPr>
          <w:trHeight w:val="208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15</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ФССЦпг01-01-01-041</w:t>
            </w:r>
            <w:r w:rsidRPr="00894113">
              <w:rPr>
                <w:rFonts w:ascii="Arial" w:eastAsia="Times New Roman" w:hAnsi="Arial" w:cs="Arial"/>
                <w:i/>
                <w:iCs/>
                <w:sz w:val="18"/>
                <w:szCs w:val="18"/>
              </w:rPr>
              <w:br/>
              <w:t xml:space="preserve">И1-Пр. </w:t>
            </w:r>
            <w:proofErr w:type="spellStart"/>
            <w:r w:rsidRPr="00894113">
              <w:rPr>
                <w:rFonts w:ascii="Arial" w:eastAsia="Times New Roman" w:hAnsi="Arial" w:cs="Arial"/>
                <w:i/>
                <w:iCs/>
                <w:sz w:val="18"/>
                <w:szCs w:val="18"/>
              </w:rPr>
              <w:t>Минрегион</w:t>
            </w:r>
            <w:proofErr w:type="spellEnd"/>
            <w:r w:rsidRPr="00894113">
              <w:rPr>
                <w:rFonts w:ascii="Arial" w:eastAsia="Times New Roman" w:hAnsi="Arial" w:cs="Arial"/>
                <w:i/>
                <w:iCs/>
                <w:sz w:val="18"/>
                <w:szCs w:val="18"/>
              </w:rPr>
              <w:t xml:space="preserve"> от 05.05.12 №189</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Погрузочные работы при автомобильных перевозках: мусора строительного с погрузкой вручную</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44 Перевозка и погрузка ОЗП=5,77; ЭМ=5,77; ЗПМ=5,77; МАТ=5,77</w:t>
            </w:r>
            <w:r w:rsidRPr="00894113">
              <w:rPr>
                <w:rFonts w:ascii="Arial" w:eastAsia="Times New Roman" w:hAnsi="Arial" w:cs="Arial"/>
                <w:i/>
                <w:iCs/>
                <w:sz w:val="14"/>
                <w:szCs w:val="14"/>
              </w:rPr>
              <w:br/>
              <w:t>Погрузо-разгрузочные работы при автоперевозках:</w:t>
            </w:r>
            <w:r w:rsidRPr="00894113">
              <w:rPr>
                <w:rFonts w:ascii="Arial" w:eastAsia="Times New Roman" w:hAnsi="Arial" w:cs="Arial"/>
                <w:i/>
                <w:iCs/>
                <w:sz w:val="14"/>
                <w:szCs w:val="14"/>
              </w:rPr>
              <w:br/>
              <w:t>НР (2851,94 руб.): 100% от ФОТ</w:t>
            </w:r>
            <w:r w:rsidRPr="00894113">
              <w:rPr>
                <w:rFonts w:ascii="Arial" w:eastAsia="Times New Roman" w:hAnsi="Arial" w:cs="Arial"/>
                <w:i/>
                <w:iCs/>
                <w:sz w:val="14"/>
                <w:szCs w:val="14"/>
              </w:rPr>
              <w:br/>
              <w:t xml:space="preserve">СП (1711,16 руб.): 60%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 т груза</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10</w:t>
            </w:r>
          </w:p>
        </w:tc>
      </w:tr>
      <w:tr w:rsidR="00894113" w:rsidRPr="00894113" w:rsidTr="00894113">
        <w:trPr>
          <w:trHeight w:val="2325"/>
        </w:trPr>
        <w:tc>
          <w:tcPr>
            <w:tcW w:w="417" w:type="dxa"/>
            <w:tcBorders>
              <w:top w:val="nil"/>
              <w:left w:val="single" w:sz="4" w:space="0" w:color="auto"/>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16</w:t>
            </w:r>
          </w:p>
        </w:tc>
        <w:tc>
          <w:tcPr>
            <w:tcW w:w="1232"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b/>
                <w:bCs/>
                <w:sz w:val="18"/>
                <w:szCs w:val="18"/>
              </w:rPr>
            </w:pPr>
            <w:r w:rsidRPr="00894113">
              <w:rPr>
                <w:rFonts w:ascii="Arial" w:eastAsia="Times New Roman" w:hAnsi="Arial" w:cs="Arial"/>
                <w:b/>
                <w:bCs/>
                <w:sz w:val="18"/>
                <w:szCs w:val="18"/>
              </w:rPr>
              <w:t>ФССЦпг03-21-01-015</w:t>
            </w:r>
            <w:proofErr w:type="gramStart"/>
            <w:r w:rsidRPr="00894113">
              <w:rPr>
                <w:rFonts w:ascii="Arial" w:eastAsia="Times New Roman" w:hAnsi="Arial" w:cs="Arial"/>
                <w:i/>
                <w:iCs/>
                <w:sz w:val="18"/>
                <w:szCs w:val="18"/>
              </w:rPr>
              <w:br/>
              <w:t>П</w:t>
            </w:r>
            <w:proofErr w:type="gramEnd"/>
            <w:r w:rsidRPr="00894113">
              <w:rPr>
                <w:rFonts w:ascii="Arial" w:eastAsia="Times New Roman" w:hAnsi="Arial" w:cs="Arial"/>
                <w:i/>
                <w:iCs/>
                <w:sz w:val="18"/>
                <w:szCs w:val="18"/>
              </w:rPr>
              <w:t xml:space="preserve">р. </w:t>
            </w:r>
            <w:proofErr w:type="spellStart"/>
            <w:r w:rsidRPr="00894113">
              <w:rPr>
                <w:rFonts w:ascii="Arial" w:eastAsia="Times New Roman" w:hAnsi="Arial" w:cs="Arial"/>
                <w:i/>
                <w:iCs/>
                <w:sz w:val="18"/>
                <w:szCs w:val="18"/>
              </w:rPr>
              <w:t>Минрегион</w:t>
            </w:r>
            <w:proofErr w:type="spellEnd"/>
            <w:r w:rsidRPr="00894113">
              <w:rPr>
                <w:rFonts w:ascii="Arial" w:eastAsia="Times New Roman" w:hAnsi="Arial" w:cs="Arial"/>
                <w:i/>
                <w:iCs/>
                <w:sz w:val="18"/>
                <w:szCs w:val="18"/>
              </w:rPr>
              <w:t xml:space="preserve"> от 20.07.11 №354</w:t>
            </w:r>
          </w:p>
        </w:tc>
        <w:tc>
          <w:tcPr>
            <w:tcW w:w="503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rPr>
                <w:rFonts w:ascii="Arial" w:eastAsia="Times New Roman" w:hAnsi="Arial" w:cs="Arial"/>
                <w:sz w:val="18"/>
                <w:szCs w:val="18"/>
              </w:rPr>
            </w:pPr>
            <w:r w:rsidRPr="00894113">
              <w:rPr>
                <w:rFonts w:ascii="Arial" w:eastAsia="Times New Roman" w:hAnsi="Arial" w:cs="Arial"/>
                <w:sz w:val="18"/>
                <w:szCs w:val="18"/>
              </w:rPr>
              <w:t>Перевозка грузов автомобилями-самосвалами грузоподъемностью 10 т, работающих вне карьера, на расстояние: до 15 км I класс груза</w:t>
            </w:r>
            <w:r w:rsidRPr="00894113">
              <w:rPr>
                <w:rFonts w:ascii="Arial" w:eastAsia="Times New Roman" w:hAnsi="Arial" w:cs="Arial"/>
                <w:i/>
                <w:iCs/>
                <w:sz w:val="14"/>
                <w:szCs w:val="14"/>
              </w:rPr>
              <w:br/>
            </w:r>
            <w:r w:rsidRPr="00894113">
              <w:rPr>
                <w:rFonts w:ascii="Arial" w:eastAsia="Times New Roman" w:hAnsi="Arial" w:cs="Arial"/>
                <w:i/>
                <w:iCs/>
                <w:sz w:val="14"/>
                <w:szCs w:val="14"/>
              </w:rPr>
              <w:br/>
              <w:t>ИНДЕКС К ПОЗИЦИ</w:t>
            </w:r>
            <w:proofErr w:type="gramStart"/>
            <w:r w:rsidRPr="00894113">
              <w:rPr>
                <w:rFonts w:ascii="Arial" w:eastAsia="Times New Roman" w:hAnsi="Arial" w:cs="Arial"/>
                <w:i/>
                <w:iCs/>
                <w:sz w:val="14"/>
                <w:szCs w:val="14"/>
              </w:rPr>
              <w:t>И(</w:t>
            </w:r>
            <w:proofErr w:type="spellStart"/>
            <w:proofErr w:type="gramEnd"/>
            <w:r w:rsidRPr="00894113">
              <w:rPr>
                <w:rFonts w:ascii="Arial" w:eastAsia="Times New Roman" w:hAnsi="Arial" w:cs="Arial"/>
                <w:i/>
                <w:iCs/>
                <w:sz w:val="14"/>
                <w:szCs w:val="14"/>
              </w:rPr>
              <w:t>справочно</w:t>
            </w:r>
            <w:proofErr w:type="spellEnd"/>
            <w:r w:rsidRPr="00894113">
              <w:rPr>
                <w:rFonts w:ascii="Arial" w:eastAsia="Times New Roman" w:hAnsi="Arial" w:cs="Arial"/>
                <w:i/>
                <w:iCs/>
                <w:sz w:val="14"/>
                <w:szCs w:val="14"/>
              </w:rPr>
              <w:t>):</w:t>
            </w:r>
            <w:r w:rsidRPr="00894113">
              <w:rPr>
                <w:rFonts w:ascii="Arial" w:eastAsia="Times New Roman" w:hAnsi="Arial" w:cs="Arial"/>
                <w:i/>
                <w:iCs/>
                <w:sz w:val="14"/>
                <w:szCs w:val="14"/>
              </w:rPr>
              <w:br/>
              <w:t>44 Перевозка и погрузка ОЗП=5,77; ЭМ=5,77; ЗПМ=5,77; МАТ=5,77</w:t>
            </w:r>
            <w:r w:rsidRPr="00894113">
              <w:rPr>
                <w:rFonts w:ascii="Arial" w:eastAsia="Times New Roman" w:hAnsi="Arial" w:cs="Arial"/>
                <w:i/>
                <w:iCs/>
                <w:sz w:val="14"/>
                <w:szCs w:val="14"/>
              </w:rPr>
              <w:br/>
              <w:t>Перевозка грузов автотранспортом:</w:t>
            </w:r>
            <w:r w:rsidRPr="00894113">
              <w:rPr>
                <w:rFonts w:ascii="Arial" w:eastAsia="Times New Roman" w:hAnsi="Arial" w:cs="Arial"/>
                <w:i/>
                <w:iCs/>
                <w:sz w:val="14"/>
                <w:szCs w:val="14"/>
              </w:rPr>
              <w:br/>
              <w:t>НР 0% от ФОТ</w:t>
            </w:r>
            <w:r w:rsidRPr="00894113">
              <w:rPr>
                <w:rFonts w:ascii="Arial" w:eastAsia="Times New Roman" w:hAnsi="Arial" w:cs="Arial"/>
                <w:i/>
                <w:iCs/>
                <w:sz w:val="14"/>
                <w:szCs w:val="14"/>
              </w:rPr>
              <w:br/>
              <w:t xml:space="preserve">СП 0% </w:t>
            </w:r>
            <w:proofErr w:type="gramStart"/>
            <w:r w:rsidRPr="00894113">
              <w:rPr>
                <w:rFonts w:ascii="Arial" w:eastAsia="Times New Roman" w:hAnsi="Arial" w:cs="Arial"/>
                <w:i/>
                <w:iCs/>
                <w:sz w:val="14"/>
                <w:szCs w:val="14"/>
              </w:rPr>
              <w:t>от</w:t>
            </w:r>
            <w:proofErr w:type="gramEnd"/>
            <w:r w:rsidRPr="00894113">
              <w:rPr>
                <w:rFonts w:ascii="Arial" w:eastAsia="Times New Roman" w:hAnsi="Arial" w:cs="Arial"/>
                <w:i/>
                <w:iCs/>
                <w:sz w:val="14"/>
                <w:szCs w:val="14"/>
              </w:rPr>
              <w:t xml:space="preserve"> ФОТ</w:t>
            </w:r>
          </w:p>
        </w:tc>
        <w:tc>
          <w:tcPr>
            <w:tcW w:w="1211" w:type="dxa"/>
            <w:tcBorders>
              <w:top w:val="nil"/>
              <w:left w:val="nil"/>
              <w:bottom w:val="single" w:sz="4" w:space="0" w:color="auto"/>
              <w:right w:val="single" w:sz="4" w:space="0" w:color="auto"/>
            </w:tcBorders>
            <w:shd w:val="clear" w:color="auto" w:fill="auto"/>
            <w:hideMark/>
          </w:tcPr>
          <w:p w:rsidR="00894113" w:rsidRPr="00894113" w:rsidRDefault="00894113" w:rsidP="00894113">
            <w:pPr>
              <w:spacing w:after="0" w:line="240" w:lineRule="auto"/>
              <w:jc w:val="center"/>
              <w:rPr>
                <w:rFonts w:ascii="Arial" w:eastAsia="Times New Roman" w:hAnsi="Arial" w:cs="Arial"/>
                <w:sz w:val="18"/>
                <w:szCs w:val="18"/>
              </w:rPr>
            </w:pPr>
            <w:r w:rsidRPr="00894113">
              <w:rPr>
                <w:rFonts w:ascii="Arial" w:eastAsia="Times New Roman" w:hAnsi="Arial" w:cs="Arial"/>
                <w:sz w:val="18"/>
                <w:szCs w:val="18"/>
              </w:rPr>
              <w:t>1 т груза</w:t>
            </w:r>
          </w:p>
        </w:tc>
        <w:tc>
          <w:tcPr>
            <w:tcW w:w="1625" w:type="dxa"/>
            <w:tcBorders>
              <w:top w:val="nil"/>
              <w:left w:val="nil"/>
              <w:bottom w:val="single" w:sz="4" w:space="0" w:color="auto"/>
              <w:right w:val="single" w:sz="4" w:space="0" w:color="auto"/>
            </w:tcBorders>
            <w:shd w:val="clear" w:color="auto" w:fill="auto"/>
            <w:noWrap/>
            <w:hideMark/>
          </w:tcPr>
          <w:p w:rsidR="00894113" w:rsidRPr="00894113" w:rsidRDefault="00894113" w:rsidP="00894113">
            <w:pPr>
              <w:spacing w:after="0" w:line="240" w:lineRule="auto"/>
              <w:jc w:val="center"/>
              <w:rPr>
                <w:rFonts w:ascii="Arial" w:eastAsia="Times New Roman" w:hAnsi="Arial" w:cs="Arial"/>
                <w:sz w:val="16"/>
                <w:szCs w:val="16"/>
              </w:rPr>
            </w:pPr>
            <w:r w:rsidRPr="00894113">
              <w:rPr>
                <w:rFonts w:ascii="Arial" w:eastAsia="Times New Roman" w:hAnsi="Arial" w:cs="Arial"/>
                <w:sz w:val="16"/>
                <w:szCs w:val="16"/>
              </w:rPr>
              <w:t>10</w:t>
            </w:r>
          </w:p>
        </w:tc>
      </w:tr>
    </w:tbl>
    <w:p w:rsidR="00894113" w:rsidRDefault="00894113" w:rsidP="00A0704E">
      <w:pPr>
        <w:pStyle w:val="a3"/>
        <w:spacing w:before="0" w:after="0"/>
        <w:ind w:firstLine="851"/>
        <w:jc w:val="both"/>
        <w:rPr>
          <w:sz w:val="22"/>
          <w:szCs w:val="22"/>
        </w:rPr>
      </w:pPr>
    </w:p>
    <w:p w:rsidR="00894113" w:rsidRDefault="00894113" w:rsidP="00A0704E">
      <w:pPr>
        <w:pStyle w:val="a3"/>
        <w:spacing w:before="0" w:after="0"/>
        <w:ind w:firstLine="851"/>
        <w:jc w:val="both"/>
        <w:rPr>
          <w:sz w:val="22"/>
          <w:szCs w:val="22"/>
        </w:rPr>
      </w:pPr>
    </w:p>
    <w:p w:rsidR="00065189" w:rsidRPr="004D65DD" w:rsidRDefault="00065189" w:rsidP="00A0704E">
      <w:pPr>
        <w:pStyle w:val="a3"/>
        <w:spacing w:before="0" w:after="0"/>
        <w:ind w:firstLine="851"/>
        <w:jc w:val="both"/>
        <w:rPr>
          <w:i/>
          <w:sz w:val="28"/>
          <w:szCs w:val="28"/>
        </w:rPr>
      </w:pPr>
      <w:r w:rsidRPr="004D65D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lastRenderedPageBreak/>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p w:rsidR="000A661F" w:rsidRPr="000A661F" w:rsidRDefault="000A661F" w:rsidP="000A661F">
      <w:pPr>
        <w:spacing w:after="0" w:line="240" w:lineRule="auto"/>
        <w:ind w:firstLine="851"/>
        <w:jc w:val="both"/>
        <w:rPr>
          <w:rFonts w:ascii="Times New Roman" w:hAnsi="Times New Roman" w:cs="Times New Roman"/>
          <w:b/>
          <w:i/>
          <w:sz w:val="28"/>
          <w:szCs w:val="28"/>
        </w:rPr>
      </w:pPr>
    </w:p>
    <w:p w:rsidR="00F115F4" w:rsidRPr="000A661F" w:rsidRDefault="007A77B6" w:rsidP="007A77B6">
      <w:pPr>
        <w:tabs>
          <w:tab w:val="left" w:pos="0"/>
        </w:tabs>
        <w:ind w:firstLine="851"/>
        <w:jc w:val="both"/>
        <w:rPr>
          <w:rFonts w:ascii="Times New Roman" w:hAnsi="Times New Roman" w:cs="Times New Roman"/>
          <w:b/>
          <w:i/>
          <w:sz w:val="28"/>
          <w:szCs w:val="28"/>
        </w:rPr>
      </w:pPr>
      <w:r>
        <w:rPr>
          <w:rFonts w:ascii="Times New Roman" w:hAnsi="Times New Roman" w:cs="Times New Roman"/>
          <w:b/>
          <w:bCs/>
          <w:i/>
          <w:iCs/>
          <w:kern w:val="32"/>
          <w:sz w:val="28"/>
          <w:szCs w:val="28"/>
        </w:rPr>
        <w:t>нет</w:t>
      </w:r>
    </w:p>
    <w:sectPr w:rsidR="00F115F4" w:rsidRPr="000A661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13445166"/>
    <w:multiLevelType w:val="hybridMultilevel"/>
    <w:tmpl w:val="924E5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212"/>
    <w:rsid w:val="0004540F"/>
    <w:rsid w:val="000564E7"/>
    <w:rsid w:val="00065189"/>
    <w:rsid w:val="00065EF9"/>
    <w:rsid w:val="000668C1"/>
    <w:rsid w:val="00083E64"/>
    <w:rsid w:val="000954AF"/>
    <w:rsid w:val="000A661F"/>
    <w:rsid w:val="000A6AED"/>
    <w:rsid w:val="000F501D"/>
    <w:rsid w:val="001010C7"/>
    <w:rsid w:val="00113C7E"/>
    <w:rsid w:val="00136129"/>
    <w:rsid w:val="00196C4B"/>
    <w:rsid w:val="001B4489"/>
    <w:rsid w:val="001F4153"/>
    <w:rsid w:val="00232DA0"/>
    <w:rsid w:val="00240B2E"/>
    <w:rsid w:val="0026372F"/>
    <w:rsid w:val="00280B4A"/>
    <w:rsid w:val="0029423C"/>
    <w:rsid w:val="002C5427"/>
    <w:rsid w:val="00313682"/>
    <w:rsid w:val="00344916"/>
    <w:rsid w:val="00373239"/>
    <w:rsid w:val="00383D36"/>
    <w:rsid w:val="00387351"/>
    <w:rsid w:val="003A4D91"/>
    <w:rsid w:val="003B34D3"/>
    <w:rsid w:val="003B4B97"/>
    <w:rsid w:val="003C194E"/>
    <w:rsid w:val="003C75F6"/>
    <w:rsid w:val="00407484"/>
    <w:rsid w:val="00422324"/>
    <w:rsid w:val="00423E7B"/>
    <w:rsid w:val="00435A95"/>
    <w:rsid w:val="00451E2B"/>
    <w:rsid w:val="0049189D"/>
    <w:rsid w:val="00492973"/>
    <w:rsid w:val="004D65DD"/>
    <w:rsid w:val="004F44E8"/>
    <w:rsid w:val="0052562E"/>
    <w:rsid w:val="00575CEC"/>
    <w:rsid w:val="005774DA"/>
    <w:rsid w:val="005A1632"/>
    <w:rsid w:val="005F55CB"/>
    <w:rsid w:val="00600778"/>
    <w:rsid w:val="00637108"/>
    <w:rsid w:val="00646066"/>
    <w:rsid w:val="006664CD"/>
    <w:rsid w:val="00671A35"/>
    <w:rsid w:val="0067580E"/>
    <w:rsid w:val="00682C08"/>
    <w:rsid w:val="00682FF3"/>
    <w:rsid w:val="006F7EA8"/>
    <w:rsid w:val="0072062D"/>
    <w:rsid w:val="00733A33"/>
    <w:rsid w:val="007A153E"/>
    <w:rsid w:val="007A77B6"/>
    <w:rsid w:val="007B02C2"/>
    <w:rsid w:val="007B3F75"/>
    <w:rsid w:val="007C1C72"/>
    <w:rsid w:val="007D57EB"/>
    <w:rsid w:val="007F47E6"/>
    <w:rsid w:val="008506A7"/>
    <w:rsid w:val="00894113"/>
    <w:rsid w:val="008A39D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60756540">
      <w:bodyDiv w:val="1"/>
      <w:marLeft w:val="0"/>
      <w:marRight w:val="0"/>
      <w:marTop w:val="0"/>
      <w:marBottom w:val="0"/>
      <w:divBdr>
        <w:top w:val="none" w:sz="0" w:space="0" w:color="auto"/>
        <w:left w:val="none" w:sz="0" w:space="0" w:color="auto"/>
        <w:bottom w:val="none" w:sz="0" w:space="0" w:color="auto"/>
        <w:right w:val="none" w:sz="0" w:space="0" w:color="auto"/>
      </w:divBdr>
    </w:div>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091581183">
      <w:bodyDiv w:val="1"/>
      <w:marLeft w:val="0"/>
      <w:marRight w:val="0"/>
      <w:marTop w:val="0"/>
      <w:marBottom w:val="0"/>
      <w:divBdr>
        <w:top w:val="none" w:sz="0" w:space="0" w:color="auto"/>
        <w:left w:val="none" w:sz="0" w:space="0" w:color="auto"/>
        <w:bottom w:val="none" w:sz="0" w:space="0" w:color="auto"/>
        <w:right w:val="none" w:sz="0" w:space="0" w:color="auto"/>
      </w:divBdr>
    </w:div>
    <w:div w:id="1608586340">
      <w:bodyDiv w:val="1"/>
      <w:marLeft w:val="0"/>
      <w:marRight w:val="0"/>
      <w:marTop w:val="0"/>
      <w:marBottom w:val="0"/>
      <w:divBdr>
        <w:top w:val="none" w:sz="0" w:space="0" w:color="auto"/>
        <w:left w:val="none" w:sz="0" w:space="0" w:color="auto"/>
        <w:bottom w:val="none" w:sz="0" w:space="0" w:color="auto"/>
        <w:right w:val="none" w:sz="0" w:space="0" w:color="auto"/>
      </w:divBdr>
    </w:div>
    <w:div w:id="1717467691">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 w:id="205738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8</Pages>
  <Words>1756</Words>
  <Characters>10010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11743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56</cp:revision>
  <cp:lastPrinted>2014-01-30T12:18:00Z</cp:lastPrinted>
  <dcterms:created xsi:type="dcterms:W3CDTF">2012-10-05T07:23:00Z</dcterms:created>
  <dcterms:modified xsi:type="dcterms:W3CDTF">2014-03-21T05:56:00Z</dcterms:modified>
</cp:coreProperties>
</file>