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540"/>
        <w:tblW w:w="10173" w:type="dxa"/>
        <w:tblLook w:val="0000" w:firstRow="0" w:lastRow="0" w:firstColumn="0" w:lastColumn="0" w:noHBand="0" w:noVBand="0"/>
      </w:tblPr>
      <w:tblGrid>
        <w:gridCol w:w="10173"/>
      </w:tblGrid>
      <w:tr w:rsidR="009C64FA" w:rsidRPr="00211AB3" w:rsidTr="009C64FA">
        <w:trPr>
          <w:trHeight w:val="2144"/>
        </w:trPr>
        <w:tc>
          <w:tcPr>
            <w:tcW w:w="10031" w:type="dxa"/>
          </w:tcPr>
          <w:p w:rsidR="00687E3E" w:rsidRPr="00723913" w:rsidRDefault="00687E3E" w:rsidP="00687E3E">
            <w:pPr>
              <w:ind w:right="-1"/>
              <w:jc w:val="center"/>
              <w:rPr>
                <w:b/>
                <w:sz w:val="30"/>
                <w:szCs w:val="30"/>
              </w:rPr>
            </w:pPr>
            <w:bookmarkStart w:id="0" w:name="_Toc274809596"/>
            <w:bookmarkStart w:id="1" w:name="_Toc318103488"/>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687E3E" w:rsidRPr="00723913" w:rsidRDefault="00687E3E" w:rsidP="00687E3E">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9C64FA" w:rsidRPr="00211AB3" w:rsidRDefault="004108DE" w:rsidP="009C64FA">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Pr>
                <w:rFonts w:ascii="Times New Roman" w:hAnsi="Times New Roman"/>
                <w:noProof/>
                <w:sz w:val="24"/>
                <w:szCs w:val="24"/>
              </w:rPr>
              <mc:AlternateContent>
                <mc:Choice Requires="wps">
                  <w:drawing>
                    <wp:anchor distT="0" distB="0" distL="114300" distR="114300" simplePos="0" relativeHeight="251660288" behindDoc="0" locked="0" layoutInCell="1" allowOverlap="1" wp14:anchorId="06A83972" wp14:editId="7EB09005">
                      <wp:simplePos x="0" y="0"/>
                      <wp:positionH relativeFrom="column">
                        <wp:posOffset>-64770</wp:posOffset>
                      </wp:positionH>
                      <wp:positionV relativeFrom="paragraph">
                        <wp:posOffset>172085</wp:posOffset>
                      </wp:positionV>
                      <wp:extent cx="6452235" cy="0"/>
                      <wp:effectExtent l="26035" t="20955" r="27305" b="2667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223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3.55pt" to="502.9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" strokeweight="3pt">
                      <v:stroke linestyle="thinThin"/>
                    </v:line>
                  </w:pict>
                </mc:Fallback>
              </mc:AlternateContent>
            </w:r>
          </w:p>
        </w:tc>
      </w:tr>
    </w:tbl>
    <w:tbl>
      <w:tblPr>
        <w:tblpPr w:leftFromText="180" w:rightFromText="180" w:vertAnchor="page" w:horzAnchor="margin" w:tblpY="2611"/>
        <w:tblW w:w="10065" w:type="dxa"/>
        <w:tblLook w:val="0000" w:firstRow="0" w:lastRow="0" w:firstColumn="0" w:lastColumn="0" w:noHBand="0" w:noVBand="0"/>
      </w:tblPr>
      <w:tblGrid>
        <w:gridCol w:w="10065"/>
      </w:tblGrid>
      <w:tr w:rsidR="00687E3E" w:rsidRPr="00E25B1F" w:rsidTr="00687E3E">
        <w:trPr>
          <w:trHeight w:val="1135"/>
        </w:trPr>
        <w:tc>
          <w:tcPr>
            <w:tcW w:w="10065" w:type="dxa"/>
          </w:tcPr>
          <w:p w:rsidR="00687E3E" w:rsidRDefault="00687E3E" w:rsidP="00687E3E">
            <w:pPr>
              <w:widowControl w:val="0"/>
              <w:jc w:val="right"/>
              <w:rPr>
                <w:b/>
              </w:rPr>
            </w:pPr>
            <w:r w:rsidRPr="00E84C6B">
              <w:rPr>
                <w:b/>
              </w:rPr>
              <w:t>«УТВЕРЖДАЮ»:</w:t>
            </w:r>
          </w:p>
          <w:p w:rsidR="00687E3E" w:rsidRDefault="00687E3E" w:rsidP="00687E3E">
            <w:pPr>
              <w:widowControl w:val="0"/>
              <w:jc w:val="right"/>
            </w:pPr>
          </w:p>
          <w:p w:rsidR="00687E3E" w:rsidRPr="003A07C5" w:rsidRDefault="00687E3E" w:rsidP="00687E3E">
            <w:pPr>
              <w:widowControl w:val="0"/>
              <w:jc w:val="right"/>
            </w:pPr>
            <w:r>
              <w:t>Н</w:t>
            </w:r>
            <w:r w:rsidRPr="001820AD">
              <w:t>ачальник У</w:t>
            </w:r>
            <w:r w:rsidRPr="00E84C6B">
              <w:t>правления</w:t>
            </w:r>
            <w:r>
              <w:t xml:space="preserve"> </w:t>
            </w:r>
            <w:r w:rsidRPr="00E84C6B">
              <w:t>организации</w:t>
            </w:r>
            <w:r>
              <w:t xml:space="preserve"> </w:t>
            </w:r>
          </w:p>
          <w:p w:rsidR="00687E3E" w:rsidRPr="0046465E" w:rsidRDefault="00687E3E" w:rsidP="00687E3E">
            <w:pPr>
              <w:widowControl w:val="0"/>
              <w:jc w:val="right"/>
              <w:rPr>
                <w:b/>
              </w:rPr>
            </w:pPr>
            <w:r w:rsidRPr="00E84C6B">
              <w:t>закупок</w:t>
            </w:r>
            <w:r>
              <w:t xml:space="preserve"> </w:t>
            </w:r>
            <w:r w:rsidRPr="00E84C6B">
              <w:t>ФГУП</w:t>
            </w:r>
            <w:r>
              <w:t xml:space="preserve"> </w:t>
            </w:r>
            <w:r w:rsidRPr="00E84C6B">
              <w:t>«РосРАО»</w:t>
            </w:r>
          </w:p>
          <w:p w:rsidR="00687E3E" w:rsidRDefault="00687E3E" w:rsidP="00687E3E">
            <w:pPr>
              <w:widowControl w:val="0"/>
              <w:jc w:val="right"/>
            </w:pPr>
          </w:p>
          <w:p w:rsidR="00687E3E" w:rsidRPr="00E84C6B" w:rsidRDefault="00687E3E" w:rsidP="00687E3E">
            <w:pPr>
              <w:widowControl w:val="0"/>
              <w:jc w:val="right"/>
            </w:pPr>
            <w:r w:rsidRPr="001820AD">
              <w:t xml:space="preserve">_______________ </w:t>
            </w:r>
            <w:r>
              <w:t>А</w:t>
            </w:r>
            <w:r w:rsidRPr="001820AD">
              <w:t>.А.</w:t>
            </w:r>
            <w:r>
              <w:t xml:space="preserve"> Майоров</w:t>
            </w:r>
          </w:p>
          <w:p w:rsidR="00687E3E" w:rsidRPr="00E84C6B" w:rsidRDefault="00687E3E" w:rsidP="00687E3E">
            <w:pPr>
              <w:widowControl w:val="0"/>
              <w:tabs>
                <w:tab w:val="left" w:pos="9742"/>
              </w:tabs>
              <w:jc w:val="right"/>
            </w:pPr>
            <w:r w:rsidRPr="00E84C6B">
              <w:t>«___»</w:t>
            </w:r>
            <w:r>
              <w:t xml:space="preserve"> </w:t>
            </w:r>
            <w:r w:rsidRPr="00E84C6B">
              <w:t>_______________</w:t>
            </w:r>
            <w:r>
              <w:t xml:space="preserve"> </w:t>
            </w:r>
            <w:r w:rsidRPr="00E84C6B">
              <w:t>20___</w:t>
            </w:r>
            <w:r>
              <w:t xml:space="preserve"> </w:t>
            </w:r>
            <w:r w:rsidRPr="00E84C6B">
              <w:t>г.</w:t>
            </w:r>
          </w:p>
          <w:p w:rsidR="00687E3E" w:rsidRPr="00E25B1F" w:rsidRDefault="00687E3E" w:rsidP="00687E3E">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p>
        </w:tc>
      </w:tr>
    </w:tbl>
    <w:tbl>
      <w:tblPr>
        <w:tblpPr w:leftFromText="180" w:rightFromText="180" w:vertAnchor="page" w:horzAnchor="margin" w:tblpY="540"/>
        <w:tblW w:w="10173" w:type="dxa"/>
        <w:tblLook w:val="0000" w:firstRow="0" w:lastRow="0" w:firstColumn="0" w:lastColumn="0" w:noHBand="0" w:noVBand="0"/>
      </w:tblPr>
      <w:tblGrid>
        <w:gridCol w:w="10173"/>
      </w:tblGrid>
      <w:tr w:rsidR="009C64FA" w:rsidRPr="005275D3" w:rsidTr="009C64FA">
        <w:trPr>
          <w:trHeight w:val="119"/>
        </w:trPr>
        <w:tc>
          <w:tcPr>
            <w:tcW w:w="10173" w:type="dxa"/>
            <w:shd w:val="clear" w:color="auto" w:fill="auto"/>
          </w:tcPr>
          <w:p w:rsidR="009C64FA" w:rsidRPr="005275D3" w:rsidRDefault="009C64FA" w:rsidP="009C64F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highlight w:val="yellow"/>
              </w:rPr>
            </w:pPr>
          </w:p>
        </w:tc>
      </w:tr>
      <w:tr w:rsidR="009C64FA" w:rsidRPr="005275D3" w:rsidTr="009C64FA">
        <w:trPr>
          <w:trHeight w:val="536"/>
        </w:trPr>
        <w:tc>
          <w:tcPr>
            <w:tcW w:w="10173" w:type="dxa"/>
            <w:shd w:val="clear" w:color="auto" w:fill="auto"/>
          </w:tcPr>
          <w:p w:rsidR="009C64FA" w:rsidRPr="005275D3" w:rsidRDefault="009C64FA" w:rsidP="009C64F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highlight w:val="yellow"/>
              </w:rPr>
            </w:pPr>
          </w:p>
        </w:tc>
      </w:tr>
      <w:tr w:rsidR="009C64FA" w:rsidRPr="005275D3" w:rsidTr="009C64FA">
        <w:trPr>
          <w:trHeight w:val="152"/>
        </w:trPr>
        <w:tc>
          <w:tcPr>
            <w:tcW w:w="10173" w:type="dxa"/>
            <w:shd w:val="clear" w:color="auto" w:fill="auto"/>
          </w:tcPr>
          <w:p w:rsidR="009C64FA" w:rsidRPr="005275D3" w:rsidRDefault="009C64FA" w:rsidP="009C64FA">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highlight w:val="yellow"/>
              </w:rPr>
            </w:pPr>
          </w:p>
        </w:tc>
      </w:tr>
      <w:tr w:rsidR="009C64FA" w:rsidRPr="005275D3" w:rsidTr="009C64FA">
        <w:trPr>
          <w:trHeight w:val="152"/>
        </w:trPr>
        <w:tc>
          <w:tcPr>
            <w:tcW w:w="10173" w:type="dxa"/>
            <w:shd w:val="clear" w:color="auto" w:fill="auto"/>
          </w:tcPr>
          <w:p w:rsidR="009C64FA" w:rsidRPr="005275D3" w:rsidRDefault="009C64FA" w:rsidP="009C64FA">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tc>
      </w:tr>
    </w:tbl>
    <w:p w:rsidR="00687E3E" w:rsidRDefault="00687E3E" w:rsidP="001D02CC">
      <w:pPr>
        <w:jc w:val="center"/>
        <w:outlineLvl w:val="0"/>
        <w:rPr>
          <w:b/>
          <w:bCs/>
          <w:sz w:val="28"/>
          <w:szCs w:val="28"/>
          <w:lang w:val="en-US"/>
        </w:rPr>
      </w:pPr>
      <w:bookmarkStart w:id="3" w:name="_Toc363715246"/>
      <w:bookmarkStart w:id="4" w:name="_Toc379454612"/>
    </w:p>
    <w:p w:rsidR="00687E3E" w:rsidRPr="00687E3E" w:rsidRDefault="00687E3E" w:rsidP="001D02CC">
      <w:pPr>
        <w:jc w:val="center"/>
        <w:outlineLvl w:val="0"/>
        <w:rPr>
          <w:b/>
          <w:bCs/>
          <w:sz w:val="28"/>
          <w:szCs w:val="28"/>
        </w:rPr>
      </w:pPr>
    </w:p>
    <w:p w:rsidR="00687E3E" w:rsidRDefault="00687E3E" w:rsidP="001D02CC">
      <w:pPr>
        <w:jc w:val="center"/>
        <w:outlineLvl w:val="0"/>
        <w:rPr>
          <w:b/>
          <w:bCs/>
          <w:sz w:val="28"/>
          <w:szCs w:val="28"/>
          <w:lang w:val="en-US"/>
        </w:rPr>
      </w:pPr>
    </w:p>
    <w:p w:rsidR="00687E3E" w:rsidRDefault="00687E3E" w:rsidP="00687E3E">
      <w:pPr>
        <w:jc w:val="center"/>
        <w:outlineLvl w:val="0"/>
        <w:rPr>
          <w:sz w:val="28"/>
          <w:szCs w:val="28"/>
        </w:rPr>
      </w:pPr>
      <w:bookmarkStart w:id="5" w:name="_Toc398564569"/>
      <w:bookmarkStart w:id="6" w:name="_Toc399408079"/>
      <w:bookmarkStart w:id="7" w:name="_Toc405551782"/>
      <w:bookmarkStart w:id="8" w:name="_Toc412202041"/>
      <w:r>
        <w:rPr>
          <w:sz w:val="28"/>
          <w:szCs w:val="28"/>
        </w:rPr>
        <w:t>ЗАКУПОЧНАЯ</w:t>
      </w:r>
      <w:r w:rsidRPr="00FC009D">
        <w:rPr>
          <w:sz w:val="28"/>
          <w:szCs w:val="28"/>
        </w:rPr>
        <w:t xml:space="preserve"> ДОКУМЕНТАЦИЯ</w:t>
      </w:r>
      <w:bookmarkEnd w:id="5"/>
      <w:bookmarkEnd w:id="6"/>
      <w:bookmarkEnd w:id="7"/>
      <w:bookmarkEnd w:id="8"/>
    </w:p>
    <w:p w:rsidR="00687E3E" w:rsidRPr="00260573" w:rsidRDefault="00687E3E" w:rsidP="00260573">
      <w:pPr>
        <w:jc w:val="center"/>
        <w:rPr>
          <w:sz w:val="28"/>
          <w:szCs w:val="28"/>
        </w:rPr>
      </w:pPr>
      <w:r>
        <w:rPr>
          <w:sz w:val="28"/>
          <w:szCs w:val="28"/>
        </w:rPr>
        <w:t xml:space="preserve">на проведение </w:t>
      </w:r>
      <w:r w:rsidRPr="00E25B1F">
        <w:rPr>
          <w:sz w:val="28"/>
          <w:szCs w:val="28"/>
        </w:rPr>
        <w:t>открыт</w:t>
      </w:r>
      <w:r>
        <w:rPr>
          <w:sz w:val="28"/>
          <w:szCs w:val="28"/>
        </w:rPr>
        <w:t>ого</w:t>
      </w:r>
      <w:r w:rsidRPr="00E25B1F">
        <w:rPr>
          <w:sz w:val="28"/>
          <w:szCs w:val="28"/>
        </w:rPr>
        <w:t xml:space="preserve"> </w:t>
      </w:r>
      <w:r>
        <w:rPr>
          <w:sz w:val="28"/>
          <w:szCs w:val="28"/>
        </w:rPr>
        <w:t>аукциона</w:t>
      </w:r>
      <w:r w:rsidRPr="00E25B1F">
        <w:rPr>
          <w:sz w:val="28"/>
          <w:szCs w:val="28"/>
        </w:rPr>
        <w:t xml:space="preserve"> в электронной форме на право заключения договора на </w:t>
      </w:r>
      <w:r w:rsidR="00260573" w:rsidRPr="00260573">
        <w:rPr>
          <w:bCs/>
          <w:color w:val="000000"/>
          <w:sz w:val="28"/>
          <w:szCs w:val="28"/>
        </w:rPr>
        <w:t>п</w:t>
      </w:r>
      <w:r w:rsidR="00260573" w:rsidRPr="00260573">
        <w:rPr>
          <w:color w:val="000000"/>
          <w:sz w:val="28"/>
          <w:szCs w:val="28"/>
        </w:rPr>
        <w:t>оставку контейнеров для нужд отделений филиала «Приволжский территориальный округ» ФГУП «РосРАО».</w:t>
      </w:r>
    </w:p>
    <w:bookmarkEnd w:id="3"/>
    <w:bookmarkEnd w:id="4"/>
    <w:p w:rsidR="009C64FA" w:rsidRPr="00260573" w:rsidRDefault="009C64FA" w:rsidP="00CA2886">
      <w:pPr>
        <w:jc w:val="center"/>
        <w:rPr>
          <w:caps/>
          <w:sz w:val="28"/>
          <w:szCs w:val="28"/>
        </w:rPr>
      </w:pPr>
    </w:p>
    <w:p w:rsidR="009C64FA" w:rsidRDefault="009C64FA" w:rsidP="00CA2886">
      <w:pPr>
        <w:jc w:val="center"/>
        <w:rPr>
          <w:caps/>
          <w:sz w:val="28"/>
          <w:szCs w:val="28"/>
        </w:rPr>
      </w:pPr>
    </w:p>
    <w:p w:rsidR="0026694D" w:rsidRPr="00E84C6B" w:rsidRDefault="0026694D" w:rsidP="0026694D">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26694D" w:rsidRPr="00E84C6B" w:rsidRDefault="0026694D" w:rsidP="0026694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26694D" w:rsidRPr="00270579" w:rsidRDefault="0026694D" w:rsidP="0026694D">
      <w:pPr>
        <w:pStyle w:val="af4"/>
        <w:widowControl w:val="0"/>
        <w:spacing w:before="0" w:beforeAutospacing="0" w:after="0" w:afterAutospacing="0"/>
        <w:jc w:val="center"/>
      </w:pPr>
    </w:p>
    <w:p w:rsidR="0026694D" w:rsidRPr="00E84C6B" w:rsidRDefault="0026694D" w:rsidP="0026694D">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26694D" w:rsidRPr="00E84C6B" w:rsidRDefault="0026694D" w:rsidP="0026694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26694D" w:rsidRPr="00E84C6B" w:rsidRDefault="0026694D" w:rsidP="0026694D">
      <w:pPr>
        <w:pStyle w:val="af4"/>
        <w:widowControl w:val="0"/>
        <w:spacing w:before="0" w:beforeAutospacing="0" w:after="0" w:afterAutospacing="0"/>
        <w:jc w:val="center"/>
      </w:pPr>
    </w:p>
    <w:p w:rsidR="0026694D" w:rsidRPr="00E84C6B" w:rsidRDefault="0026694D" w:rsidP="0026694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26694D" w:rsidRPr="00E84C6B" w:rsidRDefault="0026694D" w:rsidP="0026694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26694D" w:rsidRDefault="0026694D" w:rsidP="0026694D">
      <w:pPr>
        <w:jc w:val="center"/>
        <w:rPr>
          <w:caps/>
          <w:sz w:val="28"/>
          <w:szCs w:val="28"/>
        </w:rPr>
      </w:pPr>
    </w:p>
    <w:p w:rsidR="0026694D" w:rsidRDefault="0026694D" w:rsidP="0026694D">
      <w:pPr>
        <w:jc w:val="center"/>
        <w:rPr>
          <w:caps/>
          <w:sz w:val="28"/>
          <w:szCs w:val="28"/>
        </w:rPr>
      </w:pPr>
    </w:p>
    <w:p w:rsidR="0026694D" w:rsidRDefault="0026694D" w:rsidP="0026694D">
      <w:pPr>
        <w:jc w:val="center"/>
        <w:rPr>
          <w:caps/>
          <w:sz w:val="28"/>
          <w:szCs w:val="28"/>
        </w:rPr>
      </w:pPr>
    </w:p>
    <w:p w:rsidR="0026694D" w:rsidRPr="00FC009D" w:rsidRDefault="0026694D" w:rsidP="0026694D">
      <w:pPr>
        <w:pStyle w:val="110"/>
        <w:keepNext w:val="0"/>
        <w:rPr>
          <w:b/>
          <w:snapToGrid/>
          <w:sz w:val="28"/>
          <w:szCs w:val="24"/>
        </w:rPr>
      </w:pPr>
      <w:r w:rsidRPr="00E25B1F">
        <w:rPr>
          <w:caps/>
          <w:sz w:val="28"/>
          <w:szCs w:val="28"/>
        </w:rPr>
        <w:t>том 1 «общая и коммерческая части»</w:t>
      </w: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687E3E" w:rsidRDefault="00687E3E" w:rsidP="00CA2886">
      <w:pPr>
        <w:jc w:val="center"/>
        <w:rPr>
          <w:sz w:val="28"/>
        </w:rPr>
      </w:pPr>
    </w:p>
    <w:p w:rsidR="00687E3E" w:rsidRPr="00FC009D" w:rsidRDefault="00687E3E"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9C64FA">
        <w:rPr>
          <w:snapToGrid/>
          <w:sz w:val="28"/>
          <w:szCs w:val="24"/>
        </w:rPr>
        <w:t>15</w:t>
      </w:r>
    </w:p>
    <w:p w:rsidR="00CA2886" w:rsidRPr="00FC009D" w:rsidRDefault="00CA2886" w:rsidP="00CA2886">
      <w:pPr>
        <w:sectPr w:rsidR="00CA2886" w:rsidRPr="00FC009D" w:rsidSect="00C87330">
          <w:footerReference w:type="even" r:id="rId13"/>
          <w:pgSz w:w="11907" w:h="16840" w:code="9"/>
          <w:pgMar w:top="1134" w:right="567" w:bottom="1134" w:left="1418" w:header="709" w:footer="1072" w:gutter="0"/>
          <w:cols w:space="708"/>
          <w:docGrid w:linePitch="360"/>
        </w:sectPr>
      </w:pPr>
    </w:p>
    <w:p w:rsidR="005C0EFF" w:rsidRPr="00FC009D" w:rsidRDefault="005C0EFF" w:rsidP="0055210B">
      <w:pPr>
        <w:pStyle w:val="10"/>
        <w:numPr>
          <w:ilvl w:val="0"/>
          <w:numId w:val="22"/>
        </w:numPr>
        <w:tabs>
          <w:tab w:val="left" w:pos="426"/>
        </w:tabs>
        <w:ind w:left="0" w:firstLine="0"/>
        <w:jc w:val="center"/>
        <w:rPr>
          <w:sz w:val="28"/>
          <w:szCs w:val="28"/>
        </w:rPr>
      </w:pPr>
      <w:bookmarkStart w:id="9" w:name="_Toc398564572"/>
      <w:bookmarkStart w:id="10" w:name="_Toc399408082"/>
      <w:bookmarkStart w:id="11" w:name="_Toc412202043"/>
      <w:bookmarkEnd w:id="1"/>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9D5AD1">
        <w:rPr>
          <w:sz w:val="28"/>
          <w:szCs w:val="28"/>
        </w:rPr>
        <w:t>ЗАКУПКИ</w:t>
      </w:r>
      <w:bookmarkEnd w:id="11"/>
    </w:p>
    <w:p w:rsidR="00687E3E" w:rsidRPr="00347B82" w:rsidRDefault="00687E3E" w:rsidP="00687E3E">
      <w:pPr>
        <w:rPr>
          <w:sz w:val="28"/>
          <w:szCs w:val="28"/>
        </w:rPr>
      </w:pPr>
    </w:p>
    <w:p w:rsidR="00687E3E" w:rsidRPr="0083477C"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504C73">
        <w:rPr>
          <w:rFonts w:ascii="Times New Roman" w:eastAsia="Times New Roman" w:hAnsi="Times New Roman"/>
          <w:b/>
          <w:sz w:val="24"/>
          <w:szCs w:val="24"/>
          <w:lang w:eastAsia="ru-RU"/>
        </w:rPr>
        <w:t>Форма и способ процедуры закупки:</w:t>
      </w:r>
      <w:r w:rsidRPr="0083477C">
        <w:rPr>
          <w:rFonts w:ascii="Times New Roman" w:eastAsia="Times New Roman" w:hAnsi="Times New Roman"/>
          <w:sz w:val="24"/>
          <w:szCs w:val="24"/>
          <w:lang w:eastAsia="ru-RU"/>
        </w:rPr>
        <w:t xml:space="preserve"> </w:t>
      </w:r>
      <w:r w:rsidRPr="0083477C">
        <w:rPr>
          <w:rFonts w:ascii="Times New Roman" w:hAnsi="Times New Roman"/>
          <w:sz w:val="24"/>
          <w:szCs w:val="24"/>
        </w:rPr>
        <w:t>Открытый аукцион в электронной форме без квалификационного отбора.</w:t>
      </w:r>
    </w:p>
    <w:p w:rsidR="00687E3E" w:rsidRPr="0083477C"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83477C">
        <w:rPr>
          <w:rFonts w:ascii="Times New Roman" w:hAnsi="Times New Roman"/>
          <w:sz w:val="24"/>
          <w:szCs w:val="24"/>
        </w:rPr>
        <w:t xml:space="preserve">Закупка проводится в соответствии с Единым </w:t>
      </w:r>
      <w:r w:rsidRPr="0083477C">
        <w:rPr>
          <w:rFonts w:ascii="Times New Roman" w:eastAsia="Times New Roman" w:hAnsi="Times New Roman"/>
          <w:sz w:val="24"/>
          <w:szCs w:val="24"/>
          <w:lang w:eastAsia="ru-RU"/>
        </w:rPr>
        <w:t>отраслевым</w:t>
      </w:r>
      <w:r w:rsidRPr="0083477C">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83477C">
        <w:rPr>
          <w:rFonts w:ascii="Times New Roman" w:hAnsi="Times New Roman"/>
          <w:sz w:val="24"/>
          <w:szCs w:val="24"/>
        </w:rPr>
        <w:t>Росатом</w:t>
      </w:r>
      <w:proofErr w:type="spellEnd"/>
      <w:r w:rsidRPr="0083477C">
        <w:rPr>
          <w:rFonts w:ascii="Times New Roman" w:hAnsi="Times New Roman"/>
          <w:sz w:val="24"/>
          <w:szCs w:val="24"/>
        </w:rPr>
        <w:t xml:space="preserve">» с изменениями, утвержденными решением наблюдательного совета </w:t>
      </w:r>
      <w:proofErr w:type="spellStart"/>
      <w:r w:rsidRPr="0083477C">
        <w:rPr>
          <w:rFonts w:ascii="Times New Roman" w:hAnsi="Times New Roman"/>
          <w:sz w:val="24"/>
          <w:szCs w:val="24"/>
        </w:rPr>
        <w:t>Госкорпорации</w:t>
      </w:r>
      <w:proofErr w:type="spellEnd"/>
      <w:r w:rsidRPr="0083477C">
        <w:rPr>
          <w:rFonts w:ascii="Times New Roman" w:hAnsi="Times New Roman"/>
          <w:sz w:val="24"/>
          <w:szCs w:val="24"/>
        </w:rPr>
        <w:t xml:space="preserve"> «</w:t>
      </w:r>
      <w:proofErr w:type="spellStart"/>
      <w:r w:rsidRPr="0083477C">
        <w:rPr>
          <w:rFonts w:ascii="Times New Roman" w:hAnsi="Times New Roman"/>
          <w:sz w:val="24"/>
          <w:szCs w:val="24"/>
        </w:rPr>
        <w:t>Росатом</w:t>
      </w:r>
      <w:proofErr w:type="spellEnd"/>
      <w:r w:rsidRPr="0083477C">
        <w:rPr>
          <w:rFonts w:ascii="Times New Roman" w:hAnsi="Times New Roman"/>
          <w:sz w:val="24"/>
          <w:szCs w:val="24"/>
        </w:rPr>
        <w:t>» (протокол от 29.04.2015 № 72), с учетом приказа/-</w:t>
      </w:r>
      <w:proofErr w:type="spellStart"/>
      <w:r w:rsidRPr="0083477C">
        <w:rPr>
          <w:rFonts w:ascii="Times New Roman" w:hAnsi="Times New Roman"/>
          <w:sz w:val="24"/>
          <w:szCs w:val="24"/>
        </w:rPr>
        <w:t>ов</w:t>
      </w:r>
      <w:proofErr w:type="spellEnd"/>
      <w:r w:rsidRPr="0083477C">
        <w:rPr>
          <w:rFonts w:ascii="Times New Roman" w:hAnsi="Times New Roman"/>
          <w:sz w:val="24"/>
          <w:szCs w:val="24"/>
        </w:rPr>
        <w:t xml:space="preserve"> генерального директора </w:t>
      </w:r>
      <w:proofErr w:type="spellStart"/>
      <w:r w:rsidRPr="0083477C">
        <w:rPr>
          <w:rFonts w:ascii="Times New Roman" w:hAnsi="Times New Roman"/>
          <w:sz w:val="24"/>
          <w:szCs w:val="24"/>
        </w:rPr>
        <w:t>Госкорпорации</w:t>
      </w:r>
      <w:proofErr w:type="spellEnd"/>
      <w:r w:rsidRPr="0083477C">
        <w:rPr>
          <w:rFonts w:ascii="Times New Roman" w:hAnsi="Times New Roman"/>
          <w:sz w:val="24"/>
          <w:szCs w:val="24"/>
        </w:rPr>
        <w:t xml:space="preserve"> «</w:t>
      </w:r>
      <w:proofErr w:type="spellStart"/>
      <w:r w:rsidRPr="0083477C">
        <w:rPr>
          <w:rFonts w:ascii="Times New Roman" w:hAnsi="Times New Roman"/>
          <w:sz w:val="24"/>
          <w:szCs w:val="24"/>
        </w:rPr>
        <w:t>Росатом</w:t>
      </w:r>
      <w:proofErr w:type="spellEnd"/>
      <w:r w:rsidRPr="0083477C">
        <w:rPr>
          <w:rFonts w:ascii="Times New Roman" w:hAnsi="Times New Roman"/>
          <w:sz w:val="24"/>
          <w:szCs w:val="24"/>
        </w:rPr>
        <w:t>».</w:t>
      </w:r>
    </w:p>
    <w:p w:rsidR="00687E3E" w:rsidRPr="0083477C" w:rsidRDefault="00687E3E" w:rsidP="00687E3E">
      <w:pPr>
        <w:tabs>
          <w:tab w:val="left" w:pos="1134"/>
        </w:tabs>
        <w:ind w:firstLine="709"/>
        <w:contextualSpacing/>
        <w:jc w:val="both"/>
        <w:rPr>
          <w:rFonts w:eastAsia="Calibri"/>
          <w:bCs/>
          <w:lang w:eastAsia="en-US"/>
        </w:rPr>
      </w:pPr>
      <w:r w:rsidRPr="0083477C">
        <w:rPr>
          <w:rFonts w:eastAsia="Calibri"/>
          <w:lang w:eastAsia="en-US"/>
        </w:rPr>
        <w:t>На Заказчика распространяется</w:t>
      </w:r>
      <w:r w:rsidRPr="0083477C">
        <w:rPr>
          <w:rFonts w:eastAsia="Calibri"/>
          <w:b/>
          <w:i/>
          <w:lang w:eastAsia="en-US"/>
        </w:rPr>
        <w:t xml:space="preserve"> </w:t>
      </w:r>
      <w:r w:rsidRPr="0083477C">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687E3E" w:rsidRPr="0083477C" w:rsidRDefault="00687E3E" w:rsidP="00687E3E">
      <w:pPr>
        <w:tabs>
          <w:tab w:val="left" w:pos="1134"/>
        </w:tabs>
        <w:ind w:left="709"/>
        <w:contextualSpacing/>
        <w:jc w:val="both"/>
        <w:rPr>
          <w:rFonts w:eastAsia="Calibri"/>
          <w:bCs/>
          <w:lang w:eastAsia="en-US"/>
        </w:rPr>
      </w:pPr>
    </w:p>
    <w:p w:rsidR="00C538AA" w:rsidRPr="00C538AA" w:rsidRDefault="00687E3E" w:rsidP="00C538AA">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504C73">
        <w:rPr>
          <w:rFonts w:ascii="Times New Roman" w:hAnsi="Times New Roman"/>
          <w:b/>
          <w:sz w:val="24"/>
          <w:szCs w:val="24"/>
        </w:rPr>
        <w:t>Предмет</w:t>
      </w:r>
      <w:r w:rsidRPr="00504C73">
        <w:rPr>
          <w:rFonts w:ascii="Times New Roman" w:hAnsi="Times New Roman"/>
          <w:b/>
          <w:spacing w:val="-6"/>
          <w:sz w:val="24"/>
          <w:szCs w:val="24"/>
        </w:rPr>
        <w:t xml:space="preserve"> закупки:</w:t>
      </w:r>
      <w:r w:rsidRPr="0083477C">
        <w:rPr>
          <w:rFonts w:ascii="Times New Roman" w:hAnsi="Times New Roman"/>
          <w:spacing w:val="-6"/>
          <w:sz w:val="24"/>
          <w:szCs w:val="24"/>
        </w:rPr>
        <w:t xml:space="preserve"> право заключения договора</w:t>
      </w:r>
      <w:r w:rsidR="00C538AA">
        <w:rPr>
          <w:rFonts w:ascii="Times New Roman" w:hAnsi="Times New Roman"/>
          <w:spacing w:val="-6"/>
          <w:sz w:val="24"/>
          <w:szCs w:val="24"/>
        </w:rPr>
        <w:t xml:space="preserve"> </w:t>
      </w:r>
      <w:r w:rsidR="00C538AA" w:rsidRPr="00C538AA">
        <w:rPr>
          <w:rFonts w:ascii="Times New Roman" w:hAnsi="Times New Roman"/>
          <w:spacing w:val="-6"/>
          <w:sz w:val="24"/>
          <w:szCs w:val="24"/>
        </w:rPr>
        <w:t xml:space="preserve">на </w:t>
      </w:r>
      <w:r w:rsidR="00C538AA" w:rsidRPr="00C538AA">
        <w:rPr>
          <w:rFonts w:ascii="Times New Roman" w:hAnsi="Times New Roman"/>
          <w:bCs/>
          <w:color w:val="000000"/>
          <w:sz w:val="24"/>
          <w:szCs w:val="24"/>
        </w:rPr>
        <w:t>п</w:t>
      </w:r>
      <w:r w:rsidR="00C538AA" w:rsidRPr="00C538AA">
        <w:rPr>
          <w:rFonts w:ascii="Times New Roman" w:hAnsi="Times New Roman"/>
          <w:color w:val="000000"/>
          <w:sz w:val="24"/>
          <w:szCs w:val="24"/>
        </w:rPr>
        <w:t>оставку контейнеров для нужд отделений филиала «Приволжский территориальный округ» ФГУП «РосРАО</w:t>
      </w:r>
      <w:r w:rsidR="00C538AA" w:rsidRPr="00C538AA">
        <w:rPr>
          <w:color w:val="000000"/>
        </w:rPr>
        <w:t>»</w:t>
      </w:r>
      <w:r w:rsidR="00C538AA">
        <w:rPr>
          <w:color w:val="000000"/>
        </w:rPr>
        <w:t>.</w:t>
      </w:r>
    </w:p>
    <w:p w:rsidR="00687E3E" w:rsidRPr="0083477C" w:rsidRDefault="00687E3E" w:rsidP="00687E3E">
      <w:pPr>
        <w:tabs>
          <w:tab w:val="left" w:pos="1134"/>
        </w:tabs>
        <w:ind w:left="709"/>
        <w:contextualSpacing/>
        <w:jc w:val="both"/>
        <w:rPr>
          <w:b/>
          <w:spacing w:val="-6"/>
        </w:rPr>
      </w:pPr>
    </w:p>
    <w:p w:rsidR="00687E3E" w:rsidRPr="0083477C"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504C73">
        <w:rPr>
          <w:rFonts w:ascii="Times New Roman" w:hAnsi="Times New Roman"/>
          <w:b/>
          <w:sz w:val="24"/>
          <w:szCs w:val="24"/>
        </w:rPr>
        <w:t>Заказчик</w:t>
      </w:r>
      <w:r w:rsidRPr="00504C73">
        <w:rPr>
          <w:rFonts w:ascii="Times New Roman" w:hAnsi="Times New Roman"/>
          <w:b/>
          <w:spacing w:val="-6"/>
          <w:sz w:val="24"/>
          <w:szCs w:val="24"/>
        </w:rPr>
        <w:t>:</w:t>
      </w:r>
      <w:r w:rsidRPr="0083477C">
        <w:rPr>
          <w:rFonts w:ascii="Times New Roman" w:hAnsi="Times New Roman"/>
          <w:b/>
          <w:spacing w:val="-6"/>
          <w:sz w:val="24"/>
          <w:szCs w:val="24"/>
        </w:rPr>
        <w:t xml:space="preserve"> </w:t>
      </w:r>
      <w:r w:rsidRPr="0083477C">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687E3E" w:rsidRPr="0083477C" w:rsidRDefault="00687E3E" w:rsidP="00687E3E">
      <w:pPr>
        <w:ind w:firstLine="709"/>
      </w:pPr>
      <w:r w:rsidRPr="0083477C">
        <w:t xml:space="preserve">Место нахождения: 119017, г. Москва, </w:t>
      </w:r>
      <w:proofErr w:type="spellStart"/>
      <w:r w:rsidRPr="0083477C">
        <w:t>Пыжевский</w:t>
      </w:r>
      <w:proofErr w:type="spellEnd"/>
      <w:r w:rsidRPr="0083477C">
        <w:t xml:space="preserve"> пер., д. 6.</w:t>
      </w:r>
    </w:p>
    <w:p w:rsidR="00687E3E" w:rsidRPr="0083477C" w:rsidRDefault="00687E3E" w:rsidP="00687E3E">
      <w:pPr>
        <w:ind w:firstLine="709"/>
      </w:pPr>
      <w:r w:rsidRPr="0083477C">
        <w:t>Почтовый адрес: 119017, г. Москва, Большая Ордынка, д. 24.</w:t>
      </w:r>
    </w:p>
    <w:p w:rsidR="00687E3E" w:rsidRPr="0083477C" w:rsidRDefault="00687E3E" w:rsidP="00687E3E">
      <w:pPr>
        <w:tabs>
          <w:tab w:val="left" w:pos="1134"/>
        </w:tabs>
        <w:ind w:left="709"/>
        <w:contextualSpacing/>
        <w:jc w:val="both"/>
      </w:pPr>
      <w:r w:rsidRPr="0083477C">
        <w:t>Тел.: (495) 710-76-48; факс: (495)-710-76-50.</w:t>
      </w:r>
    </w:p>
    <w:p w:rsidR="00687E3E" w:rsidRPr="0083477C" w:rsidRDefault="00687E3E" w:rsidP="00687E3E">
      <w:pPr>
        <w:tabs>
          <w:tab w:val="left" w:pos="1134"/>
        </w:tabs>
        <w:ind w:firstLine="709"/>
        <w:contextualSpacing/>
        <w:jc w:val="both"/>
      </w:pPr>
    </w:p>
    <w:p w:rsidR="00687E3E" w:rsidRPr="0083477C"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504C73">
        <w:rPr>
          <w:rFonts w:ascii="Times New Roman" w:hAnsi="Times New Roman"/>
          <w:b/>
          <w:sz w:val="24"/>
          <w:szCs w:val="24"/>
        </w:rPr>
        <w:t>Организатор закупки:</w:t>
      </w:r>
      <w:r w:rsidRPr="0083477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687E3E" w:rsidRPr="00C538AA" w:rsidRDefault="00687E3E" w:rsidP="00687E3E">
      <w:pPr>
        <w:ind w:firstLine="709"/>
      </w:pPr>
      <w:r w:rsidRPr="00C538AA">
        <w:t xml:space="preserve">Место нахождения: 119017, г. Москва, </w:t>
      </w:r>
      <w:proofErr w:type="spellStart"/>
      <w:r w:rsidRPr="00C538AA">
        <w:t>Пыжевский</w:t>
      </w:r>
      <w:proofErr w:type="spellEnd"/>
      <w:r w:rsidRPr="00C538AA">
        <w:t xml:space="preserve"> пер., д. 6.</w:t>
      </w:r>
    </w:p>
    <w:p w:rsidR="00687E3E" w:rsidRPr="00C538AA" w:rsidRDefault="00687E3E" w:rsidP="00687E3E">
      <w:pPr>
        <w:ind w:firstLine="709"/>
      </w:pPr>
      <w:r w:rsidRPr="00C538AA">
        <w:t>Почтовый адрес: 119017, г. Москва, Большая Ордынка, д. 24.</w:t>
      </w:r>
    </w:p>
    <w:p w:rsidR="00687E3E" w:rsidRPr="002E6108" w:rsidRDefault="00687E3E" w:rsidP="00687E3E">
      <w:pPr>
        <w:tabs>
          <w:tab w:val="left" w:pos="1134"/>
        </w:tabs>
        <w:ind w:firstLine="709"/>
        <w:contextualSpacing/>
      </w:pPr>
      <w:r w:rsidRPr="00C538AA">
        <w:t xml:space="preserve">Контактное лицо: </w:t>
      </w:r>
      <w:r w:rsidR="00C538AA" w:rsidRPr="00C538AA">
        <w:t>Горбунов Дмитрий</w:t>
      </w:r>
    </w:p>
    <w:p w:rsidR="00C42C1B" w:rsidRPr="0083477C" w:rsidRDefault="00C42C1B" w:rsidP="00C42C1B">
      <w:pPr>
        <w:tabs>
          <w:tab w:val="left" w:pos="1134"/>
        </w:tabs>
        <w:ind w:left="709"/>
        <w:contextualSpacing/>
        <w:jc w:val="both"/>
      </w:pPr>
      <w:r w:rsidRPr="0083477C">
        <w:t>Тел.: (495) 710-76-48; факс: (495)-710-76-50.</w:t>
      </w:r>
    </w:p>
    <w:p w:rsidR="00687E3E" w:rsidRPr="005D5434" w:rsidRDefault="00C42C1B" w:rsidP="00687E3E">
      <w:pPr>
        <w:tabs>
          <w:tab w:val="left" w:pos="1134"/>
        </w:tabs>
        <w:ind w:firstLine="709"/>
        <w:contextualSpacing/>
      </w:pPr>
      <w:r>
        <w:t xml:space="preserve">Электронная почта: </w:t>
      </w:r>
      <w:hyperlink r:id="rId14" w:history="1">
        <w:r w:rsidR="005D5434" w:rsidRPr="008600BE">
          <w:rPr>
            <w:rStyle w:val="afb"/>
            <w:lang w:val="en-US"/>
          </w:rPr>
          <w:t>zakupki</w:t>
        </w:r>
        <w:r w:rsidR="005D5434" w:rsidRPr="005D5434">
          <w:rPr>
            <w:rStyle w:val="afb"/>
          </w:rPr>
          <w:t>@</w:t>
        </w:r>
        <w:r w:rsidR="005D5434" w:rsidRPr="008600BE">
          <w:rPr>
            <w:rStyle w:val="afb"/>
            <w:lang w:val="en-US"/>
          </w:rPr>
          <w:t>rosrao</w:t>
        </w:r>
        <w:r w:rsidR="005D5434" w:rsidRPr="005D5434">
          <w:rPr>
            <w:rStyle w:val="afb"/>
          </w:rPr>
          <w:t>.</w:t>
        </w:r>
        <w:proofErr w:type="spellStart"/>
        <w:r w:rsidR="005D5434" w:rsidRPr="008600BE">
          <w:rPr>
            <w:rStyle w:val="afb"/>
            <w:lang w:val="en-US"/>
          </w:rPr>
          <w:t>ru</w:t>
        </w:r>
        <w:proofErr w:type="spellEnd"/>
      </w:hyperlink>
    </w:p>
    <w:p w:rsidR="005D5434" w:rsidRPr="005D5434" w:rsidRDefault="005D5434" w:rsidP="00687E3E">
      <w:pPr>
        <w:tabs>
          <w:tab w:val="left" w:pos="1134"/>
        </w:tabs>
        <w:ind w:firstLine="709"/>
        <w:contextualSpacing/>
      </w:pPr>
    </w:p>
    <w:p w:rsidR="00687E3E" w:rsidRPr="00C538AA"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538AA">
        <w:rPr>
          <w:rFonts w:ascii="Times New Roman" w:hAnsi="Times New Roman"/>
          <w:b/>
          <w:sz w:val="24"/>
          <w:szCs w:val="24"/>
        </w:rPr>
        <w:t>Количество лотов:</w:t>
      </w:r>
      <w:r w:rsidRPr="00C538AA">
        <w:rPr>
          <w:rFonts w:ascii="Times New Roman" w:hAnsi="Times New Roman"/>
          <w:sz w:val="24"/>
          <w:szCs w:val="24"/>
        </w:rPr>
        <w:t xml:space="preserve"> 1 (один).</w:t>
      </w:r>
    </w:p>
    <w:p w:rsidR="00687E3E" w:rsidRPr="00C538AA" w:rsidRDefault="00687E3E" w:rsidP="00687E3E">
      <w:pPr>
        <w:tabs>
          <w:tab w:val="left" w:pos="1134"/>
        </w:tabs>
        <w:ind w:firstLine="709"/>
        <w:contextualSpacing/>
      </w:pPr>
    </w:p>
    <w:p w:rsidR="00C538AA" w:rsidRPr="00C538AA" w:rsidRDefault="00687E3E" w:rsidP="00C538AA">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C538AA">
        <w:rPr>
          <w:rFonts w:ascii="Times New Roman" w:hAnsi="Times New Roman"/>
          <w:b/>
          <w:sz w:val="24"/>
          <w:szCs w:val="24"/>
        </w:rPr>
        <w:t>Предмет договора:</w:t>
      </w:r>
      <w:r w:rsidR="00C538AA" w:rsidRPr="00C538AA">
        <w:rPr>
          <w:rFonts w:ascii="Times New Roman" w:hAnsi="Times New Roman"/>
          <w:bCs/>
          <w:color w:val="000000"/>
          <w:sz w:val="24"/>
          <w:szCs w:val="24"/>
        </w:rPr>
        <w:t xml:space="preserve"> П</w:t>
      </w:r>
      <w:r w:rsidR="00C538AA" w:rsidRPr="00C538AA">
        <w:rPr>
          <w:rFonts w:ascii="Times New Roman" w:hAnsi="Times New Roman"/>
          <w:color w:val="000000"/>
          <w:sz w:val="24"/>
          <w:szCs w:val="24"/>
        </w:rPr>
        <w:t>оставка контейнеров для нужд отделений филиала «Приволжский территориальный округ» ФГУП «РосРАО».</w:t>
      </w:r>
    </w:p>
    <w:p w:rsidR="00687E3E" w:rsidRPr="00C538AA" w:rsidRDefault="00687E3E" w:rsidP="00C538AA">
      <w:pPr>
        <w:pStyle w:val="afff"/>
        <w:tabs>
          <w:tab w:val="left" w:pos="0"/>
          <w:tab w:val="left" w:pos="1134"/>
        </w:tabs>
        <w:spacing w:after="0" w:line="240" w:lineRule="auto"/>
        <w:ind w:left="709"/>
        <w:jc w:val="both"/>
        <w:rPr>
          <w:rFonts w:ascii="Times New Roman" w:hAnsi="Times New Roman"/>
          <w:b/>
          <w:sz w:val="24"/>
          <w:szCs w:val="24"/>
        </w:rPr>
      </w:pPr>
    </w:p>
    <w:p w:rsidR="00687E3E" w:rsidRPr="00C538AA" w:rsidRDefault="00687E3E" w:rsidP="00687E3E">
      <w:pPr>
        <w:tabs>
          <w:tab w:val="left" w:pos="1134"/>
        </w:tabs>
        <w:ind w:firstLine="709"/>
        <w:contextualSpacing/>
        <w:jc w:val="both"/>
      </w:pPr>
      <w:r w:rsidRPr="00C538AA">
        <w:t>Срок выполнения:</w:t>
      </w:r>
      <w:r w:rsidR="00C538AA" w:rsidRPr="00C538AA">
        <w:rPr>
          <w:bCs/>
          <w:color w:val="000000"/>
        </w:rPr>
        <w:t xml:space="preserve"> в течение 35 дней с момента подписания договора.</w:t>
      </w:r>
    </w:p>
    <w:p w:rsidR="00C538AA" w:rsidRPr="00C538AA" w:rsidRDefault="00C538AA" w:rsidP="00C538AA">
      <w:pPr>
        <w:shd w:val="clear" w:color="auto" w:fill="FFFFFF"/>
        <w:spacing w:before="60" w:after="60"/>
        <w:ind w:left="744" w:hanging="523"/>
        <w:jc w:val="both"/>
        <w:rPr>
          <w:bCs/>
          <w:color w:val="000000"/>
        </w:rPr>
      </w:pPr>
      <w:r w:rsidRPr="00C538AA">
        <w:t xml:space="preserve">        </w:t>
      </w:r>
      <w:r w:rsidR="00687E3E" w:rsidRPr="00C538AA">
        <w:t>Место выполнения:</w:t>
      </w:r>
      <w:r w:rsidRPr="00C538AA">
        <w:rPr>
          <w:bCs/>
          <w:color w:val="000000"/>
        </w:rPr>
        <w:t xml:space="preserve">  - </w:t>
      </w:r>
      <w:smartTag w:uri="urn:schemas-microsoft-com:office:smarttags" w:element="metricconverter">
        <w:smartTagPr>
          <w:attr w:name="ProductID" w:val="410076, г"/>
        </w:smartTagPr>
        <w:r w:rsidRPr="00C538AA">
          <w:rPr>
            <w:bCs/>
            <w:color w:val="000000"/>
          </w:rPr>
          <w:t>410076, г</w:t>
        </w:r>
      </w:smartTag>
      <w:r w:rsidRPr="00C538AA">
        <w:rPr>
          <w:bCs/>
          <w:color w:val="000000"/>
        </w:rPr>
        <w:t xml:space="preserve">. Саратов, ул. Верхняя, д. 17 (Саратовское отделение филиала «Приволжский территориальный округ» ФГУП «РосРАО») – 138 шт. </w:t>
      </w:r>
      <w:proofErr w:type="spellStart"/>
      <w:r w:rsidRPr="00C538AA">
        <w:rPr>
          <w:bCs/>
          <w:color w:val="000000"/>
        </w:rPr>
        <w:t>Крад</w:t>
      </w:r>
      <w:proofErr w:type="spellEnd"/>
      <w:r w:rsidRPr="00C538AA">
        <w:rPr>
          <w:bCs/>
          <w:color w:val="000000"/>
        </w:rPr>
        <w:t xml:space="preserve"> 1,36;</w:t>
      </w:r>
    </w:p>
    <w:p w:rsidR="00687E3E" w:rsidRPr="00C538AA" w:rsidRDefault="00C538AA" w:rsidP="00C538AA">
      <w:pPr>
        <w:tabs>
          <w:tab w:val="left" w:pos="1134"/>
        </w:tabs>
        <w:contextualSpacing/>
        <w:jc w:val="both"/>
        <w:rPr>
          <w:bCs/>
          <w:color w:val="000000"/>
        </w:rPr>
      </w:pPr>
      <w:r w:rsidRPr="00C538AA">
        <w:t xml:space="preserve">              -   603950, </w:t>
      </w:r>
      <w:proofErr w:type="spellStart"/>
      <w:r w:rsidRPr="00C538AA">
        <w:t>г.Н.Новгород</w:t>
      </w:r>
      <w:proofErr w:type="spellEnd"/>
      <w:r w:rsidRPr="00C538AA">
        <w:t xml:space="preserve">, Московское шоссе 302а (Нижегородское отделение филиала </w:t>
      </w:r>
      <w:r w:rsidR="008B068A">
        <w:t xml:space="preserve">     </w:t>
      </w:r>
      <w:r w:rsidRPr="00C538AA">
        <w:t xml:space="preserve">«Приволжский территориальный округ» ФГУП «РосРАО») - </w:t>
      </w:r>
      <w:r w:rsidRPr="00C538AA">
        <w:rPr>
          <w:bCs/>
          <w:color w:val="000000"/>
        </w:rPr>
        <w:t>2 шт. КМЗ-М.</w:t>
      </w:r>
    </w:p>
    <w:p w:rsidR="00C538AA" w:rsidRPr="00C538AA" w:rsidRDefault="00C538AA" w:rsidP="00C538AA">
      <w:pPr>
        <w:tabs>
          <w:tab w:val="left" w:pos="1134"/>
        </w:tabs>
        <w:ind w:firstLine="709"/>
        <w:contextualSpacing/>
        <w:jc w:val="both"/>
      </w:pPr>
    </w:p>
    <w:p w:rsidR="00687E3E" w:rsidRPr="00C538AA" w:rsidRDefault="00687E3E" w:rsidP="00687E3E">
      <w:pPr>
        <w:tabs>
          <w:tab w:val="left" w:pos="1134"/>
        </w:tabs>
        <w:ind w:firstLine="709"/>
        <w:contextualSpacing/>
        <w:jc w:val="both"/>
        <w:rPr>
          <w:b/>
          <w:i/>
        </w:rPr>
      </w:pPr>
      <w:r w:rsidRPr="00C538AA">
        <w:t>Состав и объем выполняемых поставок/работ/услуг: все необход</w:t>
      </w:r>
      <w:r w:rsidR="008B068A">
        <w:t>имые сведения приведены в Части 4</w:t>
      </w:r>
      <w:r w:rsidRPr="00C538AA">
        <w:t xml:space="preserve"> закупочной документации.</w:t>
      </w:r>
    </w:p>
    <w:p w:rsidR="00687E3E" w:rsidRPr="00C538AA" w:rsidRDefault="00687E3E" w:rsidP="00687E3E">
      <w:pPr>
        <w:tabs>
          <w:tab w:val="left" w:pos="1134"/>
        </w:tabs>
        <w:ind w:firstLine="709"/>
        <w:contextualSpacing/>
        <w:jc w:val="both"/>
        <w:rPr>
          <w:b/>
          <w:i/>
        </w:rPr>
      </w:pPr>
      <w:r w:rsidRPr="00C538AA">
        <w:t>Предложение частичного выполнения поставок/работ/услуг не допускается.</w:t>
      </w:r>
    </w:p>
    <w:p w:rsidR="00687E3E" w:rsidRPr="00C538AA" w:rsidRDefault="00687E3E" w:rsidP="00687E3E">
      <w:pPr>
        <w:tabs>
          <w:tab w:val="left" w:pos="1134"/>
        </w:tabs>
        <w:ind w:firstLine="709"/>
        <w:contextualSpacing/>
        <w:jc w:val="both"/>
        <w:rPr>
          <w:b/>
          <w:i/>
        </w:rPr>
      </w:pPr>
    </w:p>
    <w:p w:rsidR="00C538AA" w:rsidRPr="00C538AA" w:rsidRDefault="00687E3E" w:rsidP="00C538AA">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538AA">
        <w:rPr>
          <w:rFonts w:ascii="Times New Roman" w:hAnsi="Times New Roman"/>
          <w:b/>
          <w:sz w:val="24"/>
          <w:szCs w:val="24"/>
        </w:rPr>
        <w:t>Условия оплаты:</w:t>
      </w:r>
      <w:r w:rsidR="00C538AA" w:rsidRPr="00C538AA">
        <w:rPr>
          <w:rFonts w:ascii="Times New Roman" w:hAnsi="Times New Roman"/>
          <w:sz w:val="24"/>
          <w:szCs w:val="24"/>
        </w:rPr>
        <w:t xml:space="preserve"> </w:t>
      </w:r>
      <w:r w:rsidR="00C538AA" w:rsidRPr="00C538AA">
        <w:rPr>
          <w:rFonts w:ascii="Times New Roman" w:hAnsi="Times New Roman"/>
          <w:bCs/>
          <w:color w:val="000000"/>
          <w:sz w:val="24"/>
          <w:szCs w:val="24"/>
        </w:rPr>
        <w:t>Б</w:t>
      </w:r>
      <w:r w:rsidR="00C538AA" w:rsidRPr="00C538AA">
        <w:rPr>
          <w:rFonts w:ascii="Times New Roman" w:hAnsi="Times New Roman"/>
          <w:sz w:val="24"/>
          <w:szCs w:val="24"/>
        </w:rPr>
        <w:t>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p>
    <w:p w:rsidR="00687E3E" w:rsidRPr="0083477C" w:rsidRDefault="00687E3E" w:rsidP="00687E3E">
      <w:pPr>
        <w:ind w:right="153" w:firstLine="709"/>
        <w:jc w:val="both"/>
      </w:pPr>
    </w:p>
    <w:p w:rsidR="00687E3E" w:rsidRPr="0083477C" w:rsidRDefault="00687E3E" w:rsidP="00687E3E">
      <w:pPr>
        <w:ind w:right="153" w:firstLine="709"/>
        <w:jc w:val="both"/>
      </w:pPr>
      <w:r w:rsidRPr="0083477C">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p>
    <w:p w:rsidR="00687E3E" w:rsidRPr="0083477C" w:rsidRDefault="00687E3E" w:rsidP="00687E3E">
      <w:pPr>
        <w:tabs>
          <w:tab w:val="left" w:pos="1134"/>
        </w:tabs>
        <w:ind w:firstLine="709"/>
        <w:contextualSpacing/>
        <w:jc w:val="both"/>
      </w:pPr>
      <w:r w:rsidRPr="0083477C">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w:t>
      </w:r>
      <w:r w:rsidRPr="0083477C">
        <w:lastRenderedPageBreak/>
        <w:t>или исправление грамматических ошибок, если таковые выявлены участником в проекте договора (Часть 2 «Проект договора»).</w:t>
      </w:r>
    </w:p>
    <w:p w:rsidR="00687E3E" w:rsidRPr="0083477C" w:rsidRDefault="00687E3E" w:rsidP="00687E3E">
      <w:pPr>
        <w:tabs>
          <w:tab w:val="left" w:pos="1134"/>
        </w:tabs>
        <w:ind w:firstLine="709"/>
        <w:contextualSpacing/>
        <w:jc w:val="both"/>
      </w:pPr>
    </w:p>
    <w:p w:rsidR="00687E3E"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504C73">
        <w:rPr>
          <w:rFonts w:ascii="Times New Roman" w:hAnsi="Times New Roman"/>
          <w:b/>
          <w:sz w:val="24"/>
          <w:szCs w:val="24"/>
        </w:rPr>
        <w:t xml:space="preserve">Начальная (максимальная) цена договора: </w:t>
      </w:r>
      <w:r w:rsidR="00C538AA" w:rsidRPr="00C538AA">
        <w:rPr>
          <w:rFonts w:ascii="Times New Roman" w:hAnsi="Times New Roman"/>
          <w:sz w:val="24"/>
          <w:szCs w:val="24"/>
        </w:rPr>
        <w:t>9 829 000 (девять миллионов восемьсот двадцать девять тысяч) российских рублей, 23 копейки</w:t>
      </w:r>
      <w:r w:rsidRPr="00C538AA">
        <w:rPr>
          <w:rFonts w:ascii="Times New Roman" w:hAnsi="Times New Roman"/>
          <w:sz w:val="24"/>
          <w:szCs w:val="24"/>
        </w:rPr>
        <w:t>, включая НДС</w:t>
      </w:r>
      <w:r w:rsidRPr="0083477C">
        <w:rPr>
          <w:rFonts w:ascii="Times New Roman" w:hAnsi="Times New Roman"/>
          <w:sz w:val="24"/>
          <w:szCs w:val="24"/>
        </w:rPr>
        <w:t xml:space="preserve">. </w:t>
      </w:r>
    </w:p>
    <w:p w:rsidR="00C538AA" w:rsidRPr="00C538AA" w:rsidRDefault="00C538AA" w:rsidP="00C538AA">
      <w:pPr>
        <w:tabs>
          <w:tab w:val="left" w:pos="0"/>
          <w:tab w:val="left" w:pos="1134"/>
        </w:tabs>
        <w:jc w:val="both"/>
      </w:pPr>
      <w:r>
        <w:rPr>
          <w:bCs/>
          <w:color w:val="000000"/>
        </w:rPr>
        <w:t xml:space="preserve">            </w:t>
      </w:r>
      <w:r w:rsidRPr="00C538AA">
        <w:rPr>
          <w:bCs/>
          <w:color w:val="000000"/>
        </w:rPr>
        <w:t xml:space="preserve"> В</w:t>
      </w:r>
      <w:r w:rsidRPr="007052EB">
        <w:t xml:space="preserve"> цену включены все </w:t>
      </w:r>
      <w:r w:rsidRPr="00C538AA">
        <w:rPr>
          <w:bCs/>
          <w:color w:val="000000"/>
        </w:rPr>
        <w:t>расходы, в том числе доставка, упаковка, экспедирование, полный комплект документации, предоставляемый в соответствии с условиями Договора, разгрузка транспортного средства по адресам указанным в п.3.4. Заявки, а также налоги, пошлины, сборы и другие обязательные платежи, включая НДС – 18%.</w:t>
      </w:r>
    </w:p>
    <w:p w:rsidR="00687E3E" w:rsidRPr="0083477C" w:rsidRDefault="00687E3E" w:rsidP="00687E3E">
      <w:pPr>
        <w:tabs>
          <w:tab w:val="left" w:pos="1134"/>
        </w:tabs>
        <w:contextualSpacing/>
        <w:jc w:val="both"/>
        <w:rPr>
          <w:b/>
          <w:i/>
        </w:rPr>
      </w:pPr>
    </w:p>
    <w:p w:rsidR="00687E3E" w:rsidRPr="0083477C"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83477C">
        <w:rPr>
          <w:rFonts w:ascii="Times New Roman" w:hAnsi="Times New Roman"/>
          <w:sz w:val="24"/>
          <w:szCs w:val="24"/>
        </w:rPr>
        <w:t>Официальный язык закупки: русский.</w:t>
      </w:r>
    </w:p>
    <w:p w:rsidR="00687E3E" w:rsidRPr="0083477C" w:rsidRDefault="00687E3E" w:rsidP="00687E3E">
      <w:pPr>
        <w:tabs>
          <w:tab w:val="left" w:pos="1134"/>
        </w:tabs>
        <w:ind w:firstLine="709"/>
        <w:contextualSpacing/>
        <w:jc w:val="both"/>
        <w:rPr>
          <w:rFonts w:eastAsia="Calibri"/>
          <w:bCs/>
          <w:lang w:eastAsia="en-US"/>
        </w:rPr>
      </w:pPr>
      <w:bookmarkStart w:id="12" w:name="_Ref317253353"/>
      <w:r w:rsidRPr="0083477C">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12"/>
      <w:r w:rsidRPr="0083477C">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87E3E" w:rsidRPr="0083477C" w:rsidRDefault="00687E3E" w:rsidP="00687E3E">
      <w:pPr>
        <w:tabs>
          <w:tab w:val="left" w:pos="1134"/>
        </w:tabs>
        <w:ind w:firstLine="709"/>
        <w:contextualSpacing/>
        <w:jc w:val="both"/>
        <w:rPr>
          <w:b/>
          <w:i/>
        </w:rPr>
      </w:pPr>
    </w:p>
    <w:p w:rsidR="00687E3E" w:rsidRPr="0083477C"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504C73">
        <w:rPr>
          <w:rFonts w:ascii="Times New Roman" w:hAnsi="Times New Roman"/>
          <w:b/>
          <w:sz w:val="24"/>
          <w:szCs w:val="24"/>
        </w:rPr>
        <w:t>Валюта закупки:</w:t>
      </w:r>
      <w:r w:rsidRPr="0083477C">
        <w:rPr>
          <w:rFonts w:ascii="Times New Roman" w:hAnsi="Times New Roman"/>
          <w:sz w:val="24"/>
          <w:szCs w:val="24"/>
        </w:rPr>
        <w:t xml:space="preserve"> российский рубль.</w:t>
      </w:r>
    </w:p>
    <w:p w:rsidR="00687E3E" w:rsidRPr="0083477C" w:rsidRDefault="00687E3E" w:rsidP="00687E3E">
      <w:pPr>
        <w:tabs>
          <w:tab w:val="left" w:pos="1134"/>
        </w:tabs>
        <w:ind w:firstLine="709"/>
        <w:contextualSpacing/>
        <w:jc w:val="both"/>
        <w:rPr>
          <w:rFonts w:eastAsia="Calibri"/>
          <w:lang w:eastAsia="en-US"/>
        </w:rPr>
      </w:pPr>
      <w:r w:rsidRPr="0083477C">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87E3E" w:rsidRPr="0083477C" w:rsidRDefault="00687E3E" w:rsidP="00687E3E">
      <w:pPr>
        <w:tabs>
          <w:tab w:val="left" w:pos="1134"/>
        </w:tabs>
        <w:ind w:firstLine="709"/>
        <w:contextualSpacing/>
        <w:jc w:val="both"/>
        <w:rPr>
          <w:b/>
          <w:i/>
        </w:rPr>
      </w:pPr>
    </w:p>
    <w:p w:rsidR="00687E3E" w:rsidRPr="00504C73"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504C73">
        <w:rPr>
          <w:rFonts w:ascii="Times New Roman" w:hAnsi="Times New Roman"/>
          <w:b/>
          <w:sz w:val="24"/>
          <w:szCs w:val="24"/>
        </w:rPr>
        <w:t>Обеспечение заявки на участие в закупке</w:t>
      </w:r>
      <w:r w:rsidRPr="00504C73">
        <w:rPr>
          <w:rFonts w:ascii="Times New Roman" w:hAnsi="Times New Roman"/>
          <w:b/>
          <w:i/>
          <w:sz w:val="24"/>
          <w:szCs w:val="24"/>
        </w:rPr>
        <w:t>:</w:t>
      </w:r>
    </w:p>
    <w:p w:rsidR="005411EC" w:rsidRPr="005411EC" w:rsidRDefault="00687E3E" w:rsidP="00687E3E">
      <w:pPr>
        <w:pStyle w:val="afff"/>
        <w:numPr>
          <w:ilvl w:val="0"/>
          <w:numId w:val="18"/>
        </w:numPr>
        <w:tabs>
          <w:tab w:val="left" w:pos="1134"/>
        </w:tabs>
        <w:spacing w:after="0" w:line="240" w:lineRule="auto"/>
        <w:ind w:left="0" w:firstLine="709"/>
        <w:contextualSpacing w:val="0"/>
        <w:jc w:val="both"/>
        <w:rPr>
          <w:rFonts w:ascii="Times New Roman" w:hAnsi="Times New Roman"/>
          <w:b/>
          <w:i/>
          <w:sz w:val="24"/>
          <w:szCs w:val="24"/>
        </w:rPr>
      </w:pPr>
      <w:r w:rsidRPr="005411EC">
        <w:rPr>
          <w:rFonts w:ascii="Times New Roman" w:hAnsi="Times New Roman"/>
          <w:spacing w:val="-6"/>
          <w:sz w:val="24"/>
          <w:szCs w:val="24"/>
        </w:rPr>
        <w:t>денежные средства</w:t>
      </w:r>
      <w:r w:rsidR="005411EC">
        <w:rPr>
          <w:rFonts w:ascii="Times New Roman" w:hAnsi="Times New Roman"/>
          <w:spacing w:val="-6"/>
          <w:sz w:val="24"/>
          <w:szCs w:val="24"/>
        </w:rPr>
        <w:t>.</w:t>
      </w:r>
      <w:r w:rsidRPr="005411EC">
        <w:rPr>
          <w:rFonts w:ascii="Times New Roman" w:hAnsi="Times New Roman"/>
          <w:spacing w:val="-6"/>
          <w:sz w:val="24"/>
          <w:szCs w:val="24"/>
        </w:rPr>
        <w:t xml:space="preserve"> </w:t>
      </w:r>
    </w:p>
    <w:p w:rsidR="00687E3E" w:rsidRPr="005411EC" w:rsidRDefault="005411EC" w:rsidP="005411EC">
      <w:pPr>
        <w:pStyle w:val="afff"/>
        <w:tabs>
          <w:tab w:val="left" w:pos="1134"/>
        </w:tabs>
        <w:spacing w:after="0" w:line="240" w:lineRule="auto"/>
        <w:ind w:left="709"/>
        <w:contextualSpacing w:val="0"/>
        <w:jc w:val="both"/>
        <w:rPr>
          <w:rFonts w:ascii="Times New Roman" w:hAnsi="Times New Roman"/>
          <w:b/>
          <w:i/>
          <w:sz w:val="24"/>
          <w:szCs w:val="24"/>
        </w:rPr>
      </w:pPr>
      <w:r w:rsidRPr="005411EC">
        <w:rPr>
          <w:rFonts w:ascii="Times New Roman" w:hAnsi="Times New Roman"/>
          <w:sz w:val="24"/>
          <w:szCs w:val="24"/>
        </w:rPr>
        <w:t xml:space="preserve">       </w:t>
      </w:r>
      <w:r w:rsidR="0089444C" w:rsidRPr="005411EC">
        <w:rPr>
          <w:rFonts w:ascii="Times New Roman" w:hAnsi="Times New Roman"/>
          <w:sz w:val="24"/>
          <w:szCs w:val="24"/>
        </w:rPr>
        <w:t>Обеспечение заявки – 491 450,01 (четыреста девяносто одна тысяча четыреста пятьдесят) рублей, 01 копейка (5% от НМЦ). Оплачивается до подачи заявок, возвращается после публикации итоговых протоколов в течение 5 дней.</w:t>
      </w:r>
    </w:p>
    <w:p w:rsidR="00E66B1A" w:rsidRDefault="00E66B1A" w:rsidP="00687E3E">
      <w:pPr>
        <w:tabs>
          <w:tab w:val="left" w:pos="1134"/>
        </w:tabs>
        <w:ind w:firstLine="709"/>
        <w:contextualSpacing/>
        <w:jc w:val="both"/>
        <w:rPr>
          <w:spacing w:val="-6"/>
        </w:rPr>
      </w:pPr>
    </w:p>
    <w:p w:rsidR="00687E3E" w:rsidRPr="0083477C" w:rsidRDefault="00687E3E" w:rsidP="00687E3E">
      <w:pPr>
        <w:tabs>
          <w:tab w:val="left" w:pos="1134"/>
        </w:tabs>
        <w:ind w:firstLine="709"/>
        <w:contextualSpacing/>
        <w:jc w:val="both"/>
        <w:rPr>
          <w:spacing w:val="-6"/>
        </w:rPr>
      </w:pPr>
      <w:r w:rsidRPr="0083477C">
        <w:rPr>
          <w:spacing w:val="-6"/>
        </w:rPr>
        <w:t xml:space="preserve">Получатель: </w:t>
      </w:r>
      <w:r w:rsidRPr="0083477C">
        <w:t>ФГУП «РосРАО».</w:t>
      </w:r>
    </w:p>
    <w:p w:rsidR="00687E3E" w:rsidRPr="0083477C" w:rsidRDefault="00687E3E" w:rsidP="00687E3E">
      <w:pPr>
        <w:tabs>
          <w:tab w:val="left" w:pos="1134"/>
        </w:tabs>
        <w:ind w:firstLine="709"/>
        <w:contextualSpacing/>
        <w:jc w:val="both"/>
        <w:rPr>
          <w:spacing w:val="-6"/>
        </w:rPr>
      </w:pPr>
      <w:r w:rsidRPr="0083477C">
        <w:rPr>
          <w:spacing w:val="-6"/>
        </w:rPr>
        <w:t xml:space="preserve">Банковские реквизиты: </w:t>
      </w:r>
      <w:r w:rsidRPr="0083477C">
        <w:t>СБЕРБАНК РОССИИ (ОАО)</w:t>
      </w:r>
    </w:p>
    <w:p w:rsidR="00687E3E" w:rsidRPr="0083477C" w:rsidRDefault="00E66B1A" w:rsidP="00687E3E">
      <w:pPr>
        <w:ind w:right="153"/>
        <w:jc w:val="both"/>
      </w:pPr>
      <w:r>
        <w:t xml:space="preserve">           </w:t>
      </w:r>
      <w:r w:rsidR="00687E3E" w:rsidRPr="0083477C">
        <w:t>Московский банк Сбербанка России ОАО г. Москва</w:t>
      </w:r>
    </w:p>
    <w:p w:rsidR="00687E3E" w:rsidRPr="0083477C" w:rsidRDefault="00E66B1A" w:rsidP="00687E3E">
      <w:pPr>
        <w:ind w:right="153"/>
        <w:jc w:val="both"/>
      </w:pPr>
      <w:r>
        <w:t xml:space="preserve">           </w:t>
      </w:r>
      <w:r w:rsidR="00687E3E" w:rsidRPr="0083477C">
        <w:t>Расчетный счет: 40502810938090000004</w:t>
      </w:r>
    </w:p>
    <w:p w:rsidR="00687E3E" w:rsidRPr="0083477C" w:rsidRDefault="00E66B1A" w:rsidP="00687E3E">
      <w:pPr>
        <w:ind w:right="153"/>
        <w:jc w:val="both"/>
      </w:pPr>
      <w:r>
        <w:t xml:space="preserve">           </w:t>
      </w:r>
      <w:r w:rsidR="00687E3E" w:rsidRPr="0083477C">
        <w:t>Корреспондентский счет: 30101810400000000225</w:t>
      </w:r>
    </w:p>
    <w:p w:rsidR="00687E3E" w:rsidRPr="0083477C" w:rsidRDefault="00E66B1A" w:rsidP="00687E3E">
      <w:pPr>
        <w:ind w:right="153"/>
        <w:jc w:val="both"/>
      </w:pPr>
      <w:r>
        <w:t xml:space="preserve">           </w:t>
      </w:r>
      <w:r w:rsidR="00687E3E" w:rsidRPr="0083477C">
        <w:t>БИК: 044525225</w:t>
      </w:r>
    </w:p>
    <w:p w:rsidR="00687E3E" w:rsidRPr="0083477C" w:rsidRDefault="00E66B1A" w:rsidP="00687E3E">
      <w:pPr>
        <w:ind w:right="153"/>
        <w:jc w:val="both"/>
      </w:pPr>
      <w:r>
        <w:t xml:space="preserve">           </w:t>
      </w:r>
      <w:r w:rsidR="00687E3E" w:rsidRPr="0083477C">
        <w:t>ИНН / КПП</w:t>
      </w:r>
      <w:r w:rsidR="00687E3E" w:rsidRPr="0083477C">
        <w:tab/>
        <w:t>4714004270 / 770601001</w:t>
      </w:r>
    </w:p>
    <w:p w:rsidR="00687E3E" w:rsidRPr="0083477C" w:rsidRDefault="00E66B1A" w:rsidP="00687E3E">
      <w:pPr>
        <w:ind w:right="153"/>
        <w:jc w:val="both"/>
      </w:pPr>
      <w:r>
        <w:t xml:space="preserve">           </w:t>
      </w:r>
      <w:r w:rsidR="00687E3E" w:rsidRPr="0083477C">
        <w:t>Код организации по ОКПО: 32802451</w:t>
      </w:r>
    </w:p>
    <w:p w:rsidR="0089444C" w:rsidRPr="0089444C" w:rsidRDefault="00687E3E" w:rsidP="0089444C">
      <w:pPr>
        <w:tabs>
          <w:tab w:val="left" w:pos="1134"/>
        </w:tabs>
        <w:ind w:firstLine="709"/>
        <w:contextualSpacing/>
        <w:jc w:val="both"/>
        <w:rPr>
          <w:spacing w:val="-6"/>
          <w:highlight w:val="lightGray"/>
        </w:rPr>
      </w:pPr>
      <w:r w:rsidRPr="0083477C">
        <w:rPr>
          <w:spacing w:val="-6"/>
        </w:rPr>
        <w:t xml:space="preserve">Назначение платежа: Обеспечение заявки на участие в </w:t>
      </w:r>
      <w:r w:rsidR="005411EC">
        <w:rPr>
          <w:spacing w:val="-6"/>
        </w:rPr>
        <w:t>открытом аукционе</w:t>
      </w:r>
    </w:p>
    <w:p w:rsidR="00687E3E" w:rsidRPr="0083477C" w:rsidRDefault="00687E3E" w:rsidP="00687E3E">
      <w:pPr>
        <w:tabs>
          <w:tab w:val="left" w:pos="1134"/>
        </w:tabs>
        <w:ind w:firstLine="709"/>
        <w:contextualSpacing/>
        <w:jc w:val="both"/>
        <w:rPr>
          <w:spacing w:val="-6"/>
        </w:rPr>
      </w:pPr>
      <w:r w:rsidRPr="005411EC">
        <w:rPr>
          <w:spacing w:val="-6"/>
        </w:rPr>
        <w:t xml:space="preserve"> </w:t>
      </w:r>
      <w:r w:rsidRPr="005411EC">
        <w:rPr>
          <w:rFonts w:eastAsia="Calibri"/>
          <w:b/>
          <w:i/>
          <w:lang w:eastAsia="en-US"/>
        </w:rPr>
        <w:t>(указывается наименование участника закупки, наименование закупки, [номер и предмет лота], номер процедуры на ЭТП)</w:t>
      </w:r>
      <w:r w:rsidRPr="005411EC">
        <w:rPr>
          <w:spacing w:val="-6"/>
        </w:rPr>
        <w:t>,</w:t>
      </w:r>
      <w:r w:rsidRPr="0083477C">
        <w:rPr>
          <w:spacing w:val="-6"/>
        </w:rPr>
        <w:t xml:space="preserve"> НДС не облагается.</w:t>
      </w:r>
    </w:p>
    <w:p w:rsidR="00687E3E" w:rsidRPr="0083477C"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504C73">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83477C">
        <w:rPr>
          <w:rFonts w:ascii="Times New Roman" w:hAnsi="Times New Roman"/>
          <w:sz w:val="24"/>
          <w:szCs w:val="24"/>
        </w:rPr>
        <w:t>:</w:t>
      </w:r>
    </w:p>
    <w:p w:rsidR="00687E3E" w:rsidRPr="0083477C" w:rsidRDefault="00687E3E" w:rsidP="00687E3E">
      <w:pPr>
        <w:tabs>
          <w:tab w:val="left" w:pos="1134"/>
        </w:tabs>
        <w:ind w:firstLine="709"/>
        <w:contextualSpacing/>
        <w:jc w:val="both"/>
      </w:pPr>
      <w:r w:rsidRPr="0083477C">
        <w:t xml:space="preserve">Закупка проводится на электронной торговой площадке </w:t>
      </w:r>
      <w:r w:rsidR="00672463" w:rsidRPr="0083477C">
        <w:t xml:space="preserve">(ЭТП) </w:t>
      </w:r>
      <w:r w:rsidR="00672463" w:rsidRPr="0083477C">
        <w:rPr>
          <w:color w:val="000000"/>
        </w:rPr>
        <w:t xml:space="preserve">ООО «Аукционный конкурсный дом» в сети «Интернет» по адресу: </w:t>
      </w:r>
      <w:hyperlink r:id="rId15" w:history="1">
        <w:r w:rsidR="00672463" w:rsidRPr="0083477C">
          <w:rPr>
            <w:rStyle w:val="afb"/>
          </w:rPr>
          <w:t>http://www.a-k-d.ru</w:t>
        </w:r>
      </w:hyperlink>
      <w:r w:rsidR="00672463" w:rsidRPr="00672463">
        <w:rPr>
          <w:rStyle w:val="afb"/>
        </w:rPr>
        <w:t xml:space="preserve"> </w:t>
      </w:r>
      <w:r w:rsidRPr="0083477C">
        <w:t xml:space="preserve">в сети «Интернет» по адресу: Закупка проводится на электронной торговой площадке (ЭТП) </w:t>
      </w:r>
      <w:r w:rsidRPr="0083477C">
        <w:rPr>
          <w:color w:val="000000"/>
        </w:rPr>
        <w:t xml:space="preserve">ООО «Аукционный конкурсный дом» в сети «Интернет» по адресу: </w:t>
      </w:r>
      <w:hyperlink r:id="rId16" w:history="1">
        <w:r w:rsidRPr="0083477C">
          <w:rPr>
            <w:rStyle w:val="afb"/>
          </w:rPr>
          <w:t>http://www.a-k-d.ru</w:t>
        </w:r>
      </w:hyperlink>
      <w:r w:rsidRPr="0083477C">
        <w:t xml:space="preserve"> в порядке, установленном регламентом данной ЭТП в соответствии с условиями и требованиями закупочной документации.</w:t>
      </w:r>
    </w:p>
    <w:p w:rsidR="00687E3E" w:rsidRPr="0083477C" w:rsidRDefault="00687E3E" w:rsidP="00687E3E">
      <w:pPr>
        <w:tabs>
          <w:tab w:val="left" w:pos="1134"/>
        </w:tabs>
        <w:ind w:firstLine="709"/>
        <w:contextualSpacing/>
        <w:jc w:val="both"/>
      </w:pPr>
      <w:r w:rsidRPr="0083477C">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87E3E" w:rsidRPr="0083477C" w:rsidRDefault="00687E3E" w:rsidP="00687E3E">
      <w:pPr>
        <w:tabs>
          <w:tab w:val="left" w:pos="1134"/>
        </w:tabs>
        <w:ind w:firstLine="709"/>
        <w:contextualSpacing/>
        <w:jc w:val="both"/>
      </w:pPr>
      <w:r w:rsidRPr="0083477C">
        <w:lastRenderedPageBreak/>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687E3E" w:rsidRPr="0083477C" w:rsidRDefault="00687E3E" w:rsidP="00687E3E">
      <w:pPr>
        <w:tabs>
          <w:tab w:val="left" w:pos="1134"/>
        </w:tabs>
        <w:contextualSpacing/>
        <w:jc w:val="both"/>
        <w:rPr>
          <w:b/>
          <w:i/>
        </w:rPr>
      </w:pPr>
    </w:p>
    <w:p w:rsidR="00687E3E" w:rsidRPr="00504C73"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504C73">
        <w:rPr>
          <w:rFonts w:ascii="Times New Roman" w:hAnsi="Times New Roman"/>
          <w:b/>
          <w:sz w:val="24"/>
          <w:szCs w:val="24"/>
        </w:rPr>
        <w:t>Порядок получения закупочной документации:</w:t>
      </w:r>
    </w:p>
    <w:p w:rsidR="00687E3E" w:rsidRPr="0083477C" w:rsidRDefault="00687E3E" w:rsidP="00687E3E">
      <w:pPr>
        <w:tabs>
          <w:tab w:val="left" w:pos="1134"/>
        </w:tabs>
        <w:ind w:firstLine="709"/>
        <w:contextualSpacing/>
        <w:jc w:val="both"/>
        <w:rPr>
          <w:b/>
          <w:i/>
        </w:rPr>
      </w:pPr>
      <w:r w:rsidRPr="0083477C">
        <w:t>На официальных сайтах закупочная документация находится в открытом доступе, начиная с даты официальной публикации.</w:t>
      </w:r>
      <w:r w:rsidRPr="0083477C">
        <w:rPr>
          <w:spacing w:val="-6"/>
        </w:rPr>
        <w:t xml:space="preserve"> Порядок получения закупочной документации на ЭТП определяется правилами данной ЭТП.</w:t>
      </w:r>
    </w:p>
    <w:p w:rsidR="00687E3E" w:rsidRPr="0083477C" w:rsidRDefault="00687E3E" w:rsidP="00687E3E">
      <w:pPr>
        <w:tabs>
          <w:tab w:val="left" w:pos="1134"/>
        </w:tabs>
        <w:ind w:firstLine="709"/>
        <w:contextualSpacing/>
        <w:jc w:val="both"/>
      </w:pPr>
      <w:r w:rsidRPr="0083477C">
        <w:t xml:space="preserve">Официальная публикация документов по данной закупке: </w:t>
      </w:r>
      <w:bookmarkStart w:id="13" w:name="_Ref320025392"/>
      <w:r w:rsidRPr="0083477C">
        <w:t>Официальный</w:t>
      </w:r>
      <w:r w:rsidRPr="0083477C">
        <w:rPr>
          <w:spacing w:val="-6"/>
        </w:rPr>
        <w:t xml:space="preserve"> государственный сайт </w:t>
      </w:r>
      <w:r w:rsidRPr="0083477C">
        <w:t>(</w:t>
      </w:r>
      <w:hyperlink r:id="rId17" w:history="1">
        <w:r w:rsidRPr="0083477C">
          <w:rPr>
            <w:rStyle w:val="afb"/>
            <w:rFonts w:eastAsia="Calibri"/>
            <w:lang w:eastAsia="en-US"/>
          </w:rPr>
          <w:t>http://www.zakupki.gov.ru</w:t>
        </w:r>
      </w:hyperlink>
      <w:r w:rsidRPr="0083477C">
        <w:t>),</w:t>
      </w:r>
      <w:bookmarkEnd w:id="13"/>
      <w:r w:rsidRPr="0083477C">
        <w:t xml:space="preserve"> </w:t>
      </w:r>
    </w:p>
    <w:p w:rsidR="00687E3E" w:rsidRPr="0083477C" w:rsidRDefault="00687E3E" w:rsidP="00687E3E">
      <w:pPr>
        <w:tabs>
          <w:tab w:val="left" w:pos="1134"/>
        </w:tabs>
        <w:ind w:firstLine="709"/>
        <w:contextualSpacing/>
        <w:jc w:val="both"/>
      </w:pPr>
      <w:r w:rsidRPr="0083477C">
        <w:t>Копии публикации документов по данной закупке:</w:t>
      </w:r>
    </w:p>
    <w:p w:rsidR="00687E3E" w:rsidRPr="0083477C" w:rsidRDefault="00687E3E" w:rsidP="00687E3E">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83477C">
        <w:rPr>
          <w:rFonts w:ascii="Times New Roman" w:hAnsi="Times New Roman"/>
          <w:sz w:val="24"/>
          <w:szCs w:val="24"/>
        </w:rPr>
        <w:t xml:space="preserve">Официальный сайт по закупкам атомной отрасли </w:t>
      </w:r>
      <w:r w:rsidRPr="0083477C">
        <w:rPr>
          <w:rFonts w:ascii="Times New Roman" w:hAnsi="Times New Roman"/>
          <w:spacing w:val="-6"/>
          <w:sz w:val="24"/>
          <w:szCs w:val="24"/>
        </w:rPr>
        <w:t>(</w:t>
      </w:r>
      <w:hyperlink r:id="rId18" w:history="1">
        <w:r w:rsidRPr="0083477C">
          <w:rPr>
            <w:rStyle w:val="afb"/>
            <w:rFonts w:ascii="Times New Roman" w:hAnsi="Times New Roman"/>
            <w:sz w:val="24"/>
            <w:szCs w:val="24"/>
          </w:rPr>
          <w:t>http://zakupki.rosatom.ru</w:t>
        </w:r>
      </w:hyperlink>
      <w:r w:rsidRPr="0083477C">
        <w:rPr>
          <w:rFonts w:ascii="Times New Roman" w:hAnsi="Times New Roman"/>
          <w:spacing w:val="-6"/>
          <w:sz w:val="24"/>
          <w:szCs w:val="24"/>
        </w:rPr>
        <w:t>);</w:t>
      </w:r>
    </w:p>
    <w:p w:rsidR="00687E3E" w:rsidRPr="0083477C" w:rsidRDefault="00687E3E" w:rsidP="00687E3E">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83477C">
        <w:rPr>
          <w:rFonts w:ascii="Times New Roman" w:hAnsi="Times New Roman"/>
          <w:sz w:val="24"/>
          <w:szCs w:val="24"/>
        </w:rPr>
        <w:t xml:space="preserve">ЭТП </w:t>
      </w:r>
      <w:r w:rsidRPr="0083477C">
        <w:rPr>
          <w:rFonts w:ascii="Times New Roman" w:hAnsi="Times New Roman"/>
          <w:color w:val="000000"/>
          <w:sz w:val="24"/>
          <w:szCs w:val="24"/>
        </w:rPr>
        <w:t xml:space="preserve">ООО «Аукционный конкурсный дом» в сети «Интернет» по адресу: </w:t>
      </w:r>
      <w:hyperlink r:id="rId19" w:history="1">
        <w:r w:rsidRPr="0083477C">
          <w:rPr>
            <w:rStyle w:val="afb"/>
            <w:rFonts w:ascii="Times New Roman" w:hAnsi="Times New Roman"/>
            <w:sz w:val="24"/>
            <w:szCs w:val="24"/>
          </w:rPr>
          <w:t>http://www.a-k-d.ru</w:t>
        </w:r>
      </w:hyperlink>
      <w:r w:rsidRPr="0083477C">
        <w:rPr>
          <w:rStyle w:val="afb"/>
          <w:rFonts w:ascii="Times New Roman" w:hAnsi="Times New Roman"/>
          <w:sz w:val="24"/>
          <w:szCs w:val="24"/>
        </w:rPr>
        <w:t>.</w:t>
      </w:r>
    </w:p>
    <w:p w:rsidR="00687E3E" w:rsidRPr="0083477C" w:rsidRDefault="00687E3E" w:rsidP="00687E3E">
      <w:pPr>
        <w:tabs>
          <w:tab w:val="left" w:pos="386"/>
        </w:tabs>
        <w:ind w:firstLine="709"/>
        <w:contextualSpacing/>
        <w:jc w:val="both"/>
      </w:pPr>
    </w:p>
    <w:p w:rsidR="00687E3E" w:rsidRPr="00A661AE" w:rsidRDefault="00687E3E" w:rsidP="00A661AE">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highlight w:val="lightGray"/>
        </w:rPr>
      </w:pPr>
      <w:r w:rsidRPr="00504C73">
        <w:rPr>
          <w:rFonts w:ascii="Times New Roman" w:hAnsi="Times New Roman"/>
          <w:b/>
          <w:sz w:val="24"/>
          <w:szCs w:val="24"/>
        </w:rPr>
        <w:t xml:space="preserve">Привлечение </w:t>
      </w:r>
      <w:r w:rsidRPr="00504C73">
        <w:rPr>
          <w:rFonts w:ascii="Times New Roman" w:hAnsi="Times New Roman"/>
          <w:b/>
          <w:bCs/>
          <w:sz w:val="24"/>
          <w:szCs w:val="24"/>
        </w:rPr>
        <w:t>субподрядчиков/соисполнителей</w:t>
      </w:r>
      <w:r w:rsidRPr="00504C73">
        <w:rPr>
          <w:rFonts w:ascii="Times New Roman" w:hAnsi="Times New Roman"/>
          <w:b/>
          <w:sz w:val="24"/>
          <w:szCs w:val="24"/>
        </w:rPr>
        <w:t xml:space="preserve"> (юридических или физических лиц, </w:t>
      </w:r>
      <w:r w:rsidRPr="00504C73">
        <w:rPr>
          <w:rFonts w:ascii="Times New Roman" w:hAnsi="Times New Roman"/>
          <w:b/>
          <w:bCs/>
          <w:sz w:val="24"/>
          <w:szCs w:val="24"/>
        </w:rPr>
        <w:t>выполняющих/оказывающих</w:t>
      </w:r>
      <w:r w:rsidRPr="00504C73">
        <w:rPr>
          <w:rFonts w:ascii="Times New Roman" w:hAnsi="Times New Roman"/>
          <w:b/>
          <w:sz w:val="24"/>
          <w:szCs w:val="24"/>
        </w:rPr>
        <w:t xml:space="preserve"> часть </w:t>
      </w:r>
      <w:r w:rsidRPr="00504C73">
        <w:rPr>
          <w:rFonts w:ascii="Times New Roman" w:hAnsi="Times New Roman"/>
          <w:b/>
          <w:bCs/>
          <w:sz w:val="24"/>
          <w:szCs w:val="24"/>
        </w:rPr>
        <w:t>работ/услуг</w:t>
      </w:r>
      <w:r w:rsidRPr="00504C73">
        <w:rPr>
          <w:rFonts w:ascii="Times New Roman" w:hAnsi="Times New Roman"/>
          <w:b/>
          <w:sz w:val="24"/>
          <w:szCs w:val="24"/>
        </w:rPr>
        <w:t xml:space="preserve"> по договору):</w:t>
      </w:r>
      <w:r w:rsidR="00A661AE">
        <w:rPr>
          <w:rFonts w:ascii="Times New Roman" w:hAnsi="Times New Roman"/>
          <w:b/>
          <w:sz w:val="24"/>
          <w:szCs w:val="24"/>
        </w:rPr>
        <w:t xml:space="preserve"> </w:t>
      </w:r>
      <w:r w:rsidRPr="00A661AE">
        <w:rPr>
          <w:rFonts w:ascii="Times New Roman" w:eastAsia="Times New Roman" w:hAnsi="Times New Roman"/>
          <w:sz w:val="24"/>
          <w:szCs w:val="24"/>
          <w:lang w:eastAsia="ru-RU"/>
        </w:rPr>
        <w:t>не допускается.</w:t>
      </w:r>
    </w:p>
    <w:p w:rsidR="00687E3E" w:rsidRPr="0083477C" w:rsidRDefault="00687E3E" w:rsidP="00687E3E">
      <w:pPr>
        <w:tabs>
          <w:tab w:val="left" w:pos="1134"/>
        </w:tabs>
        <w:ind w:firstLine="709"/>
        <w:contextualSpacing/>
        <w:jc w:val="both"/>
      </w:pPr>
    </w:p>
    <w:p w:rsidR="00687E3E" w:rsidRPr="0083477C" w:rsidRDefault="00687E3E" w:rsidP="00687E3E">
      <w:pPr>
        <w:pStyle w:val="afff"/>
        <w:numPr>
          <w:ilvl w:val="0"/>
          <w:numId w:val="21"/>
        </w:numPr>
        <w:tabs>
          <w:tab w:val="left" w:pos="0"/>
          <w:tab w:val="left" w:pos="1134"/>
        </w:tabs>
        <w:spacing w:after="0" w:line="240" w:lineRule="auto"/>
        <w:ind w:left="709" w:firstLine="0"/>
        <w:jc w:val="both"/>
        <w:rPr>
          <w:rFonts w:ascii="Times New Roman" w:hAnsi="Times New Roman"/>
          <w:spacing w:val="-6"/>
          <w:sz w:val="24"/>
          <w:szCs w:val="24"/>
        </w:rPr>
      </w:pPr>
      <w:r w:rsidRPr="00504C73">
        <w:rPr>
          <w:rFonts w:ascii="Times New Roman" w:hAnsi="Times New Roman"/>
          <w:b/>
          <w:spacing w:val="-6"/>
          <w:sz w:val="24"/>
          <w:szCs w:val="24"/>
        </w:rPr>
        <w:t>Срок окончания подачи заявок на участие в закупке (открытия доступа к поданным заявкам:</w:t>
      </w:r>
      <w:r w:rsidR="00E67214">
        <w:rPr>
          <w:rFonts w:ascii="Times New Roman" w:hAnsi="Times New Roman"/>
          <w:spacing w:val="-6"/>
          <w:sz w:val="24"/>
          <w:szCs w:val="24"/>
        </w:rPr>
        <w:t xml:space="preserve"> 12</w:t>
      </w:r>
      <w:r w:rsidRPr="0083477C">
        <w:rPr>
          <w:rFonts w:ascii="Times New Roman" w:hAnsi="Times New Roman"/>
          <w:spacing w:val="-6"/>
          <w:sz w:val="24"/>
          <w:szCs w:val="24"/>
        </w:rPr>
        <w:t>-00 (</w:t>
      </w:r>
      <w:r w:rsidRPr="0083477C">
        <w:rPr>
          <w:rFonts w:ascii="Times New Roman" w:hAnsi="Times New Roman"/>
          <w:b/>
          <w:i/>
          <w:sz w:val="24"/>
          <w:szCs w:val="24"/>
        </w:rPr>
        <w:t>время московское</w:t>
      </w:r>
      <w:r w:rsidR="00E67214">
        <w:rPr>
          <w:rFonts w:ascii="Times New Roman" w:hAnsi="Times New Roman"/>
          <w:spacing w:val="-6"/>
          <w:sz w:val="24"/>
          <w:szCs w:val="24"/>
        </w:rPr>
        <w:t>) «18» июня</w:t>
      </w:r>
      <w:r w:rsidRPr="0083477C">
        <w:rPr>
          <w:rFonts w:ascii="Times New Roman" w:hAnsi="Times New Roman"/>
          <w:spacing w:val="-6"/>
          <w:sz w:val="24"/>
          <w:szCs w:val="24"/>
        </w:rPr>
        <w:t xml:space="preserve"> 2015 года. </w:t>
      </w:r>
    </w:p>
    <w:p w:rsidR="00687E3E" w:rsidRPr="0083477C" w:rsidRDefault="00687E3E" w:rsidP="00687E3E">
      <w:pPr>
        <w:pStyle w:val="afff"/>
        <w:tabs>
          <w:tab w:val="left" w:pos="0"/>
          <w:tab w:val="left" w:pos="1134"/>
        </w:tabs>
        <w:spacing w:after="0" w:line="240" w:lineRule="auto"/>
        <w:ind w:left="709"/>
        <w:jc w:val="both"/>
        <w:rPr>
          <w:rFonts w:ascii="Times New Roman" w:hAnsi="Times New Roman"/>
          <w:spacing w:val="-6"/>
          <w:sz w:val="24"/>
          <w:szCs w:val="24"/>
        </w:rPr>
      </w:pPr>
    </w:p>
    <w:p w:rsidR="00687E3E" w:rsidRPr="0083477C"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504C73">
        <w:rPr>
          <w:rFonts w:ascii="Times New Roman" w:hAnsi="Times New Roman"/>
          <w:b/>
          <w:spacing w:val="-6"/>
          <w:sz w:val="24"/>
          <w:szCs w:val="24"/>
        </w:rPr>
        <w:t>Место и дата проведения отборочной стадии рассмотрения первых частей заявок на участие в закупке:</w:t>
      </w:r>
      <w:r w:rsidRPr="0083477C">
        <w:rPr>
          <w:rFonts w:ascii="Times New Roman" w:hAnsi="Times New Roman"/>
          <w:spacing w:val="-6"/>
          <w:sz w:val="24"/>
          <w:szCs w:val="24"/>
        </w:rPr>
        <w:t xml:space="preserve"> </w:t>
      </w:r>
      <w:r w:rsidRPr="0083477C">
        <w:rPr>
          <w:rFonts w:ascii="Times New Roman" w:hAnsi="Times New Roman"/>
          <w:sz w:val="24"/>
          <w:szCs w:val="24"/>
        </w:rPr>
        <w:t xml:space="preserve">адрес г. Москва, </w:t>
      </w:r>
      <w:proofErr w:type="spellStart"/>
      <w:r w:rsidRPr="0083477C">
        <w:rPr>
          <w:rFonts w:ascii="Times New Roman" w:hAnsi="Times New Roman"/>
          <w:sz w:val="24"/>
          <w:szCs w:val="24"/>
        </w:rPr>
        <w:t>Пыжевский</w:t>
      </w:r>
      <w:proofErr w:type="spellEnd"/>
      <w:r w:rsidRPr="0083477C">
        <w:rPr>
          <w:rFonts w:ascii="Times New Roman" w:hAnsi="Times New Roman"/>
          <w:sz w:val="24"/>
          <w:szCs w:val="24"/>
        </w:rPr>
        <w:t xml:space="preserve"> пер., д. 6.</w:t>
      </w:r>
      <w:r w:rsidRPr="0083477C">
        <w:rPr>
          <w:rFonts w:ascii="Times New Roman" w:hAnsi="Times New Roman"/>
          <w:b/>
          <w:i/>
          <w:sz w:val="24"/>
          <w:szCs w:val="24"/>
        </w:rPr>
        <w:t>,</w:t>
      </w:r>
      <w:r w:rsidR="00E67214">
        <w:rPr>
          <w:rFonts w:ascii="Times New Roman" w:hAnsi="Times New Roman"/>
          <w:spacing w:val="-6"/>
          <w:sz w:val="24"/>
          <w:szCs w:val="24"/>
        </w:rPr>
        <w:t xml:space="preserve"> «19» июня</w:t>
      </w:r>
      <w:r w:rsidRPr="0083477C">
        <w:rPr>
          <w:rFonts w:ascii="Times New Roman" w:hAnsi="Times New Roman"/>
          <w:spacing w:val="-6"/>
          <w:sz w:val="24"/>
          <w:szCs w:val="24"/>
        </w:rPr>
        <w:t xml:space="preserve"> 2015 года.</w:t>
      </w:r>
    </w:p>
    <w:p w:rsidR="00687E3E" w:rsidRPr="0083477C" w:rsidRDefault="00687E3E" w:rsidP="00687E3E">
      <w:pPr>
        <w:tabs>
          <w:tab w:val="left" w:pos="1134"/>
        </w:tabs>
        <w:ind w:left="709"/>
        <w:contextualSpacing/>
        <w:jc w:val="both"/>
        <w:rPr>
          <w:spacing w:val="-6"/>
        </w:rPr>
      </w:pPr>
    </w:p>
    <w:p w:rsidR="00687E3E" w:rsidRPr="0083477C"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504C73">
        <w:rPr>
          <w:rFonts w:ascii="Times New Roman" w:hAnsi="Times New Roman"/>
          <w:b/>
          <w:spacing w:val="-6"/>
          <w:sz w:val="24"/>
          <w:szCs w:val="24"/>
        </w:rPr>
        <w:t xml:space="preserve">Дата и время начала проведения </w:t>
      </w:r>
      <w:r w:rsidRPr="00504C73">
        <w:rPr>
          <w:rFonts w:ascii="Times New Roman" w:hAnsi="Times New Roman"/>
          <w:b/>
          <w:sz w:val="24"/>
          <w:szCs w:val="24"/>
        </w:rPr>
        <w:t>аукциона:</w:t>
      </w:r>
      <w:r w:rsidRPr="0083477C">
        <w:rPr>
          <w:rFonts w:ascii="Times New Roman" w:hAnsi="Times New Roman"/>
          <w:b/>
          <w:i/>
          <w:sz w:val="24"/>
          <w:szCs w:val="24"/>
        </w:rPr>
        <w:t xml:space="preserve"> </w:t>
      </w:r>
      <w:r w:rsidR="00E67214">
        <w:rPr>
          <w:rFonts w:ascii="Times New Roman" w:hAnsi="Times New Roman"/>
          <w:spacing w:val="-6"/>
          <w:sz w:val="24"/>
          <w:szCs w:val="24"/>
        </w:rPr>
        <w:t>12</w:t>
      </w:r>
      <w:r w:rsidRPr="0083477C">
        <w:rPr>
          <w:rFonts w:ascii="Times New Roman" w:hAnsi="Times New Roman"/>
          <w:spacing w:val="-6"/>
          <w:sz w:val="24"/>
          <w:szCs w:val="24"/>
        </w:rPr>
        <w:t>-00 (</w:t>
      </w:r>
      <w:r w:rsidRPr="0083477C">
        <w:rPr>
          <w:rFonts w:ascii="Times New Roman" w:hAnsi="Times New Roman"/>
          <w:b/>
          <w:i/>
          <w:sz w:val="24"/>
          <w:szCs w:val="24"/>
        </w:rPr>
        <w:t>время московское</w:t>
      </w:r>
      <w:r w:rsidR="00E67214">
        <w:rPr>
          <w:rFonts w:ascii="Times New Roman" w:hAnsi="Times New Roman"/>
          <w:spacing w:val="-6"/>
          <w:sz w:val="24"/>
          <w:szCs w:val="24"/>
        </w:rPr>
        <w:t>) «22» июня</w:t>
      </w:r>
      <w:r w:rsidR="0061227B">
        <w:rPr>
          <w:rFonts w:ascii="Times New Roman" w:hAnsi="Times New Roman"/>
          <w:spacing w:val="-6"/>
          <w:sz w:val="24"/>
          <w:szCs w:val="24"/>
        </w:rPr>
        <w:t xml:space="preserve"> 2015 </w:t>
      </w:r>
      <w:r w:rsidRPr="0083477C">
        <w:rPr>
          <w:rFonts w:ascii="Times New Roman" w:hAnsi="Times New Roman"/>
          <w:spacing w:val="-6"/>
          <w:sz w:val="24"/>
          <w:szCs w:val="24"/>
        </w:rPr>
        <w:t>года.</w:t>
      </w:r>
      <w:r w:rsidRPr="0083477C">
        <w:rPr>
          <w:rFonts w:ascii="Times New Roman" w:hAnsi="Times New Roman"/>
          <w:b/>
          <w:i/>
          <w:sz w:val="24"/>
          <w:szCs w:val="24"/>
        </w:rPr>
        <w:t xml:space="preserve"> </w:t>
      </w:r>
    </w:p>
    <w:p w:rsidR="00687E3E" w:rsidRPr="0083477C" w:rsidRDefault="00687E3E" w:rsidP="00687E3E">
      <w:pPr>
        <w:pStyle w:val="afff"/>
        <w:tabs>
          <w:tab w:val="left" w:pos="0"/>
          <w:tab w:val="left" w:pos="1134"/>
        </w:tabs>
        <w:spacing w:after="0" w:line="240" w:lineRule="auto"/>
        <w:ind w:left="709"/>
        <w:jc w:val="both"/>
        <w:rPr>
          <w:rFonts w:ascii="Times New Roman" w:hAnsi="Times New Roman"/>
          <w:spacing w:val="-6"/>
          <w:sz w:val="24"/>
          <w:szCs w:val="24"/>
        </w:rPr>
      </w:pPr>
    </w:p>
    <w:p w:rsidR="00687E3E" w:rsidRPr="0083477C"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504C73">
        <w:rPr>
          <w:rFonts w:ascii="Times New Roman" w:hAnsi="Times New Roman"/>
          <w:b/>
          <w:spacing w:val="-6"/>
          <w:sz w:val="24"/>
          <w:szCs w:val="24"/>
        </w:rPr>
        <w:t>Место и дата проведения отборочной стадии рассмотрения вторых частей заявок на участие в закупке и подведения итогов закупки:</w:t>
      </w:r>
      <w:r w:rsidRPr="0083477C">
        <w:rPr>
          <w:rFonts w:ascii="Times New Roman" w:hAnsi="Times New Roman"/>
          <w:spacing w:val="-6"/>
          <w:sz w:val="24"/>
          <w:szCs w:val="24"/>
        </w:rPr>
        <w:t xml:space="preserve"> </w:t>
      </w:r>
      <w:r w:rsidRPr="0083477C">
        <w:rPr>
          <w:rFonts w:ascii="Times New Roman" w:hAnsi="Times New Roman"/>
          <w:sz w:val="24"/>
          <w:szCs w:val="24"/>
        </w:rPr>
        <w:t xml:space="preserve">адрес г. Москва, </w:t>
      </w:r>
      <w:proofErr w:type="spellStart"/>
      <w:r w:rsidRPr="0083477C">
        <w:rPr>
          <w:rFonts w:ascii="Times New Roman" w:hAnsi="Times New Roman"/>
          <w:sz w:val="24"/>
          <w:szCs w:val="24"/>
        </w:rPr>
        <w:t>Пыжевский</w:t>
      </w:r>
      <w:proofErr w:type="spellEnd"/>
      <w:r w:rsidRPr="0083477C">
        <w:rPr>
          <w:rFonts w:ascii="Times New Roman" w:hAnsi="Times New Roman"/>
          <w:sz w:val="24"/>
          <w:szCs w:val="24"/>
        </w:rPr>
        <w:t xml:space="preserve"> пер., д. 6.</w:t>
      </w:r>
      <w:r w:rsidRPr="0083477C">
        <w:rPr>
          <w:rFonts w:ascii="Times New Roman" w:hAnsi="Times New Roman"/>
          <w:b/>
          <w:i/>
          <w:sz w:val="24"/>
          <w:szCs w:val="24"/>
        </w:rPr>
        <w:t>,</w:t>
      </w:r>
      <w:r w:rsidR="00E67214">
        <w:rPr>
          <w:rFonts w:ascii="Times New Roman" w:hAnsi="Times New Roman"/>
          <w:spacing w:val="-6"/>
          <w:sz w:val="24"/>
          <w:szCs w:val="24"/>
        </w:rPr>
        <w:t xml:space="preserve"> не позднее «23» июня</w:t>
      </w:r>
      <w:r w:rsidRPr="0083477C">
        <w:rPr>
          <w:rFonts w:ascii="Times New Roman" w:hAnsi="Times New Roman"/>
          <w:spacing w:val="-6"/>
          <w:sz w:val="24"/>
          <w:szCs w:val="24"/>
        </w:rPr>
        <w:t xml:space="preserve"> 2015 г</w:t>
      </w:r>
      <w:r w:rsidRPr="0083477C">
        <w:rPr>
          <w:rFonts w:ascii="Times New Roman" w:hAnsi="Times New Roman"/>
          <w:b/>
          <w:i/>
          <w:sz w:val="24"/>
          <w:szCs w:val="24"/>
        </w:rPr>
        <w:t xml:space="preserve">. </w:t>
      </w:r>
    </w:p>
    <w:p w:rsidR="00687E3E" w:rsidRPr="0083477C" w:rsidRDefault="00687E3E" w:rsidP="00687E3E">
      <w:pPr>
        <w:tabs>
          <w:tab w:val="left" w:pos="1134"/>
        </w:tabs>
        <w:ind w:left="709"/>
        <w:contextualSpacing/>
        <w:jc w:val="both"/>
        <w:rPr>
          <w:spacing w:val="-6"/>
        </w:rPr>
      </w:pPr>
    </w:p>
    <w:p w:rsidR="00687E3E" w:rsidRPr="0083477C"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504C73">
        <w:rPr>
          <w:rFonts w:ascii="Times New Roman" w:hAnsi="Times New Roman"/>
          <w:b/>
          <w:spacing w:val="-6"/>
          <w:sz w:val="24"/>
          <w:szCs w:val="24"/>
        </w:rPr>
        <w:t xml:space="preserve">Срок </w:t>
      </w:r>
      <w:r w:rsidRPr="00504C73">
        <w:rPr>
          <w:rFonts w:ascii="Times New Roman" w:hAnsi="Times New Roman"/>
          <w:b/>
          <w:sz w:val="24"/>
          <w:szCs w:val="24"/>
        </w:rPr>
        <w:t>заключения</w:t>
      </w:r>
      <w:r w:rsidRPr="00504C73">
        <w:rPr>
          <w:rFonts w:ascii="Times New Roman" w:hAnsi="Times New Roman"/>
          <w:b/>
          <w:spacing w:val="-6"/>
          <w:sz w:val="24"/>
          <w:szCs w:val="24"/>
        </w:rPr>
        <w:t xml:space="preserve"> договора:</w:t>
      </w:r>
      <w:r w:rsidRPr="0083477C">
        <w:rPr>
          <w:rFonts w:ascii="Times New Roman" w:hAnsi="Times New Roman"/>
          <w:spacing w:val="-6"/>
          <w:sz w:val="24"/>
          <w:szCs w:val="24"/>
        </w:rPr>
        <w:t xml:space="preserve"> </w:t>
      </w:r>
      <w:r w:rsidRPr="0083477C">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687E3E" w:rsidRPr="0083477C" w:rsidRDefault="00687E3E" w:rsidP="00687E3E">
      <w:pPr>
        <w:tabs>
          <w:tab w:val="left" w:pos="1134"/>
        </w:tabs>
        <w:ind w:firstLine="709"/>
        <w:contextualSpacing/>
        <w:jc w:val="both"/>
      </w:pPr>
      <w:r w:rsidRPr="0083477C">
        <w:t>если вследствие рассмотрения жалобы в ЦАК, АК дивизиона или Федеральной антимонопольной службе требуется более длительный срок;</w:t>
      </w:r>
    </w:p>
    <w:p w:rsidR="00687E3E" w:rsidRPr="0083477C" w:rsidRDefault="00687E3E" w:rsidP="00687E3E">
      <w:pPr>
        <w:tabs>
          <w:tab w:val="left" w:pos="1134"/>
        </w:tabs>
        <w:ind w:firstLine="709"/>
        <w:contextualSpacing/>
        <w:jc w:val="both"/>
      </w:pPr>
      <w:r w:rsidRPr="0083477C">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87E3E" w:rsidRPr="0083477C" w:rsidRDefault="00687E3E" w:rsidP="00687E3E">
      <w:pPr>
        <w:tabs>
          <w:tab w:val="left" w:pos="1134"/>
        </w:tabs>
        <w:ind w:firstLine="709"/>
        <w:contextualSpacing/>
        <w:jc w:val="both"/>
      </w:pPr>
      <w:r w:rsidRPr="0083477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87E3E" w:rsidRPr="0083477C" w:rsidRDefault="00687E3E" w:rsidP="00687E3E">
      <w:pPr>
        <w:tabs>
          <w:tab w:val="left" w:pos="1134"/>
        </w:tabs>
        <w:ind w:firstLine="709"/>
        <w:contextualSpacing/>
        <w:jc w:val="both"/>
        <w:rPr>
          <w:rFonts w:eastAsia="Calibri"/>
          <w:spacing w:val="-6"/>
          <w:lang w:eastAsia="en-US"/>
        </w:rPr>
      </w:pPr>
      <w:r w:rsidRPr="0083477C">
        <w:rPr>
          <w:rFonts w:eastAsia="Calibri"/>
          <w:spacing w:val="-6"/>
          <w:lang w:eastAsia="en-US"/>
        </w:rPr>
        <w:t xml:space="preserve">Заказчик в течение </w:t>
      </w:r>
      <w:r w:rsidRPr="0083477C">
        <w:rPr>
          <w:bCs/>
          <w:iCs/>
        </w:rPr>
        <w:t>3 (трех) рабочих дней</w:t>
      </w:r>
      <w:r w:rsidRPr="0083477C">
        <w:rPr>
          <w:b/>
          <w:bCs/>
          <w:i/>
          <w:iCs/>
        </w:rPr>
        <w:t xml:space="preserve"> </w:t>
      </w:r>
      <w:r w:rsidRPr="0083477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в проект договора, прилагаемый к закупочной документации.</w:t>
      </w:r>
    </w:p>
    <w:p w:rsidR="00687E3E" w:rsidRPr="00CD6531" w:rsidRDefault="00687E3E" w:rsidP="00687E3E">
      <w:pPr>
        <w:tabs>
          <w:tab w:val="left" w:pos="1134"/>
        </w:tabs>
        <w:ind w:firstLine="709"/>
        <w:contextualSpacing/>
        <w:jc w:val="both"/>
      </w:pPr>
      <w:r w:rsidRPr="00CD6531">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87E3E" w:rsidRPr="00CD6531" w:rsidRDefault="00687E3E" w:rsidP="00687E3E">
      <w:pPr>
        <w:tabs>
          <w:tab w:val="left" w:pos="1134"/>
        </w:tabs>
        <w:ind w:firstLine="709"/>
        <w:contextualSpacing/>
        <w:jc w:val="both"/>
        <w:rPr>
          <w:rFonts w:eastAsia="Calibri"/>
          <w:spacing w:val="-6"/>
          <w:lang w:eastAsia="en-US"/>
        </w:rPr>
      </w:pPr>
      <w:r w:rsidRPr="00CD6531">
        <w:rPr>
          <w:rFonts w:eastAsia="Calibri"/>
          <w:spacing w:val="-6"/>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w:t>
      </w:r>
      <w:r w:rsidRPr="00CD6531">
        <w:rPr>
          <w:bCs/>
          <w:iCs/>
        </w:rPr>
        <w:t>в течение 10 (десяти) дней</w:t>
      </w:r>
      <w:r w:rsidRPr="00CD6531">
        <w:t xml:space="preserve"> </w:t>
      </w:r>
      <w:r w:rsidRPr="00CD6531">
        <w:rPr>
          <w:rFonts w:eastAsia="Calibri"/>
          <w:spacing w:val="-6"/>
          <w:lang w:eastAsia="en-US"/>
        </w:rPr>
        <w:t>со дня направления указанного договора.</w:t>
      </w:r>
    </w:p>
    <w:p w:rsidR="00687E3E" w:rsidRPr="00CD6531" w:rsidRDefault="00687E3E" w:rsidP="00687E3E">
      <w:pPr>
        <w:tabs>
          <w:tab w:val="left" w:pos="1134"/>
        </w:tabs>
        <w:ind w:left="709"/>
        <w:contextualSpacing/>
        <w:jc w:val="both"/>
        <w:rPr>
          <w:spacing w:val="-6"/>
        </w:rPr>
      </w:pPr>
    </w:p>
    <w:p w:rsidR="00CD6531" w:rsidRPr="00CD6531" w:rsidRDefault="00687E3E" w:rsidP="00CD6531">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D6531">
        <w:rPr>
          <w:rFonts w:ascii="Times New Roman" w:hAnsi="Times New Roman"/>
          <w:b/>
          <w:spacing w:val="-6"/>
          <w:sz w:val="24"/>
          <w:szCs w:val="24"/>
        </w:rPr>
        <w:t>Обеспечение исполнения обязательств по договору:</w:t>
      </w:r>
      <w:r w:rsidR="00CD6531" w:rsidRPr="00CD6531">
        <w:rPr>
          <w:rFonts w:ascii="Times New Roman" w:hAnsi="Times New Roman"/>
          <w:spacing w:val="-6"/>
          <w:sz w:val="24"/>
          <w:szCs w:val="24"/>
        </w:rPr>
        <w:t xml:space="preserve"> </w:t>
      </w:r>
      <w:r w:rsidR="00CD6531" w:rsidRPr="00CD6531">
        <w:rPr>
          <w:rFonts w:ascii="Times New Roman" w:hAnsi="Times New Roman"/>
          <w:sz w:val="24"/>
          <w:szCs w:val="24"/>
        </w:rPr>
        <w:t>Обеспечение исполнения договора на сумму 5.00 % от суммы договора предоставляется в срок не позднее пятнадцати дней с даты его заключения</w:t>
      </w:r>
      <w:r w:rsidR="00CD6531" w:rsidRPr="00CD6531">
        <w:rPr>
          <w:rFonts w:ascii="Times New Roman" w:hAnsi="Times New Roman"/>
          <w:bCs/>
          <w:color w:val="000000"/>
          <w:sz w:val="24"/>
          <w:szCs w:val="24"/>
        </w:rPr>
        <w:t>.</w:t>
      </w:r>
    </w:p>
    <w:p w:rsidR="00CD6531" w:rsidRPr="002E6108" w:rsidRDefault="00CD6531" w:rsidP="00CD6531">
      <w:pPr>
        <w:pStyle w:val="afff"/>
        <w:tabs>
          <w:tab w:val="left" w:pos="0"/>
          <w:tab w:val="left" w:pos="1134"/>
        </w:tabs>
        <w:spacing w:after="0" w:line="240" w:lineRule="auto"/>
        <w:ind w:left="709"/>
        <w:jc w:val="both"/>
        <w:rPr>
          <w:rFonts w:ascii="Times New Roman" w:hAnsi="Times New Roman"/>
          <w:spacing w:val="-6"/>
          <w:sz w:val="24"/>
          <w:szCs w:val="24"/>
        </w:rPr>
      </w:pPr>
    </w:p>
    <w:p w:rsidR="002E6108" w:rsidRDefault="002E6108" w:rsidP="00CD6531">
      <w:pPr>
        <w:pStyle w:val="afff"/>
        <w:tabs>
          <w:tab w:val="left" w:pos="0"/>
          <w:tab w:val="left" w:pos="1134"/>
        </w:tabs>
        <w:spacing w:after="0" w:line="240" w:lineRule="auto"/>
        <w:ind w:left="709"/>
        <w:jc w:val="both"/>
        <w:rPr>
          <w:rFonts w:ascii="Times New Roman" w:hAnsi="Times New Roman"/>
          <w:spacing w:val="-6"/>
          <w:sz w:val="24"/>
          <w:szCs w:val="24"/>
          <w:lang w:val="en-US"/>
        </w:rPr>
      </w:pPr>
    </w:p>
    <w:p w:rsidR="002E6108" w:rsidRPr="002E6108" w:rsidRDefault="002E6108" w:rsidP="00CD6531">
      <w:pPr>
        <w:pStyle w:val="afff"/>
        <w:tabs>
          <w:tab w:val="left" w:pos="0"/>
          <w:tab w:val="left" w:pos="1134"/>
        </w:tabs>
        <w:spacing w:after="0" w:line="240" w:lineRule="auto"/>
        <w:ind w:left="709"/>
        <w:jc w:val="both"/>
        <w:rPr>
          <w:rFonts w:ascii="Times New Roman" w:hAnsi="Times New Roman"/>
          <w:spacing w:val="-6"/>
          <w:sz w:val="24"/>
          <w:szCs w:val="24"/>
          <w:lang w:val="en-US"/>
        </w:rPr>
      </w:pPr>
    </w:p>
    <w:p w:rsidR="00687E3E" w:rsidRPr="00CD6531" w:rsidRDefault="00687E3E" w:rsidP="00687E3E">
      <w:pPr>
        <w:tabs>
          <w:tab w:val="left" w:pos="1134"/>
        </w:tabs>
        <w:ind w:firstLine="709"/>
        <w:contextualSpacing/>
        <w:jc w:val="both"/>
        <w:rPr>
          <w:rFonts w:eastAsia="Calibri"/>
          <w:spacing w:val="-6"/>
          <w:lang w:eastAsia="en-US"/>
        </w:rPr>
      </w:pPr>
      <w:r w:rsidRPr="00CD6531">
        <w:rPr>
          <w:rFonts w:eastAsia="Calibri"/>
          <w:spacing w:val="-6"/>
          <w:lang w:eastAsia="en-US"/>
        </w:rPr>
        <w:t>В случае предоставления обеспечения исполнения обязательств по договору в форме:</w:t>
      </w:r>
    </w:p>
    <w:p w:rsidR="00687E3E" w:rsidRPr="00CD6531" w:rsidRDefault="00687E3E" w:rsidP="00687E3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CD6531">
        <w:rPr>
          <w:rFonts w:ascii="Times New Roman" w:hAnsi="Times New Roman"/>
          <w:spacing w:val="-6"/>
          <w:sz w:val="24"/>
          <w:szCs w:val="24"/>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CD6531">
          <w:rPr>
            <w:rStyle w:val="afb"/>
            <w:rFonts w:ascii="Times New Roman" w:hAnsi="Times New Roman"/>
            <w:spacing w:val="-6"/>
            <w:sz w:val="24"/>
            <w:szCs w:val="24"/>
          </w:rPr>
          <w:t>Форме</w:t>
        </w:r>
      </w:hyperlink>
      <w:r w:rsidRPr="00CD6531">
        <w:rPr>
          <w:rFonts w:ascii="Times New Roman" w:hAnsi="Times New Roman"/>
          <w:spacing w:val="-6"/>
          <w:sz w:val="24"/>
          <w:szCs w:val="24"/>
        </w:rPr>
        <w:t xml:space="preserve"> согласно подразделу </w:t>
      </w:r>
      <w:r w:rsidRPr="00CD6531">
        <w:rPr>
          <w:rFonts w:ascii="Times New Roman" w:hAnsi="Times New Roman"/>
          <w:spacing w:val="-6"/>
          <w:sz w:val="24"/>
          <w:szCs w:val="24"/>
        </w:rPr>
        <w:fldChar w:fldCharType="begin"/>
      </w:r>
      <w:r w:rsidRPr="00CD6531">
        <w:rPr>
          <w:rFonts w:ascii="Times New Roman" w:hAnsi="Times New Roman"/>
          <w:spacing w:val="-6"/>
          <w:sz w:val="24"/>
          <w:szCs w:val="24"/>
        </w:rPr>
        <w:instrText xml:space="preserve"> REF _Ref401060816 \r \h  \* MERGEFORMAT </w:instrText>
      </w:r>
      <w:r w:rsidRPr="00CD6531">
        <w:rPr>
          <w:rFonts w:ascii="Times New Roman" w:hAnsi="Times New Roman"/>
          <w:spacing w:val="-6"/>
          <w:sz w:val="24"/>
          <w:szCs w:val="24"/>
        </w:rPr>
      </w:r>
      <w:r w:rsidRPr="00CD6531">
        <w:rPr>
          <w:rFonts w:ascii="Times New Roman" w:hAnsi="Times New Roman"/>
          <w:spacing w:val="-6"/>
          <w:sz w:val="24"/>
          <w:szCs w:val="24"/>
        </w:rPr>
        <w:fldChar w:fldCharType="separate"/>
      </w:r>
      <w:r w:rsidRPr="00CD6531">
        <w:rPr>
          <w:rFonts w:ascii="Times New Roman" w:hAnsi="Times New Roman"/>
          <w:spacing w:val="-6"/>
          <w:sz w:val="24"/>
          <w:szCs w:val="24"/>
        </w:rPr>
        <w:t>4.2</w:t>
      </w:r>
      <w:r w:rsidRPr="00CD6531">
        <w:rPr>
          <w:rFonts w:ascii="Times New Roman" w:hAnsi="Times New Roman"/>
          <w:spacing w:val="-6"/>
          <w:sz w:val="24"/>
          <w:szCs w:val="24"/>
        </w:rPr>
        <w:fldChar w:fldCharType="end"/>
      </w:r>
      <w:r w:rsidRPr="00CD6531">
        <w:rPr>
          <w:rFonts w:ascii="Times New Roman" w:hAnsi="Times New Roman"/>
          <w:spacing w:val="-6"/>
          <w:sz w:val="24"/>
          <w:szCs w:val="24"/>
        </w:rPr>
        <w:t>;</w:t>
      </w:r>
    </w:p>
    <w:p w:rsidR="00687E3E" w:rsidRPr="00CD6531" w:rsidRDefault="00687E3E" w:rsidP="00687E3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CD6531">
        <w:rPr>
          <w:rFonts w:ascii="Times New Roman" w:hAnsi="Times New Roman"/>
          <w:spacing w:val="-6"/>
          <w:sz w:val="24"/>
          <w:szCs w:val="24"/>
        </w:rPr>
        <w:t xml:space="preserve">поручительства, такое обеспечение предоставляется по </w:t>
      </w:r>
      <w:hyperlink w:anchor="_ДОГОВОР_ПОРУЧИТЕЛЬСТВА_(Форма" w:history="1">
        <w:r w:rsidRPr="00CD6531">
          <w:rPr>
            <w:rStyle w:val="afb"/>
            <w:rFonts w:ascii="Times New Roman" w:hAnsi="Times New Roman"/>
            <w:spacing w:val="-6"/>
            <w:sz w:val="24"/>
            <w:szCs w:val="24"/>
          </w:rPr>
          <w:t>Форме</w:t>
        </w:r>
      </w:hyperlink>
      <w:r w:rsidRPr="00CD6531">
        <w:rPr>
          <w:rFonts w:ascii="Times New Roman" w:hAnsi="Times New Roman"/>
          <w:spacing w:val="-6"/>
          <w:sz w:val="24"/>
          <w:szCs w:val="24"/>
        </w:rPr>
        <w:t xml:space="preserve"> согласно подразделу </w:t>
      </w:r>
      <w:r w:rsidRPr="00CD6531">
        <w:rPr>
          <w:rFonts w:ascii="Times New Roman" w:hAnsi="Times New Roman"/>
          <w:spacing w:val="-6"/>
          <w:sz w:val="24"/>
          <w:szCs w:val="24"/>
        </w:rPr>
        <w:fldChar w:fldCharType="begin"/>
      </w:r>
      <w:r w:rsidRPr="00CD6531">
        <w:rPr>
          <w:rFonts w:ascii="Times New Roman" w:hAnsi="Times New Roman"/>
          <w:spacing w:val="-6"/>
          <w:sz w:val="24"/>
          <w:szCs w:val="24"/>
        </w:rPr>
        <w:instrText xml:space="preserve"> REF _Ref401060816 \r \h  \* MERGEFORMAT </w:instrText>
      </w:r>
      <w:r w:rsidRPr="00CD6531">
        <w:rPr>
          <w:rFonts w:ascii="Times New Roman" w:hAnsi="Times New Roman"/>
          <w:spacing w:val="-6"/>
          <w:sz w:val="24"/>
          <w:szCs w:val="24"/>
        </w:rPr>
      </w:r>
      <w:r w:rsidRPr="00CD6531">
        <w:rPr>
          <w:rFonts w:ascii="Times New Roman" w:hAnsi="Times New Roman"/>
          <w:spacing w:val="-6"/>
          <w:sz w:val="24"/>
          <w:szCs w:val="24"/>
        </w:rPr>
        <w:fldChar w:fldCharType="separate"/>
      </w:r>
      <w:r w:rsidRPr="00CD6531">
        <w:rPr>
          <w:rFonts w:ascii="Times New Roman" w:hAnsi="Times New Roman"/>
          <w:spacing w:val="-6"/>
          <w:sz w:val="24"/>
          <w:szCs w:val="24"/>
        </w:rPr>
        <w:t>4.2</w:t>
      </w:r>
      <w:r w:rsidRPr="00CD6531">
        <w:rPr>
          <w:rFonts w:ascii="Times New Roman" w:hAnsi="Times New Roman"/>
          <w:spacing w:val="-6"/>
          <w:sz w:val="24"/>
          <w:szCs w:val="24"/>
        </w:rPr>
        <w:fldChar w:fldCharType="end"/>
      </w:r>
      <w:r w:rsidRPr="00CD6531">
        <w:rPr>
          <w:rFonts w:ascii="Times New Roman" w:hAnsi="Times New Roman"/>
          <w:spacing w:val="-6"/>
          <w:sz w:val="24"/>
          <w:szCs w:val="24"/>
        </w:rPr>
        <w:t>;</w:t>
      </w:r>
    </w:p>
    <w:p w:rsidR="00687E3E" w:rsidRPr="00CD6531" w:rsidRDefault="00687E3E" w:rsidP="00687E3E">
      <w:pPr>
        <w:pStyle w:val="afff"/>
        <w:numPr>
          <w:ilvl w:val="0"/>
          <w:numId w:val="20"/>
        </w:numPr>
        <w:tabs>
          <w:tab w:val="left" w:pos="1134"/>
        </w:tabs>
        <w:spacing w:after="0" w:line="240" w:lineRule="auto"/>
        <w:ind w:left="0" w:right="153" w:firstLine="709"/>
        <w:contextualSpacing w:val="0"/>
        <w:jc w:val="both"/>
        <w:rPr>
          <w:rFonts w:ascii="Times New Roman" w:hAnsi="Times New Roman"/>
          <w:spacing w:val="-6"/>
          <w:sz w:val="24"/>
          <w:szCs w:val="24"/>
        </w:rPr>
      </w:pPr>
      <w:r w:rsidRPr="00CD6531">
        <w:rPr>
          <w:rFonts w:ascii="Times New Roman" w:hAnsi="Times New Roman"/>
          <w:spacing w:val="-6"/>
          <w:sz w:val="24"/>
          <w:szCs w:val="24"/>
        </w:rPr>
        <w:t>денежных средств, такое обеспечение предоставляется</w:t>
      </w:r>
      <w:r w:rsidRPr="00CD6531">
        <w:rPr>
          <w:rFonts w:ascii="Times New Roman" w:eastAsia="Times New Roman" w:hAnsi="Times New Roman"/>
          <w:sz w:val="24"/>
          <w:szCs w:val="24"/>
          <w:lang w:eastAsia="ru-RU"/>
        </w:rPr>
        <w:t xml:space="preserve"> </w:t>
      </w:r>
      <w:r w:rsidRPr="00CD6531">
        <w:rPr>
          <w:rFonts w:ascii="Times New Roman" w:hAnsi="Times New Roman"/>
          <w:spacing w:val="-6"/>
          <w:sz w:val="24"/>
          <w:szCs w:val="24"/>
        </w:rPr>
        <w:t>путем их перечисления заказчику по следующим реквизитам:</w:t>
      </w:r>
    </w:p>
    <w:p w:rsidR="00687E3E" w:rsidRPr="00CD6531" w:rsidRDefault="00687E3E" w:rsidP="00687E3E">
      <w:pPr>
        <w:pStyle w:val="afff"/>
        <w:numPr>
          <w:ilvl w:val="0"/>
          <w:numId w:val="20"/>
        </w:numPr>
        <w:spacing w:line="240" w:lineRule="auto"/>
        <w:ind w:right="153"/>
        <w:jc w:val="both"/>
        <w:rPr>
          <w:rFonts w:ascii="Times New Roman" w:hAnsi="Times New Roman"/>
          <w:sz w:val="24"/>
          <w:szCs w:val="24"/>
        </w:rPr>
      </w:pPr>
      <w:r w:rsidRPr="00CD6531">
        <w:rPr>
          <w:rFonts w:ascii="Times New Roman" w:hAnsi="Times New Roman"/>
          <w:sz w:val="24"/>
          <w:szCs w:val="24"/>
        </w:rPr>
        <w:t xml:space="preserve">Получатель: ФГУП «РосРАО» </w:t>
      </w:r>
    </w:p>
    <w:p w:rsidR="00687E3E" w:rsidRPr="00CD6531" w:rsidRDefault="00687E3E" w:rsidP="00687E3E">
      <w:pPr>
        <w:pStyle w:val="afff"/>
        <w:numPr>
          <w:ilvl w:val="0"/>
          <w:numId w:val="20"/>
        </w:numPr>
        <w:spacing w:line="240" w:lineRule="auto"/>
        <w:ind w:right="153"/>
        <w:jc w:val="both"/>
        <w:rPr>
          <w:rFonts w:ascii="Times New Roman" w:hAnsi="Times New Roman"/>
          <w:sz w:val="24"/>
          <w:szCs w:val="24"/>
        </w:rPr>
      </w:pPr>
      <w:r w:rsidRPr="00CD6531">
        <w:rPr>
          <w:rFonts w:ascii="Times New Roman" w:hAnsi="Times New Roman"/>
          <w:sz w:val="24"/>
          <w:szCs w:val="24"/>
        </w:rPr>
        <w:t>Банковские реквизиты: СБЕРБАНК РОССИИ (ОАО)</w:t>
      </w:r>
    </w:p>
    <w:p w:rsidR="00687E3E" w:rsidRPr="00CD6531" w:rsidRDefault="00687E3E" w:rsidP="00687E3E">
      <w:pPr>
        <w:pStyle w:val="afff"/>
        <w:numPr>
          <w:ilvl w:val="0"/>
          <w:numId w:val="20"/>
        </w:numPr>
        <w:spacing w:line="240" w:lineRule="auto"/>
        <w:ind w:right="153"/>
        <w:jc w:val="both"/>
        <w:rPr>
          <w:rFonts w:ascii="Times New Roman" w:hAnsi="Times New Roman"/>
          <w:sz w:val="24"/>
          <w:szCs w:val="24"/>
        </w:rPr>
      </w:pPr>
      <w:r w:rsidRPr="00CD6531">
        <w:rPr>
          <w:rFonts w:ascii="Times New Roman" w:hAnsi="Times New Roman"/>
          <w:sz w:val="24"/>
          <w:szCs w:val="24"/>
        </w:rPr>
        <w:t>Московский банк Сбербанка России ОАО г. Москва</w:t>
      </w:r>
    </w:p>
    <w:p w:rsidR="00687E3E" w:rsidRPr="00CD6531" w:rsidRDefault="00687E3E" w:rsidP="00687E3E">
      <w:pPr>
        <w:pStyle w:val="afff"/>
        <w:numPr>
          <w:ilvl w:val="0"/>
          <w:numId w:val="20"/>
        </w:numPr>
        <w:spacing w:line="240" w:lineRule="auto"/>
        <w:ind w:right="153"/>
        <w:jc w:val="both"/>
        <w:rPr>
          <w:rFonts w:ascii="Times New Roman" w:hAnsi="Times New Roman"/>
          <w:sz w:val="24"/>
          <w:szCs w:val="24"/>
        </w:rPr>
      </w:pPr>
      <w:r w:rsidRPr="00CD6531">
        <w:rPr>
          <w:rFonts w:ascii="Times New Roman" w:hAnsi="Times New Roman"/>
          <w:sz w:val="24"/>
          <w:szCs w:val="24"/>
        </w:rPr>
        <w:t>Расчетный счет: 40502810938090000004</w:t>
      </w:r>
    </w:p>
    <w:p w:rsidR="00687E3E" w:rsidRPr="00CD6531" w:rsidRDefault="00687E3E" w:rsidP="00687E3E">
      <w:pPr>
        <w:pStyle w:val="afff"/>
        <w:numPr>
          <w:ilvl w:val="0"/>
          <w:numId w:val="20"/>
        </w:numPr>
        <w:spacing w:line="240" w:lineRule="auto"/>
        <w:ind w:right="153"/>
        <w:jc w:val="both"/>
        <w:rPr>
          <w:rFonts w:ascii="Times New Roman" w:hAnsi="Times New Roman"/>
          <w:sz w:val="24"/>
          <w:szCs w:val="24"/>
        </w:rPr>
      </w:pPr>
      <w:r w:rsidRPr="00CD6531">
        <w:rPr>
          <w:rFonts w:ascii="Times New Roman" w:hAnsi="Times New Roman"/>
          <w:sz w:val="24"/>
          <w:szCs w:val="24"/>
        </w:rPr>
        <w:t>Корреспондентский счет: 30101810400000000225</w:t>
      </w:r>
    </w:p>
    <w:p w:rsidR="00687E3E" w:rsidRPr="00CD6531" w:rsidRDefault="00687E3E" w:rsidP="00687E3E">
      <w:pPr>
        <w:pStyle w:val="afff"/>
        <w:numPr>
          <w:ilvl w:val="0"/>
          <w:numId w:val="20"/>
        </w:numPr>
        <w:spacing w:line="240" w:lineRule="auto"/>
        <w:ind w:right="153"/>
        <w:jc w:val="both"/>
        <w:rPr>
          <w:rFonts w:ascii="Times New Roman" w:hAnsi="Times New Roman"/>
          <w:sz w:val="24"/>
          <w:szCs w:val="24"/>
        </w:rPr>
      </w:pPr>
      <w:r w:rsidRPr="00CD6531">
        <w:rPr>
          <w:rFonts w:ascii="Times New Roman" w:hAnsi="Times New Roman"/>
          <w:sz w:val="24"/>
          <w:szCs w:val="24"/>
        </w:rPr>
        <w:t>БИК: 044525225</w:t>
      </w:r>
    </w:p>
    <w:p w:rsidR="00687E3E" w:rsidRPr="00CD6531" w:rsidRDefault="00687E3E" w:rsidP="00687E3E">
      <w:pPr>
        <w:pStyle w:val="afff"/>
        <w:numPr>
          <w:ilvl w:val="0"/>
          <w:numId w:val="20"/>
        </w:numPr>
        <w:spacing w:line="240" w:lineRule="auto"/>
        <w:ind w:right="153"/>
        <w:jc w:val="both"/>
        <w:rPr>
          <w:rFonts w:ascii="Times New Roman" w:hAnsi="Times New Roman"/>
          <w:sz w:val="24"/>
          <w:szCs w:val="24"/>
        </w:rPr>
      </w:pPr>
      <w:r w:rsidRPr="00CD6531">
        <w:rPr>
          <w:rFonts w:ascii="Times New Roman" w:hAnsi="Times New Roman"/>
          <w:sz w:val="24"/>
          <w:szCs w:val="24"/>
        </w:rPr>
        <w:t>ИНН / КПП</w:t>
      </w:r>
      <w:r w:rsidRPr="00CD6531">
        <w:rPr>
          <w:rFonts w:ascii="Times New Roman" w:hAnsi="Times New Roman"/>
          <w:sz w:val="24"/>
          <w:szCs w:val="24"/>
        </w:rPr>
        <w:tab/>
        <w:t>4714004270 / 770601001</w:t>
      </w:r>
    </w:p>
    <w:p w:rsidR="00687E3E" w:rsidRPr="00CD6531" w:rsidRDefault="00687E3E" w:rsidP="00687E3E">
      <w:pPr>
        <w:pStyle w:val="afff"/>
        <w:numPr>
          <w:ilvl w:val="0"/>
          <w:numId w:val="20"/>
        </w:numPr>
        <w:spacing w:line="240" w:lineRule="auto"/>
        <w:ind w:right="153"/>
        <w:jc w:val="both"/>
        <w:rPr>
          <w:rFonts w:ascii="Times New Roman" w:hAnsi="Times New Roman"/>
          <w:sz w:val="24"/>
          <w:szCs w:val="24"/>
        </w:rPr>
      </w:pPr>
      <w:r w:rsidRPr="00CD6531">
        <w:rPr>
          <w:rFonts w:ascii="Times New Roman" w:hAnsi="Times New Roman"/>
          <w:sz w:val="24"/>
          <w:szCs w:val="24"/>
        </w:rPr>
        <w:t>Код организации по ОКПО: 32802451</w:t>
      </w:r>
    </w:p>
    <w:p w:rsidR="00CD6531" w:rsidRPr="00CD6531" w:rsidRDefault="00687E3E" w:rsidP="00CD6531">
      <w:pPr>
        <w:pStyle w:val="afff"/>
        <w:tabs>
          <w:tab w:val="left" w:pos="0"/>
          <w:tab w:val="left" w:pos="1134"/>
        </w:tabs>
        <w:spacing w:after="0" w:line="240" w:lineRule="auto"/>
        <w:ind w:left="709"/>
        <w:jc w:val="both"/>
        <w:rPr>
          <w:rFonts w:ascii="Times New Roman" w:hAnsi="Times New Roman"/>
          <w:b/>
          <w:spacing w:val="-6"/>
          <w:sz w:val="24"/>
          <w:szCs w:val="24"/>
        </w:rPr>
      </w:pPr>
      <w:r w:rsidRPr="00CD6531">
        <w:rPr>
          <w:rFonts w:ascii="Times New Roman" w:hAnsi="Times New Roman"/>
          <w:sz w:val="24"/>
          <w:szCs w:val="24"/>
        </w:rPr>
        <w:t xml:space="preserve">Назначение платежа: Обеспечение исполнения договора по </w:t>
      </w:r>
      <w:r w:rsidR="009C4E78">
        <w:rPr>
          <w:rFonts w:ascii="Times New Roman" w:hAnsi="Times New Roman"/>
          <w:sz w:val="24"/>
          <w:szCs w:val="24"/>
        </w:rPr>
        <w:t>открытому аукциону</w:t>
      </w:r>
      <w:r w:rsidRPr="00CD6531">
        <w:rPr>
          <w:rFonts w:ascii="Times New Roman" w:hAnsi="Times New Roman"/>
          <w:sz w:val="24"/>
          <w:szCs w:val="24"/>
        </w:rPr>
        <w:t xml:space="preserve"> на право</w:t>
      </w:r>
      <w:r w:rsidR="00CD6531" w:rsidRPr="00CD6531">
        <w:rPr>
          <w:rFonts w:ascii="Times New Roman" w:hAnsi="Times New Roman"/>
          <w:spacing w:val="-6"/>
          <w:sz w:val="24"/>
          <w:szCs w:val="24"/>
        </w:rPr>
        <w:t xml:space="preserve"> заключения договора на </w:t>
      </w:r>
      <w:r w:rsidR="00CD6531" w:rsidRPr="00CD6531">
        <w:rPr>
          <w:rFonts w:ascii="Times New Roman" w:hAnsi="Times New Roman"/>
          <w:bCs/>
          <w:color w:val="000000"/>
          <w:sz w:val="24"/>
          <w:szCs w:val="24"/>
        </w:rPr>
        <w:t>п</w:t>
      </w:r>
      <w:r w:rsidR="00CD6531" w:rsidRPr="00CD6531">
        <w:rPr>
          <w:rFonts w:ascii="Times New Roman" w:hAnsi="Times New Roman"/>
          <w:color w:val="000000"/>
          <w:sz w:val="24"/>
          <w:szCs w:val="24"/>
        </w:rPr>
        <w:t>оставку контейнеров для нужд отделений филиала «Приволжский территориальный округ» ФГУП «РосРАО</w:t>
      </w:r>
      <w:r w:rsidR="00CD6531" w:rsidRPr="00CD6531">
        <w:rPr>
          <w:color w:val="000000"/>
        </w:rPr>
        <w:t>».</w:t>
      </w:r>
    </w:p>
    <w:p w:rsidR="00687E3E" w:rsidRDefault="00687E3E" w:rsidP="00CD6531">
      <w:pPr>
        <w:pStyle w:val="afff"/>
        <w:tabs>
          <w:tab w:val="left" w:pos="1134"/>
        </w:tabs>
        <w:spacing w:line="240" w:lineRule="auto"/>
        <w:jc w:val="both"/>
        <w:rPr>
          <w:rFonts w:ascii="Times New Roman" w:hAnsi="Times New Roman"/>
          <w:spacing w:val="-6"/>
          <w:sz w:val="24"/>
          <w:szCs w:val="24"/>
          <w:highlight w:val="lightGray"/>
          <w:lang w:val="en-US"/>
        </w:rPr>
      </w:pPr>
    </w:p>
    <w:p w:rsidR="002E6108" w:rsidRPr="002E6108" w:rsidRDefault="002E6108" w:rsidP="00CD6531">
      <w:pPr>
        <w:pStyle w:val="afff"/>
        <w:tabs>
          <w:tab w:val="left" w:pos="1134"/>
        </w:tabs>
        <w:spacing w:line="240" w:lineRule="auto"/>
        <w:jc w:val="both"/>
        <w:rPr>
          <w:rFonts w:ascii="Times New Roman" w:hAnsi="Times New Roman"/>
          <w:spacing w:val="-6"/>
          <w:sz w:val="24"/>
          <w:szCs w:val="24"/>
          <w:highlight w:val="lightGray"/>
          <w:lang w:val="en-US"/>
        </w:rPr>
      </w:pPr>
    </w:p>
    <w:p w:rsidR="00687E3E" w:rsidRPr="0083477C" w:rsidRDefault="00687E3E" w:rsidP="00687E3E">
      <w:pPr>
        <w:tabs>
          <w:tab w:val="left" w:pos="0"/>
          <w:tab w:val="left" w:pos="1134"/>
        </w:tabs>
        <w:contextualSpacing/>
        <w:jc w:val="both"/>
      </w:pPr>
    </w:p>
    <w:p w:rsidR="00687E3E" w:rsidRPr="00504C73"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504C73">
        <w:rPr>
          <w:rFonts w:ascii="Times New Roman" w:hAnsi="Times New Roman"/>
          <w:b/>
          <w:sz w:val="24"/>
          <w:szCs w:val="24"/>
        </w:rPr>
        <w:t xml:space="preserve">Отказ организатора закупки от проведения закупки по решению заказчика, </w:t>
      </w:r>
    </w:p>
    <w:p w:rsidR="00687E3E" w:rsidRPr="0083477C" w:rsidRDefault="00687E3E" w:rsidP="00687E3E">
      <w:pPr>
        <w:pStyle w:val="afff"/>
        <w:tabs>
          <w:tab w:val="left" w:pos="0"/>
          <w:tab w:val="left" w:pos="1134"/>
        </w:tabs>
        <w:spacing w:after="0" w:line="240" w:lineRule="auto"/>
        <w:ind w:left="284"/>
        <w:jc w:val="both"/>
        <w:rPr>
          <w:rFonts w:ascii="Times New Roman" w:hAnsi="Times New Roman"/>
          <w:sz w:val="24"/>
          <w:szCs w:val="24"/>
        </w:rPr>
      </w:pPr>
      <w:r w:rsidRPr="00504C73">
        <w:rPr>
          <w:rFonts w:ascii="Times New Roman" w:hAnsi="Times New Roman"/>
          <w:b/>
          <w:sz w:val="24"/>
          <w:szCs w:val="24"/>
        </w:rPr>
        <w:t>не позднее пяти дней до дня окончания срока подачи заявок на участие в аукционе, не приводит к каким-либо последствиям для организатора закупки:</w:t>
      </w:r>
    </w:p>
    <w:p w:rsidR="00687E3E" w:rsidRPr="0083477C" w:rsidRDefault="00687E3E" w:rsidP="004E4C74">
      <w:pPr>
        <w:pStyle w:val="aff9"/>
        <w:numPr>
          <w:ilvl w:val="0"/>
          <w:numId w:val="57"/>
        </w:numPr>
        <w:spacing w:after="0"/>
        <w:ind w:left="284" w:hanging="284"/>
        <w:jc w:val="both"/>
      </w:pPr>
      <w:r w:rsidRPr="0083477C">
        <w:t>изменения финансовых, инвестиционных, производственных и иных программ, оказавших влияние на потребность в данной закупке;</w:t>
      </w:r>
    </w:p>
    <w:p w:rsidR="00687E3E" w:rsidRPr="0083477C" w:rsidRDefault="00687E3E" w:rsidP="004E4C74">
      <w:pPr>
        <w:pStyle w:val="aff9"/>
        <w:numPr>
          <w:ilvl w:val="0"/>
          <w:numId w:val="57"/>
        </w:numPr>
        <w:spacing w:after="0"/>
        <w:ind w:left="284" w:hanging="284"/>
        <w:jc w:val="both"/>
      </w:pPr>
      <w:r w:rsidRPr="0083477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87E3E" w:rsidRPr="0083477C" w:rsidRDefault="00687E3E" w:rsidP="004E4C74">
      <w:pPr>
        <w:pStyle w:val="aff9"/>
        <w:numPr>
          <w:ilvl w:val="0"/>
          <w:numId w:val="57"/>
        </w:numPr>
        <w:spacing w:after="0"/>
        <w:ind w:left="284" w:hanging="284"/>
        <w:jc w:val="both"/>
      </w:pPr>
      <w:r w:rsidRPr="0083477C">
        <w:t>при возникновении обстоятельств непреодолимой силы, подтвержденных соответствующим документом и влияющих на целесообразность закупки.</w:t>
      </w:r>
    </w:p>
    <w:p w:rsidR="00687E3E" w:rsidRPr="0083477C" w:rsidRDefault="00687E3E" w:rsidP="00687E3E">
      <w:pPr>
        <w:pStyle w:val="aff9"/>
        <w:spacing w:after="0"/>
        <w:ind w:left="0" w:firstLine="709"/>
        <w:jc w:val="both"/>
      </w:pPr>
      <w:r w:rsidRPr="0083477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687E3E" w:rsidRDefault="00687E3E" w:rsidP="00687E3E">
      <w:pPr>
        <w:tabs>
          <w:tab w:val="left" w:pos="1134"/>
        </w:tabs>
        <w:ind w:left="709"/>
        <w:contextualSpacing/>
        <w:jc w:val="both"/>
        <w:rPr>
          <w:rFonts w:eastAsia="Calibri"/>
          <w:spacing w:val="-6"/>
          <w:lang w:val="en-US" w:eastAsia="en-US"/>
        </w:rPr>
      </w:pPr>
    </w:p>
    <w:p w:rsidR="002E6108" w:rsidRDefault="002E6108" w:rsidP="00687E3E">
      <w:pPr>
        <w:tabs>
          <w:tab w:val="left" w:pos="1134"/>
        </w:tabs>
        <w:ind w:left="709"/>
        <w:contextualSpacing/>
        <w:jc w:val="both"/>
        <w:rPr>
          <w:rFonts w:eastAsia="Calibri"/>
          <w:spacing w:val="-6"/>
          <w:lang w:val="en-US" w:eastAsia="en-US"/>
        </w:rPr>
      </w:pPr>
    </w:p>
    <w:p w:rsidR="002E6108" w:rsidRDefault="002E6108" w:rsidP="00687E3E">
      <w:pPr>
        <w:tabs>
          <w:tab w:val="left" w:pos="1134"/>
        </w:tabs>
        <w:ind w:left="709"/>
        <w:contextualSpacing/>
        <w:jc w:val="both"/>
        <w:rPr>
          <w:rFonts w:eastAsia="Calibri"/>
          <w:spacing w:val="-6"/>
          <w:lang w:val="en-US" w:eastAsia="en-US"/>
        </w:rPr>
      </w:pPr>
    </w:p>
    <w:p w:rsidR="002E6108" w:rsidRDefault="002E6108" w:rsidP="00687E3E">
      <w:pPr>
        <w:tabs>
          <w:tab w:val="left" w:pos="1134"/>
        </w:tabs>
        <w:ind w:left="709"/>
        <w:contextualSpacing/>
        <w:jc w:val="both"/>
        <w:rPr>
          <w:rFonts w:eastAsia="Calibri"/>
          <w:spacing w:val="-6"/>
          <w:lang w:val="en-US" w:eastAsia="en-US"/>
        </w:rPr>
      </w:pPr>
    </w:p>
    <w:p w:rsidR="00687E3E" w:rsidRPr="00504C73" w:rsidRDefault="00687E3E" w:rsidP="00687E3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bookmarkStart w:id="14" w:name="_GoBack"/>
      <w:bookmarkEnd w:id="14"/>
      <w:r w:rsidRPr="00504C73">
        <w:rPr>
          <w:rFonts w:ascii="Times New Roman" w:hAnsi="Times New Roman"/>
          <w:b/>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C3AB1" w:rsidRPr="00687E3E" w:rsidRDefault="00687E3E" w:rsidP="00687E3E">
      <w:pPr>
        <w:pStyle w:val="afff"/>
        <w:tabs>
          <w:tab w:val="left" w:pos="0"/>
          <w:tab w:val="left" w:pos="1134"/>
        </w:tabs>
        <w:spacing w:after="0" w:line="240" w:lineRule="auto"/>
        <w:ind w:left="0" w:firstLine="709"/>
        <w:jc w:val="both"/>
        <w:rPr>
          <w:rFonts w:ascii="Times New Roman" w:hAnsi="Times New Roman"/>
          <w:sz w:val="28"/>
          <w:szCs w:val="28"/>
        </w:rPr>
      </w:pPr>
      <w:r w:rsidRPr="0083477C">
        <w:rPr>
          <w:rFonts w:ascii="Times New Roman" w:hAnsi="Times New Roman"/>
          <w:sz w:val="24"/>
          <w:szCs w:val="24"/>
        </w:rPr>
        <w:t xml:space="preserve">Центральный арбитражный комитет (ЦАК) - </w:t>
      </w:r>
      <w:hyperlink r:id="rId20" w:history="1">
        <w:r w:rsidRPr="0083477C">
          <w:rPr>
            <w:rFonts w:ascii="Times New Roman" w:hAnsi="Times New Roman"/>
            <w:sz w:val="24"/>
            <w:szCs w:val="24"/>
          </w:rPr>
          <w:t>arbitration@rosatom.ru</w:t>
        </w:r>
      </w:hyperlink>
      <w:r>
        <w:rPr>
          <w:rFonts w:ascii="Times New Roman" w:hAnsi="Times New Roman"/>
          <w:sz w:val="28"/>
          <w:szCs w:val="28"/>
        </w:rPr>
        <w:t>.</w:t>
      </w:r>
    </w:p>
    <w:p w:rsidR="004E22CF" w:rsidRDefault="004E22CF" w:rsidP="00D64BB2">
      <w:pPr>
        <w:tabs>
          <w:tab w:val="left" w:pos="1134"/>
        </w:tabs>
        <w:contextualSpacing/>
        <w:jc w:val="both"/>
        <w:rPr>
          <w:sz w:val="28"/>
          <w:szCs w:val="28"/>
        </w:rPr>
        <w:sectPr w:rsidR="004E22CF" w:rsidSect="00B34CAB">
          <w:headerReference w:type="default" r:id="rId21"/>
          <w:footerReference w:type="default" r:id="rId22"/>
          <w:pgSz w:w="11907" w:h="16840" w:code="9"/>
          <w:pgMar w:top="1134" w:right="708" w:bottom="709" w:left="851" w:header="567" w:footer="567" w:gutter="0"/>
          <w:cols w:space="708"/>
          <w:docGrid w:linePitch="360"/>
        </w:sectPr>
      </w:pPr>
    </w:p>
    <w:p w:rsidR="007D7646" w:rsidRPr="00FC009D" w:rsidRDefault="007D7646" w:rsidP="007D7646">
      <w:pPr>
        <w:jc w:val="center"/>
        <w:rPr>
          <w:caps/>
          <w:sz w:val="28"/>
          <w:szCs w:val="28"/>
        </w:rPr>
      </w:pPr>
      <w:bookmarkStart w:id="15" w:name="_Toc398564571"/>
      <w:bookmarkStart w:id="16" w:name="_Toc399408081"/>
      <w:bookmarkStart w:id="17" w:name="_Toc412202044"/>
      <w:bookmarkStart w:id="18" w:name="_Toc395190383"/>
      <w:bookmarkStart w:id="19" w:name="_Ref396490008"/>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FC009D">
        <w:rPr>
          <w:caps/>
          <w:sz w:val="28"/>
          <w:szCs w:val="28"/>
        </w:rPr>
        <w:lastRenderedPageBreak/>
        <w:t>том 1 «общая и коммерческая части»</w:t>
      </w:r>
    </w:p>
    <w:p w:rsidR="009D5AD1" w:rsidRPr="00FC009D" w:rsidRDefault="009D5AD1" w:rsidP="009D5AD1">
      <w:pPr>
        <w:pStyle w:val="10"/>
        <w:numPr>
          <w:ilvl w:val="0"/>
          <w:numId w:val="0"/>
        </w:numPr>
        <w:jc w:val="center"/>
        <w:rPr>
          <w:b/>
          <w:sz w:val="28"/>
          <w:szCs w:val="28"/>
        </w:rPr>
      </w:pPr>
      <w:r w:rsidRPr="00FC009D">
        <w:rPr>
          <w:b/>
          <w:sz w:val="28"/>
          <w:szCs w:val="28"/>
        </w:rPr>
        <w:t>ЧАСТЬ 1</w:t>
      </w:r>
      <w:bookmarkEnd w:id="15"/>
      <w:bookmarkEnd w:id="16"/>
      <w:bookmarkEnd w:id="17"/>
    </w:p>
    <w:p w:rsidR="009D5AD1" w:rsidRDefault="009D5AD1" w:rsidP="009D5AD1">
      <w:pPr>
        <w:tabs>
          <w:tab w:val="left" w:pos="1134"/>
        </w:tabs>
        <w:ind w:left="142" w:firstLine="567"/>
        <w:contextualSpacing/>
        <w:jc w:val="both"/>
        <w:rPr>
          <w:sz w:val="28"/>
          <w:szCs w:val="28"/>
        </w:rPr>
      </w:pPr>
    </w:p>
    <w:p w:rsidR="009D5AD1" w:rsidRDefault="009D5AD1" w:rsidP="009D5AD1">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1F0361">
        <w:rPr>
          <w:sz w:val="28"/>
          <w:szCs w:val="28"/>
        </w:rPr>
        <w:t>ях</w:t>
      </w:r>
      <w:r>
        <w:rPr>
          <w:sz w:val="28"/>
          <w:szCs w:val="28"/>
        </w:rPr>
        <w:t> 1</w:t>
      </w:r>
      <w:r w:rsidR="001F0361">
        <w:rPr>
          <w:sz w:val="28"/>
          <w:szCs w:val="28"/>
        </w:rPr>
        <w:t>, 2</w:t>
      </w:r>
      <w:r>
        <w:rPr>
          <w:sz w:val="28"/>
          <w:szCs w:val="28"/>
        </w:rPr>
        <w:t xml:space="preserve"> Тома 1 </w:t>
      </w:r>
      <w:r w:rsidRPr="00510E29">
        <w:rPr>
          <w:sz w:val="28"/>
          <w:szCs w:val="28"/>
        </w:rPr>
        <w:t xml:space="preserve">настоящей </w:t>
      </w:r>
      <w:r w:rsidR="00B661BD">
        <w:rPr>
          <w:sz w:val="28"/>
          <w:szCs w:val="28"/>
        </w:rPr>
        <w:t>закупочной</w:t>
      </w:r>
      <w:r>
        <w:rPr>
          <w:sz w:val="28"/>
          <w:szCs w:val="28"/>
        </w:rPr>
        <w:t xml:space="preserve">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B661BD">
        <w:rPr>
          <w:sz w:val="28"/>
          <w:szCs w:val="28"/>
        </w:rPr>
        <w:t>Стандарт</w:t>
      </w:r>
      <w:r>
        <w:rPr>
          <w:sz w:val="28"/>
          <w:szCs w:val="28"/>
        </w:rPr>
        <w:t>)</w:t>
      </w:r>
      <w:r w:rsidRPr="007914DB">
        <w:rPr>
          <w:sz w:val="28"/>
          <w:szCs w:val="28"/>
        </w:rPr>
        <w:t>.</w:t>
      </w:r>
    </w:p>
    <w:p w:rsidR="009D5AD1" w:rsidRDefault="009D5AD1" w:rsidP="009D5AD1">
      <w:pPr>
        <w:rPr>
          <w:sz w:val="28"/>
          <w:szCs w:val="28"/>
        </w:rPr>
      </w:pPr>
    </w:p>
    <w:p w:rsidR="005D6E3F" w:rsidRPr="003841A6" w:rsidRDefault="00EA3525" w:rsidP="0055210B">
      <w:pPr>
        <w:pStyle w:val="10"/>
        <w:numPr>
          <w:ilvl w:val="0"/>
          <w:numId w:val="22"/>
        </w:numPr>
        <w:tabs>
          <w:tab w:val="left" w:pos="426"/>
        </w:tabs>
        <w:ind w:left="0" w:firstLine="0"/>
        <w:jc w:val="center"/>
        <w:rPr>
          <w:sz w:val="28"/>
          <w:szCs w:val="28"/>
        </w:rPr>
      </w:pPr>
      <w:bookmarkStart w:id="40" w:name="_Toc41220204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970189">
        <w:rPr>
          <w:sz w:val="28"/>
          <w:szCs w:val="28"/>
        </w:rPr>
        <w:t>ЗАКУПКЕ</w:t>
      </w:r>
      <w:r>
        <w:rPr>
          <w:sz w:val="28"/>
          <w:szCs w:val="28"/>
        </w:rPr>
        <w:t>.</w:t>
      </w:r>
      <w:bookmarkEnd w:id="18"/>
      <w:bookmarkEnd w:id="19"/>
      <w:bookmarkEnd w:id="40"/>
    </w:p>
    <w:p w:rsidR="00EA3525" w:rsidRPr="003841A6" w:rsidRDefault="00EA3525" w:rsidP="0055210B">
      <w:pPr>
        <w:pStyle w:val="10"/>
        <w:numPr>
          <w:ilvl w:val="1"/>
          <w:numId w:val="22"/>
        </w:numPr>
        <w:spacing w:before="120" w:after="120"/>
        <w:ind w:left="0" w:firstLine="567"/>
        <w:jc w:val="both"/>
        <w:rPr>
          <w:sz w:val="28"/>
          <w:szCs w:val="28"/>
        </w:rPr>
      </w:pPr>
      <w:bookmarkStart w:id="41" w:name="_Ref394995094"/>
      <w:bookmarkStart w:id="42" w:name="_Toc395190384"/>
      <w:bookmarkStart w:id="43" w:name="_Toc4122020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Pr="009D5AD1" w:rsidRDefault="00F109ED" w:rsidP="0055210B">
      <w:pPr>
        <w:pStyle w:val="10"/>
        <w:numPr>
          <w:ilvl w:val="2"/>
          <w:numId w:val="22"/>
        </w:numPr>
        <w:tabs>
          <w:tab w:val="left" w:pos="1418"/>
        </w:tabs>
        <w:spacing w:before="120" w:after="120"/>
        <w:ind w:left="0" w:firstLine="567"/>
        <w:jc w:val="both"/>
        <w:rPr>
          <w:sz w:val="28"/>
          <w:szCs w:val="28"/>
        </w:rPr>
      </w:pPr>
      <w:bookmarkStart w:id="44" w:name="_Toc405551788"/>
      <w:bookmarkStart w:id="45" w:name="_Toc412202047"/>
      <w:r w:rsidRPr="00703F4C">
        <w:rPr>
          <w:sz w:val="28"/>
          <w:szCs w:val="28"/>
        </w:rPr>
        <w:t xml:space="preserve">Требования к </w:t>
      </w:r>
      <w:r w:rsidRPr="009312BD">
        <w:rPr>
          <w:sz w:val="28"/>
          <w:szCs w:val="28"/>
        </w:rPr>
        <w:t>участникам закупки</w:t>
      </w:r>
      <w:r w:rsidRPr="003A0F85">
        <w:rPr>
          <w:sz w:val="28"/>
          <w:szCs w:val="28"/>
        </w:rPr>
        <w:t>, субподрядчикам (соисполнителям), изготовителям</w:t>
      </w:r>
      <w:bookmarkEnd w:id="44"/>
      <w:bookmarkEnd w:id="45"/>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3A0F85" w:rsidRPr="00CD3B8C" w:rsidTr="003A0F85">
        <w:trPr>
          <w:trHeight w:val="440"/>
          <w:tblHeader/>
        </w:trPr>
        <w:tc>
          <w:tcPr>
            <w:tcW w:w="709" w:type="dxa"/>
            <w:vAlign w:val="center"/>
          </w:tcPr>
          <w:p w:rsidR="003A0F85" w:rsidRPr="00CD3B8C" w:rsidRDefault="003A0F85" w:rsidP="003A0F85">
            <w:pPr>
              <w:jc w:val="center"/>
            </w:pPr>
            <w:r w:rsidRPr="00CD3B8C">
              <w:t>№ п/п</w:t>
            </w:r>
          </w:p>
        </w:tc>
        <w:tc>
          <w:tcPr>
            <w:tcW w:w="6521" w:type="dxa"/>
            <w:vAlign w:val="center"/>
          </w:tcPr>
          <w:p w:rsidR="003A0F85" w:rsidRPr="00CD3B8C" w:rsidRDefault="003A0F85" w:rsidP="003A0F85">
            <w:pPr>
              <w:ind w:right="153"/>
              <w:jc w:val="center"/>
              <w:rPr>
                <w:bCs/>
              </w:rPr>
            </w:pPr>
            <w:r w:rsidRPr="00CD3B8C">
              <w:t>Требования</w:t>
            </w:r>
          </w:p>
        </w:tc>
        <w:tc>
          <w:tcPr>
            <w:tcW w:w="8221" w:type="dxa"/>
            <w:vAlign w:val="center"/>
          </w:tcPr>
          <w:p w:rsidR="003A0F85" w:rsidRPr="00CD3B8C" w:rsidRDefault="003A0F85" w:rsidP="003A0F85">
            <w:pPr>
              <w:ind w:right="153"/>
              <w:jc w:val="center"/>
              <w:rPr>
                <w:bCs/>
              </w:rPr>
            </w:pPr>
            <w:r w:rsidRPr="00CD3B8C">
              <w:t>Документы, подтверждающие соответствие установленным требованиям</w:t>
            </w:r>
          </w:p>
        </w:tc>
      </w:tr>
      <w:tr w:rsidR="003A0F85" w:rsidRPr="00CD3B8C" w:rsidTr="003A0F85">
        <w:trPr>
          <w:trHeight w:val="367"/>
        </w:trPr>
        <w:tc>
          <w:tcPr>
            <w:tcW w:w="709" w:type="dxa"/>
            <w:vAlign w:val="center"/>
          </w:tcPr>
          <w:p w:rsidR="003A0F85" w:rsidRPr="00762910" w:rsidRDefault="003A0F85" w:rsidP="00633BAE">
            <w:pPr>
              <w:numPr>
                <w:ilvl w:val="0"/>
                <w:numId w:val="35"/>
              </w:numPr>
              <w:tabs>
                <w:tab w:val="clear" w:pos="720"/>
                <w:tab w:val="num" w:pos="426"/>
                <w:tab w:val="num" w:pos="851"/>
              </w:tabs>
              <w:ind w:left="0" w:firstLine="0"/>
            </w:pPr>
          </w:p>
        </w:tc>
        <w:tc>
          <w:tcPr>
            <w:tcW w:w="14742" w:type="dxa"/>
            <w:gridSpan w:val="2"/>
            <w:vAlign w:val="center"/>
          </w:tcPr>
          <w:p w:rsidR="003A0F85" w:rsidRPr="00CD3B8C" w:rsidRDefault="003A0F85" w:rsidP="003A0F85">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A0F85" w:rsidRPr="00762910" w:rsidTr="003A0F85">
        <w:trPr>
          <w:trHeight w:val="1514"/>
        </w:trPr>
        <w:tc>
          <w:tcPr>
            <w:tcW w:w="709" w:type="dxa"/>
            <w:vMerge w:val="restart"/>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46" w:name="_Ref405790941"/>
          </w:p>
        </w:tc>
        <w:bookmarkEnd w:id="46"/>
        <w:tc>
          <w:tcPr>
            <w:tcW w:w="6521" w:type="dxa"/>
            <w:vMerge w:val="restart"/>
          </w:tcPr>
          <w:p w:rsidR="003A0F85" w:rsidRPr="00CD3B8C" w:rsidRDefault="003A0F85" w:rsidP="003A0F85">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3A0F85" w:rsidRPr="00CD3B8C" w:rsidRDefault="003A0F85" w:rsidP="003A0F85">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7" w:name="_Ref405791406"/>
            <w:r w:rsidRPr="00762910">
              <w:rPr>
                <w:rFonts w:ascii="Times New Roman" w:eastAsia="Times New Roman" w:hAnsi="Times New Roman"/>
                <w:sz w:val="24"/>
                <w:szCs w:val="24"/>
                <w:lang w:eastAsia="ru-RU"/>
              </w:rPr>
              <w:t>копии документов о государственной регистрации из следующих:</w:t>
            </w:r>
            <w:bookmarkEnd w:id="47"/>
          </w:p>
          <w:p w:rsidR="003A0F85" w:rsidRPr="00762910" w:rsidRDefault="003A0F85" w:rsidP="00633BAE">
            <w:pPr>
              <w:numPr>
                <w:ilvl w:val="0"/>
                <w:numId w:val="33"/>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3A0F85" w:rsidRPr="00762910" w:rsidRDefault="003A0F85" w:rsidP="00633BAE">
            <w:pPr>
              <w:numPr>
                <w:ilvl w:val="0"/>
                <w:numId w:val="33"/>
              </w:numPr>
              <w:tabs>
                <w:tab w:val="left" w:pos="300"/>
              </w:tabs>
              <w:ind w:left="0" w:right="153" w:firstLine="0"/>
              <w:jc w:val="both"/>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A0F85" w:rsidRPr="00762910" w:rsidRDefault="003A0F85" w:rsidP="00633BAE">
            <w:pPr>
              <w:numPr>
                <w:ilvl w:val="0"/>
                <w:numId w:val="33"/>
              </w:numPr>
              <w:tabs>
                <w:tab w:val="left" w:pos="300"/>
              </w:tabs>
              <w:ind w:left="0" w:right="153" w:firstLine="0"/>
              <w:jc w:val="both"/>
            </w:pPr>
            <w:r w:rsidRPr="00CD3B8C">
              <w:t>для иных физических лиц – копии документов, удостоверяющих личность;</w:t>
            </w:r>
          </w:p>
          <w:p w:rsidR="003A0F85" w:rsidRPr="00762910" w:rsidRDefault="003A0F85" w:rsidP="00633BAE">
            <w:pPr>
              <w:numPr>
                <w:ilvl w:val="0"/>
                <w:numId w:val="33"/>
              </w:numPr>
              <w:tabs>
                <w:tab w:val="left" w:pos="300"/>
              </w:tabs>
              <w:ind w:left="0" w:right="153" w:firstLine="0"/>
              <w:jc w:val="both"/>
            </w:pPr>
            <w:r w:rsidRPr="00CD3B8C">
              <w:t>для иностранных лиц</w:t>
            </w:r>
            <w:r>
              <w:t>:</w:t>
            </w:r>
          </w:p>
          <w:p w:rsidR="003A0F85" w:rsidRPr="00762910" w:rsidRDefault="003A0F85" w:rsidP="00243E84">
            <w:pPr>
              <w:pStyle w:val="afff"/>
              <w:numPr>
                <w:ilvl w:val="0"/>
                <w:numId w:val="38"/>
              </w:numPr>
              <w:tabs>
                <w:tab w:val="left" w:pos="300"/>
              </w:tabs>
              <w:spacing w:after="0" w:line="240" w:lineRule="auto"/>
              <w:ind w:right="153"/>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A0F85" w:rsidRPr="00762910" w:rsidRDefault="003A0F85" w:rsidP="00243E84">
            <w:pPr>
              <w:pStyle w:val="afff"/>
              <w:numPr>
                <w:ilvl w:val="0"/>
                <w:numId w:val="38"/>
              </w:numPr>
              <w:tabs>
                <w:tab w:val="left" w:pos="300"/>
              </w:tabs>
              <w:spacing w:after="0" w:line="240" w:lineRule="auto"/>
              <w:ind w:right="153"/>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краткая пояснительная записка, содержащая:</w:t>
            </w:r>
          </w:p>
          <w:p w:rsidR="003A0F85" w:rsidRPr="00762910" w:rsidRDefault="003A0F85" w:rsidP="00243E84">
            <w:pPr>
              <w:pStyle w:val="afff"/>
              <w:numPr>
                <w:ilvl w:val="0"/>
                <w:numId w:val="39"/>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 xml:space="preserve">положения законодательства государства по месту его </w:t>
            </w:r>
            <w:r w:rsidRPr="00762910">
              <w:rPr>
                <w:rFonts w:ascii="Times New Roman" w:eastAsia="Times New Roman" w:hAnsi="Times New Roman"/>
                <w:sz w:val="24"/>
                <w:szCs w:val="24"/>
                <w:lang w:eastAsia="ru-RU"/>
              </w:rPr>
              <w:lastRenderedPageBreak/>
              <w:t>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A0F85" w:rsidRPr="00762910" w:rsidRDefault="003A0F85" w:rsidP="00243E84">
            <w:pPr>
              <w:pStyle w:val="afff"/>
              <w:numPr>
                <w:ilvl w:val="0"/>
                <w:numId w:val="39"/>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A0F85" w:rsidRPr="00762910" w:rsidTr="003A0F85">
        <w:trPr>
          <w:trHeight w:val="240"/>
        </w:trPr>
        <w:tc>
          <w:tcPr>
            <w:tcW w:w="709" w:type="dxa"/>
            <w:vMerge/>
            <w:vAlign w:val="center"/>
          </w:tcPr>
          <w:p w:rsidR="003A0F85" w:rsidRPr="00CD3B8C" w:rsidRDefault="003A0F85" w:rsidP="00633BAE">
            <w:pPr>
              <w:numPr>
                <w:ilvl w:val="2"/>
                <w:numId w:val="35"/>
              </w:numPr>
              <w:tabs>
                <w:tab w:val="left" w:pos="426"/>
              </w:tabs>
              <w:ind w:left="0" w:firstLine="0"/>
            </w:pPr>
          </w:p>
        </w:tc>
        <w:tc>
          <w:tcPr>
            <w:tcW w:w="6521" w:type="dxa"/>
            <w:vMerge/>
            <w:vAlign w:val="center"/>
          </w:tcPr>
          <w:p w:rsidR="003A0F85" w:rsidRPr="00CD3B8C" w:rsidRDefault="003A0F85" w:rsidP="003A0F85">
            <w:pPr>
              <w:ind w:right="153"/>
            </w:pP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62910" w:rsidDel="00BA2715">
              <w:rPr>
                <w:rFonts w:ascii="Times New Roman" w:eastAsia="Times New Roman" w:hAnsi="Times New Roman"/>
                <w:sz w:val="24"/>
                <w:szCs w:val="24"/>
                <w:lang w:eastAsia="ru-RU"/>
              </w:rPr>
              <w:t xml:space="preserve"> </w:t>
            </w:r>
            <w:r w:rsidRPr="00762910">
              <w:rPr>
                <w:rFonts w:ascii="Times New Roman" w:eastAsia="Times New Roman" w:hAnsi="Times New Roman"/>
                <w:sz w:val="24"/>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A0F85" w:rsidRPr="00762910" w:rsidTr="003A0F85">
        <w:trPr>
          <w:trHeight w:val="70"/>
        </w:trPr>
        <w:tc>
          <w:tcPr>
            <w:tcW w:w="709" w:type="dxa"/>
            <w:vMerge/>
            <w:vAlign w:val="center"/>
          </w:tcPr>
          <w:p w:rsidR="003A0F85" w:rsidRPr="00CD3B8C" w:rsidRDefault="003A0F85" w:rsidP="00633BAE">
            <w:pPr>
              <w:numPr>
                <w:ilvl w:val="2"/>
                <w:numId w:val="35"/>
              </w:numPr>
              <w:tabs>
                <w:tab w:val="left" w:pos="426"/>
              </w:tabs>
              <w:ind w:left="0" w:firstLine="0"/>
            </w:pPr>
          </w:p>
        </w:tc>
        <w:tc>
          <w:tcPr>
            <w:tcW w:w="6521" w:type="dxa"/>
            <w:vMerge/>
            <w:vAlign w:val="center"/>
          </w:tcPr>
          <w:p w:rsidR="003A0F85" w:rsidRPr="00CD3B8C" w:rsidRDefault="003A0F85" w:rsidP="003A0F85">
            <w:pPr>
              <w:ind w:right="153"/>
            </w:pP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8" w:name="_Ref405791408"/>
            <w:r w:rsidRPr="00762910">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48"/>
          </w:p>
        </w:tc>
      </w:tr>
      <w:tr w:rsidR="003A0F85" w:rsidRPr="00762910" w:rsidTr="003A0F85">
        <w:trPr>
          <w:trHeight w:val="240"/>
        </w:trPr>
        <w:tc>
          <w:tcPr>
            <w:tcW w:w="709" w:type="dxa"/>
            <w:vMerge/>
            <w:vAlign w:val="center"/>
          </w:tcPr>
          <w:p w:rsidR="003A0F85" w:rsidRPr="00CD3B8C" w:rsidRDefault="003A0F85" w:rsidP="00633BAE">
            <w:pPr>
              <w:numPr>
                <w:ilvl w:val="2"/>
                <w:numId w:val="35"/>
              </w:numPr>
              <w:tabs>
                <w:tab w:val="left" w:pos="426"/>
              </w:tabs>
              <w:ind w:left="0" w:firstLine="0"/>
            </w:pPr>
          </w:p>
        </w:tc>
        <w:tc>
          <w:tcPr>
            <w:tcW w:w="6521" w:type="dxa"/>
            <w:vMerge/>
            <w:vAlign w:val="center"/>
          </w:tcPr>
          <w:p w:rsidR="003A0F85" w:rsidRPr="00CD3B8C" w:rsidRDefault="003A0F85" w:rsidP="003A0F85">
            <w:pPr>
              <w:ind w:right="153"/>
            </w:pP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A0F85" w:rsidRPr="00762910" w:rsidTr="003A0F85">
        <w:trPr>
          <w:trHeight w:val="300"/>
        </w:trPr>
        <w:tc>
          <w:tcPr>
            <w:tcW w:w="709" w:type="dxa"/>
            <w:vMerge/>
            <w:vAlign w:val="center"/>
          </w:tcPr>
          <w:p w:rsidR="003A0F85" w:rsidRPr="00CD3B8C" w:rsidRDefault="003A0F85" w:rsidP="00633BAE">
            <w:pPr>
              <w:numPr>
                <w:ilvl w:val="2"/>
                <w:numId w:val="35"/>
              </w:numPr>
              <w:tabs>
                <w:tab w:val="left" w:pos="426"/>
              </w:tabs>
              <w:ind w:left="0" w:firstLine="0"/>
            </w:pPr>
          </w:p>
        </w:tc>
        <w:tc>
          <w:tcPr>
            <w:tcW w:w="6521" w:type="dxa"/>
            <w:vMerge/>
            <w:vAlign w:val="center"/>
          </w:tcPr>
          <w:p w:rsidR="003A0F85" w:rsidRPr="00CD3B8C" w:rsidRDefault="003A0F85" w:rsidP="003A0F85">
            <w:pPr>
              <w:ind w:right="153"/>
            </w:pP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A0F85" w:rsidRPr="00CD3B8C" w:rsidRDefault="003A0F85" w:rsidP="00633BAE">
            <w:pPr>
              <w:numPr>
                <w:ilvl w:val="0"/>
                <w:numId w:val="33"/>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A0F85" w:rsidRPr="00762910" w:rsidRDefault="003A0F85" w:rsidP="00633BAE">
            <w:pPr>
              <w:numPr>
                <w:ilvl w:val="0"/>
                <w:numId w:val="33"/>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w:t>
            </w:r>
            <w:r w:rsidRPr="00CD3B8C">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A0F85" w:rsidRPr="00762910" w:rsidRDefault="003A0F85" w:rsidP="003A0F85">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A0F85" w:rsidRPr="00762910" w:rsidTr="003A0F85">
        <w:trPr>
          <w:trHeight w:val="699"/>
        </w:trPr>
        <w:tc>
          <w:tcPr>
            <w:tcW w:w="709" w:type="dxa"/>
            <w:vAlign w:val="center"/>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49" w:name="_Ref405791536"/>
          </w:p>
        </w:tc>
        <w:bookmarkEnd w:id="49"/>
        <w:tc>
          <w:tcPr>
            <w:tcW w:w="6521" w:type="dxa"/>
            <w:vAlign w:val="center"/>
          </w:tcPr>
          <w:p w:rsidR="003A0F85" w:rsidRPr="00CD3B8C" w:rsidRDefault="003A0F85" w:rsidP="003A0F85">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3A0F85" w:rsidRPr="00762910" w:rsidRDefault="003A0F85" w:rsidP="00633BAE">
            <w:pPr>
              <w:numPr>
                <w:ilvl w:val="0"/>
                <w:numId w:val="33"/>
              </w:numPr>
              <w:tabs>
                <w:tab w:val="left" w:pos="353"/>
              </w:tabs>
              <w:ind w:left="353" w:right="153" w:hanging="353"/>
              <w:jc w:val="both"/>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3A0F85" w:rsidRPr="00762910" w:rsidRDefault="003A0F85" w:rsidP="00633BAE">
            <w:pPr>
              <w:numPr>
                <w:ilvl w:val="0"/>
                <w:numId w:val="33"/>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3A0F85" w:rsidRPr="00762910" w:rsidRDefault="003A0F85" w:rsidP="00633BAE">
            <w:pPr>
              <w:numPr>
                <w:ilvl w:val="0"/>
                <w:numId w:val="33"/>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3A0F85" w:rsidRPr="00762910" w:rsidRDefault="003A0F85" w:rsidP="007D7646">
            <w:pPr>
              <w:numPr>
                <w:ilvl w:val="0"/>
                <w:numId w:val="33"/>
              </w:numPr>
              <w:tabs>
                <w:tab w:val="left" w:pos="353"/>
              </w:tabs>
              <w:ind w:left="353" w:right="153" w:hanging="353"/>
              <w:jc w:val="both"/>
            </w:pPr>
            <w:r w:rsidRPr="00CD3B8C">
              <w:t xml:space="preserve">о </w:t>
            </w:r>
            <w:proofErr w:type="spellStart"/>
            <w:r w:rsidRPr="00CD3B8C">
              <w:t>неприостановлении</w:t>
            </w:r>
            <w:proofErr w:type="spellEnd"/>
            <w:r w:rsidRPr="00CD3B8C">
              <w:t xml:space="preserve"> деятельности участника закупки;</w:t>
            </w:r>
          </w:p>
        </w:tc>
      </w:tr>
      <w:tr w:rsidR="003A0F85" w:rsidRPr="00CD3B8C" w:rsidTr="003A0F85">
        <w:trPr>
          <w:trHeight w:val="440"/>
        </w:trPr>
        <w:tc>
          <w:tcPr>
            <w:tcW w:w="709" w:type="dxa"/>
            <w:vAlign w:val="center"/>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50" w:name="_Ref405791537"/>
          </w:p>
        </w:tc>
        <w:bookmarkEnd w:id="50"/>
        <w:tc>
          <w:tcPr>
            <w:tcW w:w="6521" w:type="dxa"/>
          </w:tcPr>
          <w:p w:rsidR="003A0F85" w:rsidRPr="00CD3B8C" w:rsidRDefault="003A0F85" w:rsidP="003A0F85">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3A0F85" w:rsidRPr="00CD3B8C" w:rsidRDefault="003A0F85" w:rsidP="003A0F85">
            <w:pPr>
              <w:pStyle w:val="afff"/>
              <w:tabs>
                <w:tab w:val="left" w:pos="300"/>
              </w:tabs>
              <w:spacing w:line="240" w:lineRule="auto"/>
              <w:ind w:left="0" w:right="153"/>
            </w:pPr>
          </w:p>
        </w:tc>
      </w:tr>
      <w:tr w:rsidR="003A0F85" w:rsidRPr="00CD3B8C" w:rsidTr="003A0F85">
        <w:trPr>
          <w:trHeight w:val="77"/>
        </w:trPr>
        <w:tc>
          <w:tcPr>
            <w:tcW w:w="709" w:type="dxa"/>
            <w:vAlign w:val="center"/>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51" w:name="_Ref407725695"/>
          </w:p>
        </w:tc>
        <w:bookmarkEnd w:id="51"/>
        <w:tc>
          <w:tcPr>
            <w:tcW w:w="6521" w:type="dxa"/>
          </w:tcPr>
          <w:p w:rsidR="003A0F85" w:rsidRPr="00CD3B8C" w:rsidRDefault="003A0F85" w:rsidP="003A0F85">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3A0F85" w:rsidRPr="00CD3B8C" w:rsidRDefault="003A0F85" w:rsidP="003A0F85">
            <w:pPr>
              <w:ind w:right="153"/>
            </w:pPr>
          </w:p>
          <w:p w:rsidR="003A0F85" w:rsidRPr="00CD3B8C" w:rsidRDefault="003A0F85" w:rsidP="003A0F85">
            <w:pPr>
              <w:ind w:right="153"/>
            </w:pPr>
          </w:p>
        </w:tc>
        <w:tc>
          <w:tcPr>
            <w:tcW w:w="8221" w:type="dxa"/>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A0F85" w:rsidRPr="00CD3B8C" w:rsidRDefault="003A0F85" w:rsidP="003A0F85">
            <w:pPr>
              <w:numPr>
                <w:ilvl w:val="0"/>
                <w:numId w:val="1"/>
              </w:numPr>
              <w:tabs>
                <w:tab w:val="center" w:pos="4153"/>
                <w:tab w:val="right" w:pos="8306"/>
              </w:tabs>
              <w:jc w:val="both"/>
            </w:pPr>
            <w:r w:rsidRPr="00CD3B8C">
              <w:t>если срок окончания подачи заявок до 25 июня текущего года – не предоставляется;</w:t>
            </w:r>
          </w:p>
          <w:p w:rsidR="003A0F85" w:rsidRPr="00CD3B8C" w:rsidRDefault="003A0F85" w:rsidP="003A0F85">
            <w:pPr>
              <w:numPr>
                <w:ilvl w:val="0"/>
                <w:numId w:val="1"/>
              </w:numPr>
              <w:tabs>
                <w:tab w:val="center" w:pos="4153"/>
                <w:tab w:val="right" w:pos="8306"/>
              </w:tabs>
              <w:jc w:val="both"/>
            </w:pPr>
            <w:r w:rsidRPr="00CD3B8C">
              <w:t xml:space="preserve">если срок окончания подачи заявок в периоде с 25 июня до 25 октября текущего года включительно - предоставляется за 6 месяцев; </w:t>
            </w:r>
          </w:p>
          <w:p w:rsidR="003A0F85" w:rsidRPr="00CD3B8C" w:rsidRDefault="003A0F85" w:rsidP="003A0F85">
            <w:pPr>
              <w:numPr>
                <w:ilvl w:val="0"/>
                <w:numId w:val="1"/>
              </w:numPr>
              <w:tabs>
                <w:tab w:val="center" w:pos="4153"/>
                <w:tab w:val="right" w:pos="8306"/>
              </w:tabs>
              <w:jc w:val="both"/>
            </w:pPr>
            <w:r w:rsidRPr="00CD3B8C">
              <w:lastRenderedPageBreak/>
              <w:t xml:space="preserve">если срок окончания подачи заявок позднее 25 октября текущего года - предоставляется за 9 месяцев. </w:t>
            </w:r>
          </w:p>
        </w:tc>
      </w:tr>
      <w:tr w:rsidR="003A0F85" w:rsidRPr="00CD3B8C" w:rsidTr="003A0F85">
        <w:trPr>
          <w:trHeight w:val="70"/>
        </w:trPr>
        <w:tc>
          <w:tcPr>
            <w:tcW w:w="709" w:type="dxa"/>
            <w:vAlign w:val="center"/>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52" w:name="_Ref405792235"/>
          </w:p>
        </w:tc>
        <w:bookmarkEnd w:id="52"/>
        <w:tc>
          <w:tcPr>
            <w:tcW w:w="6521" w:type="dxa"/>
          </w:tcPr>
          <w:p w:rsidR="0027493C" w:rsidRPr="004272EF" w:rsidRDefault="0027493C" w:rsidP="0027493C">
            <w:pPr>
              <w:shd w:val="clear" w:color="auto" w:fill="FFFFFF"/>
              <w:spacing w:before="60" w:after="60"/>
              <w:ind w:left="34" w:firstLine="187"/>
              <w:jc w:val="both"/>
              <w:rPr>
                <w:bCs/>
                <w:color w:val="000000"/>
              </w:rPr>
            </w:pPr>
            <w:r w:rsidRPr="004272EF">
              <w:rPr>
                <w:bCs/>
                <w:color w:val="000000"/>
              </w:rPr>
              <w:t xml:space="preserve">до даты заключения договора поставщик должен предоставить следующие документы: </w:t>
            </w:r>
          </w:p>
          <w:p w:rsidR="003A0F85" w:rsidRPr="004272EF" w:rsidRDefault="003A0F85" w:rsidP="0027493C">
            <w:pPr>
              <w:pStyle w:val="afff"/>
              <w:widowControl w:val="0"/>
              <w:shd w:val="clear" w:color="auto" w:fill="FFFFFF"/>
              <w:autoSpaceDE w:val="0"/>
              <w:autoSpaceDN w:val="0"/>
              <w:adjustRightInd w:val="0"/>
              <w:spacing w:before="60" w:after="60" w:line="240" w:lineRule="auto"/>
              <w:ind w:left="360"/>
              <w:jc w:val="both"/>
              <w:rPr>
                <w:rFonts w:ascii="Times New Roman" w:hAnsi="Times New Roman"/>
                <w:sz w:val="24"/>
                <w:szCs w:val="24"/>
              </w:rPr>
            </w:pPr>
          </w:p>
        </w:tc>
        <w:tc>
          <w:tcPr>
            <w:tcW w:w="8221" w:type="dxa"/>
          </w:tcPr>
          <w:p w:rsidR="004272EF" w:rsidRPr="004272EF" w:rsidRDefault="004272EF" w:rsidP="0027493C">
            <w:pPr>
              <w:pStyle w:val="afff"/>
              <w:widowControl w:val="0"/>
              <w:numPr>
                <w:ilvl w:val="0"/>
                <w:numId w:val="137"/>
              </w:numPr>
              <w:autoSpaceDE w:val="0"/>
              <w:autoSpaceDN w:val="0"/>
              <w:adjustRightInd w:val="0"/>
              <w:spacing w:after="0"/>
              <w:ind w:left="34" w:firstLine="326"/>
              <w:jc w:val="both"/>
              <w:rPr>
                <w:rFonts w:ascii="Times New Roman" w:hAnsi="Times New Roman"/>
                <w:bCs/>
                <w:color w:val="000000"/>
                <w:sz w:val="24"/>
                <w:szCs w:val="24"/>
              </w:rPr>
            </w:pPr>
            <w:r w:rsidRPr="004272EF">
              <w:rPr>
                <w:rFonts w:ascii="Times New Roman" w:hAnsi="Times New Roman"/>
                <w:bCs/>
                <w:color w:val="000000"/>
                <w:sz w:val="24"/>
                <w:szCs w:val="24"/>
              </w:rPr>
              <w:t>Сертификаты, руководство по эксплуатации, технический паспорт на контейнеры, гарантийные талоны должны быть представлены на русском языке.</w:t>
            </w:r>
          </w:p>
          <w:p w:rsidR="0027493C" w:rsidRPr="004272EF" w:rsidRDefault="0027493C" w:rsidP="0027493C">
            <w:pPr>
              <w:pStyle w:val="afff"/>
              <w:widowControl w:val="0"/>
              <w:numPr>
                <w:ilvl w:val="0"/>
                <w:numId w:val="137"/>
              </w:numPr>
              <w:autoSpaceDE w:val="0"/>
              <w:autoSpaceDN w:val="0"/>
              <w:adjustRightInd w:val="0"/>
              <w:spacing w:after="0"/>
              <w:ind w:left="34" w:firstLine="326"/>
              <w:jc w:val="both"/>
              <w:rPr>
                <w:rFonts w:ascii="Times New Roman" w:hAnsi="Times New Roman"/>
                <w:bCs/>
                <w:color w:val="000000"/>
                <w:sz w:val="24"/>
                <w:szCs w:val="24"/>
              </w:rPr>
            </w:pPr>
            <w:r w:rsidRPr="004272EF">
              <w:rPr>
                <w:rFonts w:ascii="Times New Roman" w:hAnsi="Times New Roman"/>
                <w:bCs/>
                <w:color w:val="000000"/>
                <w:sz w:val="24"/>
                <w:szCs w:val="24"/>
              </w:rPr>
              <w:t>сертификат соответствия на контейнер КРАД-1,36 (или аналог), выданный органом по сертификации «Центр по сертификации оборудования, изделий и технологий для ядерных установок, радиационных источников и пунктов хранения»;</w:t>
            </w:r>
          </w:p>
          <w:p w:rsidR="003A0F85" w:rsidRPr="004272EF" w:rsidRDefault="0027493C" w:rsidP="003A0F85">
            <w:pPr>
              <w:pStyle w:val="afff"/>
              <w:widowControl w:val="0"/>
              <w:numPr>
                <w:ilvl w:val="0"/>
                <w:numId w:val="137"/>
              </w:numPr>
              <w:shd w:val="clear" w:color="auto" w:fill="FFFFFF"/>
              <w:autoSpaceDE w:val="0"/>
              <w:autoSpaceDN w:val="0"/>
              <w:adjustRightInd w:val="0"/>
              <w:spacing w:before="60" w:after="60" w:line="240" w:lineRule="auto"/>
              <w:ind w:left="34" w:firstLine="326"/>
              <w:jc w:val="both"/>
              <w:rPr>
                <w:rFonts w:ascii="Times New Roman" w:hAnsi="Times New Roman"/>
                <w:bCs/>
                <w:color w:val="000000"/>
                <w:sz w:val="24"/>
                <w:szCs w:val="24"/>
              </w:rPr>
            </w:pPr>
            <w:r w:rsidRPr="004272EF">
              <w:rPr>
                <w:rFonts w:ascii="Times New Roman" w:hAnsi="Times New Roman"/>
                <w:bCs/>
                <w:color w:val="000000"/>
                <w:sz w:val="24"/>
                <w:szCs w:val="24"/>
              </w:rPr>
              <w:t>технические условия на контейнер КМЗ-М (или аналог), разработанные, оформленные, согласованные и утвержденные в установленном порядке;</w:t>
            </w:r>
          </w:p>
        </w:tc>
      </w:tr>
      <w:tr w:rsidR="0027493C" w:rsidRPr="00CD3B8C" w:rsidTr="003A0F85">
        <w:trPr>
          <w:trHeight w:val="70"/>
        </w:trPr>
        <w:tc>
          <w:tcPr>
            <w:tcW w:w="709" w:type="dxa"/>
            <w:vAlign w:val="center"/>
          </w:tcPr>
          <w:p w:rsidR="0027493C" w:rsidRPr="00CD3B8C" w:rsidRDefault="0027493C" w:rsidP="00243E84">
            <w:pPr>
              <w:pStyle w:val="afff"/>
              <w:numPr>
                <w:ilvl w:val="0"/>
                <w:numId w:val="37"/>
              </w:numPr>
              <w:tabs>
                <w:tab w:val="left" w:pos="426"/>
              </w:tabs>
              <w:spacing w:after="0" w:line="240" w:lineRule="auto"/>
              <w:ind w:left="0" w:firstLine="0"/>
              <w:rPr>
                <w:sz w:val="24"/>
                <w:szCs w:val="24"/>
              </w:rPr>
            </w:pPr>
          </w:p>
        </w:tc>
        <w:tc>
          <w:tcPr>
            <w:tcW w:w="6521" w:type="dxa"/>
          </w:tcPr>
          <w:p w:rsidR="0027493C" w:rsidRPr="00CD3B8C" w:rsidRDefault="0027493C" w:rsidP="0027493C">
            <w:pPr>
              <w:tabs>
                <w:tab w:val="left" w:pos="778"/>
              </w:tabs>
              <w:ind w:right="153"/>
            </w:pPr>
            <w:r w:rsidRPr="00CD3B8C">
              <w:t>отсутствие сведений об участнике закупки в следующих реестрах недобросовестных поставщиков:</w:t>
            </w:r>
          </w:p>
          <w:p w:rsidR="0027493C" w:rsidRPr="00CD3B8C" w:rsidRDefault="0027493C" w:rsidP="0027493C">
            <w:pPr>
              <w:numPr>
                <w:ilvl w:val="0"/>
                <w:numId w:val="3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7493C" w:rsidRPr="00CD3B8C" w:rsidRDefault="0027493C" w:rsidP="0027493C">
            <w:pPr>
              <w:numPr>
                <w:ilvl w:val="0"/>
                <w:numId w:val="3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7493C" w:rsidRPr="00CD3B8C" w:rsidRDefault="0027493C" w:rsidP="0027493C">
            <w:pPr>
              <w:tabs>
                <w:tab w:val="left" w:pos="778"/>
              </w:tabs>
              <w:ind w:right="153"/>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p>
        </w:tc>
        <w:tc>
          <w:tcPr>
            <w:tcW w:w="8221" w:type="dxa"/>
          </w:tcPr>
          <w:p w:rsidR="0027493C" w:rsidRPr="00CD3B8C" w:rsidRDefault="0027493C" w:rsidP="003A0F85">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90FE9" w:rsidRDefault="00790FE9" w:rsidP="00790FE9">
      <w:pPr>
        <w:pStyle w:val="Times12"/>
        <w:rPr>
          <w:b/>
          <w:i/>
          <w:sz w:val="28"/>
          <w:szCs w:val="28"/>
        </w:rPr>
      </w:pPr>
    </w:p>
    <w:p w:rsidR="00790FE9" w:rsidRPr="009C434C" w:rsidRDefault="00790FE9" w:rsidP="00790FE9">
      <w:pPr>
        <w:pStyle w:val="10"/>
        <w:numPr>
          <w:ilvl w:val="2"/>
          <w:numId w:val="22"/>
        </w:numPr>
        <w:tabs>
          <w:tab w:val="left" w:pos="1418"/>
          <w:tab w:val="left" w:pos="1843"/>
        </w:tabs>
        <w:spacing w:before="120" w:after="120"/>
        <w:ind w:left="0" w:firstLine="567"/>
        <w:jc w:val="both"/>
      </w:pPr>
      <w:bookmarkStart w:id="53" w:name="_Toc412098812"/>
      <w:r w:rsidRPr="009C434C">
        <w:t>Требования к продукции</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687E3E" w:rsidRPr="00703F4C" w:rsidTr="00687E3E">
        <w:trPr>
          <w:trHeight w:val="807"/>
          <w:tblHeader/>
        </w:trPr>
        <w:tc>
          <w:tcPr>
            <w:tcW w:w="276" w:type="pct"/>
            <w:tcBorders>
              <w:right w:val="single" w:sz="4" w:space="0" w:color="auto"/>
            </w:tcBorders>
            <w:vAlign w:val="center"/>
          </w:tcPr>
          <w:p w:rsidR="00687E3E" w:rsidRPr="00703F4C" w:rsidRDefault="00687E3E" w:rsidP="00687E3E">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687E3E" w:rsidRPr="0027493C" w:rsidRDefault="00687E3E" w:rsidP="00687E3E">
            <w:pPr>
              <w:widowControl w:val="0"/>
              <w:shd w:val="clear" w:color="auto" w:fill="FFFFFF"/>
              <w:ind w:left="-57" w:right="-57"/>
              <w:jc w:val="center"/>
              <w:rPr>
                <w:rFonts w:eastAsia="Arial Unicode MS"/>
              </w:rPr>
            </w:pPr>
            <w:r w:rsidRPr="0027493C">
              <w:rPr>
                <w:rFonts w:eastAsia="Arial Unicode MS"/>
              </w:rPr>
              <w:t>Требование</w:t>
            </w:r>
          </w:p>
        </w:tc>
        <w:tc>
          <w:tcPr>
            <w:tcW w:w="2431" w:type="pct"/>
            <w:vAlign w:val="center"/>
          </w:tcPr>
          <w:p w:rsidR="00687E3E" w:rsidRPr="0027493C" w:rsidRDefault="00687E3E" w:rsidP="00687E3E">
            <w:pPr>
              <w:widowControl w:val="0"/>
              <w:shd w:val="clear" w:color="auto" w:fill="FFFFFF"/>
              <w:ind w:left="-57" w:right="-57"/>
              <w:jc w:val="center"/>
              <w:rPr>
                <w:rFonts w:eastAsia="Arial Unicode MS"/>
              </w:rPr>
            </w:pPr>
            <w:r w:rsidRPr="0027493C">
              <w:rPr>
                <w:rFonts w:eastAsia="Arial Unicode MS"/>
              </w:rPr>
              <w:t>Документ, подтверждающий соответствие требованиям</w:t>
            </w:r>
          </w:p>
        </w:tc>
      </w:tr>
      <w:tr w:rsidR="00687E3E" w:rsidRPr="00703F4C" w:rsidTr="00687E3E">
        <w:trPr>
          <w:trHeight w:val="586"/>
        </w:trPr>
        <w:tc>
          <w:tcPr>
            <w:tcW w:w="276" w:type="pct"/>
            <w:tcBorders>
              <w:right w:val="single" w:sz="4" w:space="0" w:color="auto"/>
            </w:tcBorders>
          </w:tcPr>
          <w:p w:rsidR="00687E3E" w:rsidRPr="00C20EDB" w:rsidRDefault="00687E3E" w:rsidP="00687E3E">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687E3E" w:rsidRPr="0027493C" w:rsidRDefault="00687E3E" w:rsidP="00687E3E">
            <w:pPr>
              <w:widowControl w:val="0"/>
              <w:shd w:val="clear" w:color="auto" w:fill="FFFFFF"/>
              <w:ind w:left="-57" w:right="-57"/>
              <w:jc w:val="both"/>
              <w:rPr>
                <w:rFonts w:eastAsia="Arial Unicode MS"/>
              </w:rPr>
            </w:pPr>
            <w:r w:rsidRPr="0027493C">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687E3E" w:rsidRPr="0027493C" w:rsidRDefault="00D51194" w:rsidP="00687E3E">
            <w:pPr>
              <w:widowControl w:val="0"/>
              <w:shd w:val="clear" w:color="auto" w:fill="FFFFFF"/>
              <w:jc w:val="both"/>
              <w:rPr>
                <w:rFonts w:eastAsia="Arial Unicode MS"/>
              </w:rPr>
            </w:pPr>
            <w:r w:rsidRPr="0027493C">
              <w:rPr>
                <w:rFonts w:eastAsia="Arial Unicode MS"/>
              </w:rPr>
              <w:t xml:space="preserve">    </w:t>
            </w:r>
            <w:r w:rsidR="0027493C">
              <w:rPr>
                <w:rFonts w:eastAsia="Arial Unicode MS"/>
              </w:rPr>
              <w:t>1</w:t>
            </w:r>
            <w:r w:rsidRPr="0027493C">
              <w:rPr>
                <w:rFonts w:eastAsia="Arial Unicode MS"/>
              </w:rPr>
              <w:t xml:space="preserve">.1. </w:t>
            </w:r>
            <w:r w:rsidR="00687E3E" w:rsidRPr="0027493C">
              <w:rPr>
                <w:rFonts w:eastAsia="Arial Unicode MS"/>
              </w:rPr>
              <w:t xml:space="preserve">Техническое предложение </w:t>
            </w:r>
            <w:r w:rsidR="00687E3E" w:rsidRPr="0027493C">
              <w:t>(соответствующая Форма)</w:t>
            </w:r>
            <w:r w:rsidR="00687E3E" w:rsidRPr="0027493C">
              <w:rPr>
                <w:rFonts w:eastAsia="Arial Unicode MS"/>
              </w:rPr>
              <w:t>, в том числе спецификации оборудования и материалов, предлагаемые технические решения, сметы, чертежи, схемы и т.п.</w:t>
            </w:r>
          </w:p>
          <w:p w:rsidR="00687E3E" w:rsidRPr="0027493C" w:rsidRDefault="0027493C" w:rsidP="00687E3E">
            <w:pPr>
              <w:shd w:val="clear" w:color="auto" w:fill="FFFFFF"/>
              <w:tabs>
                <w:tab w:val="left" w:pos="5740"/>
              </w:tabs>
              <w:ind w:left="-57" w:right="-57"/>
              <w:jc w:val="both"/>
              <w:rPr>
                <w:bCs/>
              </w:rPr>
            </w:pPr>
            <w:r>
              <w:rPr>
                <w:bCs/>
              </w:rPr>
              <w:t xml:space="preserve">     1</w:t>
            </w:r>
            <w:r w:rsidR="00D51194" w:rsidRPr="0027493C">
              <w:rPr>
                <w:bCs/>
              </w:rPr>
              <w:t xml:space="preserve">.2. </w:t>
            </w:r>
            <w:r w:rsidR="00687E3E" w:rsidRPr="0027493C">
              <w:rPr>
                <w:rFonts w:eastAsia="Arial Unicode MS"/>
                <w:bCs/>
              </w:rPr>
              <w:t xml:space="preserve">Заказчик на этапе рассмотрения заявок на отборочной стадии </w:t>
            </w:r>
            <w:r w:rsidR="00687E3E" w:rsidRPr="0027493C">
              <w:rPr>
                <w:rFonts w:eastAsia="Arial Unicode MS"/>
                <w:bCs/>
              </w:rPr>
              <w:lastRenderedPageBreak/>
              <w:t>вправе провести проверку соответствия процессов и методов производства на соответствие требованиям технических регламентов,</w:t>
            </w:r>
            <w:r w:rsidR="00687E3E" w:rsidRPr="0027493C">
              <w:rPr>
                <w:rFonts w:eastAsia="Arial Unicode MS"/>
              </w:rPr>
              <w:t xml:space="preserve"> </w:t>
            </w:r>
            <w:r w:rsidR="00687E3E" w:rsidRPr="0027493C">
              <w:rPr>
                <w:rFonts w:eastAsia="Arial Unicode MS"/>
                <w:bCs/>
              </w:rPr>
              <w:t xml:space="preserve">стандартов, технических условий, указанным в томе 2 «Техническая часть», в том числе </w:t>
            </w:r>
            <w:r w:rsidR="00687E3E" w:rsidRPr="0027493C">
              <w:rPr>
                <w:bCs/>
              </w:rPr>
              <w:t>путем выездной проверки на производство изготовителей в соответствии с порядком, указанным в части 4 настоящей документации.</w:t>
            </w:r>
          </w:p>
          <w:p w:rsidR="00D51194" w:rsidRPr="0027493C" w:rsidRDefault="0027493C" w:rsidP="00687E3E">
            <w:pPr>
              <w:shd w:val="clear" w:color="auto" w:fill="FFFFFF"/>
              <w:tabs>
                <w:tab w:val="left" w:pos="5740"/>
              </w:tabs>
              <w:ind w:left="-57" w:right="-57"/>
              <w:jc w:val="both"/>
              <w:rPr>
                <w:bCs/>
                <w:color w:val="000000"/>
              </w:rPr>
            </w:pPr>
            <w:r>
              <w:rPr>
                <w:bCs/>
                <w:color w:val="000000"/>
              </w:rPr>
              <w:t xml:space="preserve">      2.1</w:t>
            </w:r>
            <w:r w:rsidR="00D51194" w:rsidRPr="0027493C">
              <w:rPr>
                <w:bCs/>
                <w:color w:val="000000"/>
              </w:rPr>
              <w:t>. Гарантия на поставленные контейнеры составляет 12 месяцев со дня пуска в эксплуатацию, но не более 18 месяцев со дня поставки. Гарантийный срок  исчисляется со дня подписания соответствующего Акта приема-передачи контейнеров.</w:t>
            </w:r>
          </w:p>
          <w:p w:rsidR="00D51194" w:rsidRPr="0027493C" w:rsidRDefault="00D51194" w:rsidP="00687E3E">
            <w:pPr>
              <w:shd w:val="clear" w:color="auto" w:fill="FFFFFF"/>
              <w:tabs>
                <w:tab w:val="left" w:pos="5740"/>
              </w:tabs>
              <w:ind w:left="-57" w:right="-57"/>
              <w:jc w:val="both"/>
              <w:rPr>
                <w:rFonts w:eastAsia="Arial Unicode MS"/>
              </w:rPr>
            </w:pPr>
          </w:p>
        </w:tc>
      </w:tr>
      <w:tr w:rsidR="00687E3E" w:rsidRPr="00703F4C" w:rsidTr="00687E3E">
        <w:trPr>
          <w:trHeight w:val="329"/>
        </w:trPr>
        <w:tc>
          <w:tcPr>
            <w:tcW w:w="276" w:type="pct"/>
            <w:tcBorders>
              <w:right w:val="single" w:sz="4" w:space="0" w:color="auto"/>
            </w:tcBorders>
          </w:tcPr>
          <w:p w:rsidR="00687E3E" w:rsidRPr="00C20EDB" w:rsidRDefault="00687E3E" w:rsidP="00687E3E">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687E3E" w:rsidRPr="00703F4C" w:rsidRDefault="00687E3E" w:rsidP="00687E3E">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687E3E" w:rsidRPr="00703F4C" w:rsidRDefault="00687E3E" w:rsidP="00687E3E">
            <w:pPr>
              <w:widowControl w:val="0"/>
              <w:shd w:val="clear" w:color="auto" w:fill="FFFFFF"/>
              <w:jc w:val="both"/>
              <w:rPr>
                <w:rFonts w:eastAsia="Arial Unicode MS"/>
              </w:rPr>
            </w:pPr>
          </w:p>
        </w:tc>
      </w:tr>
      <w:tr w:rsidR="00687E3E" w:rsidRPr="00703F4C" w:rsidDel="00B4505C" w:rsidTr="00687E3E">
        <w:trPr>
          <w:trHeight w:val="586"/>
        </w:trPr>
        <w:tc>
          <w:tcPr>
            <w:tcW w:w="276" w:type="pct"/>
            <w:tcBorders>
              <w:right w:val="single" w:sz="4" w:space="0" w:color="auto"/>
            </w:tcBorders>
          </w:tcPr>
          <w:p w:rsidR="00687E3E" w:rsidRPr="00C20EDB" w:rsidRDefault="00687E3E" w:rsidP="00687E3E">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right w:val="single" w:sz="4" w:space="0" w:color="auto"/>
            </w:tcBorders>
          </w:tcPr>
          <w:p w:rsidR="00687E3E" w:rsidRDefault="00687E3E" w:rsidP="0061227B">
            <w:pPr>
              <w:shd w:val="clear" w:color="auto" w:fill="FFFFFF"/>
              <w:tabs>
                <w:tab w:val="left" w:pos="5740"/>
              </w:tabs>
              <w:ind w:right="-57"/>
              <w:jc w:val="both"/>
              <w:rPr>
                <w:rFonts w:eastAsia="Arial Unicode MS"/>
              </w:rPr>
            </w:pPr>
          </w:p>
          <w:p w:rsidR="00687E3E" w:rsidRPr="00703F4C" w:rsidDel="00B4505C" w:rsidRDefault="00687E3E" w:rsidP="00687E3E">
            <w:pPr>
              <w:shd w:val="clear" w:color="auto" w:fill="FFFFFF"/>
              <w:tabs>
                <w:tab w:val="left" w:pos="5740"/>
              </w:tabs>
              <w:ind w:left="-57" w:right="-57"/>
              <w:jc w:val="both"/>
              <w:rPr>
                <w:rFonts w:eastAsia="Arial Unicode MS"/>
                <w:bCs/>
              </w:rPr>
            </w:pPr>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tc>
        <w:tc>
          <w:tcPr>
            <w:tcW w:w="2431" w:type="pct"/>
            <w:tcBorders>
              <w:left w:val="single" w:sz="4" w:space="0" w:color="auto"/>
            </w:tcBorders>
          </w:tcPr>
          <w:p w:rsidR="00687E3E" w:rsidRPr="00703F4C" w:rsidRDefault="00687E3E" w:rsidP="00687E3E">
            <w:pPr>
              <w:overflowPunct w:val="0"/>
              <w:autoSpaceDE w:val="0"/>
              <w:autoSpaceDN w:val="0"/>
              <w:adjustRightInd w:val="0"/>
              <w:jc w:val="both"/>
              <w:rPr>
                <w:bCs/>
                <w:szCs w:val="22"/>
              </w:rPr>
            </w:pPr>
            <w:r w:rsidRPr="00B42DC1">
              <w:rPr>
                <w:bCs/>
                <w:szCs w:val="22"/>
              </w:rPr>
              <w:t>заполненное участником закупки по форме 1 «Заявка на участие в закупке» подтверждение</w:t>
            </w:r>
            <w:r w:rsidRPr="00703F4C">
              <w:rPr>
                <w:bCs/>
                <w:szCs w:val="22"/>
              </w:rPr>
              <w:t>:</w:t>
            </w:r>
          </w:p>
          <w:p w:rsidR="00687E3E" w:rsidRPr="00703F4C" w:rsidRDefault="00687E3E" w:rsidP="004E4C74">
            <w:pPr>
              <w:numPr>
                <w:ilvl w:val="0"/>
                <w:numId w:val="58"/>
              </w:numPr>
              <w:overflowPunct w:val="0"/>
              <w:autoSpaceDE w:val="0"/>
              <w:autoSpaceDN w:val="0"/>
              <w:adjustRightInd w:val="0"/>
              <w:ind w:left="0" w:firstLine="460"/>
              <w:jc w:val="both"/>
              <w:rPr>
                <w:bCs/>
                <w:szCs w:val="22"/>
              </w:rPr>
            </w:pPr>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687E3E" w:rsidRPr="00703F4C" w:rsidRDefault="00687E3E" w:rsidP="004E4C74">
            <w:pPr>
              <w:numPr>
                <w:ilvl w:val="0"/>
                <w:numId w:val="58"/>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p w:rsidR="00687E3E" w:rsidRPr="00703F4C" w:rsidDel="00B4505C" w:rsidRDefault="00687E3E" w:rsidP="00687E3E">
            <w:pPr>
              <w:widowControl w:val="0"/>
              <w:shd w:val="clear" w:color="auto" w:fill="FFFFFF"/>
              <w:jc w:val="both"/>
              <w:rPr>
                <w:rFonts w:eastAsia="Arial Unicode MS"/>
              </w:rPr>
            </w:pPr>
          </w:p>
        </w:tc>
      </w:tr>
    </w:tbl>
    <w:p w:rsidR="005D6E3F" w:rsidRDefault="005D6E3F" w:rsidP="005D6E3F">
      <w:pPr>
        <w:pStyle w:val="Times12"/>
        <w:ind w:firstLine="0"/>
        <w:rPr>
          <w:szCs w:val="24"/>
        </w:rPr>
      </w:pPr>
    </w:p>
    <w:p w:rsidR="00790FE9" w:rsidRDefault="00790FE9" w:rsidP="005D6E3F">
      <w:pPr>
        <w:pStyle w:val="Times12"/>
        <w:ind w:firstLine="0"/>
        <w:rPr>
          <w:szCs w:val="24"/>
        </w:rPr>
      </w:pPr>
    </w:p>
    <w:p w:rsidR="00790FE9" w:rsidRDefault="00790FE9" w:rsidP="005D6E3F">
      <w:pPr>
        <w:pStyle w:val="Times12"/>
        <w:ind w:firstLine="0"/>
        <w:rPr>
          <w:szCs w:val="24"/>
        </w:rPr>
      </w:pPr>
    </w:p>
    <w:p w:rsidR="00790FE9" w:rsidRDefault="00790FE9" w:rsidP="005D6E3F">
      <w:pPr>
        <w:pStyle w:val="Times12"/>
        <w:ind w:firstLine="0"/>
        <w:rPr>
          <w:szCs w:val="24"/>
        </w:rPr>
      </w:pPr>
    </w:p>
    <w:p w:rsidR="007D7646" w:rsidRDefault="007D7646">
      <w:pPr>
        <w:rPr>
          <w:bCs/>
        </w:rPr>
      </w:pPr>
      <w:r>
        <w:br w:type="page"/>
      </w:r>
    </w:p>
    <w:p w:rsidR="00790FE9" w:rsidRDefault="00790FE9" w:rsidP="005D6E3F">
      <w:pPr>
        <w:pStyle w:val="Times12"/>
        <w:ind w:firstLine="0"/>
        <w:rPr>
          <w:szCs w:val="24"/>
        </w:rPr>
      </w:pPr>
    </w:p>
    <w:p w:rsidR="00790FE9" w:rsidRDefault="00790FE9" w:rsidP="005D6E3F">
      <w:pPr>
        <w:pStyle w:val="Times12"/>
        <w:ind w:firstLine="0"/>
        <w:rPr>
          <w:szCs w:val="24"/>
        </w:rPr>
      </w:pPr>
    </w:p>
    <w:p w:rsidR="00EA3525" w:rsidRPr="00EA3525" w:rsidRDefault="00EA3525" w:rsidP="0055210B">
      <w:pPr>
        <w:pStyle w:val="10"/>
        <w:numPr>
          <w:ilvl w:val="1"/>
          <w:numId w:val="22"/>
        </w:numPr>
        <w:spacing w:before="120" w:after="120"/>
        <w:jc w:val="both"/>
        <w:rPr>
          <w:sz w:val="28"/>
          <w:szCs w:val="28"/>
        </w:rPr>
      </w:pPr>
      <w:bookmarkStart w:id="54" w:name="_Ref395172188"/>
      <w:bookmarkStart w:id="55" w:name="_Toc395190385"/>
      <w:bookmarkStart w:id="56" w:name="_Toc412202049"/>
      <w:r w:rsidRPr="00EA3525">
        <w:rPr>
          <w:sz w:val="28"/>
          <w:szCs w:val="28"/>
        </w:rPr>
        <w:t>СОСТАВ ЗАЯВКИ НА УЧАСТИЕ В </w:t>
      </w:r>
      <w:r w:rsidR="00F109ED">
        <w:rPr>
          <w:sz w:val="28"/>
          <w:szCs w:val="28"/>
        </w:rPr>
        <w:t>ЗАКУПКЕ</w:t>
      </w:r>
      <w:r w:rsidRPr="00EA3525">
        <w:rPr>
          <w:sz w:val="28"/>
          <w:szCs w:val="28"/>
        </w:rPr>
        <w:t>.</w:t>
      </w:r>
      <w:bookmarkEnd w:id="54"/>
      <w:bookmarkEnd w:id="55"/>
      <w:bookmarkEnd w:id="56"/>
    </w:p>
    <w:p w:rsidR="00175F21"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Заявка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 xml:space="preserve"> состоит из двух частей.</w:t>
      </w:r>
    </w:p>
    <w:p w:rsidR="00175F21" w:rsidRPr="00175F21" w:rsidRDefault="00175F21" w:rsidP="0055210B">
      <w:pPr>
        <w:pStyle w:val="afff"/>
        <w:numPr>
          <w:ilvl w:val="0"/>
          <w:numId w:val="26"/>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bookmarkStart w:id="57" w:name="_Ref319837991"/>
      <w:r w:rsidRPr="00175F21">
        <w:rPr>
          <w:rFonts w:ascii="Times New Roman" w:eastAsia="Times New Roman" w:hAnsi="Times New Roman"/>
          <w:bCs/>
          <w:snapToGrid w:val="0"/>
          <w:sz w:val="28"/>
          <w:szCs w:val="28"/>
          <w:lang w:eastAsia="ru-RU"/>
        </w:rPr>
        <w:t xml:space="preserve">Состав первой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bookmarkEnd w:id="57"/>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00EA3525" w:rsidRPr="00344E41">
        <w:t>ормы, заполняемые с помощью функционала ЭТП:</w:t>
      </w:r>
      <w:bookmarkEnd w:id="58"/>
    </w:p>
    <w:p w:rsidR="00207AE5" w:rsidRPr="00790FE9" w:rsidRDefault="00207AE5" w:rsidP="0055210B">
      <w:pPr>
        <w:numPr>
          <w:ilvl w:val="0"/>
          <w:numId w:val="17"/>
        </w:numPr>
        <w:tabs>
          <w:tab w:val="left" w:pos="0"/>
        </w:tabs>
        <w:overflowPunct w:val="0"/>
        <w:autoSpaceDE w:val="0"/>
        <w:autoSpaceDN w:val="0"/>
        <w:adjustRightInd w:val="0"/>
        <w:ind w:left="0" w:right="153" w:firstLine="669"/>
        <w:jc w:val="both"/>
      </w:pPr>
      <w:r w:rsidRPr="00790FE9">
        <w:t>сводная таблица стоимости с указанием следующей информации:</w:t>
      </w:r>
    </w:p>
    <w:p w:rsidR="00207AE5" w:rsidRPr="00790FE9" w:rsidRDefault="00207AE5" w:rsidP="0055210B">
      <w:pPr>
        <w:numPr>
          <w:ilvl w:val="0"/>
          <w:numId w:val="16"/>
        </w:numPr>
        <w:tabs>
          <w:tab w:val="left" w:pos="0"/>
          <w:tab w:val="left" w:pos="1803"/>
        </w:tabs>
        <w:overflowPunct w:val="0"/>
        <w:autoSpaceDE w:val="0"/>
        <w:autoSpaceDN w:val="0"/>
        <w:adjustRightInd w:val="0"/>
        <w:ind w:left="1803" w:right="153" w:hanging="425"/>
        <w:jc w:val="both"/>
      </w:pPr>
      <w:r w:rsidRPr="00790FE9">
        <w:rPr>
          <w:iCs/>
        </w:rPr>
        <w:t xml:space="preserve">стоимость единицы продукции </w:t>
      </w:r>
      <w:r w:rsidR="00033A45" w:rsidRPr="00790FE9">
        <w:rPr>
          <w:bCs/>
          <w:iCs/>
        </w:rPr>
        <w:t xml:space="preserve">без дополнительных расходов </w:t>
      </w:r>
      <w:r w:rsidRPr="00790FE9">
        <w:rPr>
          <w:iCs/>
        </w:rPr>
        <w:t xml:space="preserve">в процентах по отношению к начальной (максимальной) цене договора, которые при заключении договора будут снижены пропорционально снижению общей </w:t>
      </w:r>
      <w:r w:rsidR="00612752" w:rsidRPr="00790FE9">
        <w:rPr>
          <w:iCs/>
        </w:rPr>
        <w:t xml:space="preserve">начальной </w:t>
      </w:r>
      <w:r w:rsidRPr="00790FE9">
        <w:rPr>
          <w:iCs/>
        </w:rPr>
        <w:t>цены договора</w:t>
      </w:r>
      <w:r w:rsidRPr="00790FE9">
        <w:t>;</w:t>
      </w:r>
    </w:p>
    <w:p w:rsidR="00207AE5" w:rsidRPr="00790FE9" w:rsidRDefault="00207AE5" w:rsidP="0055210B">
      <w:pPr>
        <w:numPr>
          <w:ilvl w:val="0"/>
          <w:numId w:val="16"/>
        </w:numPr>
        <w:tabs>
          <w:tab w:val="left" w:pos="0"/>
          <w:tab w:val="left" w:pos="1803"/>
        </w:tabs>
        <w:overflowPunct w:val="0"/>
        <w:autoSpaceDE w:val="0"/>
        <w:autoSpaceDN w:val="0"/>
        <w:adjustRightInd w:val="0"/>
        <w:ind w:left="1803" w:right="153" w:hanging="425"/>
        <w:jc w:val="both"/>
      </w:pPr>
      <w:r w:rsidRPr="00790FE9">
        <w:t>стоимость дополнительных расходов</w:t>
      </w:r>
      <w:r w:rsidR="00427BEA" w:rsidRPr="00790FE9">
        <w:t xml:space="preserve"> в процентах по отношению к начальной (максимальной) цене договора</w:t>
      </w:r>
      <w:r w:rsidRPr="00790FE9">
        <w:t>;</w:t>
      </w:r>
    </w:p>
    <w:p w:rsidR="00207AE5" w:rsidRPr="00790FE9" w:rsidRDefault="00207AE5" w:rsidP="0055210B">
      <w:pPr>
        <w:numPr>
          <w:ilvl w:val="0"/>
          <w:numId w:val="16"/>
        </w:numPr>
        <w:tabs>
          <w:tab w:val="left" w:pos="0"/>
          <w:tab w:val="left" w:pos="1803"/>
        </w:tabs>
        <w:overflowPunct w:val="0"/>
        <w:autoSpaceDE w:val="0"/>
        <w:autoSpaceDN w:val="0"/>
        <w:adjustRightInd w:val="0"/>
        <w:ind w:left="1803" w:right="153" w:hanging="425"/>
        <w:jc w:val="both"/>
      </w:pPr>
      <w:r w:rsidRPr="00790FE9">
        <w:t>количество;</w:t>
      </w:r>
    </w:p>
    <w:p w:rsidR="00427BEA" w:rsidRPr="00790FE9" w:rsidRDefault="00207AE5" w:rsidP="0055210B">
      <w:pPr>
        <w:numPr>
          <w:ilvl w:val="0"/>
          <w:numId w:val="16"/>
        </w:numPr>
        <w:tabs>
          <w:tab w:val="left" w:pos="0"/>
          <w:tab w:val="left" w:pos="1803"/>
        </w:tabs>
        <w:overflowPunct w:val="0"/>
        <w:autoSpaceDE w:val="0"/>
        <w:autoSpaceDN w:val="0"/>
        <w:adjustRightInd w:val="0"/>
        <w:ind w:left="1803" w:right="153" w:hanging="425"/>
        <w:jc w:val="both"/>
      </w:pPr>
      <w:r w:rsidRPr="00790FE9">
        <w:t>ставка НДС.</w:t>
      </w:r>
      <w:r w:rsidR="00427BEA" w:rsidRPr="00790FE9">
        <w:t xml:space="preserve"> </w:t>
      </w:r>
    </w:p>
    <w:p w:rsidR="00427BEA" w:rsidRPr="00790FE9" w:rsidRDefault="00612752" w:rsidP="00427BEA">
      <w:pPr>
        <w:overflowPunct w:val="0"/>
        <w:autoSpaceDE w:val="0"/>
        <w:autoSpaceDN w:val="0"/>
        <w:adjustRightInd w:val="0"/>
        <w:ind w:firstLine="567"/>
        <w:jc w:val="both"/>
      </w:pPr>
      <w:r w:rsidRPr="00790FE9">
        <w:t xml:space="preserve">Сумма значений по всем стоимостным полям формы должна быть равна 100%. </w:t>
      </w:r>
      <w:r w:rsidRPr="00790FE9">
        <w:rPr>
          <w:bCs/>
          <w:iCs/>
        </w:rPr>
        <w:t xml:space="preserve">Участник </w:t>
      </w:r>
      <w:r w:rsidR="00970189" w:rsidRPr="00790FE9">
        <w:rPr>
          <w:bCs/>
          <w:iCs/>
        </w:rPr>
        <w:t>закупки</w:t>
      </w:r>
      <w:r w:rsidRPr="00790FE9">
        <w:rPr>
          <w:bCs/>
          <w:iCs/>
        </w:rPr>
        <w:t xml:space="preserve"> должен принять во внимание, что общая стоимость позиции при заключении договора будет снижена пропорционально снижению общей начальной цены договора</w:t>
      </w:r>
      <w:r w:rsidR="00427BEA" w:rsidRPr="00790FE9">
        <w:t>.</w:t>
      </w:r>
    </w:p>
    <w:p w:rsidR="00427BEA" w:rsidRPr="00790FE9" w:rsidRDefault="00427BEA" w:rsidP="00427BEA">
      <w:pPr>
        <w:overflowPunct w:val="0"/>
        <w:autoSpaceDE w:val="0"/>
        <w:autoSpaceDN w:val="0"/>
        <w:adjustRightInd w:val="0"/>
        <w:ind w:firstLine="567"/>
        <w:jc w:val="both"/>
      </w:pPr>
      <w:r w:rsidRPr="00790FE9">
        <w:t>Все остальные поля формы, доступные участнику для корректирования, должны быть заполнены и содержать соответствующие сведения в полном объеме.</w:t>
      </w:r>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344E41">
        <w:t xml:space="preserve">окументы, прикладываемые к заявке на участие в </w:t>
      </w:r>
      <w:r w:rsidR="00970189" w:rsidRPr="00344E41">
        <w:t>закупке</w:t>
      </w:r>
      <w:r w:rsidR="00EA3525" w:rsidRPr="00344E41">
        <w:t>, в форме электронных документов:</w:t>
      </w:r>
      <w:bookmarkEnd w:id="59"/>
    </w:p>
    <w:p w:rsidR="00EA3525" w:rsidRPr="00704641" w:rsidRDefault="00175F21" w:rsidP="0055210B">
      <w:pPr>
        <w:numPr>
          <w:ilvl w:val="0"/>
          <w:numId w:val="24"/>
        </w:numPr>
        <w:tabs>
          <w:tab w:val="left" w:pos="0"/>
          <w:tab w:val="left" w:pos="1140"/>
        </w:tabs>
        <w:overflowPunct w:val="0"/>
        <w:autoSpaceDE w:val="0"/>
        <w:autoSpaceDN w:val="0"/>
        <w:adjustRightInd w:val="0"/>
        <w:ind w:left="0" w:right="153" w:firstLine="709"/>
        <w:jc w:val="both"/>
        <w:rPr>
          <w:u w:val="single"/>
        </w:rPr>
      </w:pPr>
      <w:bookmarkStart w:id="60" w:name="_Ref396489623"/>
      <w:r w:rsidRPr="00175F21">
        <w:rPr>
          <w:bCs/>
        </w:rPr>
        <w:t xml:space="preserve">часть 1 заявки на участие в </w:t>
      </w:r>
      <w:r w:rsidR="00970189">
        <w:rPr>
          <w:bCs/>
        </w:rPr>
        <w:t>закупке</w:t>
      </w:r>
      <w:r w:rsidRPr="00175F21">
        <w:rPr>
          <w:bCs/>
        </w:rPr>
        <w:t xml:space="preserve"> по форме и в соответствии с инструкциями, приведенными в </w:t>
      </w:r>
      <w:r w:rsidR="00970189">
        <w:rPr>
          <w:bCs/>
        </w:rPr>
        <w:t>закупочной</w:t>
      </w:r>
      <w:r w:rsidRPr="00175F21">
        <w:rPr>
          <w:bCs/>
        </w:rPr>
        <w:t xml:space="preserve"> документации </w:t>
      </w:r>
      <w:r w:rsidR="00EA3525" w:rsidRPr="00704641">
        <w:rPr>
          <w:u w:val="single"/>
        </w:rPr>
        <w:t>(</w:t>
      </w:r>
      <w:r w:rsidR="004C0B7D" w:rsidRPr="00704641">
        <w:rPr>
          <w:u w:val="single"/>
        </w:rPr>
        <w:t>подраздел </w:t>
      </w:r>
      <w:r w:rsidR="001063E9">
        <w:fldChar w:fldCharType="begin"/>
      </w:r>
      <w:r w:rsidR="001063E9">
        <w:instrText xml:space="preserve"> REF _Ref405964278 \r \h  \* MERGEFORMAT </w:instrText>
      </w:r>
      <w:r w:rsidR="001063E9">
        <w:fldChar w:fldCharType="separate"/>
      </w:r>
      <w:r w:rsidR="00846B37" w:rsidRPr="00846B37">
        <w:rPr>
          <w:u w:val="single"/>
        </w:rPr>
        <w:t>4.1.1</w:t>
      </w:r>
      <w:r w:rsidR="001063E9">
        <w:fldChar w:fldCharType="end"/>
      </w:r>
      <w:r w:rsidR="004C0B7D" w:rsidRPr="00704641">
        <w:rPr>
          <w:u w:val="single"/>
        </w:rPr>
        <w:t xml:space="preserve">, </w:t>
      </w:r>
      <w:hyperlink w:anchor="_ЗАЯВКА_НА_УЧАСТИЕ" w:history="1">
        <w:r w:rsidR="004C0B7D" w:rsidRPr="00704641">
          <w:rPr>
            <w:rStyle w:val="afb"/>
            <w:color w:val="auto"/>
          </w:rPr>
          <w:t>Форма 1</w:t>
        </w:r>
      </w:hyperlink>
      <w:r w:rsidR="00EA3525" w:rsidRPr="00704641">
        <w:rPr>
          <w:u w:val="single"/>
        </w:rPr>
        <w:t>);</w:t>
      </w:r>
      <w:bookmarkEnd w:id="60"/>
    </w:p>
    <w:p w:rsidR="00F109ED" w:rsidRDefault="00F109ED" w:rsidP="00F109ED">
      <w:pPr>
        <w:numPr>
          <w:ilvl w:val="0"/>
          <w:numId w:val="24"/>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rsidRPr="00704641">
        <w:t>(</w:t>
      </w:r>
      <w:r w:rsidR="00970189" w:rsidRPr="00704641">
        <w:t>подраздел </w:t>
      </w:r>
      <w:r w:rsidR="001063E9">
        <w:fldChar w:fldCharType="begin"/>
      </w:r>
      <w:r w:rsidR="001063E9">
        <w:instrText xml:space="preserve"> REF _Ref405964278 \r \h  \* MERGEFORMAT </w:instrText>
      </w:r>
      <w:r w:rsidR="001063E9">
        <w:fldChar w:fldCharType="separate"/>
      </w:r>
      <w:r w:rsidR="00846B37">
        <w:t>4.1.1</w:t>
      </w:r>
      <w:r w:rsidR="001063E9">
        <w:fldChar w:fldCharType="end"/>
      </w:r>
      <w:r w:rsidRPr="00704641">
        <w:t xml:space="preserve">, </w:t>
      </w:r>
      <w:hyperlink w:anchor="_Сводная_таблица_стоимости" w:history="1">
        <w:r w:rsidRPr="00704641">
          <w:rPr>
            <w:rStyle w:val="afb"/>
            <w:color w:val="auto"/>
            <w:sz w:val="22"/>
            <w:szCs w:val="22"/>
          </w:rPr>
          <w:t>Форма</w:t>
        </w:r>
      </w:hyperlink>
      <w:r w:rsidR="00704641" w:rsidRPr="00704641">
        <w:rPr>
          <w:u w:val="single"/>
        </w:rPr>
        <w:t xml:space="preserve"> </w:t>
      </w:r>
      <w:r w:rsidR="00704641" w:rsidRPr="00704641">
        <w:t>4</w:t>
      </w:r>
      <w:r w:rsidRPr="00704641">
        <w:t>),</w:t>
      </w:r>
      <w:r w:rsidRPr="00EA3525">
        <w:t xml:space="preserve"> </w:t>
      </w:r>
    </w:p>
    <w:p w:rsidR="003C6B04" w:rsidRPr="003C6B04" w:rsidRDefault="003C6B04" w:rsidP="0055210B">
      <w:pPr>
        <w:numPr>
          <w:ilvl w:val="0"/>
          <w:numId w:val="24"/>
        </w:numPr>
        <w:tabs>
          <w:tab w:val="left" w:pos="0"/>
          <w:tab w:val="left" w:pos="1140"/>
        </w:tabs>
        <w:overflowPunct w:val="0"/>
        <w:autoSpaceDE w:val="0"/>
        <w:autoSpaceDN w:val="0"/>
        <w:adjustRightInd w:val="0"/>
        <w:ind w:left="0" w:right="153" w:firstLine="709"/>
        <w:jc w:val="both"/>
      </w:pPr>
      <w:r w:rsidRPr="003C6B04">
        <w:t>документы, указанные в подразделе </w:t>
      </w:r>
      <w:r w:rsidR="002C49F6" w:rsidRPr="003C6B04">
        <w:fldChar w:fldCharType="begin"/>
      </w:r>
      <w:r w:rsidRPr="003C6B04">
        <w:instrText xml:space="preserve"> REF _Ref394995094 \r \h </w:instrText>
      </w:r>
      <w:r w:rsidR="002C49F6" w:rsidRPr="003C6B04">
        <w:fldChar w:fldCharType="separate"/>
      </w:r>
      <w:r w:rsidR="00846B37">
        <w:t>2.1</w:t>
      </w:r>
      <w:r w:rsidR="002C49F6" w:rsidRPr="003C6B04">
        <w:fldChar w:fldCharType="end"/>
      </w:r>
      <w:r w:rsidR="00445E15">
        <w:t>.</w:t>
      </w:r>
      <w:r w:rsidR="00DA23B5" w:rsidRPr="00DA23B5">
        <w:t>2</w:t>
      </w:r>
      <w:r w:rsidRPr="003C6B04">
        <w:t xml:space="preserve"> </w:t>
      </w:r>
      <w:r w:rsidR="00F109ED">
        <w:t>закупочной</w:t>
      </w:r>
      <w:r w:rsidRPr="003C6B04">
        <w:t xml:space="preserve"> документации</w:t>
      </w:r>
      <w:r>
        <w:rPr>
          <w:bCs/>
        </w:rPr>
        <w:t>.</w:t>
      </w:r>
    </w:p>
    <w:p w:rsidR="003C6B04" w:rsidRPr="00EA3525" w:rsidRDefault="003C6B04" w:rsidP="003C6B04">
      <w:pPr>
        <w:tabs>
          <w:tab w:val="left" w:pos="0"/>
          <w:tab w:val="left" w:pos="1140"/>
        </w:tabs>
        <w:overflowPunct w:val="0"/>
        <w:autoSpaceDE w:val="0"/>
        <w:autoSpaceDN w:val="0"/>
        <w:adjustRightInd w:val="0"/>
        <w:ind w:left="709" w:right="153"/>
        <w:jc w:val="both"/>
      </w:pPr>
    </w:p>
    <w:p w:rsidR="003C6B04" w:rsidRPr="00175F21" w:rsidRDefault="003C6B04" w:rsidP="0055210B">
      <w:pPr>
        <w:pStyle w:val="afff"/>
        <w:numPr>
          <w:ilvl w:val="0"/>
          <w:numId w:val="26"/>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Состав </w:t>
      </w:r>
      <w:r>
        <w:rPr>
          <w:rFonts w:ascii="Times New Roman" w:eastAsia="Times New Roman" w:hAnsi="Times New Roman"/>
          <w:bCs/>
          <w:snapToGrid w:val="0"/>
          <w:sz w:val="28"/>
          <w:szCs w:val="28"/>
          <w:lang w:eastAsia="ru-RU"/>
        </w:rPr>
        <w:t>второй</w:t>
      </w:r>
      <w:r w:rsidRPr="00175F21">
        <w:rPr>
          <w:rFonts w:ascii="Times New Roman" w:eastAsia="Times New Roman" w:hAnsi="Times New Roman"/>
          <w:bCs/>
          <w:snapToGrid w:val="0"/>
          <w:sz w:val="28"/>
          <w:szCs w:val="28"/>
          <w:lang w:eastAsia="ru-RU"/>
        </w:rPr>
        <w:t xml:space="preserve">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p>
    <w:p w:rsidR="003C6B04" w:rsidRPr="00790FE9" w:rsidRDefault="003C6B04" w:rsidP="0055210B">
      <w:pPr>
        <w:pStyle w:val="afff"/>
        <w:numPr>
          <w:ilvl w:val="0"/>
          <w:numId w:val="29"/>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r w:rsidRPr="00790FE9">
        <w:rPr>
          <w:rFonts w:ascii="Times New Roman" w:hAnsi="Times New Roman"/>
          <w:sz w:val="24"/>
          <w:szCs w:val="24"/>
        </w:rPr>
        <w:t>формы, заполняемые с помощью функционала ЭТП:</w:t>
      </w:r>
    </w:p>
    <w:p w:rsidR="003C6B04" w:rsidRPr="00790FE9" w:rsidRDefault="003C6B04" w:rsidP="0055210B">
      <w:pPr>
        <w:pStyle w:val="Times12"/>
        <w:numPr>
          <w:ilvl w:val="0"/>
          <w:numId w:val="28"/>
        </w:numPr>
        <w:tabs>
          <w:tab w:val="left" w:pos="0"/>
        </w:tabs>
        <w:ind w:left="0" w:right="153" w:firstLine="709"/>
        <w:rPr>
          <w:szCs w:val="24"/>
        </w:rPr>
      </w:pPr>
      <w:r w:rsidRPr="00790FE9">
        <w:rPr>
          <w:szCs w:val="24"/>
        </w:rPr>
        <w:t xml:space="preserve">анкета участника </w:t>
      </w:r>
      <w:r w:rsidR="00970189" w:rsidRPr="00790FE9">
        <w:rPr>
          <w:szCs w:val="24"/>
        </w:rPr>
        <w:t>закупки</w:t>
      </w:r>
      <w:r w:rsidRPr="00790FE9">
        <w:rPr>
          <w:szCs w:val="24"/>
        </w:rPr>
        <w:t>;</w:t>
      </w:r>
    </w:p>
    <w:p w:rsidR="003C6B04" w:rsidRPr="00790FE9" w:rsidRDefault="003C6B04" w:rsidP="0055210B">
      <w:pPr>
        <w:pStyle w:val="afff"/>
        <w:numPr>
          <w:ilvl w:val="0"/>
          <w:numId w:val="29"/>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bookmarkStart w:id="61" w:name="_Ref353455189"/>
      <w:r w:rsidRPr="00790FE9">
        <w:rPr>
          <w:rFonts w:ascii="Times New Roman" w:hAnsi="Times New Roman"/>
          <w:sz w:val="24"/>
          <w:szCs w:val="24"/>
        </w:rPr>
        <w:t xml:space="preserve">документы, прикладываемые к заявке на участие в </w:t>
      </w:r>
      <w:r w:rsidR="00970189" w:rsidRPr="00790FE9">
        <w:rPr>
          <w:rFonts w:ascii="Times New Roman" w:hAnsi="Times New Roman"/>
          <w:sz w:val="24"/>
          <w:szCs w:val="24"/>
        </w:rPr>
        <w:t>закупке</w:t>
      </w:r>
      <w:r w:rsidRPr="00790FE9">
        <w:rPr>
          <w:rFonts w:ascii="Times New Roman" w:hAnsi="Times New Roman"/>
          <w:sz w:val="24"/>
          <w:szCs w:val="24"/>
        </w:rPr>
        <w:t>, в форме электронных документов:]</w:t>
      </w:r>
      <w:bookmarkEnd w:id="61"/>
    </w:p>
    <w:p w:rsidR="003C6B04" w:rsidRPr="00B2424C" w:rsidRDefault="003C6B04" w:rsidP="0055210B">
      <w:pPr>
        <w:numPr>
          <w:ilvl w:val="0"/>
          <w:numId w:val="27"/>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sidR="00970189">
        <w:rPr>
          <w:bCs/>
        </w:rPr>
        <w:t>закупке</w:t>
      </w:r>
      <w:r w:rsidRPr="00B63621">
        <w:rPr>
          <w:bCs/>
        </w:rPr>
        <w:t xml:space="preserve"> по форме и в соответствии с инструкциями, приведенными в настоящей </w:t>
      </w:r>
      <w:r w:rsidR="00970189">
        <w:rPr>
          <w:bCs/>
        </w:rPr>
        <w:t>закупочной</w:t>
      </w:r>
      <w:r w:rsidRPr="00B63621">
        <w:rPr>
          <w:bCs/>
        </w:rPr>
        <w:t xml:space="preserve"> документации (</w:t>
      </w:r>
      <w:r w:rsidRPr="00B2424C">
        <w:t>подраздел </w:t>
      </w:r>
      <w:r w:rsidR="001063E9">
        <w:fldChar w:fldCharType="begin"/>
      </w:r>
      <w:r w:rsidR="001063E9">
        <w:instrText xml:space="preserve"> REF _Ref405964313 \r \h  \* MERGEFORMAT </w:instrText>
      </w:r>
      <w:r w:rsidR="001063E9">
        <w:fldChar w:fldCharType="separate"/>
      </w:r>
      <w:r w:rsidR="00846B37">
        <w:t>4.1.2</w:t>
      </w:r>
      <w:r w:rsidR="001063E9">
        <w:fldChar w:fldCharType="end"/>
      </w:r>
      <w:r w:rsidRPr="00B2424C">
        <w:t>,</w:t>
      </w:r>
      <w:r w:rsidR="00970189" w:rsidRPr="00B2424C">
        <w:t xml:space="preserve"> соответствующая Форма</w:t>
      </w:r>
      <w:r w:rsidR="00B2424C" w:rsidRPr="00B2424C">
        <w:t xml:space="preserve"> 2</w:t>
      </w:r>
      <w:r w:rsidRPr="00B2424C">
        <w:t>);</w:t>
      </w:r>
    </w:p>
    <w:p w:rsidR="00EA3525" w:rsidRDefault="00246363" w:rsidP="0055210B">
      <w:pPr>
        <w:numPr>
          <w:ilvl w:val="0"/>
          <w:numId w:val="27"/>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970189">
        <w:t>закупочной</w:t>
      </w:r>
      <w:r w:rsidRPr="00EA3525">
        <w:t xml:space="preserve"> документации (</w:t>
      </w:r>
      <w:r w:rsidR="00970189" w:rsidRPr="00B2424C">
        <w:t>подраздел </w:t>
      </w:r>
      <w:r w:rsidR="001063E9">
        <w:fldChar w:fldCharType="begin"/>
      </w:r>
      <w:r w:rsidR="001063E9">
        <w:instrText xml:space="preserve"> REF _Ref405964313 \r \h  \* MERGEFORMAT </w:instrText>
      </w:r>
      <w:r w:rsidR="001063E9">
        <w:fldChar w:fldCharType="separate"/>
      </w:r>
      <w:r w:rsidR="00846B37">
        <w:t>4.1.2</w:t>
      </w:r>
      <w:r w:rsidR="001063E9">
        <w:fldChar w:fldCharType="end"/>
      </w:r>
      <w:r w:rsidRPr="00B2424C">
        <w:t xml:space="preserve">, </w:t>
      </w:r>
      <w:hyperlink w:anchor="_СВЕДЕНИЯ_О_ПРИНАДЛЕЖНОСТИ" w:history="1">
        <w:r w:rsidRPr="00B2424C">
          <w:rPr>
            <w:rStyle w:val="afb"/>
            <w:color w:val="auto"/>
            <w:u w:val="none"/>
          </w:rPr>
          <w:t xml:space="preserve">Форма </w:t>
        </w:r>
        <w:r w:rsidR="00B2424C" w:rsidRPr="00B2424C">
          <w:rPr>
            <w:rStyle w:val="afb"/>
            <w:color w:val="auto"/>
            <w:u w:val="none"/>
          </w:rPr>
          <w:t>2</w:t>
        </w:r>
        <w:r w:rsidRPr="00B2424C">
          <w:rPr>
            <w:rStyle w:val="afb"/>
            <w:color w:val="auto"/>
            <w:u w:val="none"/>
          </w:rPr>
          <w:t>.1</w:t>
        </w:r>
      </w:hyperlink>
      <w:r w:rsidRPr="00B2424C">
        <w:t>)</w:t>
      </w:r>
      <w:r>
        <w:t xml:space="preserve">, </w:t>
      </w:r>
      <w:r w:rsidRPr="00EA3525">
        <w:t xml:space="preserve">предоставляются в составе заявки на участие в </w:t>
      </w:r>
      <w:r w:rsidR="00970189">
        <w:t>закупке</w:t>
      </w:r>
      <w:r w:rsidRPr="00EA3525">
        <w:t xml:space="preserve"> в</w:t>
      </w:r>
      <w:r>
        <w:t> </w:t>
      </w:r>
      <w:r w:rsidRPr="00EA3525">
        <w:t>двух форматах: *.</w:t>
      </w:r>
      <w:proofErr w:type="spellStart"/>
      <w:r w:rsidRPr="00093920">
        <w:rPr>
          <w:lang w:val="en-US"/>
        </w:rPr>
        <w:t>pdf</w:t>
      </w:r>
      <w:proofErr w:type="spellEnd"/>
      <w:r w:rsidRPr="00EA3525">
        <w:t xml:space="preserve"> </w:t>
      </w:r>
      <w:r w:rsidR="003120BF" w:rsidRPr="00E1243F" w:rsidDel="00EC0238">
        <w:t>с подписью</w:t>
      </w:r>
      <w:r w:rsidR="003120BF">
        <w:t xml:space="preserve"> и печатью, а также</w:t>
      </w:r>
      <w:r w:rsidR="003120BF" w:rsidRPr="00E1243F" w:rsidDel="00EC0238">
        <w:t xml:space="preserve"> </w:t>
      </w:r>
      <w:r w:rsidR="003120BF">
        <w:t xml:space="preserve">в </w:t>
      </w:r>
      <w:r w:rsidR="003120BF" w:rsidRPr="00E1243F" w:rsidDel="00EC0238">
        <w:t xml:space="preserve">редактируемом формате </w:t>
      </w:r>
      <w:r w:rsidR="003120BF" w:rsidRPr="00E1243F">
        <w:t>*</w:t>
      </w:r>
      <w:r w:rsidR="003120BF">
        <w:t>.</w:t>
      </w:r>
      <w:r w:rsidR="003120BF" w:rsidRPr="00E1243F">
        <w:rPr>
          <w:lang w:val="en-US"/>
        </w:rPr>
        <w:t>doc</w:t>
      </w:r>
      <w:r w:rsidR="003120BF">
        <w:t xml:space="preserve"> или</w:t>
      </w:r>
      <w:r w:rsidRPr="00EA3525">
        <w:t xml:space="preserve"> *.</w:t>
      </w:r>
      <w:proofErr w:type="spellStart"/>
      <w:r w:rsidRPr="00EA3525">
        <w:t>xls</w:t>
      </w:r>
      <w:proofErr w:type="spellEnd"/>
      <w:r>
        <w:t>.</w:t>
      </w:r>
      <w:r w:rsidR="00EA3525" w:rsidRPr="00EA3525">
        <w:t xml:space="preserve"> </w:t>
      </w:r>
    </w:p>
    <w:p w:rsidR="00EA3525" w:rsidRPr="00EA3525" w:rsidRDefault="00EA3525" w:rsidP="0055210B">
      <w:pPr>
        <w:numPr>
          <w:ilvl w:val="0"/>
          <w:numId w:val="27"/>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sidR="00970189">
        <w:rPr>
          <w:szCs w:val="22"/>
        </w:rPr>
        <w:t>закупки</w:t>
      </w:r>
      <w:r w:rsidRPr="00EA3525">
        <w:t xml:space="preserve"> (</w:t>
      </w:r>
      <w:r w:rsidR="003651B9">
        <w:t xml:space="preserve">пункт 4 </w:t>
      </w:r>
      <w:r w:rsidR="00002BA3">
        <w:t>раздел</w:t>
      </w:r>
      <w:r w:rsidR="003651B9">
        <w:t>а</w:t>
      </w:r>
      <w:r w:rsidR="004C0B7D">
        <w:t> </w:t>
      </w:r>
      <w:r w:rsidR="003C6B04">
        <w:t>5</w:t>
      </w:r>
      <w:r w:rsidRPr="00EA3525">
        <w:t>):</w:t>
      </w:r>
    </w:p>
    <w:p w:rsidR="00EA3525" w:rsidRPr="00EA3525" w:rsidRDefault="00EA3525" w:rsidP="0055210B">
      <w:pPr>
        <w:numPr>
          <w:ilvl w:val="0"/>
          <w:numId w:val="23"/>
        </w:numPr>
        <w:tabs>
          <w:tab w:val="left" w:pos="0"/>
          <w:tab w:val="left" w:pos="1140"/>
        </w:tabs>
        <w:overflowPunct w:val="0"/>
        <w:autoSpaceDE w:val="0"/>
        <w:autoSpaceDN w:val="0"/>
        <w:adjustRightInd w:val="0"/>
        <w:ind w:left="0" w:right="153" w:firstLine="669"/>
        <w:jc w:val="both"/>
      </w:pPr>
      <w:r w:rsidRPr="00EA3525">
        <w:lastRenderedPageBreak/>
        <w:t>платежное поручение (квитанция), подтверждающее факт внесения денежных средств в качестве обеспечения заявки на участие в </w:t>
      </w:r>
      <w:r w:rsidR="00970189">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55210B">
      <w:pPr>
        <w:numPr>
          <w:ilvl w:val="0"/>
          <w:numId w:val="23"/>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970189">
        <w:t>закупке</w:t>
      </w:r>
      <w:r w:rsidRPr="00EA3525">
        <w:rPr>
          <w:b/>
        </w:rPr>
        <w:t xml:space="preserve"> </w:t>
      </w:r>
      <w:r w:rsidRPr="00B2424C">
        <w:t>(</w:t>
      </w:r>
      <w:r w:rsidR="00970189" w:rsidRPr="00B2424C">
        <w:t>подраздел </w:t>
      </w:r>
      <w:r w:rsidR="001063E9">
        <w:fldChar w:fldCharType="begin"/>
      </w:r>
      <w:r w:rsidR="001063E9">
        <w:instrText xml:space="preserve"> REF _Ref405964313 \r \h  \* MERGEFORMAT </w:instrText>
      </w:r>
      <w:r w:rsidR="001063E9">
        <w:fldChar w:fldCharType="separate"/>
      </w:r>
      <w:r w:rsidR="00846B37">
        <w:t>4.1.2</w:t>
      </w:r>
      <w:r w:rsidR="001063E9">
        <w:fldChar w:fldCharType="end"/>
      </w:r>
      <w:r w:rsidR="004C0B7D" w:rsidRPr="00B2424C">
        <w:t xml:space="preserve">, </w:t>
      </w:r>
      <w:hyperlink w:anchor="_БАНКОВСКАЯ_ГАРАНТИЯ_ОБЕСПЕЧЕНИЯ" w:history="1">
        <w:r w:rsidR="004C0B7D" w:rsidRPr="00B2424C">
          <w:rPr>
            <w:rStyle w:val="afb"/>
            <w:color w:val="auto"/>
            <w:u w:val="none"/>
          </w:rPr>
          <w:t>Форма</w:t>
        </w:r>
      </w:hyperlink>
      <w:r w:rsidR="00B2424C" w:rsidRPr="00B2424C">
        <w:t xml:space="preserve"> 4.2.1</w:t>
      </w:r>
      <w:proofErr w:type="gramStart"/>
      <w:r w:rsidR="00B2424C">
        <w:t xml:space="preserve"> </w:t>
      </w:r>
      <w:r w:rsidRPr="00EA3525">
        <w:t>)</w:t>
      </w:r>
      <w:proofErr w:type="gramEnd"/>
      <w:r w:rsidRPr="00EA3525">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5D6E3F" w:rsidRPr="00445E15" w:rsidRDefault="00EA3525" w:rsidP="00445E15">
      <w:pPr>
        <w:numPr>
          <w:ilvl w:val="0"/>
          <w:numId w:val="27"/>
        </w:numPr>
        <w:tabs>
          <w:tab w:val="left" w:pos="0"/>
          <w:tab w:val="left" w:pos="1134"/>
        </w:tabs>
        <w:overflowPunct w:val="0"/>
        <w:autoSpaceDE w:val="0"/>
        <w:autoSpaceDN w:val="0"/>
        <w:adjustRightInd w:val="0"/>
        <w:ind w:left="0" w:right="153" w:firstLine="709"/>
        <w:contextualSpacing/>
        <w:rPr>
          <w:sz w:val="28"/>
          <w:szCs w:val="28"/>
        </w:rPr>
        <w:sectPr w:rsidR="005D6E3F" w:rsidRPr="00445E15" w:rsidSect="00DD554D">
          <w:headerReference w:type="default" r:id="rId23"/>
          <w:footerReference w:type="default" r:id="rId24"/>
          <w:pgSz w:w="16840" w:h="11907" w:orient="landscape" w:code="9"/>
          <w:pgMar w:top="851" w:right="1134" w:bottom="567" w:left="993" w:header="567" w:footer="567" w:gutter="0"/>
          <w:cols w:space="708"/>
          <w:docGrid w:linePitch="360"/>
        </w:sectPr>
      </w:pPr>
      <w:r w:rsidRPr="00EA3525">
        <w:t>документы, указанные в подраздел</w:t>
      </w:r>
      <w:r w:rsidR="00765221">
        <w:t>е</w:t>
      </w:r>
      <w:r w:rsidRPr="00EA3525">
        <w:t> </w:t>
      </w:r>
      <w:r w:rsidR="002C49F6" w:rsidRPr="00EA3525">
        <w:fldChar w:fldCharType="begin"/>
      </w:r>
      <w:r w:rsidRPr="00EA3525">
        <w:instrText xml:space="preserve"> REF _Ref394995094 \r \h </w:instrText>
      </w:r>
      <w:r w:rsidR="002C49F6" w:rsidRPr="00EA3525">
        <w:fldChar w:fldCharType="separate"/>
      </w:r>
      <w:r w:rsidR="00846B37">
        <w:t>2.1</w:t>
      </w:r>
      <w:r w:rsidR="002C49F6" w:rsidRPr="00EA3525">
        <w:fldChar w:fldCharType="end"/>
      </w:r>
      <w:r w:rsidR="00DA23B5">
        <w:t>.1</w:t>
      </w:r>
      <w:r w:rsidRPr="00EA3525">
        <w:t xml:space="preserve"> </w:t>
      </w:r>
      <w:r w:rsidR="00970189">
        <w:t>закупочной</w:t>
      </w:r>
      <w:r w:rsidRPr="00EA3525">
        <w:t xml:space="preserve"> документации</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00445E15">
        <w:t>.</w:t>
      </w:r>
    </w:p>
    <w:p w:rsidR="00790FE9" w:rsidRPr="00FF78EA" w:rsidRDefault="00790FE9" w:rsidP="00790FE9">
      <w:pPr>
        <w:pStyle w:val="10"/>
        <w:numPr>
          <w:ilvl w:val="0"/>
          <w:numId w:val="22"/>
        </w:numPr>
        <w:tabs>
          <w:tab w:val="left" w:pos="426"/>
        </w:tabs>
        <w:ind w:left="0" w:firstLine="0"/>
        <w:jc w:val="center"/>
      </w:pPr>
      <w:bookmarkStart w:id="62" w:name="_Ref317259063"/>
      <w:bookmarkStart w:id="63" w:name="_Toc398564599"/>
      <w:bookmarkStart w:id="64" w:name="_Toc399408088"/>
      <w:bookmarkStart w:id="65" w:name="_Toc412098814"/>
      <w:r w:rsidRPr="00FF78EA">
        <w:lastRenderedPageBreak/>
        <w:t>МЕТОДИКА РАСЧЕТА ОБЕСПЕЧЕННОСТИ ФИНАНСОВЫМИ РЕСУРСАМИ УЧАСТНИКОВ ПРОЦЕДУРЫ ЗАКУПКИ</w:t>
      </w:r>
      <w:bookmarkEnd w:id="62"/>
      <w:bookmarkEnd w:id="63"/>
      <w:bookmarkEnd w:id="64"/>
      <w:bookmarkEnd w:id="65"/>
    </w:p>
    <w:p w:rsidR="00790FE9" w:rsidRPr="00FF78EA" w:rsidRDefault="00790FE9" w:rsidP="00790FE9"/>
    <w:p w:rsidR="00790FE9" w:rsidRPr="00FF78EA" w:rsidRDefault="00790FE9" w:rsidP="00243E84">
      <w:pPr>
        <w:numPr>
          <w:ilvl w:val="0"/>
          <w:numId w:val="41"/>
        </w:numPr>
        <w:tabs>
          <w:tab w:val="left" w:pos="709"/>
          <w:tab w:val="left" w:pos="1134"/>
        </w:tabs>
        <w:jc w:val="both"/>
        <w:rPr>
          <w:b/>
          <w:bCs/>
        </w:rPr>
      </w:pPr>
      <w:bookmarkStart w:id="66" w:name="_Toc366225601"/>
      <w:r w:rsidRPr="00FF78EA">
        <w:rPr>
          <w:b/>
          <w:bCs/>
        </w:rPr>
        <w:t>Основные положения</w:t>
      </w:r>
      <w:bookmarkEnd w:id="66"/>
    </w:p>
    <w:p w:rsidR="00790FE9" w:rsidRPr="00FF78EA" w:rsidRDefault="00790FE9" w:rsidP="00790FE9">
      <w:pPr>
        <w:ind w:firstLine="709"/>
      </w:pPr>
      <w:r w:rsidRPr="00FF78EA">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790FE9" w:rsidRPr="00FF78EA" w:rsidRDefault="00790FE9" w:rsidP="00790FE9">
      <w:pPr>
        <w:ind w:firstLine="709"/>
      </w:pPr>
      <w:r w:rsidRPr="00FF78EA">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790FE9" w:rsidRPr="00FF78EA" w:rsidRDefault="00790FE9" w:rsidP="00790FE9">
      <w:pPr>
        <w:tabs>
          <w:tab w:val="left" w:pos="709"/>
          <w:tab w:val="left" w:pos="1134"/>
        </w:tabs>
        <w:ind w:left="709"/>
      </w:pPr>
    </w:p>
    <w:p w:rsidR="00790FE9" w:rsidRPr="00FF78EA" w:rsidRDefault="00790FE9" w:rsidP="00243E84">
      <w:pPr>
        <w:numPr>
          <w:ilvl w:val="0"/>
          <w:numId w:val="41"/>
        </w:numPr>
        <w:tabs>
          <w:tab w:val="left" w:pos="709"/>
          <w:tab w:val="left" w:pos="1134"/>
        </w:tabs>
        <w:jc w:val="both"/>
        <w:rPr>
          <w:b/>
          <w:bCs/>
        </w:rPr>
      </w:pPr>
      <w:bookmarkStart w:id="67" w:name="_Toc366225602"/>
      <w:r w:rsidRPr="00FF78EA">
        <w:rPr>
          <w:b/>
          <w:bCs/>
        </w:rPr>
        <w:t>Методика расчета.</w:t>
      </w:r>
      <w:bookmarkEnd w:id="67"/>
    </w:p>
    <w:p w:rsidR="00790FE9" w:rsidRPr="00FF78EA" w:rsidRDefault="00790FE9" w:rsidP="00790FE9">
      <w:pPr>
        <w:ind w:firstLine="709"/>
      </w:pPr>
      <w:r w:rsidRPr="00FF78EA">
        <w:t>Для общего расчета обеспеченности финансовыми ресурсами предприятия используются основные показатели его деятельности, такие как:</w:t>
      </w:r>
    </w:p>
    <w:p w:rsidR="00790FE9" w:rsidRPr="00FF78EA" w:rsidRDefault="00790FE9" w:rsidP="00243E84">
      <w:pPr>
        <w:numPr>
          <w:ilvl w:val="0"/>
          <w:numId w:val="42"/>
        </w:numPr>
        <w:tabs>
          <w:tab w:val="left" w:pos="709"/>
          <w:tab w:val="left" w:pos="1134"/>
        </w:tabs>
        <w:ind w:left="0" w:firstLine="709"/>
        <w:jc w:val="both"/>
      </w:pPr>
      <w:r w:rsidRPr="00FF78EA">
        <w:t>Коэффициент автономии собственных средств;</w:t>
      </w:r>
    </w:p>
    <w:p w:rsidR="00790FE9" w:rsidRPr="00FF78EA" w:rsidRDefault="00790FE9" w:rsidP="00243E84">
      <w:pPr>
        <w:numPr>
          <w:ilvl w:val="0"/>
          <w:numId w:val="42"/>
        </w:numPr>
        <w:tabs>
          <w:tab w:val="left" w:pos="709"/>
          <w:tab w:val="left" w:pos="1134"/>
        </w:tabs>
        <w:ind w:left="0" w:firstLine="709"/>
        <w:jc w:val="both"/>
      </w:pPr>
      <w:r w:rsidRPr="00FF78EA">
        <w:t>Коэффициент обеспеченности собственными оборотными средствами</w:t>
      </w:r>
    </w:p>
    <w:p w:rsidR="00790FE9" w:rsidRPr="00FF78EA" w:rsidRDefault="00790FE9" w:rsidP="00243E84">
      <w:pPr>
        <w:numPr>
          <w:ilvl w:val="0"/>
          <w:numId w:val="42"/>
        </w:numPr>
        <w:tabs>
          <w:tab w:val="left" w:pos="709"/>
          <w:tab w:val="left" w:pos="1134"/>
        </w:tabs>
        <w:ind w:left="0" w:firstLine="709"/>
        <w:jc w:val="both"/>
      </w:pPr>
      <w:r w:rsidRPr="00FF78EA">
        <w:t>Коэффициент соизмеримости годовой выручки от основной деятельности c суммой договора;</w:t>
      </w:r>
    </w:p>
    <w:p w:rsidR="00790FE9" w:rsidRPr="00FF78EA" w:rsidRDefault="00790FE9" w:rsidP="00243E84">
      <w:pPr>
        <w:numPr>
          <w:ilvl w:val="0"/>
          <w:numId w:val="42"/>
        </w:numPr>
        <w:tabs>
          <w:tab w:val="left" w:pos="709"/>
          <w:tab w:val="left" w:pos="1134"/>
        </w:tabs>
        <w:ind w:left="0" w:firstLine="709"/>
        <w:jc w:val="both"/>
      </w:pPr>
      <w:r w:rsidRPr="00FF78EA">
        <w:t>Коэффициент покрытия процентов.</w:t>
      </w:r>
    </w:p>
    <w:p w:rsidR="00790FE9" w:rsidRPr="00FF78EA" w:rsidRDefault="00790FE9" w:rsidP="00790FE9">
      <w:pPr>
        <w:ind w:firstLine="709"/>
      </w:pPr>
      <w:r w:rsidRPr="00FF78EA">
        <w:t>Расчет показателей осуществляется за истекший год и за истекший период (полугодие текущего года/ 9 месяцев текущего года):</w:t>
      </w:r>
    </w:p>
    <w:p w:rsidR="00790FE9" w:rsidRPr="00FF78EA" w:rsidRDefault="00790FE9" w:rsidP="00243E84">
      <w:pPr>
        <w:numPr>
          <w:ilvl w:val="0"/>
          <w:numId w:val="42"/>
        </w:numPr>
        <w:tabs>
          <w:tab w:val="left" w:pos="709"/>
          <w:tab w:val="left" w:pos="1134"/>
        </w:tabs>
        <w:ind w:left="0" w:firstLine="709"/>
        <w:jc w:val="both"/>
      </w:pPr>
      <w:r w:rsidRPr="00FF78EA">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90FE9" w:rsidRPr="00FF78EA" w:rsidRDefault="00790FE9" w:rsidP="00243E84">
      <w:pPr>
        <w:numPr>
          <w:ilvl w:val="0"/>
          <w:numId w:val="42"/>
        </w:numPr>
        <w:tabs>
          <w:tab w:val="left" w:pos="709"/>
          <w:tab w:val="left" w:pos="1134"/>
        </w:tabs>
        <w:ind w:left="0" w:firstLine="709"/>
        <w:jc w:val="both"/>
      </w:pPr>
      <w:r w:rsidRPr="00FF78EA">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790FE9" w:rsidRPr="00FF78EA" w:rsidRDefault="00790FE9" w:rsidP="00790FE9">
      <w:pPr>
        <w:ind w:firstLine="709"/>
      </w:pPr>
      <w:r w:rsidRPr="00FF78EA">
        <w:t>В случае если последним истекшим периодом является 1 квартал текущего года, то расчет показателей осуществляется только по истекшему году.</w:t>
      </w:r>
    </w:p>
    <w:p w:rsidR="00790FE9" w:rsidRPr="00FF78EA" w:rsidRDefault="00790FE9" w:rsidP="00790FE9">
      <w:pPr>
        <w:tabs>
          <w:tab w:val="left" w:pos="709"/>
          <w:tab w:val="left" w:pos="1134"/>
        </w:tabs>
        <w:ind w:left="709"/>
      </w:pPr>
    </w:p>
    <w:p w:rsidR="00790FE9" w:rsidRPr="00FF78EA" w:rsidRDefault="00790FE9" w:rsidP="00243E84">
      <w:pPr>
        <w:numPr>
          <w:ilvl w:val="0"/>
          <w:numId w:val="40"/>
        </w:numPr>
        <w:tabs>
          <w:tab w:val="left" w:pos="709"/>
          <w:tab w:val="left" w:pos="1134"/>
        </w:tabs>
        <w:jc w:val="both"/>
      </w:pPr>
      <w:r w:rsidRPr="00FF78EA">
        <w:t>Коэффициент автономии собственных средств.</w:t>
      </w:r>
    </w:p>
    <w:p w:rsidR="00790FE9" w:rsidRPr="00FF78EA" w:rsidRDefault="00790FE9" w:rsidP="00790FE9">
      <w:pPr>
        <w:ind w:firstLine="709"/>
      </w:pPr>
      <w:r w:rsidRPr="00FF78EA">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790FE9" w:rsidRPr="00FF78EA" w:rsidRDefault="00790FE9" w:rsidP="00790FE9">
      <w:pPr>
        <w:tabs>
          <w:tab w:val="left" w:pos="709"/>
          <w:tab w:val="left" w:pos="1134"/>
        </w:tabs>
        <w:ind w:left="709"/>
      </w:pPr>
    </w:p>
    <w:p w:rsidR="00790FE9" w:rsidRPr="00FF78EA" w:rsidRDefault="00790FE9" w:rsidP="00790FE9">
      <w:pPr>
        <w:spacing w:after="200"/>
        <w:ind w:left="360"/>
        <w:jc w:val="center"/>
      </w:pPr>
      <w:proofErr w:type="gramStart"/>
      <w:r w:rsidRPr="00FF78EA">
        <w:t>К</w:t>
      </w:r>
      <w:proofErr w:type="gramEnd"/>
      <w:r w:rsidRPr="00FF78EA">
        <w:t xml:space="preserve"> асс. = </w:t>
      </w:r>
      <w:r w:rsidRPr="00FF78EA">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5" o:title=""/>
          </v:shape>
          <o:OLEObject Type="Embed" ProgID="Equation.3" ShapeID="_x0000_i1025" DrawAspect="Content" ObjectID="_1494167991" r:id="rId26"/>
        </w:object>
      </w:r>
    </w:p>
    <w:p w:rsidR="00790FE9" w:rsidRPr="00FF78EA" w:rsidRDefault="00790FE9" w:rsidP="00790FE9">
      <w:pPr>
        <w:tabs>
          <w:tab w:val="left" w:pos="709"/>
          <w:tab w:val="left" w:pos="1134"/>
        </w:tabs>
        <w:ind w:left="1276"/>
      </w:pPr>
    </w:p>
    <w:p w:rsidR="00790FE9" w:rsidRPr="00FF78EA" w:rsidRDefault="00790FE9" w:rsidP="00243E84">
      <w:pPr>
        <w:numPr>
          <w:ilvl w:val="0"/>
          <w:numId w:val="40"/>
        </w:numPr>
        <w:tabs>
          <w:tab w:val="left" w:pos="709"/>
          <w:tab w:val="left" w:pos="1134"/>
        </w:tabs>
        <w:ind w:left="0" w:firstLine="1276"/>
        <w:jc w:val="both"/>
      </w:pPr>
      <w:r w:rsidRPr="00FF78EA">
        <w:t>Коэффициент обеспеченности собственными оборотными средствами.</w:t>
      </w:r>
    </w:p>
    <w:p w:rsidR="00790FE9" w:rsidRPr="00FF78EA" w:rsidRDefault="00790FE9" w:rsidP="00790FE9">
      <w:pPr>
        <w:ind w:firstLine="709"/>
      </w:pPr>
      <w:r w:rsidRPr="00FF78EA">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790FE9" w:rsidRPr="00FF78EA" w:rsidRDefault="00790FE9" w:rsidP="00790FE9">
      <w:pPr>
        <w:ind w:firstLine="709"/>
      </w:pPr>
    </w:p>
    <w:p w:rsidR="00790FE9" w:rsidRPr="00FF78EA" w:rsidRDefault="00790FE9" w:rsidP="00790FE9">
      <w:pPr>
        <w:spacing w:after="200"/>
        <w:ind w:left="360"/>
        <w:jc w:val="center"/>
      </w:pPr>
      <w:r w:rsidRPr="00FF78EA">
        <w:lastRenderedPageBreak/>
        <w:t xml:space="preserve">К </w:t>
      </w:r>
      <w:proofErr w:type="spellStart"/>
      <w:r w:rsidRPr="00FF78EA">
        <w:t>осс</w:t>
      </w:r>
      <w:proofErr w:type="spellEnd"/>
      <w:r w:rsidRPr="00FF78EA">
        <w:t xml:space="preserve">. = </w:t>
      </w:r>
      <w:r w:rsidRPr="00FF78EA">
        <w:rPr>
          <w:position w:val="-28"/>
        </w:rPr>
        <w:object w:dxaOrig="2360" w:dyaOrig="660">
          <v:shape id="_x0000_i1026" type="#_x0000_t75" style="width:120pt;height:33pt" o:ole="">
            <v:imagedata r:id="rId27" o:title=""/>
          </v:shape>
          <o:OLEObject Type="Embed" ProgID="Equation.3" ShapeID="_x0000_i1026" DrawAspect="Content" ObjectID="_1494167992" r:id="rId28"/>
        </w:object>
      </w:r>
      <w:r w:rsidRPr="00FF78EA">
        <w:t>,</w:t>
      </w:r>
    </w:p>
    <w:p w:rsidR="00790FE9" w:rsidRPr="00FF78EA" w:rsidRDefault="00790FE9" w:rsidP="00790FE9">
      <w:pPr>
        <w:ind w:firstLine="709"/>
      </w:pPr>
    </w:p>
    <w:p w:rsidR="00790FE9" w:rsidRPr="00FF78EA" w:rsidRDefault="00790FE9" w:rsidP="00790FE9">
      <w:pPr>
        <w:ind w:firstLine="709"/>
      </w:pPr>
      <w:r w:rsidRPr="00FF78EA">
        <w:t>где,</w:t>
      </w:r>
    </w:p>
    <w:p w:rsidR="00790FE9" w:rsidRPr="00FF78EA" w:rsidRDefault="00790FE9" w:rsidP="00790FE9">
      <w:pPr>
        <w:ind w:firstLine="709"/>
      </w:pPr>
      <w:r w:rsidRPr="00FF78EA">
        <w:t>стр.1100 = стр.1110 + стр.1120 + стр.1130 + стр.1140 + стр.1150 + стр.1160 + +стр.1170 + стр.1180 + стр.1190</w:t>
      </w:r>
    </w:p>
    <w:p w:rsidR="00790FE9" w:rsidRPr="00FF78EA" w:rsidRDefault="00790FE9" w:rsidP="00790FE9">
      <w:pPr>
        <w:ind w:firstLine="709"/>
      </w:pPr>
      <w:r w:rsidRPr="00FF78EA">
        <w:t>стр.1200 = стр.1210 + стр.1220 + стр.1230 + стр.1240 + стр.1250 + стр.1260</w:t>
      </w:r>
    </w:p>
    <w:p w:rsidR="00790FE9" w:rsidRPr="00FF78EA" w:rsidRDefault="00790FE9" w:rsidP="00790FE9">
      <w:pPr>
        <w:ind w:firstLine="709"/>
      </w:pPr>
      <w:r w:rsidRPr="00FF78EA">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FF78EA">
        <w:t>внеоборотных</w:t>
      </w:r>
      <w:proofErr w:type="spellEnd"/>
      <w:r w:rsidRPr="00FF78EA">
        <w:t xml:space="preserve">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790FE9" w:rsidRPr="00FF78EA" w:rsidRDefault="00790FE9" w:rsidP="00790FE9">
      <w:pPr>
        <w:ind w:firstLine="709"/>
      </w:pPr>
    </w:p>
    <w:p w:rsidR="00790FE9" w:rsidRPr="00FF78EA" w:rsidRDefault="00790FE9" w:rsidP="00243E84">
      <w:pPr>
        <w:numPr>
          <w:ilvl w:val="0"/>
          <w:numId w:val="40"/>
        </w:numPr>
        <w:tabs>
          <w:tab w:val="left" w:pos="709"/>
          <w:tab w:val="left" w:pos="1134"/>
        </w:tabs>
        <w:ind w:left="0" w:firstLine="1260"/>
        <w:jc w:val="both"/>
        <w:rPr>
          <w:b/>
        </w:rPr>
      </w:pPr>
      <w:r w:rsidRPr="00FF78EA">
        <w:t>Коэффициент соизмеримости годовой выручки от основной деятельности c суммой договора.</w:t>
      </w:r>
    </w:p>
    <w:p w:rsidR="00790FE9" w:rsidRPr="00FF78EA" w:rsidRDefault="00790FE9" w:rsidP="00790FE9">
      <w:pPr>
        <w:ind w:firstLine="709"/>
      </w:pPr>
      <w:r w:rsidRPr="00FF78EA">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FF78EA" w:rsidDel="00B546B3">
        <w:t xml:space="preserve"> </w:t>
      </w:r>
      <w:r w:rsidRPr="00FF78EA">
        <w:t>по формуле:</w:t>
      </w:r>
    </w:p>
    <w:p w:rsidR="00790FE9" w:rsidRPr="00FF78EA" w:rsidRDefault="00790FE9" w:rsidP="00790FE9">
      <w:pPr>
        <w:tabs>
          <w:tab w:val="left" w:pos="709"/>
          <w:tab w:val="left" w:pos="1134"/>
        </w:tabs>
        <w:ind w:left="709"/>
        <w:jc w:val="center"/>
      </w:pPr>
    </w:p>
    <w:p w:rsidR="00790FE9" w:rsidRPr="00FF78EA" w:rsidRDefault="00790FE9" w:rsidP="00790FE9">
      <w:pPr>
        <w:tabs>
          <w:tab w:val="left" w:pos="709"/>
          <w:tab w:val="left" w:pos="1134"/>
        </w:tabs>
        <w:ind w:left="709"/>
        <w:jc w:val="center"/>
      </w:pPr>
    </w:p>
    <w:p w:rsidR="00790FE9" w:rsidRPr="00FF78EA" w:rsidRDefault="00790FE9" w:rsidP="00790FE9">
      <w:pPr>
        <w:tabs>
          <w:tab w:val="left" w:pos="1080"/>
        </w:tabs>
        <w:ind w:left="2880" w:hanging="2520"/>
        <w:jc w:val="center"/>
      </w:pPr>
      <w:proofErr w:type="spellStart"/>
      <w:r w:rsidRPr="00FF78EA">
        <w:t>Ксв</w:t>
      </w:r>
      <w:proofErr w:type="spellEnd"/>
      <w:r w:rsidRPr="00FF78EA">
        <w:t xml:space="preserve"> = </w:t>
      </w:r>
      <w:r w:rsidRPr="00FF78EA">
        <w:rPr>
          <w:position w:val="-28"/>
        </w:rPr>
        <w:object w:dxaOrig="1780" w:dyaOrig="720">
          <v:shape id="_x0000_i1027" type="#_x0000_t75" style="width:89.25pt;height:36.75pt" o:ole="">
            <v:imagedata r:id="rId29" o:title=""/>
          </v:shape>
          <o:OLEObject Type="Embed" ProgID="Equation.3" ShapeID="_x0000_i1027" DrawAspect="Content" ObjectID="_1494167993" r:id="rId30"/>
        </w:object>
      </w:r>
      <w:r w:rsidRPr="00FF78EA">
        <w:t>,</w:t>
      </w:r>
    </w:p>
    <w:p w:rsidR="00790FE9" w:rsidRPr="00FF78EA" w:rsidRDefault="00790FE9" w:rsidP="00790FE9">
      <w:pPr>
        <w:tabs>
          <w:tab w:val="left" w:pos="709"/>
          <w:tab w:val="left" w:pos="1134"/>
        </w:tabs>
        <w:ind w:left="709"/>
        <w:jc w:val="center"/>
      </w:pPr>
    </w:p>
    <w:p w:rsidR="00790FE9" w:rsidRPr="00FF78EA" w:rsidRDefault="00790FE9" w:rsidP="00790FE9">
      <w:pPr>
        <w:ind w:firstLine="709"/>
      </w:pPr>
      <w:r w:rsidRPr="00FF78EA">
        <w:t>где,</w:t>
      </w:r>
    </w:p>
    <w:p w:rsidR="00790FE9" w:rsidRPr="00FF78EA" w:rsidRDefault="00790FE9" w:rsidP="00790FE9">
      <w:pPr>
        <w:ind w:firstLine="709"/>
      </w:pPr>
      <w:r w:rsidRPr="00FF78EA">
        <w:t>стр. 2110 – сумма показателей выручки за истекший год и за истекший период (полугодие текущего года/ 9 месяцев текущего года);</w:t>
      </w:r>
    </w:p>
    <w:p w:rsidR="00790FE9" w:rsidRPr="00FF78EA" w:rsidRDefault="00790FE9" w:rsidP="00790FE9">
      <w:pPr>
        <w:ind w:firstLine="709"/>
      </w:pPr>
      <w:r w:rsidRPr="00FF78EA">
        <w:t>Р – период выполнения обязательств по договору (в месяцах),</w:t>
      </w:r>
    </w:p>
    <w:p w:rsidR="00790FE9" w:rsidRPr="00FF78EA" w:rsidRDefault="00790FE9" w:rsidP="00790FE9">
      <w:pPr>
        <w:ind w:firstLine="709"/>
      </w:pPr>
      <w:r w:rsidRPr="00FF78EA">
        <w:t>В – количество месяцев, соответствующее истекшему периоду (6 или 9 месяцев). В случае, если расчет осуществляется только за истекший год, то В=0.</w:t>
      </w:r>
    </w:p>
    <w:p w:rsidR="00790FE9" w:rsidRPr="00FF78EA" w:rsidRDefault="00790FE9" w:rsidP="00790FE9">
      <w:pPr>
        <w:ind w:firstLine="709"/>
      </w:pPr>
      <w:r w:rsidRPr="00FF78EA">
        <w:t xml:space="preserve">S – сумма договора без НДС. </w:t>
      </w:r>
    </w:p>
    <w:p w:rsidR="00790FE9" w:rsidRPr="00FF78EA" w:rsidRDefault="00790FE9" w:rsidP="00790FE9">
      <w:pPr>
        <w:ind w:firstLine="709"/>
      </w:pPr>
    </w:p>
    <w:p w:rsidR="00790FE9" w:rsidRPr="00FF78EA" w:rsidRDefault="00790FE9" w:rsidP="00790FE9">
      <w:pPr>
        <w:ind w:firstLine="709"/>
      </w:pPr>
      <w:proofErr w:type="spellStart"/>
      <w:r w:rsidRPr="00FF78EA">
        <w:t>Ксв</w:t>
      </w:r>
      <w:proofErr w:type="spellEnd"/>
      <w:r w:rsidRPr="00FF78EA">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FF78EA">
        <w:t>Ксв</w:t>
      </w:r>
      <w:proofErr w:type="spellEnd"/>
      <w:r w:rsidRPr="00FF78EA">
        <w:t xml:space="preserve"> осуществляется один раз одновременно для двух периодов. </w:t>
      </w:r>
    </w:p>
    <w:p w:rsidR="00790FE9" w:rsidRPr="00FF78EA" w:rsidRDefault="00790FE9" w:rsidP="00790FE9">
      <w:pPr>
        <w:tabs>
          <w:tab w:val="left" w:pos="709"/>
          <w:tab w:val="left" w:pos="1134"/>
        </w:tabs>
        <w:ind w:left="709"/>
      </w:pPr>
    </w:p>
    <w:p w:rsidR="00790FE9" w:rsidRPr="00FF78EA" w:rsidRDefault="00790FE9" w:rsidP="00243E84">
      <w:pPr>
        <w:numPr>
          <w:ilvl w:val="0"/>
          <w:numId w:val="40"/>
        </w:numPr>
        <w:tabs>
          <w:tab w:val="left" w:pos="709"/>
          <w:tab w:val="left" w:pos="1134"/>
        </w:tabs>
        <w:jc w:val="both"/>
      </w:pPr>
      <w:r w:rsidRPr="00FF78EA">
        <w:t>Коэффициент покрытия процентов.</w:t>
      </w:r>
    </w:p>
    <w:p w:rsidR="00790FE9" w:rsidRPr="00FF78EA" w:rsidRDefault="00790FE9" w:rsidP="00790FE9">
      <w:pPr>
        <w:ind w:firstLine="709"/>
      </w:pPr>
      <w:r w:rsidRPr="00FF78EA">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790FE9" w:rsidRPr="00FF78EA" w:rsidRDefault="00790FE9" w:rsidP="00790FE9">
      <w:pPr>
        <w:tabs>
          <w:tab w:val="left" w:pos="709"/>
          <w:tab w:val="left" w:pos="1134"/>
        </w:tabs>
        <w:ind w:left="709"/>
      </w:pPr>
    </w:p>
    <w:p w:rsidR="00790FE9" w:rsidRPr="00FF78EA" w:rsidRDefault="00790FE9" w:rsidP="00790FE9">
      <w:pPr>
        <w:ind w:firstLine="709"/>
        <w:jc w:val="center"/>
      </w:pPr>
      <w:proofErr w:type="spellStart"/>
      <w:r w:rsidRPr="00FF78EA">
        <w:t>Кпп</w:t>
      </w:r>
      <w:proofErr w:type="spellEnd"/>
      <w:r w:rsidRPr="00FF78EA">
        <w:t xml:space="preserve"> = </w:t>
      </w:r>
      <w:r w:rsidRPr="00FF78EA">
        <w:rPr>
          <w:position w:val="-28"/>
        </w:rPr>
        <w:object w:dxaOrig="2200" w:dyaOrig="660">
          <v:shape id="_x0000_i1028" type="#_x0000_t75" style="width:111pt;height:33pt" o:ole="">
            <v:imagedata r:id="rId31" o:title=""/>
          </v:shape>
          <o:OLEObject Type="Embed" ProgID="Equation.3" ShapeID="_x0000_i1028" DrawAspect="Content" ObjectID="_1494167994" r:id="rId32"/>
        </w:object>
      </w:r>
    </w:p>
    <w:p w:rsidR="00790FE9" w:rsidRPr="00FF78EA" w:rsidRDefault="00790FE9" w:rsidP="00790FE9">
      <w:pPr>
        <w:tabs>
          <w:tab w:val="left" w:pos="709"/>
          <w:tab w:val="left" w:pos="1134"/>
        </w:tabs>
        <w:ind w:left="709"/>
      </w:pPr>
    </w:p>
    <w:p w:rsidR="00790FE9" w:rsidRPr="00FF78EA" w:rsidRDefault="00790FE9" w:rsidP="00790FE9">
      <w:pPr>
        <w:ind w:firstLine="709"/>
      </w:pPr>
      <w:r w:rsidRPr="00FF78EA">
        <w:t>где,</w:t>
      </w:r>
    </w:p>
    <w:p w:rsidR="00790FE9" w:rsidRPr="00FF78EA" w:rsidRDefault="00790FE9" w:rsidP="00790FE9">
      <w:pPr>
        <w:ind w:firstLine="709"/>
      </w:pPr>
      <w:r w:rsidRPr="00FF78EA">
        <w:t>стр.2300 = (стр.2110 + стр.2310 + стр.2320 + стр.2340) – (стр.2120 + стр.2210 +</w:t>
      </w:r>
      <w:r w:rsidRPr="00FF78EA" w:rsidDel="00CD4345">
        <w:t xml:space="preserve"> </w:t>
      </w:r>
      <w:r w:rsidRPr="00FF78EA">
        <w:t>стр.2220 + стр.2330 +стр.2350)</w:t>
      </w:r>
    </w:p>
    <w:p w:rsidR="00790FE9" w:rsidRPr="00FF78EA" w:rsidRDefault="00790FE9" w:rsidP="00790FE9">
      <w:pPr>
        <w:ind w:firstLine="709"/>
      </w:pPr>
      <w:r w:rsidRPr="00FF78EA">
        <w:lastRenderedPageBreak/>
        <w:t>значение по строке 2330 принимается «по модулю», за исключением значения, используемого в расчете прибыли (убытка) до налогообложения (стр.2300).</w:t>
      </w:r>
    </w:p>
    <w:p w:rsidR="00790FE9" w:rsidRPr="00FF78EA" w:rsidRDefault="00790FE9" w:rsidP="00790FE9">
      <w:pPr>
        <w:ind w:firstLine="709"/>
      </w:pPr>
      <w:r w:rsidRPr="00FF78EA">
        <w:t>В случае, если значение по строке 2330 равно «0» и значение по строке 2300 положительно, показателю присваивается 10 единиц.</w:t>
      </w:r>
    </w:p>
    <w:p w:rsidR="00790FE9" w:rsidRPr="00FF78EA" w:rsidRDefault="00790FE9" w:rsidP="00790FE9">
      <w:pPr>
        <w:ind w:firstLine="709"/>
      </w:pPr>
      <w:r w:rsidRPr="00FF78EA">
        <w:t>В случае, если значение по строке 2330 равно «0» и значение по строке 2300 отрицательно или равно «0», показателю присваивается 0 единиц.</w:t>
      </w:r>
    </w:p>
    <w:p w:rsidR="00790FE9" w:rsidRPr="00FF78EA" w:rsidRDefault="00790FE9" w:rsidP="00790FE9">
      <w:pPr>
        <w:ind w:firstLine="709"/>
      </w:pPr>
      <w:r w:rsidRPr="00FF78EA">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790FE9" w:rsidRPr="00FF78EA" w:rsidRDefault="00790FE9" w:rsidP="00790FE9">
      <w:pPr>
        <w:tabs>
          <w:tab w:val="left" w:pos="709"/>
          <w:tab w:val="left" w:pos="1134"/>
        </w:tabs>
        <w:ind w:left="709"/>
      </w:pPr>
    </w:p>
    <w:p w:rsidR="00790FE9" w:rsidRPr="00FF78EA" w:rsidRDefault="00790FE9" w:rsidP="00243E84">
      <w:pPr>
        <w:numPr>
          <w:ilvl w:val="0"/>
          <w:numId w:val="41"/>
        </w:numPr>
        <w:tabs>
          <w:tab w:val="left" w:pos="709"/>
          <w:tab w:val="left" w:pos="1134"/>
        </w:tabs>
        <w:jc w:val="both"/>
        <w:rPr>
          <w:b/>
          <w:bCs/>
        </w:rPr>
      </w:pPr>
      <w:bookmarkStart w:id="68" w:name="_Toc365624008"/>
      <w:bookmarkStart w:id="69" w:name="_Toc365907684"/>
      <w:bookmarkStart w:id="70" w:name="_Toc366225603"/>
      <w:bookmarkEnd w:id="68"/>
      <w:bookmarkEnd w:id="69"/>
      <w:r w:rsidRPr="00FF78EA">
        <w:rPr>
          <w:b/>
          <w:bCs/>
        </w:rPr>
        <w:t>Критерии расчета показателей</w:t>
      </w:r>
      <w:bookmarkEnd w:id="70"/>
    </w:p>
    <w:p w:rsidR="00790FE9" w:rsidRPr="00FF78EA" w:rsidRDefault="00790FE9" w:rsidP="00790FE9">
      <w:pPr>
        <w:tabs>
          <w:tab w:val="left" w:pos="993"/>
          <w:tab w:val="left" w:pos="1134"/>
        </w:tabs>
        <w:ind w:firstLine="709"/>
      </w:pPr>
      <w:r w:rsidRPr="00FF78EA">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790FE9" w:rsidRPr="00FF78EA" w:rsidTr="00790FE9">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FF78EA" w:rsidRDefault="00790FE9" w:rsidP="00790FE9">
            <w:pPr>
              <w:jc w:val="center"/>
            </w:pPr>
            <w:r w:rsidRPr="00FF78E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FF78EA" w:rsidRDefault="00790FE9" w:rsidP="00790FE9">
            <w:pPr>
              <w:jc w:val="center"/>
            </w:pPr>
            <w:r w:rsidRPr="00FF78EA">
              <w:rPr>
                <w:bCs/>
              </w:rPr>
              <w:t>Значение показателя и оценка, используемая при расчете</w:t>
            </w:r>
          </w:p>
        </w:tc>
      </w:tr>
      <w:tr w:rsidR="00790FE9" w:rsidRPr="00FF78EA" w:rsidTr="00790FE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0,20</w:t>
            </w:r>
          </w:p>
          <w:p w:rsidR="00790FE9" w:rsidRPr="00FF78EA" w:rsidRDefault="00790FE9" w:rsidP="00790FE9">
            <w:pPr>
              <w:jc w:val="center"/>
            </w:pPr>
            <w:r w:rsidRPr="00FF78E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0,20-0,10</w:t>
            </w:r>
          </w:p>
          <w:p w:rsidR="00790FE9" w:rsidRPr="00FF78EA" w:rsidRDefault="00790FE9" w:rsidP="00790FE9">
            <w:pPr>
              <w:jc w:val="center"/>
            </w:pPr>
            <w:r w:rsidRPr="00FF78E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0,09-0,06</w:t>
            </w: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0,06</w:t>
            </w:r>
          </w:p>
          <w:p w:rsidR="00790FE9" w:rsidRPr="00FF78EA" w:rsidRDefault="00790FE9" w:rsidP="00790FE9">
            <w:pPr>
              <w:jc w:val="center"/>
            </w:pPr>
            <w:r w:rsidRPr="00FF78EA">
              <w:t>0 единиц</w:t>
            </w:r>
          </w:p>
        </w:tc>
      </w:tr>
      <w:tr w:rsidR="00790FE9" w:rsidRPr="00FF78EA" w:rsidTr="00790FE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обеспеченности собственными оборотными средствами (</w:t>
            </w:r>
            <w:proofErr w:type="spellStart"/>
            <w:r w:rsidRPr="00FF78EA">
              <w:t>Косс</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0,</w:t>
            </w:r>
            <w:r w:rsidRPr="00FF78EA">
              <w:rPr>
                <w:lang w:val="en-US"/>
              </w:rPr>
              <w:t>08</w:t>
            </w:r>
          </w:p>
          <w:p w:rsidR="00790FE9" w:rsidRPr="00FF78EA" w:rsidRDefault="00790FE9" w:rsidP="00790FE9">
            <w:pPr>
              <w:jc w:val="center"/>
            </w:pPr>
          </w:p>
          <w:p w:rsidR="00790FE9" w:rsidRPr="00FF78EA" w:rsidRDefault="00790FE9" w:rsidP="00790FE9">
            <w:pPr>
              <w:jc w:val="center"/>
            </w:pPr>
            <w:r w:rsidRPr="00FF78EA">
              <w:rPr>
                <w:lang w:val="en-US"/>
              </w:rPr>
              <w:t>2</w:t>
            </w:r>
            <w:r w:rsidRPr="00FF78E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0,</w:t>
            </w:r>
            <w:r w:rsidRPr="00FF78EA">
              <w:rPr>
                <w:lang w:val="en-US"/>
              </w:rPr>
              <w:t>08</w:t>
            </w:r>
            <w:r w:rsidRPr="00FF78EA">
              <w:t>– 0,</w:t>
            </w:r>
            <w:r w:rsidRPr="00FF78EA">
              <w:rPr>
                <w:lang w:val="en-US"/>
              </w:rPr>
              <w:t>05</w:t>
            </w:r>
          </w:p>
          <w:p w:rsidR="00790FE9" w:rsidRPr="00FF78EA" w:rsidRDefault="00790FE9" w:rsidP="00790FE9">
            <w:pPr>
              <w:jc w:val="center"/>
            </w:pPr>
          </w:p>
          <w:p w:rsidR="00790FE9" w:rsidRPr="00FF78EA" w:rsidRDefault="00790FE9" w:rsidP="00790FE9">
            <w:pPr>
              <w:jc w:val="center"/>
            </w:pPr>
            <w:r w:rsidRPr="00FF78E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rPr>
                <w:lang w:val="en-US"/>
              </w:rPr>
            </w:pPr>
            <w:r w:rsidRPr="00FF78EA">
              <w:t>0,</w:t>
            </w:r>
            <w:r w:rsidRPr="00FF78EA">
              <w:rPr>
                <w:lang w:val="en-US"/>
              </w:rPr>
              <w:t>04</w:t>
            </w:r>
            <w:r w:rsidRPr="00FF78EA">
              <w:t xml:space="preserve"> – 0,</w:t>
            </w:r>
            <w:r w:rsidRPr="00FF78EA">
              <w:rPr>
                <w:lang w:val="en-US"/>
              </w:rPr>
              <w:t>02</w:t>
            </w:r>
          </w:p>
          <w:p w:rsidR="00790FE9" w:rsidRPr="00FF78EA" w:rsidRDefault="00790FE9" w:rsidP="00790FE9">
            <w:pPr>
              <w:jc w:val="center"/>
            </w:pPr>
            <w:r w:rsidRPr="00FF78EA">
              <w:t xml:space="preserve"> </w:t>
            </w: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w:t>
            </w:r>
            <w:r w:rsidRPr="00FF78EA">
              <w:rPr>
                <w:lang w:val="en-US"/>
              </w:rPr>
              <w:t>02</w:t>
            </w:r>
            <w:r w:rsidRPr="00FF78EA">
              <w:t xml:space="preserve"> </w:t>
            </w:r>
          </w:p>
          <w:p w:rsidR="00790FE9" w:rsidRPr="00FF78EA" w:rsidRDefault="00790FE9" w:rsidP="00790FE9">
            <w:pPr>
              <w:jc w:val="center"/>
            </w:pPr>
          </w:p>
          <w:p w:rsidR="00790FE9" w:rsidRPr="00FF78EA" w:rsidRDefault="00790FE9" w:rsidP="00790FE9">
            <w:pPr>
              <w:jc w:val="center"/>
            </w:pPr>
            <w:r w:rsidRPr="00FF78EA">
              <w:t>0 единиц</w:t>
            </w:r>
          </w:p>
        </w:tc>
      </w:tr>
      <w:tr w:rsidR="00790FE9" w:rsidRPr="00FF78EA" w:rsidTr="00790FE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 xml:space="preserve">Коэффициент соизмеримости годовой выручки от основной деятельности </w:t>
            </w:r>
            <w:r w:rsidRPr="00FF78EA">
              <w:rPr>
                <w:lang w:val="en-US"/>
              </w:rPr>
              <w:t>c</w:t>
            </w:r>
            <w:r w:rsidRPr="00FF78EA">
              <w:t xml:space="preserve"> суммой договора (</w:t>
            </w:r>
            <w:proofErr w:type="spellStart"/>
            <w:r w:rsidRPr="00FF78EA">
              <w:t>Ксв</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1,50</w:t>
            </w:r>
          </w:p>
          <w:p w:rsidR="00790FE9" w:rsidRPr="00FF78EA" w:rsidRDefault="00790FE9" w:rsidP="00790FE9">
            <w:pPr>
              <w:jc w:val="center"/>
            </w:pPr>
          </w:p>
          <w:p w:rsidR="00790FE9" w:rsidRPr="00FF78EA" w:rsidRDefault="00790FE9" w:rsidP="00790FE9">
            <w:pPr>
              <w:jc w:val="center"/>
            </w:pPr>
            <w:r w:rsidRPr="00FF78EA">
              <w:t>2</w:t>
            </w:r>
            <w:r w:rsidRPr="00FF78EA">
              <w:rPr>
                <w:lang w:val="en-US"/>
              </w:rPr>
              <w:t>5</w:t>
            </w:r>
            <w:r w:rsidRPr="00FF78E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1,50 – 1,20</w:t>
            </w:r>
          </w:p>
          <w:p w:rsidR="00790FE9" w:rsidRPr="00FF78EA" w:rsidRDefault="00790FE9" w:rsidP="00790FE9">
            <w:pPr>
              <w:jc w:val="center"/>
            </w:pPr>
          </w:p>
          <w:p w:rsidR="00790FE9" w:rsidRPr="00FF78EA" w:rsidRDefault="00790FE9" w:rsidP="00790FE9">
            <w:pPr>
              <w:jc w:val="center"/>
            </w:pPr>
            <w:r w:rsidRPr="00FF78E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1,19 – 0,50</w:t>
            </w:r>
          </w:p>
          <w:p w:rsidR="00790FE9" w:rsidRPr="00FF78EA" w:rsidRDefault="00790FE9" w:rsidP="00790FE9">
            <w:pPr>
              <w:jc w:val="center"/>
            </w:pP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0,50</w:t>
            </w:r>
          </w:p>
          <w:p w:rsidR="00790FE9" w:rsidRPr="00FF78EA" w:rsidRDefault="00790FE9" w:rsidP="00790FE9">
            <w:pPr>
              <w:jc w:val="center"/>
            </w:pPr>
          </w:p>
          <w:p w:rsidR="00790FE9" w:rsidRPr="00FF78EA" w:rsidRDefault="00790FE9" w:rsidP="00790FE9">
            <w:pPr>
              <w:jc w:val="center"/>
            </w:pPr>
            <w:r w:rsidRPr="00FF78EA">
              <w:t>0 единиц</w:t>
            </w:r>
          </w:p>
        </w:tc>
      </w:tr>
      <w:tr w:rsidR="00790FE9" w:rsidRPr="00FF78EA" w:rsidTr="00790FE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покрытия процентов (</w:t>
            </w:r>
            <w:proofErr w:type="spellStart"/>
            <w:r w:rsidRPr="00FF78EA">
              <w:t>Кпп</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2,00</w:t>
            </w:r>
          </w:p>
          <w:p w:rsidR="00790FE9" w:rsidRPr="00FF78EA" w:rsidRDefault="00790FE9" w:rsidP="00790FE9">
            <w:pPr>
              <w:jc w:val="center"/>
            </w:pPr>
          </w:p>
          <w:p w:rsidR="00790FE9" w:rsidRPr="00FF78EA" w:rsidRDefault="00790FE9" w:rsidP="00790FE9">
            <w:pPr>
              <w:jc w:val="center"/>
            </w:pPr>
            <w:r w:rsidRPr="00FF78E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2,00-1,50</w:t>
            </w:r>
          </w:p>
          <w:p w:rsidR="00790FE9" w:rsidRPr="00FF78EA" w:rsidRDefault="00790FE9" w:rsidP="00790FE9">
            <w:pPr>
              <w:jc w:val="center"/>
            </w:pPr>
          </w:p>
          <w:p w:rsidR="00790FE9" w:rsidRPr="00FF78EA" w:rsidRDefault="00790FE9" w:rsidP="00790FE9">
            <w:pPr>
              <w:jc w:val="center"/>
            </w:pPr>
            <w:r w:rsidRPr="00FF78E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360"/>
            </w:pPr>
            <w:r w:rsidRPr="00FF78EA">
              <w:t>1,49-1,00</w:t>
            </w:r>
          </w:p>
          <w:p w:rsidR="00790FE9" w:rsidRPr="00FF78EA" w:rsidRDefault="00790FE9" w:rsidP="00790FE9">
            <w:pPr>
              <w:jc w:val="center"/>
            </w:pPr>
          </w:p>
          <w:p w:rsidR="00790FE9" w:rsidRPr="00FF78EA" w:rsidRDefault="00790FE9" w:rsidP="00790FE9">
            <w:pPr>
              <w:jc w:val="center"/>
            </w:pPr>
            <w:r w:rsidRPr="00FF78E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1,00</w:t>
            </w:r>
          </w:p>
          <w:p w:rsidR="00790FE9" w:rsidRPr="00FF78EA" w:rsidRDefault="00790FE9" w:rsidP="00790FE9">
            <w:pPr>
              <w:jc w:val="center"/>
            </w:pPr>
          </w:p>
          <w:p w:rsidR="00790FE9" w:rsidRPr="00FF78EA" w:rsidRDefault="00790FE9" w:rsidP="00790FE9">
            <w:pPr>
              <w:jc w:val="center"/>
            </w:pPr>
            <w:r w:rsidRPr="00FF78EA">
              <w:t>0 единиц</w:t>
            </w:r>
          </w:p>
        </w:tc>
      </w:tr>
    </w:tbl>
    <w:p w:rsidR="00790FE9" w:rsidRPr="00FF78EA" w:rsidRDefault="00790FE9" w:rsidP="00790FE9">
      <w:pPr>
        <w:ind w:firstLine="709"/>
      </w:pPr>
    </w:p>
    <w:p w:rsidR="00790FE9" w:rsidRPr="00FF78EA" w:rsidRDefault="00790FE9" w:rsidP="00790FE9">
      <w:pPr>
        <w:ind w:firstLine="709"/>
      </w:pPr>
      <w:r w:rsidRPr="00FF78EA">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790FE9" w:rsidRPr="00FF78EA" w:rsidRDefault="00790FE9" w:rsidP="00790FE9">
      <w:pPr>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790FE9" w:rsidRPr="00FF78EA" w:rsidTr="00790FE9">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FF78EA" w:rsidRDefault="00790FE9" w:rsidP="00790FE9">
            <w:pPr>
              <w:jc w:val="center"/>
            </w:pPr>
            <w:r w:rsidRPr="00FF78E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FF78EA" w:rsidRDefault="00790FE9" w:rsidP="00790FE9">
            <w:pPr>
              <w:jc w:val="center"/>
            </w:pPr>
            <w:r w:rsidRPr="00FF78EA">
              <w:rPr>
                <w:bCs/>
              </w:rPr>
              <w:t>Значение показателя и оценка, используемая при расчете</w:t>
            </w:r>
          </w:p>
        </w:tc>
      </w:tr>
      <w:tr w:rsidR="00790FE9" w:rsidRPr="00FF78EA" w:rsidTr="00790FE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0,25</w:t>
            </w:r>
          </w:p>
          <w:p w:rsidR="00790FE9" w:rsidRPr="00FF78EA" w:rsidRDefault="00790FE9" w:rsidP="00790FE9">
            <w:pPr>
              <w:jc w:val="center"/>
            </w:pPr>
            <w:r w:rsidRPr="00FF78E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 xml:space="preserve">0,25-0,15 </w:t>
            </w:r>
          </w:p>
          <w:p w:rsidR="00790FE9" w:rsidRPr="00FF78EA" w:rsidRDefault="00790FE9" w:rsidP="00790FE9">
            <w:pPr>
              <w:jc w:val="center"/>
            </w:pPr>
            <w:r w:rsidRPr="00FF78E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rPr>
                <w:lang w:val="en-US"/>
              </w:rPr>
            </w:pPr>
            <w:r w:rsidRPr="00FF78EA">
              <w:t>0,14-0,</w:t>
            </w:r>
            <w:r w:rsidRPr="00FF78EA">
              <w:rPr>
                <w:lang w:val="en-US"/>
              </w:rPr>
              <w:t>08</w:t>
            </w: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rPr>
                <w:lang w:val="en-US"/>
              </w:rPr>
            </w:pPr>
            <w:r w:rsidRPr="00FF78EA">
              <w:t>менее 0,</w:t>
            </w:r>
            <w:r w:rsidRPr="00FF78EA">
              <w:rPr>
                <w:lang w:val="en-US"/>
              </w:rPr>
              <w:t>08</w:t>
            </w:r>
          </w:p>
          <w:p w:rsidR="00790FE9" w:rsidRPr="00FF78EA" w:rsidRDefault="00790FE9" w:rsidP="00790FE9">
            <w:pPr>
              <w:jc w:val="center"/>
            </w:pPr>
            <w:r w:rsidRPr="00FF78EA">
              <w:t>0 единиц</w:t>
            </w:r>
          </w:p>
        </w:tc>
      </w:tr>
      <w:tr w:rsidR="00790FE9" w:rsidRPr="00FF78EA" w:rsidTr="00790FE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lastRenderedPageBreak/>
              <w:t>Коэффициент обеспеченности собственными оборотными средствами (</w:t>
            </w:r>
            <w:proofErr w:type="spellStart"/>
            <w:r w:rsidRPr="00FF78EA">
              <w:t>Косс</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0,</w:t>
            </w:r>
            <w:r w:rsidRPr="00FF78EA">
              <w:rPr>
                <w:lang w:val="en-US"/>
              </w:rPr>
              <w:t>1</w:t>
            </w:r>
            <w:r w:rsidRPr="00FF78EA">
              <w:t>0</w:t>
            </w:r>
          </w:p>
          <w:p w:rsidR="00790FE9" w:rsidRPr="00FF78EA" w:rsidRDefault="00790FE9" w:rsidP="00790FE9">
            <w:pPr>
              <w:jc w:val="center"/>
            </w:pPr>
          </w:p>
          <w:p w:rsidR="00790FE9" w:rsidRPr="00FF78EA" w:rsidRDefault="00790FE9" w:rsidP="00790FE9">
            <w:pPr>
              <w:jc w:val="center"/>
            </w:pPr>
            <w:r w:rsidRPr="00FF78EA">
              <w:rPr>
                <w:lang w:val="en-US"/>
              </w:rPr>
              <w:t>2</w:t>
            </w:r>
            <w:r w:rsidRPr="00FF78E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0,</w:t>
            </w:r>
            <w:r w:rsidRPr="00FF78EA">
              <w:rPr>
                <w:lang w:val="en-US"/>
              </w:rPr>
              <w:t>1</w:t>
            </w:r>
            <w:r w:rsidRPr="00FF78EA">
              <w:t>0 – 0,</w:t>
            </w:r>
            <w:r w:rsidRPr="00FF78EA">
              <w:rPr>
                <w:lang w:val="en-US"/>
              </w:rPr>
              <w:t>0</w:t>
            </w:r>
            <w:r w:rsidRPr="00FF78EA">
              <w:t>6</w:t>
            </w:r>
          </w:p>
          <w:p w:rsidR="00790FE9" w:rsidRPr="00FF78EA" w:rsidRDefault="00790FE9" w:rsidP="00790FE9">
            <w:pPr>
              <w:jc w:val="center"/>
            </w:pPr>
          </w:p>
          <w:p w:rsidR="00790FE9" w:rsidRPr="00FF78EA" w:rsidRDefault="00790FE9" w:rsidP="00790FE9">
            <w:pPr>
              <w:jc w:val="center"/>
            </w:pPr>
            <w:r w:rsidRPr="00FF78E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rPr>
                <w:lang w:val="en-US"/>
              </w:rPr>
            </w:pPr>
            <w:r w:rsidRPr="00FF78EA">
              <w:t>0,</w:t>
            </w:r>
            <w:r w:rsidRPr="00FF78EA">
              <w:rPr>
                <w:lang w:val="en-US"/>
              </w:rPr>
              <w:t>0</w:t>
            </w:r>
            <w:r w:rsidRPr="00FF78EA">
              <w:t>5 – 0,</w:t>
            </w:r>
            <w:r w:rsidRPr="00FF78EA">
              <w:rPr>
                <w:lang w:val="en-US"/>
              </w:rPr>
              <w:t>03</w:t>
            </w:r>
          </w:p>
          <w:p w:rsidR="00790FE9" w:rsidRPr="00FF78EA" w:rsidRDefault="00790FE9" w:rsidP="00790FE9">
            <w:pPr>
              <w:jc w:val="center"/>
            </w:pPr>
            <w:r w:rsidRPr="00FF78EA">
              <w:t xml:space="preserve"> </w:t>
            </w: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w:t>
            </w:r>
            <w:r w:rsidRPr="00FF78EA">
              <w:rPr>
                <w:lang w:val="en-US"/>
              </w:rPr>
              <w:t>03</w:t>
            </w:r>
            <w:r w:rsidRPr="00FF78EA">
              <w:t xml:space="preserve"> </w:t>
            </w:r>
          </w:p>
          <w:p w:rsidR="00790FE9" w:rsidRPr="00FF78EA" w:rsidRDefault="00790FE9" w:rsidP="00790FE9">
            <w:pPr>
              <w:jc w:val="center"/>
            </w:pPr>
          </w:p>
          <w:p w:rsidR="00790FE9" w:rsidRPr="00FF78EA" w:rsidRDefault="00790FE9" w:rsidP="00790FE9">
            <w:pPr>
              <w:jc w:val="center"/>
            </w:pPr>
            <w:r w:rsidRPr="00FF78EA">
              <w:t>0 единиц</w:t>
            </w:r>
          </w:p>
        </w:tc>
      </w:tr>
      <w:tr w:rsidR="00790FE9" w:rsidRPr="00FF78EA" w:rsidTr="00790FE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 xml:space="preserve">Коэффициент соизмеримости годовой выручки от основной деятельности </w:t>
            </w:r>
            <w:r w:rsidRPr="00FF78EA">
              <w:rPr>
                <w:lang w:val="en-US"/>
              </w:rPr>
              <w:t>c</w:t>
            </w:r>
            <w:r w:rsidRPr="00FF78EA">
              <w:t xml:space="preserve"> суммой договора (</w:t>
            </w:r>
            <w:proofErr w:type="spellStart"/>
            <w:r w:rsidRPr="00FF78EA">
              <w:t>Ксв</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1,50</w:t>
            </w:r>
          </w:p>
          <w:p w:rsidR="00790FE9" w:rsidRPr="00FF78EA" w:rsidRDefault="00790FE9" w:rsidP="00790FE9">
            <w:pPr>
              <w:jc w:val="center"/>
            </w:pPr>
          </w:p>
          <w:p w:rsidR="00790FE9" w:rsidRPr="00FF78EA" w:rsidRDefault="00790FE9" w:rsidP="00790FE9">
            <w:pPr>
              <w:jc w:val="center"/>
            </w:pPr>
            <w:r w:rsidRPr="00FF78EA">
              <w:t>2</w:t>
            </w:r>
            <w:r w:rsidRPr="00FF78EA">
              <w:rPr>
                <w:lang w:val="en-US"/>
              </w:rPr>
              <w:t>5</w:t>
            </w:r>
            <w:r w:rsidRPr="00FF78E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1,50 – 1,20</w:t>
            </w:r>
          </w:p>
          <w:p w:rsidR="00790FE9" w:rsidRPr="00FF78EA" w:rsidRDefault="00790FE9" w:rsidP="00790FE9">
            <w:pPr>
              <w:jc w:val="center"/>
            </w:pPr>
          </w:p>
          <w:p w:rsidR="00790FE9" w:rsidRPr="00FF78EA" w:rsidRDefault="00790FE9" w:rsidP="00790FE9">
            <w:pPr>
              <w:jc w:val="center"/>
            </w:pPr>
            <w:r w:rsidRPr="00FF78E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1,19 – 0,50</w:t>
            </w:r>
          </w:p>
          <w:p w:rsidR="00790FE9" w:rsidRPr="00FF78EA" w:rsidRDefault="00790FE9" w:rsidP="00790FE9">
            <w:pPr>
              <w:jc w:val="center"/>
            </w:pP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0,50</w:t>
            </w:r>
          </w:p>
          <w:p w:rsidR="00790FE9" w:rsidRPr="00FF78EA" w:rsidRDefault="00790FE9" w:rsidP="00790FE9">
            <w:pPr>
              <w:jc w:val="center"/>
            </w:pPr>
          </w:p>
          <w:p w:rsidR="00790FE9" w:rsidRPr="00FF78EA" w:rsidRDefault="00790FE9" w:rsidP="00790FE9">
            <w:pPr>
              <w:jc w:val="center"/>
            </w:pPr>
            <w:r w:rsidRPr="00FF78EA">
              <w:t>0 единиц</w:t>
            </w:r>
          </w:p>
        </w:tc>
      </w:tr>
      <w:tr w:rsidR="00790FE9" w:rsidRPr="00FF78EA" w:rsidTr="00790FE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покрытия процентов (</w:t>
            </w:r>
            <w:proofErr w:type="spellStart"/>
            <w:r w:rsidRPr="00FF78EA">
              <w:t>Кпп</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3,00</w:t>
            </w:r>
          </w:p>
          <w:p w:rsidR="00790FE9" w:rsidRPr="00FF78EA" w:rsidRDefault="00790FE9" w:rsidP="00790FE9">
            <w:pPr>
              <w:jc w:val="center"/>
            </w:pPr>
          </w:p>
          <w:p w:rsidR="00790FE9" w:rsidRPr="00FF78EA" w:rsidRDefault="00790FE9" w:rsidP="00790FE9">
            <w:pPr>
              <w:jc w:val="center"/>
            </w:pPr>
            <w:r w:rsidRPr="00FF78E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3,00-2,00</w:t>
            </w:r>
          </w:p>
          <w:p w:rsidR="00790FE9" w:rsidRPr="00FF78EA" w:rsidRDefault="00790FE9" w:rsidP="00790FE9">
            <w:pPr>
              <w:jc w:val="center"/>
            </w:pPr>
          </w:p>
          <w:p w:rsidR="00790FE9" w:rsidRPr="00FF78EA" w:rsidRDefault="00790FE9" w:rsidP="00790FE9">
            <w:pPr>
              <w:jc w:val="center"/>
            </w:pPr>
            <w:r w:rsidRPr="00FF78E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360"/>
            </w:pPr>
            <w:r w:rsidRPr="00FF78EA">
              <w:t>1,99-1,00</w:t>
            </w:r>
          </w:p>
          <w:p w:rsidR="00790FE9" w:rsidRPr="00FF78EA" w:rsidRDefault="00790FE9" w:rsidP="00790FE9">
            <w:pPr>
              <w:jc w:val="center"/>
            </w:pPr>
          </w:p>
          <w:p w:rsidR="00790FE9" w:rsidRPr="00FF78EA" w:rsidRDefault="00790FE9" w:rsidP="00790FE9">
            <w:pPr>
              <w:jc w:val="center"/>
            </w:pPr>
            <w:r w:rsidRPr="00FF78E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1,00</w:t>
            </w:r>
          </w:p>
          <w:p w:rsidR="00790FE9" w:rsidRPr="00FF78EA" w:rsidRDefault="00790FE9" w:rsidP="00790FE9">
            <w:pPr>
              <w:jc w:val="center"/>
            </w:pPr>
          </w:p>
          <w:p w:rsidR="00790FE9" w:rsidRPr="00FF78EA" w:rsidRDefault="00790FE9" w:rsidP="00790FE9">
            <w:pPr>
              <w:jc w:val="center"/>
            </w:pPr>
            <w:r w:rsidRPr="00FF78EA">
              <w:t>0 единиц</w:t>
            </w:r>
          </w:p>
        </w:tc>
      </w:tr>
    </w:tbl>
    <w:p w:rsidR="00790FE9" w:rsidRPr="00FF78EA" w:rsidRDefault="00790FE9" w:rsidP="00790FE9">
      <w:pPr>
        <w:ind w:firstLine="709"/>
      </w:pPr>
    </w:p>
    <w:p w:rsidR="00790FE9" w:rsidRPr="00FF78EA" w:rsidRDefault="00790FE9" w:rsidP="00790FE9">
      <w:pPr>
        <w:ind w:firstLine="709"/>
      </w:pPr>
      <w:r w:rsidRPr="00FF78EA">
        <w:t xml:space="preserve">Оценки (количество единиц), полученные по всем финансовым показателям, суммируются. </w:t>
      </w:r>
    </w:p>
    <w:p w:rsidR="00790FE9" w:rsidRPr="00FF78EA" w:rsidRDefault="00790FE9" w:rsidP="00790FE9">
      <w:pPr>
        <w:ind w:firstLine="709"/>
      </w:pPr>
      <w:r w:rsidRPr="00FF78EA">
        <w:t xml:space="preserve">При этом к оценкам (сумме оценок) по показателям Касс, </w:t>
      </w:r>
      <w:proofErr w:type="spellStart"/>
      <w:r w:rsidRPr="00FF78EA">
        <w:t>Косс</w:t>
      </w:r>
      <w:proofErr w:type="spellEnd"/>
      <w:r w:rsidRPr="00FF78EA">
        <w:t xml:space="preserve"> и </w:t>
      </w:r>
      <w:proofErr w:type="spellStart"/>
      <w:r w:rsidRPr="00FF78EA">
        <w:t>Кпп</w:t>
      </w:r>
      <w:proofErr w:type="spellEnd"/>
      <w:r w:rsidRPr="00FF78EA">
        <w:t xml:space="preserve"> по истекшему году применяется удельный вес 0,6, а к оценкам по показателям Касс, </w:t>
      </w:r>
      <w:proofErr w:type="spellStart"/>
      <w:r w:rsidRPr="00FF78EA">
        <w:t>Косс</w:t>
      </w:r>
      <w:proofErr w:type="spellEnd"/>
      <w:r w:rsidRPr="00FF78EA">
        <w:t xml:space="preserve"> и </w:t>
      </w:r>
      <w:proofErr w:type="spellStart"/>
      <w:r w:rsidRPr="00FF78EA">
        <w:t>Кпп</w:t>
      </w:r>
      <w:proofErr w:type="spellEnd"/>
      <w:r w:rsidRPr="00FF78EA">
        <w:t xml:space="preserve"> по истекшему периоду (полугодие текущего года/ 9 месяцев текущего года) - удельный вес 0,4. </w:t>
      </w:r>
    </w:p>
    <w:p w:rsidR="00790FE9" w:rsidRPr="00FF78EA" w:rsidRDefault="00790FE9" w:rsidP="00790FE9">
      <w:pPr>
        <w:ind w:firstLine="709"/>
      </w:pPr>
      <w:r w:rsidRPr="00FF78EA">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FF78EA">
        <w:t>Косс</w:t>
      </w:r>
      <w:proofErr w:type="spellEnd"/>
      <w:r w:rsidRPr="00FF78EA">
        <w:t xml:space="preserve"> и </w:t>
      </w:r>
      <w:proofErr w:type="spellStart"/>
      <w:r w:rsidRPr="00FF78EA">
        <w:t>Кпп</w:t>
      </w:r>
      <w:proofErr w:type="spellEnd"/>
      <w:r w:rsidRPr="00FF78EA">
        <w:t xml:space="preserve"> должен быть применен удельный вес 1,0, а показатели 1 квартала текущего года в расчетах не учитываются.</w:t>
      </w:r>
    </w:p>
    <w:p w:rsidR="00790FE9" w:rsidRPr="00FF78EA" w:rsidRDefault="00790FE9" w:rsidP="00790FE9">
      <w:pPr>
        <w:ind w:firstLine="709"/>
      </w:pPr>
      <w:r w:rsidRPr="00FF78EA">
        <w:t>К коэффициенту соизмеримости годовой выручки от основной деятельности c суммой договора (</w:t>
      </w:r>
      <w:proofErr w:type="spellStart"/>
      <w:r w:rsidRPr="00FF78EA">
        <w:t>Ксв</w:t>
      </w:r>
      <w:proofErr w:type="spellEnd"/>
      <w:r w:rsidRPr="00FF78EA">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FF78EA">
        <w:t>Ксв</w:t>
      </w:r>
      <w:proofErr w:type="spellEnd"/>
      <w:r w:rsidRPr="00FF78EA">
        <w:t>) проводится отдельно.</w:t>
      </w:r>
    </w:p>
    <w:p w:rsidR="00790FE9" w:rsidRPr="00FF78EA" w:rsidRDefault="00790FE9" w:rsidP="00790FE9">
      <w:pPr>
        <w:ind w:firstLine="709"/>
      </w:pPr>
      <w:r w:rsidRPr="00FF78EA">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FF78EA">
        <w:t>Косс</w:t>
      </w:r>
      <w:proofErr w:type="spellEnd"/>
      <w:r w:rsidRPr="00FF78EA">
        <w:t xml:space="preserve"> и </w:t>
      </w:r>
      <w:proofErr w:type="spellStart"/>
      <w:r w:rsidRPr="00FF78EA">
        <w:t>Кпп</w:t>
      </w:r>
      <w:proofErr w:type="spellEnd"/>
      <w:r w:rsidRPr="00FF78EA">
        <w:t xml:space="preserve"> и оценки по показателю </w:t>
      </w:r>
      <w:proofErr w:type="spellStart"/>
      <w:r w:rsidRPr="00FF78EA">
        <w:t>Ксв</w:t>
      </w:r>
      <w:proofErr w:type="spellEnd"/>
      <w:r w:rsidRPr="00FF78EA">
        <w:t>.</w:t>
      </w:r>
    </w:p>
    <w:p w:rsidR="00790FE9" w:rsidRPr="00FF78EA" w:rsidRDefault="00790FE9" w:rsidP="00790FE9">
      <w:pPr>
        <w:ind w:firstLine="709"/>
      </w:pPr>
    </w:p>
    <w:p w:rsidR="00790FE9" w:rsidRPr="00FF78EA" w:rsidRDefault="00790FE9" w:rsidP="00790FE9">
      <w:pPr>
        <w:ind w:firstLine="709"/>
      </w:pPr>
      <w:r w:rsidRPr="00FF78EA">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790FE9" w:rsidRPr="00FF78EA" w:rsidRDefault="00790FE9" w:rsidP="00790FE9">
      <w:pPr>
        <w:ind w:firstLine="709"/>
      </w:pPr>
    </w:p>
    <w:p w:rsidR="00790FE9" w:rsidRPr="00FF78EA" w:rsidRDefault="00790FE9" w:rsidP="00790FE9">
      <w:pPr>
        <w:ind w:firstLine="709"/>
      </w:pPr>
      <w:r w:rsidRPr="00FF78EA">
        <w:t xml:space="preserve">Пример расчета интегрального показателя обеспеченности финансовыми ресурсами </w:t>
      </w:r>
      <w:proofErr w:type="spellStart"/>
      <w:r w:rsidRPr="00FF78EA">
        <w:t>Zi</w:t>
      </w:r>
      <w:proofErr w:type="spellEnd"/>
      <w:r w:rsidRPr="00FF78EA">
        <w:t>:</w:t>
      </w:r>
    </w:p>
    <w:p w:rsidR="00790FE9" w:rsidRPr="00FF78EA" w:rsidRDefault="00790FE9" w:rsidP="00790FE9">
      <w:pPr>
        <w:tabs>
          <w:tab w:val="left" w:pos="709"/>
          <w:tab w:val="left" w:pos="1134"/>
        </w:tabs>
        <w:ind w:left="709"/>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790FE9" w:rsidRPr="00FF78EA" w:rsidTr="00790FE9">
        <w:trPr>
          <w:trHeight w:val="2758"/>
          <w:jc w:val="center"/>
        </w:trPr>
        <w:tc>
          <w:tcPr>
            <w:tcW w:w="1058" w:type="dxa"/>
            <w:vAlign w:val="center"/>
          </w:tcPr>
          <w:p w:rsidR="00790FE9" w:rsidRPr="00FF78EA" w:rsidRDefault="00790FE9" w:rsidP="00790FE9">
            <w:pPr>
              <w:jc w:val="center"/>
            </w:pPr>
            <w:r w:rsidRPr="00FF78EA">
              <w:t>Участник</w:t>
            </w:r>
          </w:p>
        </w:tc>
        <w:tc>
          <w:tcPr>
            <w:tcW w:w="1594" w:type="dxa"/>
            <w:vAlign w:val="center"/>
          </w:tcPr>
          <w:p w:rsidR="00790FE9" w:rsidRPr="00FF78EA" w:rsidRDefault="00790FE9" w:rsidP="00790FE9">
            <w:pPr>
              <w:jc w:val="center"/>
            </w:pPr>
            <w:r w:rsidRPr="00FF78EA">
              <w:t>Истекший период</w:t>
            </w:r>
          </w:p>
        </w:tc>
        <w:tc>
          <w:tcPr>
            <w:tcW w:w="1516" w:type="dxa"/>
            <w:vAlign w:val="center"/>
          </w:tcPr>
          <w:p w:rsidR="00790FE9" w:rsidRPr="00FF78EA" w:rsidRDefault="00790FE9" w:rsidP="00790FE9">
            <w:pPr>
              <w:jc w:val="center"/>
            </w:pPr>
            <w:r w:rsidRPr="00FF78EA">
              <w:t xml:space="preserve">Сумма оценок участника за истекший год по показателям Касс, </w:t>
            </w:r>
            <w:proofErr w:type="spellStart"/>
            <w:r w:rsidRPr="00FF78EA">
              <w:t>Косс</w:t>
            </w:r>
            <w:proofErr w:type="spellEnd"/>
            <w:r w:rsidRPr="00FF78EA">
              <w:t xml:space="preserve"> и </w:t>
            </w:r>
            <w:proofErr w:type="spellStart"/>
            <w:r w:rsidRPr="00FF78EA">
              <w:t>Кпп</w:t>
            </w:r>
            <w:proofErr w:type="spellEnd"/>
          </w:p>
        </w:tc>
        <w:tc>
          <w:tcPr>
            <w:tcW w:w="1926" w:type="dxa"/>
            <w:vAlign w:val="center"/>
          </w:tcPr>
          <w:p w:rsidR="00790FE9" w:rsidRPr="00FF78EA" w:rsidRDefault="00790FE9" w:rsidP="00790FE9">
            <w:pPr>
              <w:jc w:val="center"/>
            </w:pPr>
            <w:r w:rsidRPr="00FF78EA">
              <w:t xml:space="preserve">Сумма оценок участника за истекший период по показателям Касс, </w:t>
            </w:r>
            <w:proofErr w:type="spellStart"/>
            <w:r w:rsidRPr="00FF78EA">
              <w:t>Косс</w:t>
            </w:r>
            <w:proofErr w:type="spellEnd"/>
            <w:r w:rsidRPr="00FF78EA">
              <w:t xml:space="preserve"> и </w:t>
            </w:r>
            <w:proofErr w:type="spellStart"/>
            <w:r w:rsidRPr="00FF78EA">
              <w:t>Кпп</w:t>
            </w:r>
            <w:proofErr w:type="spellEnd"/>
          </w:p>
        </w:tc>
        <w:tc>
          <w:tcPr>
            <w:tcW w:w="1375" w:type="dxa"/>
            <w:vAlign w:val="center"/>
          </w:tcPr>
          <w:p w:rsidR="00790FE9" w:rsidRPr="00FF78EA" w:rsidRDefault="00790FE9" w:rsidP="00790FE9">
            <w:pPr>
              <w:jc w:val="center"/>
            </w:pPr>
            <w:r w:rsidRPr="00FF78EA">
              <w:t>Оценка участника по показа-</w:t>
            </w:r>
            <w:proofErr w:type="spellStart"/>
            <w:r w:rsidRPr="00FF78EA">
              <w:t>телю</w:t>
            </w:r>
            <w:proofErr w:type="spellEnd"/>
            <w:r w:rsidRPr="00FF78EA">
              <w:t xml:space="preserve"> </w:t>
            </w:r>
            <w:proofErr w:type="spellStart"/>
            <w:r w:rsidRPr="00FF78EA">
              <w:t>Ксв</w:t>
            </w:r>
            <w:proofErr w:type="spellEnd"/>
          </w:p>
        </w:tc>
        <w:tc>
          <w:tcPr>
            <w:tcW w:w="2338" w:type="dxa"/>
            <w:vAlign w:val="center"/>
          </w:tcPr>
          <w:p w:rsidR="00790FE9" w:rsidRPr="00FF78EA" w:rsidRDefault="00790FE9" w:rsidP="00790FE9">
            <w:pPr>
              <w:ind w:left="-103" w:right="-185"/>
              <w:jc w:val="center"/>
            </w:pPr>
            <w:r w:rsidRPr="00FF78EA">
              <w:t>Показатель обеспеченности финансовыми ресурсами</w:t>
            </w:r>
          </w:p>
        </w:tc>
      </w:tr>
      <w:tr w:rsidR="00790FE9" w:rsidRPr="00FF78EA" w:rsidTr="00790FE9">
        <w:trPr>
          <w:trHeight w:val="483"/>
          <w:jc w:val="center"/>
        </w:trPr>
        <w:tc>
          <w:tcPr>
            <w:tcW w:w="1058" w:type="dxa"/>
            <w:vAlign w:val="center"/>
          </w:tcPr>
          <w:p w:rsidR="00790FE9" w:rsidRPr="00FF78EA" w:rsidRDefault="00790FE9" w:rsidP="00790FE9">
            <w:pPr>
              <w:jc w:val="center"/>
              <w:rPr>
                <w:i/>
                <w:lang w:val="en-US"/>
              </w:rPr>
            </w:pPr>
            <w:r w:rsidRPr="00FF78EA">
              <w:rPr>
                <w:i/>
                <w:lang w:val="en-US"/>
              </w:rPr>
              <w:t>I</w:t>
            </w:r>
          </w:p>
        </w:tc>
        <w:tc>
          <w:tcPr>
            <w:tcW w:w="1594" w:type="dxa"/>
            <w:vAlign w:val="center"/>
          </w:tcPr>
          <w:p w:rsidR="00790FE9" w:rsidRPr="00FF78EA" w:rsidRDefault="00790FE9" w:rsidP="00790FE9">
            <w:pPr>
              <w:jc w:val="center"/>
            </w:pPr>
            <w:r w:rsidRPr="00FF78EA">
              <w:t>год</w:t>
            </w:r>
          </w:p>
        </w:tc>
        <w:tc>
          <w:tcPr>
            <w:tcW w:w="1516" w:type="dxa"/>
            <w:vAlign w:val="center"/>
          </w:tcPr>
          <w:p w:rsidR="00790FE9" w:rsidRPr="00FF78EA" w:rsidRDefault="00790FE9" w:rsidP="00790FE9">
            <w:pPr>
              <w:jc w:val="center"/>
            </w:pPr>
            <w:r w:rsidRPr="00FF78EA">
              <w:t>Х</w:t>
            </w:r>
          </w:p>
        </w:tc>
        <w:tc>
          <w:tcPr>
            <w:tcW w:w="1926" w:type="dxa"/>
            <w:vAlign w:val="center"/>
          </w:tcPr>
          <w:p w:rsidR="00790FE9" w:rsidRPr="00FF78EA" w:rsidRDefault="00790FE9" w:rsidP="00790FE9">
            <w:pPr>
              <w:jc w:val="center"/>
            </w:pPr>
            <w:r w:rsidRPr="00FF78EA">
              <w:t>-</w:t>
            </w:r>
          </w:p>
        </w:tc>
        <w:tc>
          <w:tcPr>
            <w:tcW w:w="1375" w:type="dxa"/>
            <w:vAlign w:val="center"/>
          </w:tcPr>
          <w:p w:rsidR="00790FE9" w:rsidRPr="00FF78EA" w:rsidRDefault="00790FE9" w:rsidP="00790FE9">
            <w:pPr>
              <w:jc w:val="center"/>
              <w:rPr>
                <w:lang w:val="en-US"/>
              </w:rPr>
            </w:pPr>
            <w:r w:rsidRPr="00FF78EA">
              <w:rPr>
                <w:lang w:val="en-US"/>
              </w:rPr>
              <w:t>W</w:t>
            </w:r>
          </w:p>
        </w:tc>
        <w:tc>
          <w:tcPr>
            <w:tcW w:w="2338" w:type="dxa"/>
            <w:vAlign w:val="center"/>
          </w:tcPr>
          <w:p w:rsidR="00790FE9" w:rsidRPr="00FF78EA" w:rsidRDefault="00790FE9" w:rsidP="00790FE9">
            <w:pPr>
              <w:ind w:left="-103" w:right="-185"/>
              <w:jc w:val="center"/>
              <w:rPr>
                <w:lang w:val="en-US"/>
              </w:rPr>
            </w:pPr>
            <w:proofErr w:type="spellStart"/>
            <w:r w:rsidRPr="00FF78EA">
              <w:rPr>
                <w:lang w:val="en-US"/>
              </w:rPr>
              <w:t>Z</w:t>
            </w:r>
            <w:r w:rsidRPr="00FF78EA">
              <w:rPr>
                <w:vertAlign w:val="subscript"/>
                <w:lang w:val="en-US"/>
              </w:rPr>
              <w:t>i</w:t>
            </w:r>
            <w:proofErr w:type="spellEnd"/>
            <w:r w:rsidRPr="00FF78EA">
              <w:rPr>
                <w:lang w:val="en-US"/>
              </w:rPr>
              <w:t>= X*</w:t>
            </w:r>
            <w:r w:rsidRPr="00FF78EA">
              <w:t>1,0</w:t>
            </w:r>
            <w:r w:rsidRPr="00FF78EA">
              <w:rPr>
                <w:lang w:val="en-US"/>
              </w:rPr>
              <w:t xml:space="preserve"> + W</w:t>
            </w:r>
          </w:p>
        </w:tc>
      </w:tr>
      <w:tr w:rsidR="00790FE9" w:rsidRPr="00FF78EA" w:rsidTr="00790FE9">
        <w:trPr>
          <w:trHeight w:val="483"/>
          <w:jc w:val="center"/>
        </w:trPr>
        <w:tc>
          <w:tcPr>
            <w:tcW w:w="1058" w:type="dxa"/>
            <w:vAlign w:val="center"/>
          </w:tcPr>
          <w:p w:rsidR="00790FE9" w:rsidRPr="00FF78EA" w:rsidRDefault="00790FE9" w:rsidP="00790FE9">
            <w:pPr>
              <w:jc w:val="center"/>
              <w:rPr>
                <w:i/>
                <w:lang w:val="en-US"/>
              </w:rPr>
            </w:pPr>
            <w:r w:rsidRPr="00FF78EA">
              <w:rPr>
                <w:i/>
                <w:lang w:val="en-US"/>
              </w:rPr>
              <w:lastRenderedPageBreak/>
              <w:t>I</w:t>
            </w:r>
          </w:p>
        </w:tc>
        <w:tc>
          <w:tcPr>
            <w:tcW w:w="1594" w:type="dxa"/>
            <w:vAlign w:val="center"/>
          </w:tcPr>
          <w:p w:rsidR="00790FE9" w:rsidRPr="00FF78EA" w:rsidRDefault="00790FE9" w:rsidP="00790FE9">
            <w:pPr>
              <w:jc w:val="center"/>
            </w:pPr>
            <w:r w:rsidRPr="00FF78EA">
              <w:t>1 квартал текущего года</w:t>
            </w:r>
          </w:p>
        </w:tc>
        <w:tc>
          <w:tcPr>
            <w:tcW w:w="1516" w:type="dxa"/>
            <w:vAlign w:val="center"/>
          </w:tcPr>
          <w:p w:rsidR="00790FE9" w:rsidRPr="00FF78EA" w:rsidRDefault="00790FE9" w:rsidP="00790FE9">
            <w:pPr>
              <w:jc w:val="center"/>
            </w:pPr>
            <w:r w:rsidRPr="00FF78EA">
              <w:t>Х</w:t>
            </w:r>
          </w:p>
        </w:tc>
        <w:tc>
          <w:tcPr>
            <w:tcW w:w="1926" w:type="dxa"/>
            <w:vAlign w:val="center"/>
          </w:tcPr>
          <w:p w:rsidR="00790FE9" w:rsidRPr="00FF78EA" w:rsidRDefault="00790FE9" w:rsidP="00790FE9">
            <w:pPr>
              <w:jc w:val="center"/>
            </w:pPr>
            <w:r w:rsidRPr="00FF78EA">
              <w:t>не рассчитываются</w:t>
            </w:r>
          </w:p>
        </w:tc>
        <w:tc>
          <w:tcPr>
            <w:tcW w:w="1375" w:type="dxa"/>
            <w:vAlign w:val="center"/>
          </w:tcPr>
          <w:p w:rsidR="00790FE9" w:rsidRPr="00FF78EA" w:rsidRDefault="00790FE9" w:rsidP="00790FE9">
            <w:pPr>
              <w:jc w:val="center"/>
              <w:rPr>
                <w:lang w:val="en-US"/>
              </w:rPr>
            </w:pPr>
            <w:r w:rsidRPr="00FF78EA">
              <w:rPr>
                <w:lang w:val="en-US"/>
              </w:rPr>
              <w:t>W</w:t>
            </w:r>
          </w:p>
        </w:tc>
        <w:tc>
          <w:tcPr>
            <w:tcW w:w="2338" w:type="dxa"/>
            <w:vAlign w:val="center"/>
          </w:tcPr>
          <w:p w:rsidR="00790FE9" w:rsidRPr="00FF78EA" w:rsidRDefault="00790FE9" w:rsidP="00790FE9">
            <w:pPr>
              <w:ind w:left="-103" w:right="-185"/>
              <w:jc w:val="center"/>
              <w:rPr>
                <w:lang w:val="en-US"/>
              </w:rPr>
            </w:pPr>
            <w:proofErr w:type="spellStart"/>
            <w:r w:rsidRPr="00FF78EA">
              <w:rPr>
                <w:lang w:val="en-US"/>
              </w:rPr>
              <w:t>Z</w:t>
            </w:r>
            <w:r w:rsidRPr="00FF78EA">
              <w:rPr>
                <w:vertAlign w:val="subscript"/>
                <w:lang w:val="en-US"/>
              </w:rPr>
              <w:t>i</w:t>
            </w:r>
            <w:proofErr w:type="spellEnd"/>
            <w:r w:rsidRPr="00FF78EA">
              <w:rPr>
                <w:lang w:val="en-US"/>
              </w:rPr>
              <w:t>= X*</w:t>
            </w:r>
            <w:r w:rsidRPr="00FF78EA">
              <w:t>1,0</w:t>
            </w:r>
            <w:r w:rsidRPr="00FF78EA">
              <w:rPr>
                <w:lang w:val="en-US"/>
              </w:rPr>
              <w:t xml:space="preserve"> + W</w:t>
            </w:r>
          </w:p>
        </w:tc>
      </w:tr>
      <w:tr w:rsidR="00790FE9" w:rsidRPr="00FF78EA" w:rsidTr="00790FE9">
        <w:trPr>
          <w:trHeight w:val="483"/>
          <w:jc w:val="center"/>
        </w:trPr>
        <w:tc>
          <w:tcPr>
            <w:tcW w:w="1058" w:type="dxa"/>
          </w:tcPr>
          <w:p w:rsidR="00790FE9" w:rsidRPr="00FF78EA" w:rsidRDefault="00790FE9" w:rsidP="00790FE9">
            <w:pPr>
              <w:jc w:val="center"/>
              <w:rPr>
                <w:i/>
                <w:lang w:val="en-US"/>
              </w:rPr>
            </w:pPr>
            <w:r w:rsidRPr="00FF78EA">
              <w:rPr>
                <w:i/>
                <w:lang w:val="en-US"/>
              </w:rPr>
              <w:t>I</w:t>
            </w:r>
          </w:p>
        </w:tc>
        <w:tc>
          <w:tcPr>
            <w:tcW w:w="1594" w:type="dxa"/>
            <w:vAlign w:val="center"/>
          </w:tcPr>
          <w:p w:rsidR="00790FE9" w:rsidRPr="00FF78EA" w:rsidRDefault="00790FE9" w:rsidP="00790FE9">
            <w:pPr>
              <w:jc w:val="center"/>
            </w:pPr>
            <w:r w:rsidRPr="00FF78EA">
              <w:t>6 месяцев текущего года</w:t>
            </w:r>
          </w:p>
        </w:tc>
        <w:tc>
          <w:tcPr>
            <w:tcW w:w="1516" w:type="dxa"/>
            <w:vAlign w:val="center"/>
          </w:tcPr>
          <w:p w:rsidR="00790FE9" w:rsidRPr="00FF78EA" w:rsidRDefault="00790FE9" w:rsidP="00790FE9">
            <w:pPr>
              <w:jc w:val="center"/>
            </w:pPr>
            <w:r w:rsidRPr="00FF78EA">
              <w:t>Х</w:t>
            </w:r>
          </w:p>
        </w:tc>
        <w:tc>
          <w:tcPr>
            <w:tcW w:w="1926" w:type="dxa"/>
            <w:vAlign w:val="center"/>
          </w:tcPr>
          <w:p w:rsidR="00790FE9" w:rsidRPr="00FF78EA" w:rsidRDefault="00790FE9" w:rsidP="00790FE9">
            <w:pPr>
              <w:jc w:val="center"/>
              <w:rPr>
                <w:lang w:val="en-US"/>
              </w:rPr>
            </w:pPr>
            <w:r w:rsidRPr="00FF78EA">
              <w:rPr>
                <w:lang w:val="en-US"/>
              </w:rPr>
              <w:t>Y</w:t>
            </w:r>
          </w:p>
        </w:tc>
        <w:tc>
          <w:tcPr>
            <w:tcW w:w="1375" w:type="dxa"/>
            <w:vAlign w:val="center"/>
          </w:tcPr>
          <w:p w:rsidR="00790FE9" w:rsidRPr="00FF78EA" w:rsidRDefault="00790FE9" w:rsidP="00790FE9">
            <w:pPr>
              <w:jc w:val="center"/>
              <w:rPr>
                <w:lang w:val="en-US"/>
              </w:rPr>
            </w:pPr>
            <w:r w:rsidRPr="00FF78EA">
              <w:rPr>
                <w:lang w:val="en-US"/>
              </w:rPr>
              <w:t>W</w:t>
            </w:r>
          </w:p>
        </w:tc>
        <w:tc>
          <w:tcPr>
            <w:tcW w:w="2338" w:type="dxa"/>
            <w:vAlign w:val="center"/>
          </w:tcPr>
          <w:p w:rsidR="00790FE9" w:rsidRPr="00FF78EA" w:rsidRDefault="00790FE9" w:rsidP="00790FE9">
            <w:pPr>
              <w:ind w:left="-103" w:right="-185"/>
              <w:jc w:val="center"/>
              <w:rPr>
                <w:lang w:val="en-US"/>
              </w:rPr>
            </w:pPr>
            <w:proofErr w:type="spellStart"/>
            <w:r w:rsidRPr="00FF78EA">
              <w:rPr>
                <w:lang w:val="en-US"/>
              </w:rPr>
              <w:t>Z</w:t>
            </w:r>
            <w:r w:rsidRPr="00FF78EA">
              <w:rPr>
                <w:vertAlign w:val="subscript"/>
                <w:lang w:val="en-US"/>
              </w:rPr>
              <w:t>i</w:t>
            </w:r>
            <w:proofErr w:type="spellEnd"/>
            <w:r w:rsidRPr="00FF78EA">
              <w:rPr>
                <w:lang w:val="en-US"/>
              </w:rPr>
              <w:t>= X*0,6 + Y*0,4</w:t>
            </w:r>
            <w:r w:rsidRPr="00FF78EA">
              <w:t>+</w:t>
            </w:r>
            <w:r w:rsidRPr="00FF78EA">
              <w:rPr>
                <w:lang w:val="en-US"/>
              </w:rPr>
              <w:t xml:space="preserve"> W</w:t>
            </w:r>
          </w:p>
        </w:tc>
      </w:tr>
      <w:tr w:rsidR="00790FE9" w:rsidRPr="00FF78EA" w:rsidTr="00790FE9">
        <w:trPr>
          <w:trHeight w:val="483"/>
          <w:jc w:val="center"/>
        </w:trPr>
        <w:tc>
          <w:tcPr>
            <w:tcW w:w="1058" w:type="dxa"/>
          </w:tcPr>
          <w:p w:rsidR="00790FE9" w:rsidRPr="00FF78EA" w:rsidRDefault="00790FE9" w:rsidP="00790FE9">
            <w:pPr>
              <w:jc w:val="center"/>
              <w:rPr>
                <w:i/>
                <w:lang w:val="en-US"/>
              </w:rPr>
            </w:pPr>
            <w:r w:rsidRPr="00FF78EA">
              <w:rPr>
                <w:i/>
                <w:lang w:val="en-US"/>
              </w:rPr>
              <w:t>I</w:t>
            </w:r>
          </w:p>
        </w:tc>
        <w:tc>
          <w:tcPr>
            <w:tcW w:w="1594" w:type="dxa"/>
            <w:vAlign w:val="center"/>
          </w:tcPr>
          <w:p w:rsidR="00790FE9" w:rsidRPr="00FF78EA" w:rsidRDefault="00790FE9" w:rsidP="00790FE9">
            <w:pPr>
              <w:jc w:val="center"/>
              <w:rPr>
                <w:lang w:val="en-US"/>
              </w:rPr>
            </w:pPr>
            <w:r w:rsidRPr="00FF78EA">
              <w:rPr>
                <w:lang w:val="en-US"/>
              </w:rPr>
              <w:t xml:space="preserve">9 </w:t>
            </w:r>
            <w:r w:rsidRPr="00FF78EA">
              <w:t>месяцев текущего года</w:t>
            </w:r>
          </w:p>
        </w:tc>
        <w:tc>
          <w:tcPr>
            <w:tcW w:w="1516" w:type="dxa"/>
            <w:vAlign w:val="center"/>
          </w:tcPr>
          <w:p w:rsidR="00790FE9" w:rsidRPr="00FF78EA" w:rsidRDefault="00790FE9" w:rsidP="00790FE9">
            <w:pPr>
              <w:jc w:val="center"/>
            </w:pPr>
            <w:r w:rsidRPr="00FF78EA">
              <w:t>Х</w:t>
            </w:r>
          </w:p>
        </w:tc>
        <w:tc>
          <w:tcPr>
            <w:tcW w:w="1926" w:type="dxa"/>
            <w:vAlign w:val="center"/>
          </w:tcPr>
          <w:p w:rsidR="00790FE9" w:rsidRPr="00FF78EA" w:rsidRDefault="00790FE9" w:rsidP="00790FE9">
            <w:pPr>
              <w:jc w:val="center"/>
              <w:rPr>
                <w:lang w:val="en-US"/>
              </w:rPr>
            </w:pPr>
            <w:r w:rsidRPr="00FF78EA">
              <w:rPr>
                <w:lang w:val="en-US"/>
              </w:rPr>
              <w:t>Y</w:t>
            </w:r>
          </w:p>
        </w:tc>
        <w:tc>
          <w:tcPr>
            <w:tcW w:w="1375" w:type="dxa"/>
            <w:vAlign w:val="center"/>
          </w:tcPr>
          <w:p w:rsidR="00790FE9" w:rsidRPr="00FF78EA" w:rsidRDefault="00790FE9" w:rsidP="00790FE9">
            <w:pPr>
              <w:jc w:val="center"/>
              <w:rPr>
                <w:lang w:val="en-US"/>
              </w:rPr>
            </w:pPr>
            <w:r w:rsidRPr="00FF78EA">
              <w:rPr>
                <w:lang w:val="en-US"/>
              </w:rPr>
              <w:t>W</w:t>
            </w:r>
          </w:p>
        </w:tc>
        <w:tc>
          <w:tcPr>
            <w:tcW w:w="2338" w:type="dxa"/>
            <w:vAlign w:val="center"/>
          </w:tcPr>
          <w:p w:rsidR="00790FE9" w:rsidRPr="00FF78EA" w:rsidRDefault="00790FE9" w:rsidP="00790FE9">
            <w:pPr>
              <w:ind w:left="-103" w:right="-185"/>
              <w:jc w:val="center"/>
              <w:rPr>
                <w:lang w:val="en-US"/>
              </w:rPr>
            </w:pPr>
            <w:proofErr w:type="spellStart"/>
            <w:r w:rsidRPr="00FF78EA">
              <w:rPr>
                <w:lang w:val="en-US"/>
              </w:rPr>
              <w:t>Z</w:t>
            </w:r>
            <w:r w:rsidRPr="00FF78EA">
              <w:rPr>
                <w:vertAlign w:val="subscript"/>
                <w:lang w:val="en-US"/>
              </w:rPr>
              <w:t>i</w:t>
            </w:r>
            <w:proofErr w:type="spellEnd"/>
            <w:r w:rsidRPr="00FF78EA">
              <w:rPr>
                <w:lang w:val="en-US"/>
              </w:rPr>
              <w:t>= X*0,6 + Y*0,4</w:t>
            </w:r>
            <w:r w:rsidRPr="00FF78EA">
              <w:t>+</w:t>
            </w:r>
            <w:r w:rsidRPr="00FF78EA">
              <w:rPr>
                <w:lang w:val="en-US"/>
              </w:rPr>
              <w:t xml:space="preserve"> W</w:t>
            </w:r>
          </w:p>
        </w:tc>
      </w:tr>
    </w:tbl>
    <w:p w:rsidR="00790FE9" w:rsidRPr="00FF78EA" w:rsidRDefault="00790FE9" w:rsidP="00790FE9">
      <w:pPr>
        <w:tabs>
          <w:tab w:val="left" w:pos="709"/>
          <w:tab w:val="left" w:pos="1134"/>
        </w:tabs>
        <w:ind w:left="709"/>
      </w:pPr>
    </w:p>
    <w:p w:rsidR="00790FE9" w:rsidRPr="00FF78EA" w:rsidRDefault="00790FE9" w:rsidP="00790FE9">
      <w:pPr>
        <w:ind w:firstLine="709"/>
      </w:pPr>
      <w:r w:rsidRPr="00FF78EA">
        <w:t>Чем выше данный показатель (</w:t>
      </w:r>
      <w:proofErr w:type="spellStart"/>
      <w:r w:rsidRPr="00FF78EA">
        <w:t>Zi</w:t>
      </w:r>
      <w:proofErr w:type="spellEnd"/>
      <w:r w:rsidRPr="00FF78EA">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790FE9" w:rsidRPr="00FF78EA" w:rsidRDefault="00790FE9" w:rsidP="00790FE9">
      <w:pPr>
        <w:ind w:firstLine="709"/>
      </w:pPr>
      <w:r w:rsidRPr="00FF78EA">
        <w:t xml:space="preserve">Значение порогового значения показателя </w:t>
      </w:r>
      <w:proofErr w:type="spellStart"/>
      <w:r w:rsidRPr="00FF78EA">
        <w:t>Zi</w:t>
      </w:r>
      <w:proofErr w:type="spellEnd"/>
      <w:r w:rsidRPr="00FF78EA">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FF78EA">
        <w:t>Zi</w:t>
      </w:r>
      <w:proofErr w:type="spellEnd"/>
      <w:r w:rsidRPr="00FF78EA">
        <w:t xml:space="preserve"> устанавливается равным 30 единицам.</w:t>
      </w:r>
    </w:p>
    <w:p w:rsidR="00790FE9" w:rsidRPr="00FF78EA" w:rsidRDefault="00790FE9" w:rsidP="00790FE9">
      <w:pPr>
        <w:tabs>
          <w:tab w:val="left" w:pos="709"/>
          <w:tab w:val="left" w:pos="1134"/>
          <w:tab w:val="left" w:pos="6521"/>
        </w:tabs>
        <w:ind w:left="709"/>
      </w:pPr>
      <w:r w:rsidRPr="00FF78EA">
        <w:br w:type="page"/>
      </w:r>
    </w:p>
    <w:p w:rsidR="00790FE9" w:rsidRPr="00FF78EA" w:rsidRDefault="00790FE9" w:rsidP="00790FE9">
      <w:pPr>
        <w:tabs>
          <w:tab w:val="left" w:pos="709"/>
          <w:tab w:val="left" w:pos="1134"/>
        </w:tabs>
        <w:ind w:left="709"/>
      </w:pPr>
    </w:p>
    <w:p w:rsidR="00790FE9" w:rsidRPr="00FF78EA" w:rsidRDefault="00790FE9" w:rsidP="00243E84">
      <w:pPr>
        <w:numPr>
          <w:ilvl w:val="0"/>
          <w:numId w:val="41"/>
        </w:numPr>
        <w:tabs>
          <w:tab w:val="left" w:pos="709"/>
          <w:tab w:val="left" w:pos="1134"/>
        </w:tabs>
        <w:jc w:val="both"/>
        <w:rPr>
          <w:b/>
          <w:bCs/>
        </w:rPr>
      </w:pPr>
      <w:bookmarkStart w:id="71" w:name="_Toc366225606"/>
      <w:r w:rsidRPr="00FF78EA">
        <w:rPr>
          <w:b/>
          <w:bCs/>
        </w:rPr>
        <w:t>Коды строк в формах бухгалтерской отчетности</w:t>
      </w:r>
      <w:bookmarkEnd w:id="71"/>
    </w:p>
    <w:p w:rsidR="00790FE9" w:rsidRPr="00FF78EA" w:rsidRDefault="00790FE9" w:rsidP="00790FE9">
      <w:pPr>
        <w:tabs>
          <w:tab w:val="left" w:pos="709"/>
          <w:tab w:val="left" w:pos="1134"/>
        </w:tabs>
        <w:ind w:left="709"/>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Наименование строки</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Код</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2" w:name="sub_4100"/>
            <w:r w:rsidRPr="00FF78EA">
              <w:t>БУХГАЛТЕРСКИЙ БАЛАНС</w:t>
            </w:r>
            <w:bookmarkEnd w:id="72"/>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1000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3" w:name="sub_1100"/>
            <w:r w:rsidRPr="00FF78EA">
              <w:t xml:space="preserve">Итого </w:t>
            </w:r>
            <w:proofErr w:type="spellStart"/>
            <w:r w:rsidRPr="00FF78EA">
              <w:t>внеоборотных</w:t>
            </w:r>
            <w:proofErr w:type="spellEnd"/>
            <w:r w:rsidRPr="00FF78EA">
              <w:t xml:space="preserve"> активов</w:t>
            </w:r>
            <w:bookmarkEnd w:id="7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4" w:name="sub_1110"/>
            <w:r w:rsidRPr="00FF78EA">
              <w:t>Нематериальные активы</w:t>
            </w:r>
            <w:bookmarkEnd w:id="74"/>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5" w:name="sub_1120"/>
            <w:r w:rsidRPr="00FF78EA">
              <w:t>Результаты исследований и разработок</w:t>
            </w:r>
            <w:bookmarkEnd w:id="75"/>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Нематериальные поисковые активы</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76" w:name="sub_11300"/>
            <w:r w:rsidRPr="00FF78EA">
              <w:t>1130</w:t>
            </w:r>
            <w:bookmarkEnd w:id="76"/>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7" w:name="sub_11400"/>
            <w:r w:rsidRPr="00FF78EA">
              <w:t>Материальные поисковые активы</w:t>
            </w:r>
            <w:bookmarkEnd w:id="7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Основные средства</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78" w:name="sub_1130"/>
            <w:r w:rsidRPr="00FF78EA">
              <w:t>1150</w:t>
            </w:r>
            <w:bookmarkEnd w:id="78"/>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9" w:name="sub_1140"/>
            <w:r w:rsidRPr="00FF78EA">
              <w:t>Доходные вложения в материальные ценности</w:t>
            </w:r>
            <w:bookmarkEnd w:id="7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0" w:name="sub_1150"/>
            <w:r w:rsidRPr="00FF78EA">
              <w:t>Финансовые вложения</w:t>
            </w:r>
            <w:bookmarkEnd w:id="80"/>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1170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1" w:name="sub_1180"/>
            <w:r w:rsidRPr="00FF78EA">
              <w:t>Отложенные налоговые активы</w:t>
            </w:r>
            <w:bookmarkEnd w:id="8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1180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2" w:name="sub_1170"/>
            <w:r w:rsidRPr="00FF78EA">
              <w:t xml:space="preserve">Прочие </w:t>
            </w:r>
            <w:proofErr w:type="spellStart"/>
            <w:r w:rsidRPr="00FF78EA">
              <w:t>внеоборотные</w:t>
            </w:r>
            <w:proofErr w:type="spellEnd"/>
            <w:r w:rsidRPr="00FF78EA">
              <w:t xml:space="preserve"> активы</w:t>
            </w:r>
            <w:bookmarkEnd w:id="82"/>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1190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3" w:name="sub_1200"/>
            <w:r w:rsidRPr="00FF78EA">
              <w:t>Итого оборотных активов</w:t>
            </w:r>
            <w:bookmarkEnd w:id="8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Запасы</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84" w:name="sub_1210"/>
            <w:r w:rsidRPr="00FF78EA">
              <w:t>1210</w:t>
            </w:r>
            <w:bookmarkEnd w:id="84"/>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5" w:name="sub_1230"/>
            <w:r w:rsidRPr="00FF78EA">
              <w:t>Дебиторская задолженность</w:t>
            </w:r>
            <w:bookmarkEnd w:id="85"/>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6" w:name="sub_1240"/>
            <w:r w:rsidRPr="00FF78EA">
              <w:t>Финансовые вложения (за исключением денежных эквивалентов)</w:t>
            </w:r>
            <w:bookmarkEnd w:id="86"/>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7" w:name="sub_1250"/>
            <w:r w:rsidRPr="00FF78EA">
              <w:t>Денежные средства и денежные эквиваленты</w:t>
            </w:r>
            <w:bookmarkEnd w:id="8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8" w:name="sub_1260"/>
            <w:r w:rsidRPr="00FF78EA">
              <w:t>Прочие оборотные активы</w:t>
            </w:r>
            <w:bookmarkEnd w:id="88"/>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9" w:name="sub_7771600"/>
            <w:r w:rsidRPr="00FF78EA">
              <w:t>БАЛАНС (актив)</w:t>
            </w:r>
            <w:bookmarkEnd w:id="8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1600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0" w:name="sub_1300"/>
            <w:r w:rsidRPr="00FF78EA">
              <w:t>ИТОГО капитал</w:t>
            </w:r>
            <w:bookmarkEnd w:id="90"/>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1" w:name="sub_1310"/>
            <w:r w:rsidRPr="00FF78EA">
              <w:t>Уставный капитал (складочный капитал, уставный фонд, вклады товарищей)</w:t>
            </w:r>
            <w:bookmarkEnd w:id="91"/>
            <w:r w:rsidRPr="00FF78EA">
              <w:t xml:space="preserve"> </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2" w:name="sub_1320"/>
            <w:r w:rsidRPr="00FF78EA">
              <w:t>Собственные акции, выкупленные у акционеров</w:t>
            </w:r>
            <w:bookmarkEnd w:id="92"/>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3" w:name="sub_1340"/>
            <w:r w:rsidRPr="00FF78EA">
              <w:t xml:space="preserve">Переоценка </w:t>
            </w:r>
            <w:proofErr w:type="spellStart"/>
            <w:r w:rsidRPr="00FF78EA">
              <w:t>внеоборотных</w:t>
            </w:r>
            <w:proofErr w:type="spellEnd"/>
            <w:r w:rsidRPr="00FF78EA">
              <w:t xml:space="preserve"> активов</w:t>
            </w:r>
            <w:bookmarkEnd w:id="9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4" w:name="sub_1350"/>
            <w:r w:rsidRPr="00FF78EA">
              <w:t>Добавочный капитал (без переоценки)</w:t>
            </w:r>
            <w:bookmarkEnd w:id="94"/>
            <w:r w:rsidRPr="00FF78EA">
              <w:t xml:space="preserve"> </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5" w:name="sub_1360"/>
            <w:r w:rsidRPr="00FF78EA">
              <w:t>Резервный капитал</w:t>
            </w:r>
            <w:bookmarkEnd w:id="95"/>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6" w:name="sub_1370"/>
            <w:r w:rsidRPr="00FF78EA">
              <w:t>Нераспределенная прибыль (непокрытый убыток)</w:t>
            </w:r>
            <w:bookmarkEnd w:id="96"/>
            <w:r w:rsidRPr="00FF78EA">
              <w:t xml:space="preserve"> </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1370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7" w:name="sub_1410"/>
            <w:r w:rsidRPr="00FF78EA">
              <w:t>Долгосрочные заемные средства</w:t>
            </w:r>
            <w:bookmarkEnd w:id="9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1410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Отложенные налоговые обязательства</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1420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Оценочные обязательства</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98" w:name="sub_1430"/>
            <w:r w:rsidRPr="00FF78EA">
              <w:t>1430</w:t>
            </w:r>
            <w:bookmarkEnd w:id="98"/>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9" w:name="sub_1450"/>
            <w:r w:rsidRPr="00FF78EA">
              <w:t>Прочие долгосрочные обязательства</w:t>
            </w:r>
            <w:bookmarkEnd w:id="9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1450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0" w:name="sub_1400"/>
            <w:r w:rsidRPr="00FF78EA">
              <w:t>ИТОГО долгосрочных обязательств</w:t>
            </w:r>
            <w:bookmarkEnd w:id="100"/>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1400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1" w:name="sub_1510"/>
            <w:r w:rsidRPr="00FF78EA">
              <w:t>Краткосрочные заемные обязательства</w:t>
            </w:r>
            <w:bookmarkEnd w:id="10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2" w:name="sub_1520"/>
            <w:r w:rsidRPr="00FF78EA">
              <w:t>Краткосрочная кредиторская задолженность</w:t>
            </w:r>
            <w:bookmarkEnd w:id="102"/>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3" w:name="sub_1530"/>
            <w:r w:rsidRPr="00FF78EA">
              <w:t>Доходы будущих периодов</w:t>
            </w:r>
            <w:bookmarkEnd w:id="10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4" w:name="sub_1540"/>
            <w:r w:rsidRPr="00FF78EA">
              <w:t>Оценочные обязательства</w:t>
            </w:r>
            <w:bookmarkEnd w:id="104"/>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5" w:name="sub_1550"/>
            <w:r w:rsidRPr="00FF78EA">
              <w:t>Прочие краткосрочные обязательства</w:t>
            </w:r>
            <w:bookmarkEnd w:id="105"/>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6" w:name="sub_1500"/>
            <w:r w:rsidRPr="00FF78EA">
              <w:t>ИТОГО краткосрочных обязательств</w:t>
            </w:r>
            <w:bookmarkEnd w:id="106"/>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7" w:name="sub_1700"/>
            <w:r w:rsidRPr="00FF78EA">
              <w:t>БАЛАНС (пассив)</w:t>
            </w:r>
            <w:bookmarkEnd w:id="10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1700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8" w:name="sub_4200"/>
            <w:r w:rsidRPr="00FF78EA">
              <w:t>ОТЧЕТ О ПРИБЫЛЯХ И УБЫТКАХ</w:t>
            </w:r>
            <w:bookmarkEnd w:id="108"/>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2000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9" w:name="sub_42110"/>
            <w:r w:rsidRPr="00FF78EA">
              <w:t>Выручка</w:t>
            </w:r>
            <w:bookmarkEnd w:id="10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2110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0" w:name="sub_42120"/>
            <w:r w:rsidRPr="00FF78EA">
              <w:t>Себестоимость продаж</w:t>
            </w:r>
            <w:bookmarkEnd w:id="110"/>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2120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1" w:name="sub_42100"/>
            <w:r w:rsidRPr="00FF78EA">
              <w:t>Валовая прибыль (убыток)</w:t>
            </w:r>
            <w:bookmarkEnd w:id="11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2100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2" w:name="sub_42210"/>
            <w:r w:rsidRPr="00FF78EA">
              <w:t>Коммерческие расходы</w:t>
            </w:r>
            <w:bookmarkEnd w:id="112"/>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2210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3" w:name="sub_42220"/>
            <w:r w:rsidRPr="00FF78EA">
              <w:t>Управленческие расходы</w:t>
            </w:r>
            <w:bookmarkEnd w:id="11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2220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4" w:name="sub_42200"/>
            <w:r w:rsidRPr="00FF78EA">
              <w:t>Прибыль (убыток) от продаж</w:t>
            </w:r>
            <w:bookmarkEnd w:id="114"/>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2200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5" w:name="sub_42310"/>
            <w:r w:rsidRPr="00FF78EA">
              <w:t>Доходы от участия в других организациях</w:t>
            </w:r>
            <w:bookmarkEnd w:id="115"/>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6" w:name="sub_42320"/>
            <w:r w:rsidRPr="00FF78EA">
              <w:lastRenderedPageBreak/>
              <w:t>Проценты к получению</w:t>
            </w:r>
            <w:bookmarkEnd w:id="116"/>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7" w:name="sub_42330"/>
            <w:r w:rsidRPr="00FF78EA">
              <w:t>Проценты к уплате</w:t>
            </w:r>
            <w:bookmarkEnd w:id="11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8" w:name="sub_42340"/>
            <w:r w:rsidRPr="00FF78EA">
              <w:t>Прочие доходы</w:t>
            </w:r>
            <w:bookmarkEnd w:id="118"/>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9" w:name="sub_42350"/>
            <w:r w:rsidRPr="00FF78EA">
              <w:t>Прочие расходы</w:t>
            </w:r>
            <w:bookmarkEnd w:id="11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Прибыль (убыток) до налогообложения</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120" w:name="sub_42300"/>
            <w:r w:rsidRPr="00FF78EA">
              <w:t>2300</w:t>
            </w:r>
            <w:bookmarkEnd w:id="120"/>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21" w:name="sub_7772410"/>
            <w:r w:rsidRPr="00FF78EA">
              <w:t>Текущий налог на прибыль</w:t>
            </w:r>
            <w:bookmarkEnd w:id="12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122" w:name="sub_7772411"/>
            <w:r w:rsidRPr="00FF78EA">
              <w:t>2421</w:t>
            </w:r>
            <w:bookmarkEnd w:id="122"/>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23" w:name="sub_42460"/>
            <w:r w:rsidRPr="00FF78EA">
              <w:t>Прочее</w:t>
            </w:r>
            <w:bookmarkEnd w:id="12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24" w:name="sub_2400"/>
            <w:r w:rsidRPr="00FF78EA">
              <w:t>Чистая прибыль (убыток)</w:t>
            </w:r>
            <w:bookmarkEnd w:id="124"/>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25" w:name="sub_42510"/>
            <w:r w:rsidRPr="00FF78EA">
              <w:t xml:space="preserve">Результат от переоценки </w:t>
            </w:r>
            <w:proofErr w:type="spellStart"/>
            <w:r w:rsidRPr="00FF78EA">
              <w:t>внеоборотных</w:t>
            </w:r>
            <w:proofErr w:type="spellEnd"/>
            <w:r w:rsidRPr="00FF78EA">
              <w:t xml:space="preserve"> активов, не включаемый в чистую прибыль (убыток)</w:t>
            </w:r>
            <w:bookmarkEnd w:id="125"/>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2510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126" w:name="sub_2520"/>
            <w:r w:rsidRPr="00FF78EA">
              <w:t>2520</w:t>
            </w:r>
            <w:bookmarkEnd w:id="126"/>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27" w:name="sub_42500"/>
            <w:r w:rsidRPr="00FF78EA">
              <w:t>Совокупный финансовый результат периода</w:t>
            </w:r>
            <w:bookmarkEnd w:id="12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2500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Базовая прибыль (убыток) на акцию</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2900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Разводненная прибыль (убыток) на акцию</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2910</w:t>
            </w:r>
          </w:p>
        </w:tc>
      </w:tr>
    </w:tbl>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B2424C" w:rsidRDefault="00B2424C" w:rsidP="00790FE9">
      <w:pPr>
        <w:tabs>
          <w:tab w:val="left" w:pos="709"/>
          <w:tab w:val="left" w:pos="1134"/>
        </w:tabs>
        <w:ind w:left="709"/>
      </w:pPr>
    </w:p>
    <w:p w:rsidR="00B2424C" w:rsidRDefault="00B2424C" w:rsidP="00790FE9">
      <w:pPr>
        <w:tabs>
          <w:tab w:val="left" w:pos="709"/>
          <w:tab w:val="left" w:pos="1134"/>
        </w:tabs>
        <w:ind w:left="709"/>
      </w:pPr>
    </w:p>
    <w:p w:rsidR="00B2424C" w:rsidRDefault="00B2424C"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5D6E3F" w:rsidRDefault="005D6E3F" w:rsidP="005E4360">
      <w:pPr>
        <w:jc w:val="both"/>
        <w:rPr>
          <w:b/>
          <w:i/>
        </w:rPr>
      </w:pPr>
    </w:p>
    <w:p w:rsidR="0086357F" w:rsidRPr="00FC009D" w:rsidRDefault="0086357F" w:rsidP="0055210B">
      <w:pPr>
        <w:pStyle w:val="10"/>
        <w:numPr>
          <w:ilvl w:val="0"/>
          <w:numId w:val="22"/>
        </w:numPr>
        <w:tabs>
          <w:tab w:val="left" w:pos="426"/>
        </w:tabs>
        <w:ind w:left="0" w:firstLine="0"/>
        <w:jc w:val="center"/>
        <w:rPr>
          <w:sz w:val="28"/>
          <w:szCs w:val="28"/>
        </w:rPr>
      </w:pPr>
      <w:bookmarkStart w:id="128" w:name="_Toc395190388"/>
      <w:bookmarkStart w:id="129" w:name="_Ref396487846"/>
      <w:bookmarkStart w:id="130" w:name="_Ref396489236"/>
      <w:bookmarkStart w:id="131" w:name="_Toc412202051"/>
      <w:bookmarkStart w:id="132" w:name="_Toc260130025"/>
      <w:bookmarkStart w:id="133" w:name="_Toc367283798"/>
      <w:r w:rsidRPr="00FC009D">
        <w:rPr>
          <w:sz w:val="28"/>
          <w:szCs w:val="28"/>
        </w:rPr>
        <w:lastRenderedPageBreak/>
        <w:t>ОБРАЗЦЫ ФОРМ ОСНОВНЫХ ДОКУМЕНТОВ</w:t>
      </w:r>
      <w:bookmarkEnd w:id="128"/>
      <w:bookmarkEnd w:id="129"/>
      <w:bookmarkEnd w:id="130"/>
      <w:bookmarkEnd w:id="131"/>
    </w:p>
    <w:p w:rsidR="0086357F" w:rsidRDefault="0086357F" w:rsidP="0086357F">
      <w:pPr>
        <w:tabs>
          <w:tab w:val="left" w:pos="0"/>
        </w:tabs>
        <w:overflowPunct w:val="0"/>
        <w:autoSpaceDE w:val="0"/>
        <w:autoSpaceDN w:val="0"/>
        <w:adjustRightInd w:val="0"/>
        <w:ind w:left="709" w:right="153"/>
        <w:jc w:val="both"/>
        <w:rPr>
          <w:b/>
          <w:bCs/>
          <w:i/>
        </w:rPr>
      </w:pPr>
    </w:p>
    <w:p w:rsidR="0086357F" w:rsidRPr="00FC009D" w:rsidRDefault="0086357F" w:rsidP="0086357F">
      <w:pPr>
        <w:ind w:firstLine="709"/>
        <w:jc w:val="both"/>
        <w:rPr>
          <w:b/>
          <w:bCs/>
          <w:i/>
        </w:rPr>
      </w:pPr>
    </w:p>
    <w:p w:rsidR="0086357F" w:rsidRPr="0086357F" w:rsidRDefault="0086357F" w:rsidP="0055210B">
      <w:pPr>
        <w:pStyle w:val="10"/>
        <w:numPr>
          <w:ilvl w:val="0"/>
          <w:numId w:val="25"/>
        </w:numPr>
        <w:tabs>
          <w:tab w:val="left" w:pos="709"/>
        </w:tabs>
        <w:ind w:left="0" w:firstLine="0"/>
        <w:jc w:val="both"/>
        <w:rPr>
          <w:sz w:val="28"/>
          <w:szCs w:val="28"/>
        </w:rPr>
      </w:pPr>
      <w:bookmarkStart w:id="134" w:name="_Ref401131967"/>
      <w:bookmarkStart w:id="135" w:name="_Toc412202052"/>
      <w:r w:rsidRPr="0086357F">
        <w:rPr>
          <w:sz w:val="28"/>
          <w:szCs w:val="28"/>
        </w:rPr>
        <w:t xml:space="preserve">Образцы форм основных документов, включаемых в заявку на участие в </w:t>
      </w:r>
      <w:bookmarkEnd w:id="134"/>
      <w:r w:rsidR="00F109ED">
        <w:rPr>
          <w:sz w:val="28"/>
          <w:szCs w:val="28"/>
        </w:rPr>
        <w:t>закупке</w:t>
      </w:r>
      <w:bookmarkEnd w:id="135"/>
    </w:p>
    <w:p w:rsidR="0086357F" w:rsidRDefault="0086357F" w:rsidP="0086357F"/>
    <w:p w:rsidR="00F109ED" w:rsidRPr="00F109ED" w:rsidRDefault="00F109ED" w:rsidP="00633BAE">
      <w:pPr>
        <w:pStyle w:val="10"/>
        <w:numPr>
          <w:ilvl w:val="0"/>
          <w:numId w:val="31"/>
        </w:numPr>
        <w:tabs>
          <w:tab w:val="left" w:pos="1418"/>
        </w:tabs>
        <w:ind w:left="1418" w:hanging="709"/>
        <w:jc w:val="both"/>
        <w:rPr>
          <w:sz w:val="28"/>
          <w:szCs w:val="28"/>
        </w:rPr>
      </w:pPr>
      <w:bookmarkStart w:id="136" w:name="_Ref405964278"/>
      <w:bookmarkStart w:id="137" w:name="_Toc412202053"/>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36"/>
      <w:bookmarkEnd w:id="137"/>
    </w:p>
    <w:p w:rsidR="00F109ED" w:rsidRDefault="00F109ED" w:rsidP="00F109ED">
      <w:pPr>
        <w:pStyle w:val="Times12"/>
        <w:ind w:right="-29"/>
        <w:rPr>
          <w:b/>
          <w:i/>
          <w:szCs w:val="24"/>
        </w:rPr>
      </w:pPr>
    </w:p>
    <w:p w:rsidR="00E22CCA" w:rsidRPr="00DA4E53" w:rsidRDefault="00E22CCA" w:rsidP="00E22CCA">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E22CCA" w:rsidRPr="00DA4E53" w:rsidRDefault="00E22CCA" w:rsidP="00E22CCA">
      <w:pPr>
        <w:widowControl w:val="0"/>
        <w:overflowPunct w:val="0"/>
        <w:autoSpaceDE w:val="0"/>
        <w:autoSpaceDN w:val="0"/>
        <w:adjustRightInd w:val="0"/>
        <w:ind w:left="1418" w:right="-1"/>
        <w:jc w:val="right"/>
        <w:textAlignment w:val="baseline"/>
        <w:rPr>
          <w:bCs/>
          <w:sz w:val="28"/>
          <w:szCs w:val="22"/>
        </w:rPr>
      </w:pPr>
    </w:p>
    <w:p w:rsidR="00E22CCA" w:rsidRPr="00DA4E53" w:rsidRDefault="00E22CCA" w:rsidP="00E22CCA">
      <w:pPr>
        <w:overflowPunct w:val="0"/>
        <w:autoSpaceDE w:val="0"/>
        <w:autoSpaceDN w:val="0"/>
        <w:adjustRightInd w:val="0"/>
        <w:spacing w:before="120"/>
        <w:jc w:val="right"/>
        <w:rPr>
          <w:bCs/>
        </w:rPr>
      </w:pPr>
      <w:r w:rsidRPr="00DA4E53">
        <w:rPr>
          <w:bCs/>
        </w:rPr>
        <w:t>«___» __________ 20___ года №______</w:t>
      </w:r>
    </w:p>
    <w:p w:rsidR="00E22CCA" w:rsidRPr="00DA4E53" w:rsidRDefault="00E22CCA" w:rsidP="00E22CCA">
      <w:pPr>
        <w:widowControl w:val="0"/>
        <w:overflowPunct w:val="0"/>
        <w:autoSpaceDE w:val="0"/>
        <w:autoSpaceDN w:val="0"/>
        <w:adjustRightInd w:val="0"/>
        <w:ind w:left="1418" w:right="-1"/>
        <w:jc w:val="right"/>
        <w:textAlignment w:val="baseline"/>
        <w:rPr>
          <w:bCs/>
          <w:sz w:val="28"/>
          <w:szCs w:val="22"/>
        </w:rPr>
      </w:pPr>
    </w:p>
    <w:p w:rsidR="00E22CCA" w:rsidRPr="00DA4E53" w:rsidRDefault="00E22CCA" w:rsidP="00E22CCA">
      <w:pPr>
        <w:keepNext/>
        <w:jc w:val="center"/>
        <w:outlineLvl w:val="1"/>
        <w:rPr>
          <w:iCs/>
          <w:sz w:val="28"/>
          <w:szCs w:val="28"/>
        </w:rPr>
      </w:pPr>
      <w:bookmarkStart w:id="138" w:name="_ЧАСТЬ_1_ЗАЯВКИ"/>
      <w:bookmarkStart w:id="139" w:name="_Toc308092765"/>
      <w:bookmarkStart w:id="140" w:name="_Toc390267718"/>
      <w:bookmarkStart w:id="141" w:name="_Toc412201946"/>
      <w:bookmarkEnd w:id="138"/>
      <w:r w:rsidRPr="00DA4E53">
        <w:rPr>
          <w:iCs/>
          <w:sz w:val="28"/>
          <w:szCs w:val="28"/>
        </w:rPr>
        <w:t xml:space="preserve">ЧАСТЬ 1 ЗАЯВКИ НА УЧАСТИЕ В </w:t>
      </w:r>
      <w:bookmarkEnd w:id="139"/>
      <w:r>
        <w:rPr>
          <w:iCs/>
          <w:sz w:val="28"/>
          <w:szCs w:val="28"/>
        </w:rPr>
        <w:t>ЗАКУПКЕ</w:t>
      </w:r>
      <w:r w:rsidRPr="00DA4E53">
        <w:rPr>
          <w:iCs/>
          <w:sz w:val="28"/>
          <w:szCs w:val="28"/>
        </w:rPr>
        <w:t xml:space="preserve"> </w:t>
      </w:r>
      <w:bookmarkEnd w:id="140"/>
      <w:bookmarkEnd w:id="141"/>
    </w:p>
    <w:p w:rsidR="00E22CCA" w:rsidRPr="00DA4E53" w:rsidRDefault="00E22CCA" w:rsidP="00E22CCA">
      <w:pPr>
        <w:widowControl w:val="0"/>
        <w:overflowPunct w:val="0"/>
        <w:autoSpaceDE w:val="0"/>
        <w:autoSpaceDN w:val="0"/>
        <w:adjustRightInd w:val="0"/>
        <w:ind w:left="1418" w:right="-1"/>
        <w:jc w:val="right"/>
        <w:textAlignment w:val="baseline"/>
        <w:rPr>
          <w:bCs/>
          <w:sz w:val="28"/>
          <w:szCs w:val="22"/>
        </w:rPr>
      </w:pPr>
    </w:p>
    <w:p w:rsidR="00E22CCA" w:rsidRPr="00DA4E53" w:rsidRDefault="00E22CCA" w:rsidP="00E22CCA">
      <w:pPr>
        <w:widowControl w:val="0"/>
        <w:overflowPunct w:val="0"/>
        <w:autoSpaceDE w:val="0"/>
        <w:autoSpaceDN w:val="0"/>
        <w:adjustRightInd w:val="0"/>
        <w:ind w:left="1418" w:right="-1"/>
        <w:jc w:val="right"/>
        <w:textAlignment w:val="baseline"/>
        <w:rPr>
          <w:bCs/>
          <w:sz w:val="22"/>
          <w:szCs w:val="22"/>
        </w:rPr>
      </w:pPr>
    </w:p>
    <w:p w:rsidR="00E22CCA" w:rsidRPr="00DA4E53" w:rsidRDefault="00E22CCA" w:rsidP="00E22CCA">
      <w:pPr>
        <w:widowControl w:val="0"/>
        <w:autoSpaceDE w:val="0"/>
        <w:autoSpaceDN w:val="0"/>
        <w:adjustRightInd w:val="0"/>
        <w:jc w:val="both"/>
        <w:textAlignment w:val="baseline"/>
        <w:rPr>
          <w:sz w:val="28"/>
          <w:szCs w:val="28"/>
        </w:rPr>
      </w:pPr>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2F7A76">
        <w:rPr>
          <w:bCs/>
          <w:sz w:val="28"/>
          <w:szCs w:val="28"/>
        </w:rPr>
        <w:t>на выполнение работ</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 на ________________________, </w:t>
      </w:r>
      <w:r>
        <w:rPr>
          <w:sz w:val="28"/>
          <w:szCs w:val="28"/>
        </w:rPr>
        <w:t>опубликованном</w:t>
      </w:r>
      <w:r w:rsidRPr="00FC009D">
        <w:rPr>
          <w:sz w:val="28"/>
          <w:szCs w:val="28"/>
        </w:rPr>
        <w:t xml:space="preserve"> на</w:t>
      </w:r>
      <w:r w:rsidRPr="00012898">
        <w:rPr>
          <w:b/>
          <w:i/>
        </w:rPr>
        <w:t xml:space="preserve"> </w:t>
      </w:r>
      <w:r w:rsidRPr="00FC009D">
        <w:rPr>
          <w:sz w:val="28"/>
          <w:szCs w:val="28"/>
        </w:rPr>
        <w:t xml:space="preserve">_________________ </w:t>
      </w:r>
      <w:r w:rsidRPr="002F7A76">
        <w:rPr>
          <w:b/>
          <w:i/>
          <w:highlight w:val="yellow"/>
        </w:rPr>
        <w:t>[указывается сайт, на котором опубликована закупка]</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2F7A76">
        <w:rPr>
          <w:b/>
          <w:i/>
          <w:highlight w:val="yellow"/>
        </w:rPr>
        <w:t>[указывается номер 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E22CCA" w:rsidRPr="00DA4E53" w:rsidRDefault="00E22CCA" w:rsidP="00E22CCA">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w:t>
      </w:r>
      <w:r w:rsidRPr="002F7A76">
        <w:rPr>
          <w:sz w:val="28"/>
          <w:szCs w:val="28"/>
        </w:rPr>
        <w:t xml:space="preserve">стоимость </w:t>
      </w:r>
      <w:r w:rsidRPr="002F7A76">
        <w:rPr>
          <w:bCs/>
          <w:sz w:val="28"/>
          <w:szCs w:val="28"/>
        </w:rPr>
        <w:t>выполнения работ</w:t>
      </w:r>
      <w:r w:rsidRPr="00DA4E53">
        <w:rPr>
          <w:sz w:val="28"/>
          <w:szCs w:val="28"/>
        </w:rPr>
        <w:t>.</w:t>
      </w:r>
    </w:p>
    <w:p w:rsidR="00E22CCA" w:rsidRPr="002F7A76" w:rsidRDefault="00E22CCA" w:rsidP="00E22CCA">
      <w:pPr>
        <w:widowControl w:val="0"/>
        <w:adjustRightInd w:val="0"/>
        <w:spacing w:before="120"/>
        <w:jc w:val="both"/>
        <w:textAlignment w:val="baseline"/>
        <w:rPr>
          <w:sz w:val="28"/>
          <w:szCs w:val="28"/>
        </w:rPr>
      </w:pPr>
      <w:r w:rsidRPr="00DA4E53">
        <w:rPr>
          <w:sz w:val="28"/>
          <w:szCs w:val="28"/>
        </w:rPr>
        <w:t xml:space="preserve">Мы </w:t>
      </w:r>
      <w:r w:rsidRPr="0029145F">
        <w:rPr>
          <w:sz w:val="28"/>
          <w:szCs w:val="28"/>
        </w:rPr>
        <w:t xml:space="preserve">согласны </w:t>
      </w:r>
      <w:r w:rsidR="0029145F" w:rsidRPr="0029145F">
        <w:rPr>
          <w:sz w:val="28"/>
          <w:szCs w:val="28"/>
        </w:rPr>
        <w:t>поставить товар</w:t>
      </w:r>
      <w:r w:rsidRPr="00DA4E53">
        <w:rPr>
          <w:sz w:val="28"/>
          <w:szCs w:val="28"/>
        </w:rPr>
        <w:t>, предусмотренны</w:t>
      </w:r>
      <w:r w:rsidR="0029145F">
        <w:rPr>
          <w:sz w:val="28"/>
          <w:szCs w:val="28"/>
        </w:rPr>
        <w:t>й</w:t>
      </w:r>
      <w:r w:rsidRPr="00DA4E53">
        <w:rPr>
          <w:sz w:val="28"/>
          <w:szCs w:val="28"/>
        </w:rPr>
        <w:t xml:space="preserve"> </w:t>
      </w:r>
      <w:r>
        <w:rPr>
          <w:sz w:val="28"/>
          <w:szCs w:val="28"/>
        </w:rPr>
        <w:t>закупочной</w:t>
      </w:r>
      <w:r w:rsidRPr="00DA4E53">
        <w:rPr>
          <w:sz w:val="28"/>
          <w:szCs w:val="28"/>
        </w:rPr>
        <w:t xml:space="preserve"> документацией в соответствии с </w:t>
      </w:r>
      <w:r w:rsidRPr="0029145F">
        <w:rPr>
          <w:sz w:val="28"/>
          <w:szCs w:val="28"/>
        </w:rPr>
        <w:t>Техническим предложением</w:t>
      </w:r>
      <w:r w:rsidR="0029145F">
        <w:rPr>
          <w:sz w:val="28"/>
          <w:szCs w:val="28"/>
        </w:rPr>
        <w:t xml:space="preserve"> и </w:t>
      </w:r>
      <w:r w:rsidRPr="0029145F">
        <w:rPr>
          <w:sz w:val="28"/>
          <w:szCs w:val="28"/>
        </w:rPr>
        <w:t>Сводной таблицей стоимости</w:t>
      </w:r>
      <w:r w:rsidRPr="00DA4E53">
        <w:rPr>
          <w:sz w:val="28"/>
          <w:szCs w:val="28"/>
        </w:rPr>
        <w:t xml:space="preserve"> и другими документами, являющимися неотъемлемыми приложениями к настоящей части заявки по предложенной на </w:t>
      </w:r>
      <w:r w:rsidRPr="002F7A76">
        <w:rPr>
          <w:bCs/>
          <w:sz w:val="28"/>
          <w:szCs w:val="28"/>
        </w:rPr>
        <w:t>аукционе</w:t>
      </w:r>
      <w:r w:rsidRPr="002F7A76">
        <w:rPr>
          <w:sz w:val="28"/>
          <w:szCs w:val="28"/>
        </w:rPr>
        <w:t xml:space="preserve"> </w:t>
      </w:r>
      <w:r w:rsidRPr="00DA4E53">
        <w:rPr>
          <w:sz w:val="28"/>
          <w:szCs w:val="28"/>
        </w:rPr>
        <w:t xml:space="preserve">цене договора или, в случае </w:t>
      </w:r>
      <w:r w:rsidRPr="002F7A76">
        <w:rPr>
          <w:sz w:val="28"/>
          <w:szCs w:val="28"/>
        </w:rPr>
        <w:t xml:space="preserve">признания </w:t>
      </w:r>
      <w:r w:rsidRPr="002F7A76">
        <w:rPr>
          <w:bCs/>
          <w:sz w:val="28"/>
          <w:szCs w:val="28"/>
        </w:rPr>
        <w:t>аукциона</w:t>
      </w:r>
      <w:r w:rsidRPr="00DA4E53">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2F7A76">
        <w:rPr>
          <w:bCs/>
          <w:sz w:val="28"/>
          <w:szCs w:val="28"/>
        </w:rPr>
        <w:t xml:space="preserve">на условиях, </w:t>
      </w:r>
      <w:r w:rsidRPr="002F7A76">
        <w:rPr>
          <w:bCs/>
          <w:iCs/>
          <w:sz w:val="28"/>
          <w:szCs w:val="28"/>
        </w:rPr>
        <w:t>указанных при формировании заявки, поданной на ЭТП</w:t>
      </w:r>
      <w:r w:rsidRPr="002F7A76">
        <w:rPr>
          <w:bCs/>
          <w:sz w:val="28"/>
          <w:szCs w:val="28"/>
        </w:rPr>
        <w:t>, с помощью функционала которой проводится данная закупка</w:t>
      </w:r>
      <w:r w:rsidR="002F7A76">
        <w:rPr>
          <w:sz w:val="28"/>
          <w:szCs w:val="28"/>
        </w:rPr>
        <w:t>.</w:t>
      </w:r>
    </w:p>
    <w:p w:rsidR="00E22CCA" w:rsidRPr="00DA4E53" w:rsidRDefault="00E22CCA" w:rsidP="00E22CCA">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E22CCA" w:rsidRPr="00DA4E53" w:rsidRDefault="00E22CCA" w:rsidP="00E22CCA">
      <w:pPr>
        <w:jc w:val="both"/>
        <w:rPr>
          <w:sz w:val="28"/>
          <w:szCs w:val="28"/>
        </w:rPr>
      </w:pPr>
      <w:r w:rsidRPr="00DA4E53">
        <w:rPr>
          <w:sz w:val="28"/>
          <w:szCs w:val="28"/>
        </w:rPr>
        <w:t>Опись документов первой части заявки</w:t>
      </w:r>
      <w:r>
        <w:rPr>
          <w:sz w:val="28"/>
          <w:szCs w:val="28"/>
        </w:rPr>
        <w:t>:</w:t>
      </w:r>
    </w:p>
    <w:p w:rsidR="00E22CCA" w:rsidRPr="00DA4E53" w:rsidRDefault="00E22CCA" w:rsidP="00E22CCA">
      <w:pPr>
        <w:jc w:val="both"/>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22CCA" w:rsidRPr="00DA4E53" w:rsidTr="00E22CCA">
        <w:trPr>
          <w:tblHeader/>
        </w:trPr>
        <w:tc>
          <w:tcPr>
            <w:tcW w:w="1108" w:type="dxa"/>
            <w:vAlign w:val="center"/>
          </w:tcPr>
          <w:p w:rsidR="00E22CCA" w:rsidRPr="00DA4E53" w:rsidRDefault="00E22CCA" w:rsidP="00E22CCA">
            <w:pPr>
              <w:widowControl w:val="0"/>
              <w:adjustRightInd w:val="0"/>
              <w:jc w:val="center"/>
              <w:textAlignment w:val="baseline"/>
            </w:pPr>
            <w:r w:rsidRPr="00DA4E53">
              <w:t>№</w:t>
            </w:r>
          </w:p>
          <w:p w:rsidR="00E22CCA" w:rsidRPr="00DA4E53" w:rsidRDefault="00E22CCA" w:rsidP="00E22CCA">
            <w:pPr>
              <w:widowControl w:val="0"/>
              <w:adjustRightInd w:val="0"/>
              <w:jc w:val="center"/>
              <w:textAlignment w:val="baseline"/>
            </w:pPr>
            <w:r w:rsidRPr="00DA4E53">
              <w:t>п/п</w:t>
            </w:r>
          </w:p>
        </w:tc>
        <w:tc>
          <w:tcPr>
            <w:tcW w:w="6625" w:type="dxa"/>
            <w:vAlign w:val="center"/>
          </w:tcPr>
          <w:p w:rsidR="00E22CCA" w:rsidRPr="00DA4E53" w:rsidRDefault="00E22CCA" w:rsidP="00E22CCA">
            <w:pPr>
              <w:widowControl w:val="0"/>
              <w:adjustRightInd w:val="0"/>
              <w:jc w:val="center"/>
              <w:textAlignment w:val="baseline"/>
            </w:pPr>
            <w:r w:rsidRPr="00DA4E53">
              <w:t xml:space="preserve">Наименование документа </w:t>
            </w:r>
          </w:p>
        </w:tc>
        <w:tc>
          <w:tcPr>
            <w:tcW w:w="1201" w:type="dxa"/>
            <w:vAlign w:val="center"/>
          </w:tcPr>
          <w:p w:rsidR="00E22CCA" w:rsidRPr="00DA4E53" w:rsidRDefault="00E22CCA" w:rsidP="00E22CCA">
            <w:pPr>
              <w:widowControl w:val="0"/>
              <w:adjustRightInd w:val="0"/>
              <w:jc w:val="center"/>
              <w:textAlignment w:val="baseline"/>
            </w:pPr>
            <w:r w:rsidRPr="00DA4E53">
              <w:t xml:space="preserve">№ </w:t>
            </w:r>
          </w:p>
          <w:p w:rsidR="00E22CCA" w:rsidRPr="00DA4E53" w:rsidRDefault="00E22CCA" w:rsidP="00E22CCA">
            <w:pPr>
              <w:widowControl w:val="0"/>
              <w:adjustRightInd w:val="0"/>
              <w:jc w:val="center"/>
              <w:textAlignment w:val="baseline"/>
            </w:pPr>
            <w:r w:rsidRPr="00DA4E53">
              <w:t>страницы</w:t>
            </w:r>
          </w:p>
        </w:tc>
        <w:tc>
          <w:tcPr>
            <w:tcW w:w="1146" w:type="dxa"/>
            <w:vAlign w:val="center"/>
          </w:tcPr>
          <w:p w:rsidR="00E22CCA" w:rsidRPr="00DA4E53" w:rsidRDefault="00E22CCA" w:rsidP="00E22CCA">
            <w:pPr>
              <w:widowControl w:val="0"/>
              <w:adjustRightInd w:val="0"/>
              <w:jc w:val="center"/>
              <w:textAlignment w:val="baseline"/>
            </w:pPr>
            <w:r w:rsidRPr="00DA4E53">
              <w:t>Число</w:t>
            </w:r>
          </w:p>
          <w:p w:rsidR="00E22CCA" w:rsidRPr="00DA4E53" w:rsidRDefault="00E22CCA" w:rsidP="00E22CCA">
            <w:pPr>
              <w:widowControl w:val="0"/>
              <w:adjustRightInd w:val="0"/>
              <w:jc w:val="center"/>
              <w:textAlignment w:val="baseline"/>
            </w:pPr>
            <w:r w:rsidRPr="00DA4E53">
              <w:t>страниц</w:t>
            </w:r>
          </w:p>
        </w:tc>
      </w:tr>
      <w:tr w:rsidR="00E22CCA" w:rsidRPr="00DA4E53" w:rsidTr="00E22CCA">
        <w:tc>
          <w:tcPr>
            <w:tcW w:w="1108" w:type="dxa"/>
            <w:vAlign w:val="center"/>
          </w:tcPr>
          <w:p w:rsidR="00E22CCA" w:rsidRPr="00DA4E53" w:rsidRDefault="00E22CCA" w:rsidP="00243E84">
            <w:pPr>
              <w:numPr>
                <w:ilvl w:val="0"/>
                <w:numId w:val="43"/>
              </w:numPr>
              <w:tabs>
                <w:tab w:val="left" w:pos="284"/>
              </w:tabs>
              <w:spacing w:before="40" w:after="40"/>
              <w:ind w:left="0" w:firstLine="0"/>
              <w:jc w:val="center"/>
              <w:rPr>
                <w:i/>
              </w:rPr>
            </w:pPr>
          </w:p>
        </w:tc>
        <w:tc>
          <w:tcPr>
            <w:tcW w:w="6625" w:type="dxa"/>
          </w:tcPr>
          <w:p w:rsidR="00E22CCA" w:rsidRPr="00DA4E53" w:rsidRDefault="00E22CCA" w:rsidP="000C57E8">
            <w:pPr>
              <w:widowControl w:val="0"/>
              <w:tabs>
                <w:tab w:val="left" w:pos="353"/>
              </w:tabs>
              <w:overflowPunct w:val="0"/>
              <w:autoSpaceDE w:val="0"/>
              <w:autoSpaceDN w:val="0"/>
              <w:adjustRightInd w:val="0"/>
              <w:ind w:right="153"/>
              <w:jc w:val="both"/>
              <w:textAlignment w:val="baseline"/>
              <w:rPr>
                <w:bCs/>
                <w:i/>
              </w:rPr>
            </w:pPr>
            <w:r w:rsidRPr="00DA4E53">
              <w:rPr>
                <w:bCs/>
                <w:i/>
              </w:rPr>
              <w:t>Техническое предложение (</w:t>
            </w:r>
            <w:hyperlink w:anchor="_Техническое_предложение_(Форма_1" w:history="1">
              <w:r w:rsidRPr="00DA4E53">
                <w:rPr>
                  <w:bCs/>
                  <w:i/>
                  <w:color w:val="0000FF"/>
                  <w:u w:val="single"/>
                </w:rPr>
                <w:t>форма</w:t>
              </w:r>
            </w:hyperlink>
            <w:r w:rsidRPr="00DA4E53">
              <w:rPr>
                <w:bCs/>
                <w:i/>
                <w:color w:val="0000FF"/>
                <w:szCs w:val="22"/>
                <w:u w:val="single"/>
              </w:rPr>
              <w:t xml:space="preserve"> </w:t>
            </w:r>
            <w:r w:rsidR="000C57E8">
              <w:rPr>
                <w:bCs/>
                <w:i/>
                <w:color w:val="0000FF"/>
                <w:szCs w:val="22"/>
                <w:u w:val="single"/>
              </w:rPr>
              <w:t>3</w:t>
            </w:r>
            <w:r w:rsidRPr="00DA4E53">
              <w:rPr>
                <w:bCs/>
                <w:i/>
              </w:rPr>
              <w:t>)</w:t>
            </w:r>
          </w:p>
        </w:tc>
        <w:tc>
          <w:tcPr>
            <w:tcW w:w="1201" w:type="dxa"/>
          </w:tcPr>
          <w:p w:rsidR="00E22CCA" w:rsidRPr="00DA4E53" w:rsidRDefault="00E22CCA" w:rsidP="00E22CCA">
            <w:pPr>
              <w:widowControl w:val="0"/>
              <w:adjustRightInd w:val="0"/>
              <w:jc w:val="both"/>
              <w:textAlignment w:val="baseline"/>
              <w:rPr>
                <w:i/>
              </w:rPr>
            </w:pPr>
          </w:p>
        </w:tc>
        <w:tc>
          <w:tcPr>
            <w:tcW w:w="1146" w:type="dxa"/>
          </w:tcPr>
          <w:p w:rsidR="00E22CCA" w:rsidRPr="00DA4E53" w:rsidRDefault="00E22CCA" w:rsidP="00E22CCA">
            <w:pPr>
              <w:widowControl w:val="0"/>
              <w:adjustRightInd w:val="0"/>
              <w:jc w:val="both"/>
              <w:textAlignment w:val="baseline"/>
              <w:rPr>
                <w:i/>
              </w:rPr>
            </w:pPr>
          </w:p>
        </w:tc>
      </w:tr>
      <w:tr w:rsidR="00E22CCA" w:rsidRPr="00DA4E53" w:rsidTr="00E22CCA">
        <w:tc>
          <w:tcPr>
            <w:tcW w:w="1108" w:type="dxa"/>
            <w:vAlign w:val="center"/>
          </w:tcPr>
          <w:p w:rsidR="00E22CCA" w:rsidRPr="00DA4E53" w:rsidRDefault="00E22CCA" w:rsidP="00243E84">
            <w:pPr>
              <w:numPr>
                <w:ilvl w:val="0"/>
                <w:numId w:val="43"/>
              </w:numPr>
              <w:tabs>
                <w:tab w:val="left" w:pos="284"/>
              </w:tabs>
              <w:spacing w:before="40" w:after="40"/>
              <w:ind w:left="0" w:firstLine="0"/>
              <w:jc w:val="center"/>
              <w:rPr>
                <w:i/>
              </w:rPr>
            </w:pPr>
          </w:p>
        </w:tc>
        <w:tc>
          <w:tcPr>
            <w:tcW w:w="6625" w:type="dxa"/>
          </w:tcPr>
          <w:p w:rsidR="00E22CCA" w:rsidRPr="00DA4E53" w:rsidRDefault="001A0881" w:rsidP="00E22CCA">
            <w:pPr>
              <w:tabs>
                <w:tab w:val="left" w:pos="0"/>
                <w:tab w:val="left" w:pos="1140"/>
              </w:tabs>
              <w:overflowPunct w:val="0"/>
              <w:autoSpaceDE w:val="0"/>
              <w:autoSpaceDN w:val="0"/>
              <w:adjustRightInd w:val="0"/>
              <w:ind w:right="153"/>
              <w:jc w:val="both"/>
              <w:rPr>
                <w:i/>
              </w:rPr>
            </w:pPr>
            <w:r w:rsidRPr="001A0881">
              <w:rPr>
                <w:i/>
              </w:rPr>
              <w:t>СВОДНАЯ ТАБЛИЦА СТОИМОСТИ (Форма 3.1)</w:t>
            </w:r>
          </w:p>
        </w:tc>
        <w:tc>
          <w:tcPr>
            <w:tcW w:w="1201" w:type="dxa"/>
          </w:tcPr>
          <w:p w:rsidR="00E22CCA" w:rsidRPr="00DA4E53" w:rsidRDefault="00E22CCA" w:rsidP="00E22CCA">
            <w:pPr>
              <w:widowControl w:val="0"/>
              <w:adjustRightInd w:val="0"/>
              <w:jc w:val="both"/>
              <w:textAlignment w:val="baseline"/>
              <w:rPr>
                <w:i/>
              </w:rPr>
            </w:pPr>
          </w:p>
        </w:tc>
        <w:tc>
          <w:tcPr>
            <w:tcW w:w="1146" w:type="dxa"/>
          </w:tcPr>
          <w:p w:rsidR="00E22CCA" w:rsidRPr="00DA4E53" w:rsidRDefault="00E22CCA" w:rsidP="00E22CCA">
            <w:pPr>
              <w:widowControl w:val="0"/>
              <w:adjustRightInd w:val="0"/>
              <w:jc w:val="both"/>
              <w:textAlignment w:val="baseline"/>
              <w:rPr>
                <w:i/>
              </w:rPr>
            </w:pPr>
          </w:p>
        </w:tc>
      </w:tr>
      <w:tr w:rsidR="00E22CCA" w:rsidRPr="00DA4E53" w:rsidTr="00E22CCA">
        <w:tc>
          <w:tcPr>
            <w:tcW w:w="1108" w:type="dxa"/>
            <w:vAlign w:val="center"/>
          </w:tcPr>
          <w:p w:rsidR="00E22CCA" w:rsidRPr="00DA4E53" w:rsidRDefault="00E22CCA" w:rsidP="00243E84">
            <w:pPr>
              <w:numPr>
                <w:ilvl w:val="0"/>
                <w:numId w:val="43"/>
              </w:numPr>
              <w:tabs>
                <w:tab w:val="left" w:pos="284"/>
              </w:tabs>
              <w:spacing w:before="40" w:after="40"/>
              <w:ind w:left="0" w:firstLine="0"/>
              <w:jc w:val="center"/>
            </w:pPr>
          </w:p>
        </w:tc>
        <w:tc>
          <w:tcPr>
            <w:tcW w:w="6625" w:type="dxa"/>
          </w:tcPr>
          <w:p w:rsidR="00E22CCA" w:rsidRPr="00DA4E53" w:rsidRDefault="00E22CCA" w:rsidP="00E22CCA">
            <w:pPr>
              <w:widowControl w:val="0"/>
              <w:adjustRightInd w:val="0"/>
              <w:spacing w:before="40" w:after="40"/>
              <w:jc w:val="both"/>
              <w:textAlignment w:val="baseline"/>
            </w:pPr>
          </w:p>
        </w:tc>
        <w:tc>
          <w:tcPr>
            <w:tcW w:w="1201" w:type="dxa"/>
          </w:tcPr>
          <w:p w:rsidR="00E22CCA" w:rsidRPr="00DA4E53" w:rsidRDefault="00E22CCA" w:rsidP="00E22CCA">
            <w:pPr>
              <w:widowControl w:val="0"/>
              <w:adjustRightInd w:val="0"/>
              <w:jc w:val="both"/>
              <w:textAlignment w:val="baseline"/>
            </w:pPr>
          </w:p>
        </w:tc>
        <w:tc>
          <w:tcPr>
            <w:tcW w:w="1146" w:type="dxa"/>
          </w:tcPr>
          <w:p w:rsidR="00E22CCA" w:rsidRPr="00DA4E53" w:rsidRDefault="00E22CCA" w:rsidP="00E22CCA">
            <w:pPr>
              <w:widowControl w:val="0"/>
              <w:adjustRightInd w:val="0"/>
              <w:jc w:val="both"/>
              <w:textAlignment w:val="baseline"/>
            </w:pPr>
          </w:p>
        </w:tc>
      </w:tr>
      <w:tr w:rsidR="00E22CCA" w:rsidRPr="00DA4E53" w:rsidTr="00E22CCA">
        <w:tc>
          <w:tcPr>
            <w:tcW w:w="1108" w:type="dxa"/>
            <w:vAlign w:val="center"/>
          </w:tcPr>
          <w:p w:rsidR="00E22CCA" w:rsidRPr="00DA4E53" w:rsidRDefault="00E22CCA" w:rsidP="00E22CCA">
            <w:pPr>
              <w:tabs>
                <w:tab w:val="left" w:pos="284"/>
              </w:tabs>
              <w:spacing w:before="40" w:after="40"/>
              <w:jc w:val="center"/>
            </w:pPr>
            <w:r w:rsidRPr="00DA4E53">
              <w:t>…</w:t>
            </w:r>
          </w:p>
        </w:tc>
        <w:tc>
          <w:tcPr>
            <w:tcW w:w="6625" w:type="dxa"/>
          </w:tcPr>
          <w:p w:rsidR="00E22CCA" w:rsidRPr="00DA4E53" w:rsidRDefault="00E22CCA" w:rsidP="00E22CCA">
            <w:pPr>
              <w:widowControl w:val="0"/>
              <w:adjustRightInd w:val="0"/>
              <w:spacing w:before="40" w:after="40"/>
              <w:jc w:val="both"/>
              <w:textAlignment w:val="baseline"/>
            </w:pPr>
          </w:p>
        </w:tc>
        <w:tc>
          <w:tcPr>
            <w:tcW w:w="1201" w:type="dxa"/>
          </w:tcPr>
          <w:p w:rsidR="00E22CCA" w:rsidRPr="00DA4E53" w:rsidRDefault="00E22CCA" w:rsidP="00E22CCA">
            <w:pPr>
              <w:widowControl w:val="0"/>
              <w:adjustRightInd w:val="0"/>
              <w:jc w:val="both"/>
              <w:textAlignment w:val="baseline"/>
            </w:pPr>
          </w:p>
        </w:tc>
        <w:tc>
          <w:tcPr>
            <w:tcW w:w="1146" w:type="dxa"/>
          </w:tcPr>
          <w:p w:rsidR="00E22CCA" w:rsidRPr="00DA4E53" w:rsidRDefault="00E22CCA" w:rsidP="00E22CCA">
            <w:pPr>
              <w:widowControl w:val="0"/>
              <w:adjustRightInd w:val="0"/>
              <w:jc w:val="both"/>
              <w:textAlignment w:val="baseline"/>
            </w:pPr>
          </w:p>
        </w:tc>
      </w:tr>
      <w:tr w:rsidR="00E22CCA" w:rsidRPr="00DA4E53" w:rsidTr="00E22CCA">
        <w:tc>
          <w:tcPr>
            <w:tcW w:w="1108" w:type="dxa"/>
            <w:vAlign w:val="center"/>
          </w:tcPr>
          <w:p w:rsidR="00E22CCA" w:rsidRPr="00DA4E53" w:rsidRDefault="00E22CCA" w:rsidP="00E22CCA">
            <w:pPr>
              <w:tabs>
                <w:tab w:val="left" w:pos="284"/>
              </w:tabs>
              <w:spacing w:before="40" w:after="40"/>
              <w:jc w:val="center"/>
            </w:pPr>
            <w:r w:rsidRPr="00DA4E53">
              <w:t>…</w:t>
            </w:r>
          </w:p>
        </w:tc>
        <w:tc>
          <w:tcPr>
            <w:tcW w:w="8972" w:type="dxa"/>
            <w:gridSpan w:val="3"/>
          </w:tcPr>
          <w:p w:rsidR="00E22CCA" w:rsidRPr="00DA4E53" w:rsidRDefault="00E22CCA" w:rsidP="00E22CCA">
            <w:pPr>
              <w:widowControl w:val="0"/>
              <w:adjustRightInd w:val="0"/>
              <w:spacing w:before="40" w:after="40"/>
              <w:jc w:val="both"/>
              <w:textAlignment w:val="baseline"/>
            </w:pPr>
          </w:p>
        </w:tc>
      </w:tr>
    </w:tbl>
    <w:p w:rsidR="00E22CCA" w:rsidRPr="00DA4E53" w:rsidRDefault="00E22CCA" w:rsidP="00E22CCA">
      <w:pPr>
        <w:autoSpaceDE w:val="0"/>
        <w:autoSpaceDN w:val="0"/>
        <w:jc w:val="both"/>
        <w:rPr>
          <w:bCs/>
          <w:snapToGrid w:val="0"/>
          <w:sz w:val="28"/>
          <w:szCs w:val="28"/>
        </w:rPr>
      </w:pPr>
    </w:p>
    <w:p w:rsidR="00E22CCA" w:rsidRPr="00DA4E53" w:rsidRDefault="00E22CCA" w:rsidP="00E22CCA">
      <w:pPr>
        <w:tabs>
          <w:tab w:val="left" w:pos="709"/>
        </w:tabs>
        <w:overflowPunct w:val="0"/>
        <w:autoSpaceDE w:val="0"/>
        <w:autoSpaceDN w:val="0"/>
        <w:adjustRightInd w:val="0"/>
        <w:ind w:firstLine="709"/>
        <w:jc w:val="both"/>
      </w:pPr>
      <w:r w:rsidRPr="00DA4E53">
        <w:t>ИНСТРУКЦИИ ПО ЗАПОЛНЕНИЮ</w:t>
      </w:r>
    </w:p>
    <w:p w:rsidR="00E22CCA" w:rsidRPr="00DA4E53" w:rsidRDefault="00E22CCA" w:rsidP="00243E84">
      <w:pPr>
        <w:numPr>
          <w:ilvl w:val="0"/>
          <w:numId w:val="44"/>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E22CCA" w:rsidRPr="00DA4E53" w:rsidRDefault="00E22CCA" w:rsidP="00243E84">
      <w:pPr>
        <w:numPr>
          <w:ilvl w:val="0"/>
          <w:numId w:val="44"/>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E22CCA" w:rsidRPr="00DA4E53" w:rsidRDefault="00E22CCA" w:rsidP="00243E84">
      <w:pPr>
        <w:numPr>
          <w:ilvl w:val="0"/>
          <w:numId w:val="44"/>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F109ED" w:rsidRPr="00DF507B" w:rsidRDefault="00F109ED" w:rsidP="00F109ED">
      <w:pPr>
        <w:pStyle w:val="Times12"/>
        <w:ind w:right="-29"/>
        <w:rPr>
          <w:b/>
          <w:i/>
          <w:szCs w:val="24"/>
        </w:rPr>
      </w:pPr>
    </w:p>
    <w:p w:rsidR="000C57E8" w:rsidRPr="00FC009D" w:rsidRDefault="000C57E8" w:rsidP="000C57E8">
      <w:pPr>
        <w:pStyle w:val="Times12"/>
        <w:jc w:val="right"/>
        <w:rPr>
          <w:bCs w:val="0"/>
          <w:sz w:val="28"/>
          <w:szCs w:val="28"/>
        </w:rPr>
      </w:pPr>
      <w:r>
        <w:br w:type="page"/>
      </w:r>
      <w:r w:rsidRPr="00FC009D">
        <w:rPr>
          <w:bCs w:val="0"/>
          <w:sz w:val="28"/>
          <w:szCs w:val="28"/>
        </w:rPr>
        <w:lastRenderedPageBreak/>
        <w:t xml:space="preserve">Форма </w:t>
      </w:r>
      <w:r>
        <w:rPr>
          <w:bCs w:val="0"/>
          <w:sz w:val="28"/>
          <w:szCs w:val="28"/>
        </w:rPr>
        <w:t>3</w:t>
      </w:r>
      <w:r w:rsidRPr="00FC009D">
        <w:rPr>
          <w:bCs w:val="0"/>
          <w:sz w:val="28"/>
          <w:szCs w:val="28"/>
        </w:rPr>
        <w:t>.</w:t>
      </w:r>
    </w:p>
    <w:p w:rsidR="000C57E8" w:rsidRPr="00FC009D" w:rsidRDefault="000C57E8" w:rsidP="000C57E8">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C57E8" w:rsidRPr="00FC009D" w:rsidRDefault="000C57E8" w:rsidP="000C57E8">
      <w:pPr>
        <w:pStyle w:val="Times12"/>
        <w:ind w:left="5387" w:firstLine="0"/>
        <w:jc w:val="left"/>
        <w:rPr>
          <w:szCs w:val="24"/>
        </w:rPr>
      </w:pPr>
      <w:r w:rsidRPr="00FC009D">
        <w:rPr>
          <w:iCs/>
          <w:szCs w:val="24"/>
        </w:rPr>
        <w:t>от «___» __________ 20___ г. № ______</w:t>
      </w:r>
    </w:p>
    <w:p w:rsidR="000C57E8" w:rsidRPr="00FC009D" w:rsidRDefault="000C57E8" w:rsidP="000C57E8">
      <w:pPr>
        <w:pStyle w:val="Times12"/>
        <w:jc w:val="center"/>
        <w:rPr>
          <w:b/>
          <w:snapToGrid w:val="0"/>
          <w:szCs w:val="24"/>
        </w:rPr>
      </w:pPr>
    </w:p>
    <w:p w:rsidR="000C57E8" w:rsidRPr="00B03ADB" w:rsidRDefault="000C57E8" w:rsidP="000C57E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C57E8" w:rsidRPr="00FC009D" w:rsidRDefault="000C57E8" w:rsidP="000C57E8">
      <w:pPr>
        <w:widowControl w:val="0"/>
        <w:autoSpaceDE w:val="0"/>
        <w:autoSpaceDN w:val="0"/>
        <w:adjustRightInd w:val="0"/>
        <w:jc w:val="center"/>
        <w:rPr>
          <w:szCs w:val="22"/>
        </w:rPr>
      </w:pPr>
    </w:p>
    <w:p w:rsidR="000C57E8" w:rsidRPr="00FC009D" w:rsidRDefault="000C57E8" w:rsidP="000C57E8">
      <w:pPr>
        <w:pStyle w:val="22"/>
        <w:numPr>
          <w:ilvl w:val="0"/>
          <w:numId w:val="0"/>
        </w:numPr>
        <w:spacing w:before="0" w:after="0"/>
        <w:jc w:val="center"/>
        <w:rPr>
          <w:rFonts w:ascii="Times New Roman" w:hAnsi="Times New Roman" w:cs="Times New Roman"/>
          <w:b w:val="0"/>
          <w:i w:val="0"/>
        </w:rPr>
      </w:pPr>
      <w:bookmarkStart w:id="142" w:name="_Техническое_предложение_(Форма"/>
      <w:bookmarkStart w:id="143" w:name="_Toc235439567"/>
      <w:bookmarkStart w:id="144" w:name="_Toc390267515"/>
      <w:bookmarkStart w:id="145" w:name="_Toc412201950"/>
      <w:bookmarkEnd w:id="142"/>
      <w:r w:rsidRPr="00FC009D">
        <w:rPr>
          <w:rFonts w:ascii="Times New Roman" w:hAnsi="Times New Roman" w:cs="Times New Roman"/>
          <w:b w:val="0"/>
          <w:i w:val="0"/>
        </w:rPr>
        <w:t>ТЕХНИЧЕСКОЕ ПРЕДЛОЖЕНИЕ</w:t>
      </w:r>
      <w:bookmarkEnd w:id="143"/>
      <w:bookmarkEnd w:id="144"/>
      <w:bookmarkEnd w:id="145"/>
    </w:p>
    <w:p w:rsidR="000C57E8" w:rsidRPr="00FC009D" w:rsidRDefault="000C57E8" w:rsidP="000C57E8">
      <w:pPr>
        <w:pStyle w:val="Times12"/>
        <w:rPr>
          <w:i/>
          <w:sz w:val="22"/>
        </w:rPr>
      </w:pPr>
    </w:p>
    <w:p w:rsidR="000C57E8" w:rsidRPr="00FC009D" w:rsidRDefault="000C57E8" w:rsidP="000C57E8">
      <w:pPr>
        <w:pStyle w:val="Times12"/>
        <w:ind w:firstLine="0"/>
        <w:jc w:val="center"/>
        <w:rPr>
          <w:b/>
          <w:i/>
          <w:szCs w:val="28"/>
        </w:rPr>
      </w:pPr>
      <w:r w:rsidRPr="00FC009D">
        <w:rPr>
          <w:b/>
          <w:i/>
          <w:szCs w:val="28"/>
        </w:rPr>
        <w:t>Суть технического предложения</w:t>
      </w:r>
    </w:p>
    <w:p w:rsidR="000C57E8" w:rsidRPr="00FC009D" w:rsidRDefault="000C57E8" w:rsidP="000C57E8">
      <w:pPr>
        <w:jc w:val="center"/>
        <w:rPr>
          <w:b/>
        </w:rPr>
      </w:pPr>
    </w:p>
    <w:p w:rsidR="000C57E8" w:rsidRPr="00FC009D" w:rsidRDefault="000C57E8" w:rsidP="000C57E8">
      <w:pPr>
        <w:pStyle w:val="Times12"/>
        <w:tabs>
          <w:tab w:val="left" w:pos="1134"/>
          <w:tab w:val="left" w:pos="1418"/>
        </w:tabs>
        <w:ind w:firstLine="709"/>
        <w:rPr>
          <w:bCs w:val="0"/>
          <w:szCs w:val="24"/>
        </w:rPr>
      </w:pPr>
      <w:r w:rsidRPr="00FC009D">
        <w:rPr>
          <w:bCs w:val="0"/>
          <w:szCs w:val="24"/>
        </w:rPr>
        <w:t>ИНСТРУКЦИИ ПО ЗАПОЛНЕНИЮ</w:t>
      </w:r>
    </w:p>
    <w:p w:rsidR="000C57E8" w:rsidRPr="00FC009D" w:rsidRDefault="000C57E8" w:rsidP="00243E84">
      <w:pPr>
        <w:pStyle w:val="Times12"/>
        <w:numPr>
          <w:ilvl w:val="0"/>
          <w:numId w:val="5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C57E8" w:rsidRPr="00FC009D" w:rsidRDefault="000C57E8" w:rsidP="00243E84">
      <w:pPr>
        <w:pStyle w:val="Times12"/>
        <w:numPr>
          <w:ilvl w:val="0"/>
          <w:numId w:val="5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C57E8" w:rsidRPr="00FC009D" w:rsidRDefault="000C57E8" w:rsidP="00243E84">
      <w:pPr>
        <w:pStyle w:val="Times12"/>
        <w:numPr>
          <w:ilvl w:val="0"/>
          <w:numId w:val="5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C57E8" w:rsidRPr="00FC009D" w:rsidRDefault="000C57E8" w:rsidP="000C57E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C57E8" w:rsidRPr="00FC009D" w:rsidRDefault="000C57E8" w:rsidP="000C57E8">
      <w:pPr>
        <w:pStyle w:val="Times12"/>
        <w:tabs>
          <w:tab w:val="left" w:pos="1134"/>
          <w:tab w:val="left" w:pos="1418"/>
        </w:tabs>
        <w:ind w:left="709" w:firstLine="0"/>
        <w:rPr>
          <w:i/>
          <w:szCs w:val="24"/>
        </w:rPr>
      </w:pPr>
      <w:r w:rsidRPr="00FC009D">
        <w:rPr>
          <w:b/>
          <w:i/>
          <w:szCs w:val="24"/>
        </w:rPr>
        <w:t>[для закупок работ, услуг]</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57E8" w:rsidRPr="00FC009D" w:rsidRDefault="000C57E8" w:rsidP="000C57E8">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C57E8" w:rsidRPr="00FC009D" w:rsidRDefault="000C57E8" w:rsidP="000C57E8">
      <w:pPr>
        <w:pStyle w:val="a0"/>
        <w:numPr>
          <w:ilvl w:val="0"/>
          <w:numId w:val="0"/>
        </w:numPr>
        <w:spacing w:line="240" w:lineRule="auto"/>
        <w:ind w:left="709"/>
        <w:rPr>
          <w:sz w:val="24"/>
          <w:szCs w:val="24"/>
        </w:rPr>
      </w:pPr>
    </w:p>
    <w:p w:rsidR="000C57E8" w:rsidRPr="00FC009D" w:rsidRDefault="000C57E8" w:rsidP="00243E84">
      <w:pPr>
        <w:pStyle w:val="Times12"/>
        <w:numPr>
          <w:ilvl w:val="0"/>
          <w:numId w:val="5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w:t>
      </w:r>
      <w:r w:rsidR="00F87E0E">
        <w:rPr>
          <w:snapToGrid w:val="0"/>
          <w:szCs w:val="24"/>
        </w:rPr>
        <w:t>о технического требования (Часть 4</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w:t>
      </w:r>
      <w:r w:rsidR="00F87E0E">
        <w:rPr>
          <w:b/>
          <w:i/>
          <w:szCs w:val="24"/>
        </w:rPr>
        <w:t>я техническим требованиям (Часть 4</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C57E8" w:rsidRPr="00FC009D" w:rsidTr="000C57E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C57E8" w:rsidRPr="00FC009D" w:rsidRDefault="000C57E8" w:rsidP="000C57E8">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C57E8" w:rsidRPr="00FC009D" w:rsidRDefault="000C57E8" w:rsidP="000C57E8">
            <w:pPr>
              <w:ind w:left="-172" w:right="-170"/>
              <w:jc w:val="center"/>
            </w:pPr>
            <w:r w:rsidRPr="00FC009D">
              <w:t xml:space="preserve">№ </w:t>
            </w:r>
            <w:proofErr w:type="spellStart"/>
            <w:r w:rsidRPr="00FC009D">
              <w:t>п.п</w:t>
            </w:r>
            <w:proofErr w:type="spellEnd"/>
            <w:r w:rsidRPr="00FC009D">
              <w:t>. ТТ</w:t>
            </w:r>
          </w:p>
        </w:tc>
        <w:tc>
          <w:tcPr>
            <w:tcW w:w="1632" w:type="dxa"/>
            <w:gridSpan w:val="2"/>
            <w:tcBorders>
              <w:top w:val="single" w:sz="4" w:space="0" w:color="000000"/>
              <w:left w:val="single" w:sz="4" w:space="0" w:color="000000"/>
              <w:bottom w:val="single" w:sz="4" w:space="0" w:color="000000"/>
            </w:tcBorders>
            <w:vAlign w:val="center"/>
          </w:tcPr>
          <w:p w:rsidR="000C57E8" w:rsidRPr="00FC009D" w:rsidRDefault="000C57E8" w:rsidP="000C57E8">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C57E8" w:rsidRPr="00FC009D" w:rsidRDefault="000C57E8" w:rsidP="000C57E8">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C57E8" w:rsidRPr="00FC009D" w:rsidRDefault="000C57E8" w:rsidP="000C57E8">
            <w:pPr>
              <w:jc w:val="center"/>
            </w:pPr>
            <w:r w:rsidRPr="00FC009D">
              <w:t>Ссылки на ПП</w:t>
            </w:r>
          </w:p>
        </w:tc>
      </w:tr>
      <w:tr w:rsidR="000C57E8" w:rsidRPr="00FC009D" w:rsidTr="000C57E8">
        <w:trPr>
          <w:trHeight w:val="245"/>
          <w:jc w:val="center"/>
        </w:trPr>
        <w:tc>
          <w:tcPr>
            <w:tcW w:w="933" w:type="dxa"/>
            <w:gridSpan w:val="2"/>
            <w:tcBorders>
              <w:left w:val="single" w:sz="4" w:space="0" w:color="000000"/>
              <w:bottom w:val="single" w:sz="4" w:space="0" w:color="000000"/>
            </w:tcBorders>
            <w:vAlign w:val="center"/>
          </w:tcPr>
          <w:p w:rsidR="000C57E8" w:rsidRPr="00FC009D" w:rsidRDefault="000C57E8" w:rsidP="000C57E8">
            <w:pPr>
              <w:jc w:val="center"/>
            </w:pPr>
          </w:p>
        </w:tc>
        <w:tc>
          <w:tcPr>
            <w:tcW w:w="1134" w:type="dxa"/>
            <w:tcBorders>
              <w:left w:val="single" w:sz="4" w:space="0" w:color="000000"/>
              <w:bottom w:val="single" w:sz="4" w:space="0" w:color="000000"/>
            </w:tcBorders>
            <w:vAlign w:val="center"/>
          </w:tcPr>
          <w:p w:rsidR="000C57E8" w:rsidRPr="00FC009D" w:rsidRDefault="000C57E8" w:rsidP="000C57E8">
            <w:pPr>
              <w:jc w:val="center"/>
            </w:pPr>
          </w:p>
        </w:tc>
        <w:tc>
          <w:tcPr>
            <w:tcW w:w="1632" w:type="dxa"/>
            <w:gridSpan w:val="2"/>
            <w:tcBorders>
              <w:left w:val="single" w:sz="4" w:space="0" w:color="000000"/>
              <w:bottom w:val="single" w:sz="4" w:space="0" w:color="000000"/>
            </w:tcBorders>
            <w:vAlign w:val="center"/>
          </w:tcPr>
          <w:p w:rsidR="000C57E8" w:rsidRPr="00FC009D" w:rsidRDefault="000C57E8" w:rsidP="000C57E8">
            <w:pPr>
              <w:jc w:val="center"/>
            </w:pPr>
          </w:p>
        </w:tc>
        <w:tc>
          <w:tcPr>
            <w:tcW w:w="3830" w:type="dxa"/>
            <w:tcBorders>
              <w:left w:val="single" w:sz="4" w:space="0" w:color="000000"/>
              <w:bottom w:val="single" w:sz="4" w:space="0" w:color="000000"/>
            </w:tcBorders>
            <w:vAlign w:val="center"/>
          </w:tcPr>
          <w:p w:rsidR="000C57E8" w:rsidRPr="00FC009D" w:rsidRDefault="000C57E8" w:rsidP="000C57E8">
            <w:pPr>
              <w:jc w:val="center"/>
            </w:pPr>
          </w:p>
        </w:tc>
        <w:tc>
          <w:tcPr>
            <w:tcW w:w="2331" w:type="dxa"/>
            <w:gridSpan w:val="2"/>
            <w:tcBorders>
              <w:left w:val="single" w:sz="4" w:space="0" w:color="000000"/>
              <w:bottom w:val="single" w:sz="4" w:space="0" w:color="000000"/>
              <w:right w:val="single" w:sz="4" w:space="0" w:color="000000"/>
            </w:tcBorders>
            <w:vAlign w:val="center"/>
          </w:tcPr>
          <w:p w:rsidR="000C57E8" w:rsidRPr="00FC009D" w:rsidRDefault="000C57E8" w:rsidP="000C57E8">
            <w:pPr>
              <w:jc w:val="center"/>
            </w:pP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p w:rsidR="000C57E8" w:rsidRPr="00FC009D" w:rsidRDefault="000C57E8" w:rsidP="000C57E8">
            <w:r w:rsidRPr="00FC009D">
              <w:t>№:</w:t>
            </w:r>
          </w:p>
        </w:tc>
        <w:tc>
          <w:tcPr>
            <w:tcW w:w="7513" w:type="dxa"/>
            <w:gridSpan w:val="3"/>
          </w:tcPr>
          <w:p w:rsidR="000C57E8" w:rsidRPr="00FC009D" w:rsidRDefault="000C57E8" w:rsidP="000C57E8"/>
          <w:p w:rsidR="000C57E8" w:rsidRPr="00FC009D" w:rsidRDefault="000C57E8" w:rsidP="000C57E8">
            <w:r w:rsidRPr="00FC009D">
              <w:t>порядковый номер</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r w:rsidRPr="00FC009D">
              <w:t xml:space="preserve">№ </w:t>
            </w:r>
            <w:proofErr w:type="spellStart"/>
            <w:r w:rsidRPr="00FC009D">
              <w:t>п.п</w:t>
            </w:r>
            <w:proofErr w:type="spellEnd"/>
            <w:r w:rsidRPr="00FC009D">
              <w:t>. ТТ:</w:t>
            </w:r>
          </w:p>
        </w:tc>
        <w:tc>
          <w:tcPr>
            <w:tcW w:w="7513" w:type="dxa"/>
            <w:gridSpan w:val="3"/>
          </w:tcPr>
          <w:p w:rsidR="000C57E8" w:rsidRPr="00FC009D" w:rsidRDefault="000C57E8" w:rsidP="000C57E8">
            <w:r w:rsidRPr="00FC009D">
              <w:t xml:space="preserve">номер пункта Технических требований </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r w:rsidRPr="00FC009D">
              <w:t>Выполнение:</w:t>
            </w:r>
          </w:p>
        </w:tc>
        <w:tc>
          <w:tcPr>
            <w:tcW w:w="7513" w:type="dxa"/>
            <w:gridSpan w:val="3"/>
          </w:tcPr>
          <w:p w:rsidR="000C57E8" w:rsidRPr="00FC009D" w:rsidRDefault="000C57E8" w:rsidP="000C57E8"/>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tc>
        <w:tc>
          <w:tcPr>
            <w:tcW w:w="7513" w:type="dxa"/>
            <w:gridSpan w:val="3"/>
          </w:tcPr>
          <w:p w:rsidR="000C57E8" w:rsidRPr="00FC009D" w:rsidRDefault="000C57E8" w:rsidP="000C57E8">
            <w:r w:rsidRPr="00FC009D">
              <w:t>"да" - будет выполнен полностью</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tc>
        <w:tc>
          <w:tcPr>
            <w:tcW w:w="7513" w:type="dxa"/>
            <w:gridSpan w:val="3"/>
          </w:tcPr>
          <w:p w:rsidR="000C57E8" w:rsidRPr="00FC009D" w:rsidRDefault="000C57E8" w:rsidP="000C57E8">
            <w:r w:rsidRPr="00FC009D">
              <w:t>"нет" - не будет выполнен</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tc>
        <w:tc>
          <w:tcPr>
            <w:tcW w:w="7513" w:type="dxa"/>
            <w:gridSpan w:val="3"/>
          </w:tcPr>
          <w:p w:rsidR="000C57E8" w:rsidRPr="00FC009D" w:rsidRDefault="000C57E8" w:rsidP="000C57E8">
            <w:r w:rsidRPr="00FC009D">
              <w:t>"частично" – выполняется с "такими-то" ограничениями</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r w:rsidRPr="00FC009D">
              <w:t>Пояснения:</w:t>
            </w:r>
          </w:p>
        </w:tc>
        <w:tc>
          <w:tcPr>
            <w:tcW w:w="7513" w:type="dxa"/>
            <w:gridSpan w:val="3"/>
          </w:tcPr>
          <w:p w:rsidR="000C57E8" w:rsidRPr="00FC009D" w:rsidRDefault="000C57E8" w:rsidP="000C57E8">
            <w:r w:rsidRPr="00FC009D">
              <w:t>необходимые пояснения</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r w:rsidRPr="00FC009D">
              <w:t>Ссылки на ПП:</w:t>
            </w:r>
          </w:p>
        </w:tc>
        <w:tc>
          <w:tcPr>
            <w:tcW w:w="7513" w:type="dxa"/>
            <w:gridSpan w:val="3"/>
          </w:tcPr>
          <w:p w:rsidR="000C57E8" w:rsidRPr="00FC009D" w:rsidRDefault="000C57E8" w:rsidP="000C57E8">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C57E8" w:rsidRPr="00FC009D" w:rsidRDefault="000C57E8" w:rsidP="000C57E8">
      <w:pPr>
        <w:shd w:val="clear" w:color="auto" w:fill="FFFFFF"/>
        <w:tabs>
          <w:tab w:val="left" w:pos="1080"/>
        </w:tabs>
        <w:suppressAutoHyphens/>
        <w:ind w:firstLine="540"/>
      </w:pPr>
    </w:p>
    <w:p w:rsidR="000C57E8" w:rsidRPr="00C27381" w:rsidRDefault="000C57E8" w:rsidP="000C57E8">
      <w:pPr>
        <w:shd w:val="clear" w:color="auto" w:fill="FFFFFF"/>
        <w:tabs>
          <w:tab w:val="left" w:pos="-180"/>
          <w:tab w:val="left" w:pos="709"/>
        </w:tabs>
        <w:jc w:val="both"/>
        <w:rPr>
          <w:b/>
        </w:rPr>
      </w:pPr>
      <w:r w:rsidRPr="00C27381">
        <w:tab/>
      </w:r>
      <w:r w:rsidRPr="00C27381">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C57E8" w:rsidRDefault="000C57E8" w:rsidP="000C57E8">
      <w:pPr>
        <w:shd w:val="clear" w:color="auto" w:fill="FFFFFF"/>
        <w:tabs>
          <w:tab w:val="left" w:pos="1080"/>
        </w:tabs>
        <w:suppressAutoHyphens/>
        <w:ind w:firstLine="540"/>
      </w:pPr>
    </w:p>
    <w:p w:rsidR="000C57E8" w:rsidRPr="00FC009D" w:rsidRDefault="000C57E8" w:rsidP="000C57E8">
      <w:pPr>
        <w:shd w:val="clear" w:color="auto" w:fill="FFFFFF"/>
        <w:tabs>
          <w:tab w:val="left" w:pos="1080"/>
        </w:tabs>
        <w:suppressAutoHyphens/>
        <w:ind w:firstLine="540"/>
      </w:pPr>
    </w:p>
    <w:p w:rsidR="000C57E8" w:rsidRPr="00FC009D" w:rsidRDefault="000C57E8" w:rsidP="000C57E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C57E8" w:rsidRPr="00FC009D" w:rsidTr="000C57E8">
        <w:tc>
          <w:tcPr>
            <w:tcW w:w="600" w:type="dxa"/>
            <w:vAlign w:val="center"/>
          </w:tcPr>
          <w:p w:rsidR="000C57E8" w:rsidRPr="00FC009D" w:rsidRDefault="000C57E8" w:rsidP="000C57E8">
            <w:pPr>
              <w:jc w:val="center"/>
              <w:rPr>
                <w:bCs/>
              </w:rPr>
            </w:pPr>
            <w:r w:rsidRPr="00FC009D">
              <w:rPr>
                <w:bCs/>
              </w:rPr>
              <w:t>№ п/п</w:t>
            </w:r>
          </w:p>
        </w:tc>
        <w:tc>
          <w:tcPr>
            <w:tcW w:w="4920" w:type="dxa"/>
            <w:vAlign w:val="center"/>
          </w:tcPr>
          <w:p w:rsidR="000C57E8" w:rsidRPr="00FC009D" w:rsidRDefault="000C57E8" w:rsidP="000C57E8">
            <w:pPr>
              <w:jc w:val="center"/>
              <w:rPr>
                <w:bCs/>
              </w:rPr>
            </w:pPr>
            <w:r w:rsidRPr="00FC009D">
              <w:rPr>
                <w:bCs/>
              </w:rPr>
              <w:t>Наименование параметра</w:t>
            </w:r>
          </w:p>
        </w:tc>
        <w:tc>
          <w:tcPr>
            <w:tcW w:w="1440" w:type="dxa"/>
            <w:vAlign w:val="center"/>
          </w:tcPr>
          <w:p w:rsidR="000C57E8" w:rsidRPr="00FC009D" w:rsidRDefault="000C57E8" w:rsidP="000C57E8">
            <w:pPr>
              <w:jc w:val="center"/>
              <w:rPr>
                <w:bCs/>
              </w:rPr>
            </w:pPr>
            <w:r w:rsidRPr="00FC009D">
              <w:rPr>
                <w:bCs/>
              </w:rPr>
              <w:t>Требуемое значение</w:t>
            </w:r>
          </w:p>
        </w:tc>
        <w:tc>
          <w:tcPr>
            <w:tcW w:w="2880" w:type="dxa"/>
            <w:vAlign w:val="center"/>
          </w:tcPr>
          <w:p w:rsidR="000C57E8" w:rsidRPr="00FC009D" w:rsidRDefault="000C57E8" w:rsidP="000C57E8">
            <w:pPr>
              <w:ind w:left="-108" w:right="-108"/>
              <w:jc w:val="center"/>
            </w:pPr>
            <w:r w:rsidRPr="00FC009D">
              <w:rPr>
                <w:bCs/>
              </w:rPr>
              <w:t xml:space="preserve">Предлагаемое </w:t>
            </w:r>
            <w:r w:rsidRPr="00FC009D">
              <w:t xml:space="preserve">участником </w:t>
            </w:r>
            <w:r>
              <w:t>закупки</w:t>
            </w:r>
          </w:p>
        </w:tc>
      </w:tr>
      <w:tr w:rsidR="000C57E8" w:rsidRPr="00FC009D" w:rsidTr="000C57E8">
        <w:trPr>
          <w:trHeight w:val="371"/>
        </w:trPr>
        <w:tc>
          <w:tcPr>
            <w:tcW w:w="600" w:type="dxa"/>
          </w:tcPr>
          <w:p w:rsidR="000C57E8" w:rsidRPr="00FC009D" w:rsidRDefault="000C57E8" w:rsidP="000C57E8">
            <w:pPr>
              <w:ind w:right="-136"/>
              <w:jc w:val="center"/>
              <w:rPr>
                <w:bCs/>
              </w:rPr>
            </w:pPr>
            <w:r w:rsidRPr="00FC009D">
              <w:rPr>
                <w:bCs/>
              </w:rPr>
              <w:t>1.</w:t>
            </w:r>
          </w:p>
        </w:tc>
        <w:tc>
          <w:tcPr>
            <w:tcW w:w="4920" w:type="dxa"/>
          </w:tcPr>
          <w:p w:rsidR="000C57E8" w:rsidRPr="00FC009D" w:rsidRDefault="000C57E8" w:rsidP="000C57E8"/>
        </w:tc>
        <w:tc>
          <w:tcPr>
            <w:tcW w:w="1440" w:type="dxa"/>
          </w:tcPr>
          <w:p w:rsidR="000C57E8" w:rsidRPr="00FC009D" w:rsidRDefault="000C57E8" w:rsidP="000C57E8"/>
        </w:tc>
        <w:tc>
          <w:tcPr>
            <w:tcW w:w="2880" w:type="dxa"/>
          </w:tcPr>
          <w:p w:rsidR="000C57E8" w:rsidRPr="00FC009D" w:rsidRDefault="000C57E8" w:rsidP="000C57E8">
            <w:pPr>
              <w:ind w:firstLine="16"/>
              <w:jc w:val="center"/>
            </w:pPr>
          </w:p>
        </w:tc>
      </w:tr>
      <w:tr w:rsidR="000C57E8" w:rsidRPr="00FC009D" w:rsidTr="000C57E8">
        <w:trPr>
          <w:trHeight w:val="198"/>
        </w:trPr>
        <w:tc>
          <w:tcPr>
            <w:tcW w:w="600" w:type="dxa"/>
          </w:tcPr>
          <w:p w:rsidR="000C57E8" w:rsidRPr="00FC009D" w:rsidRDefault="000C57E8" w:rsidP="000C57E8">
            <w:pPr>
              <w:jc w:val="center"/>
              <w:rPr>
                <w:b/>
                <w:bCs/>
              </w:rPr>
            </w:pPr>
            <w:r w:rsidRPr="00FC009D">
              <w:rPr>
                <w:b/>
                <w:bCs/>
              </w:rPr>
              <w:t>…</w:t>
            </w:r>
          </w:p>
        </w:tc>
        <w:tc>
          <w:tcPr>
            <w:tcW w:w="4920" w:type="dxa"/>
          </w:tcPr>
          <w:p w:rsidR="000C57E8" w:rsidRPr="00FC009D" w:rsidRDefault="000C57E8" w:rsidP="000C57E8">
            <w:pPr>
              <w:rPr>
                <w:b/>
                <w:bCs/>
              </w:rPr>
            </w:pPr>
          </w:p>
        </w:tc>
        <w:tc>
          <w:tcPr>
            <w:tcW w:w="1440" w:type="dxa"/>
          </w:tcPr>
          <w:p w:rsidR="000C57E8" w:rsidRPr="00FC009D" w:rsidRDefault="000C57E8" w:rsidP="000C57E8"/>
        </w:tc>
        <w:tc>
          <w:tcPr>
            <w:tcW w:w="2880" w:type="dxa"/>
          </w:tcPr>
          <w:p w:rsidR="000C57E8" w:rsidRPr="00FC009D" w:rsidRDefault="000C57E8" w:rsidP="000C57E8">
            <w:pPr>
              <w:ind w:firstLine="16"/>
              <w:jc w:val="center"/>
            </w:pPr>
          </w:p>
        </w:tc>
      </w:tr>
    </w:tbl>
    <w:p w:rsidR="000C57E8" w:rsidRPr="00FC009D" w:rsidRDefault="000C57E8" w:rsidP="000C57E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C57E8" w:rsidRPr="00FC009D" w:rsidRDefault="000C57E8" w:rsidP="000C57E8">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C57E8" w:rsidRPr="00FC009D" w:rsidRDefault="000C57E8" w:rsidP="000C57E8">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C57E8" w:rsidRPr="00FC009D" w:rsidRDefault="000C57E8" w:rsidP="000C57E8">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C57E8" w:rsidRDefault="000C57E8" w:rsidP="000C57E8">
      <w:pPr>
        <w:pStyle w:val="Times12"/>
        <w:ind w:right="-29"/>
        <w:rPr>
          <w:b/>
          <w:i/>
          <w:szCs w:val="24"/>
        </w:rPr>
      </w:pPr>
    </w:p>
    <w:p w:rsidR="000C57E8" w:rsidRDefault="000C57E8"/>
    <w:p w:rsidR="000C57E8" w:rsidRPr="00A24B26" w:rsidRDefault="000C57E8" w:rsidP="000C57E8">
      <w:pPr>
        <w:pStyle w:val="22"/>
        <w:numPr>
          <w:ilvl w:val="0"/>
          <w:numId w:val="0"/>
        </w:numPr>
        <w:spacing w:before="0" w:after="0"/>
        <w:jc w:val="center"/>
        <w:rPr>
          <w:rFonts w:ascii="Times New Roman" w:hAnsi="Times New Roman" w:cs="Times New Roman"/>
          <w:b w:val="0"/>
          <w:i w:val="0"/>
          <w:sz w:val="22"/>
          <w:szCs w:val="22"/>
        </w:rPr>
      </w:pPr>
      <w:bookmarkStart w:id="146" w:name="_Toc318103531"/>
      <w:bookmarkStart w:id="147" w:name="_Toc390267720"/>
      <w:r w:rsidRPr="00A24B26">
        <w:rPr>
          <w:rFonts w:ascii="Times New Roman" w:hAnsi="Times New Roman" w:cs="Times New Roman"/>
          <w:b w:val="0"/>
          <w:i w:val="0"/>
          <w:sz w:val="22"/>
          <w:szCs w:val="22"/>
        </w:rPr>
        <w:t xml:space="preserve">СВОДНАЯ ТАБЛИЦА СТОИМОСТИ (Форма </w:t>
      </w:r>
      <w:r>
        <w:rPr>
          <w:rFonts w:ascii="Times New Roman" w:hAnsi="Times New Roman" w:cs="Times New Roman"/>
          <w:b w:val="0"/>
          <w:i w:val="0"/>
          <w:sz w:val="22"/>
          <w:szCs w:val="22"/>
        </w:rPr>
        <w:t>3.1</w:t>
      </w:r>
      <w:r w:rsidRPr="00A24B26">
        <w:rPr>
          <w:rFonts w:ascii="Times New Roman" w:hAnsi="Times New Roman" w:cs="Times New Roman"/>
          <w:b w:val="0"/>
          <w:i w:val="0"/>
          <w:sz w:val="22"/>
          <w:szCs w:val="22"/>
        </w:rPr>
        <w:t>)</w:t>
      </w:r>
      <w:bookmarkEnd w:id="146"/>
      <w:bookmarkEnd w:id="147"/>
    </w:p>
    <w:p w:rsidR="000C57E8" w:rsidRPr="00A24B26" w:rsidRDefault="000C57E8" w:rsidP="000C57E8">
      <w:pPr>
        <w:rPr>
          <w:sz w:val="22"/>
          <w:szCs w:val="22"/>
        </w:rPr>
      </w:pPr>
    </w:p>
    <w:tbl>
      <w:tblPr>
        <w:tblW w:w="5043"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3986"/>
        <w:gridCol w:w="1315"/>
        <w:gridCol w:w="998"/>
        <w:gridCol w:w="1008"/>
        <w:gridCol w:w="1235"/>
        <w:gridCol w:w="1117"/>
      </w:tblGrid>
      <w:tr w:rsidR="001A0881" w:rsidRPr="00FC009D" w:rsidTr="001A0881">
        <w:trPr>
          <w:trHeight w:val="1629"/>
        </w:trPr>
        <w:tc>
          <w:tcPr>
            <w:tcW w:w="277" w:type="pct"/>
          </w:tcPr>
          <w:p w:rsidR="001A0881" w:rsidRPr="00FC009D" w:rsidRDefault="001A0881" w:rsidP="001A0881">
            <w:pPr>
              <w:pStyle w:val="24"/>
              <w:ind w:left="-124" w:right="-107" w:firstLine="0"/>
              <w:jc w:val="center"/>
            </w:pPr>
            <w:r w:rsidRPr="00FC009D">
              <w:t>№</w:t>
            </w:r>
          </w:p>
          <w:p w:rsidR="001A0881" w:rsidRPr="00FC009D" w:rsidRDefault="001A0881" w:rsidP="001A0881">
            <w:pPr>
              <w:pStyle w:val="24"/>
              <w:ind w:left="-124" w:right="-107" w:firstLine="0"/>
              <w:jc w:val="center"/>
              <w:rPr>
                <w:bCs/>
              </w:rPr>
            </w:pPr>
            <w:r w:rsidRPr="00FC009D">
              <w:t>п/п</w:t>
            </w:r>
          </w:p>
        </w:tc>
        <w:tc>
          <w:tcPr>
            <w:tcW w:w="1949" w:type="pct"/>
          </w:tcPr>
          <w:p w:rsidR="001A0881" w:rsidRPr="00FC009D" w:rsidRDefault="001A0881" w:rsidP="001A0881">
            <w:pPr>
              <w:pStyle w:val="24"/>
              <w:ind w:left="-124" w:right="-107" w:firstLine="0"/>
              <w:jc w:val="center"/>
            </w:pPr>
            <w:r w:rsidRPr="00FC009D">
              <w:t xml:space="preserve">Наименование, тип, марка </w:t>
            </w:r>
            <w:r>
              <w:t>товара</w:t>
            </w:r>
          </w:p>
          <w:p w:rsidR="001A0881" w:rsidRPr="00FC009D" w:rsidRDefault="001A0881" w:rsidP="001A0881">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 сопутствующих работ и услуг: доставка, шеф-монтаж, шеф</w:t>
            </w:r>
            <w:r>
              <w:t>-наладка</w:t>
            </w:r>
            <w:r w:rsidRPr="00FC009D">
              <w:t>)</w:t>
            </w:r>
          </w:p>
        </w:tc>
        <w:tc>
          <w:tcPr>
            <w:tcW w:w="643" w:type="pct"/>
            <w:vAlign w:val="center"/>
          </w:tcPr>
          <w:p w:rsidR="001A0881" w:rsidRPr="00FC009D" w:rsidRDefault="001A0881" w:rsidP="001A0881">
            <w:pPr>
              <w:widowControl w:val="0"/>
              <w:autoSpaceDE w:val="0"/>
              <w:autoSpaceDN w:val="0"/>
              <w:snapToGrid w:val="0"/>
              <w:ind w:left="-57" w:right="-57"/>
              <w:jc w:val="center"/>
              <w:rPr>
                <w:bCs/>
              </w:rPr>
            </w:pPr>
            <w:r>
              <w:t>И</w:t>
            </w:r>
            <w:r w:rsidRPr="00FC009D">
              <w:t xml:space="preserve">зготовитель </w:t>
            </w:r>
            <w:r>
              <w:t>товара</w:t>
            </w:r>
          </w:p>
        </w:tc>
        <w:tc>
          <w:tcPr>
            <w:tcW w:w="488" w:type="pct"/>
            <w:vAlign w:val="center"/>
          </w:tcPr>
          <w:p w:rsidR="001A0881" w:rsidRPr="00FC009D" w:rsidRDefault="001A0881" w:rsidP="001A0881">
            <w:pPr>
              <w:widowControl w:val="0"/>
              <w:autoSpaceDE w:val="0"/>
              <w:autoSpaceDN w:val="0"/>
              <w:snapToGrid w:val="0"/>
              <w:ind w:right="11" w:firstLine="20"/>
              <w:jc w:val="center"/>
              <w:rPr>
                <w:bCs/>
              </w:rPr>
            </w:pPr>
            <w:r w:rsidRPr="00FC009D">
              <w:t>Адрес доставки</w:t>
            </w:r>
          </w:p>
        </w:tc>
        <w:tc>
          <w:tcPr>
            <w:tcW w:w="493" w:type="pct"/>
            <w:vAlign w:val="center"/>
          </w:tcPr>
          <w:p w:rsidR="001A0881" w:rsidRPr="00FC009D" w:rsidRDefault="001A0881" w:rsidP="001A0881">
            <w:pPr>
              <w:widowControl w:val="0"/>
              <w:autoSpaceDE w:val="0"/>
              <w:autoSpaceDN w:val="0"/>
              <w:snapToGrid w:val="0"/>
              <w:ind w:right="11" w:firstLine="20"/>
              <w:jc w:val="center"/>
              <w:rPr>
                <w:bCs/>
              </w:rPr>
            </w:pPr>
            <w:r w:rsidRPr="00FC009D">
              <w:t>Срок поставки</w:t>
            </w:r>
          </w:p>
        </w:tc>
        <w:tc>
          <w:tcPr>
            <w:tcW w:w="604" w:type="pct"/>
            <w:vAlign w:val="center"/>
          </w:tcPr>
          <w:p w:rsidR="001A0881" w:rsidRPr="00FC009D" w:rsidRDefault="001A0881" w:rsidP="001A0881">
            <w:pPr>
              <w:widowControl w:val="0"/>
              <w:autoSpaceDE w:val="0"/>
              <w:autoSpaceDN w:val="0"/>
              <w:snapToGrid w:val="0"/>
              <w:ind w:right="11" w:firstLine="20"/>
              <w:jc w:val="center"/>
              <w:rPr>
                <w:bCs/>
              </w:rPr>
            </w:pPr>
            <w:r w:rsidRPr="00FC009D">
              <w:t>Количество, ед.</w:t>
            </w:r>
          </w:p>
        </w:tc>
        <w:tc>
          <w:tcPr>
            <w:tcW w:w="546" w:type="pct"/>
            <w:vAlign w:val="center"/>
          </w:tcPr>
          <w:p w:rsidR="001A0881" w:rsidRPr="00FC009D" w:rsidRDefault="001A0881" w:rsidP="001A0881">
            <w:pPr>
              <w:widowControl w:val="0"/>
              <w:autoSpaceDE w:val="0"/>
              <w:autoSpaceDN w:val="0"/>
              <w:snapToGrid w:val="0"/>
              <w:ind w:right="11" w:firstLine="20"/>
              <w:jc w:val="center"/>
            </w:pPr>
            <w:r w:rsidRPr="00A24B26">
              <w:rPr>
                <w:sz w:val="22"/>
                <w:szCs w:val="22"/>
              </w:rPr>
              <w:t>Цена товара, % от цены договора</w:t>
            </w:r>
          </w:p>
        </w:tc>
      </w:tr>
      <w:tr w:rsidR="001A0881" w:rsidRPr="00FC009D" w:rsidTr="001A0881">
        <w:trPr>
          <w:trHeight w:val="277"/>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autoSpaceDE w:val="0"/>
              <w:autoSpaceDN w:val="0"/>
              <w:snapToGrid w:val="0"/>
              <w:ind w:left="20" w:right="11"/>
              <w:jc w:val="center"/>
              <w:rPr>
                <w:bCs/>
              </w:rPr>
            </w:pP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r w:rsidR="001A0881" w:rsidRPr="00FC009D" w:rsidTr="001A0881">
        <w:trPr>
          <w:trHeight w:val="20"/>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ind w:left="20" w:right="11"/>
            </w:pPr>
            <w:r w:rsidRPr="00FC009D">
              <w:t>…</w:t>
            </w: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r w:rsidR="001A0881" w:rsidRPr="00FC009D" w:rsidTr="001A0881">
        <w:trPr>
          <w:trHeight w:val="20"/>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ind w:left="20" w:right="11"/>
            </w:pPr>
            <w:r w:rsidRPr="00FC009D">
              <w:t>…</w:t>
            </w: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r w:rsidR="001A0881" w:rsidRPr="00FC009D" w:rsidTr="001A0881">
        <w:trPr>
          <w:trHeight w:val="20"/>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ind w:left="20" w:right="11"/>
            </w:pPr>
            <w:r w:rsidRPr="00FC009D">
              <w:t>…</w:t>
            </w: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r w:rsidR="001A0881" w:rsidRPr="00FC009D" w:rsidTr="001A0881">
        <w:trPr>
          <w:trHeight w:val="20"/>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ind w:left="20" w:right="11"/>
            </w:pPr>
            <w:r w:rsidRPr="00FC009D">
              <w:t>…</w:t>
            </w: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bl>
    <w:p w:rsidR="000C57E8" w:rsidRPr="00A24B26" w:rsidRDefault="000C57E8" w:rsidP="000C57E8">
      <w:pPr>
        <w:pStyle w:val="Times12"/>
        <w:tabs>
          <w:tab w:val="left" w:pos="709"/>
        </w:tabs>
        <w:ind w:firstLine="0"/>
        <w:rPr>
          <w:bCs w:val="0"/>
          <w:sz w:val="22"/>
        </w:rPr>
      </w:pPr>
    </w:p>
    <w:p w:rsidR="000C57E8" w:rsidRPr="00A24B26" w:rsidRDefault="000C57E8" w:rsidP="000C57E8">
      <w:pPr>
        <w:pStyle w:val="Times12"/>
        <w:tabs>
          <w:tab w:val="left" w:pos="709"/>
        </w:tabs>
        <w:ind w:firstLine="709"/>
        <w:rPr>
          <w:b/>
          <w:sz w:val="22"/>
        </w:rPr>
      </w:pPr>
      <w:r w:rsidRPr="00A24B26">
        <w:rPr>
          <w:bCs w:val="0"/>
          <w:sz w:val="22"/>
        </w:rPr>
        <w:t>ИНСТРУКЦИИ ПО ЗАПОЛНЕНИЮ</w:t>
      </w:r>
    </w:p>
    <w:p w:rsidR="005025E4" w:rsidRDefault="005025E4" w:rsidP="0086357F"/>
    <w:p w:rsidR="001A0881" w:rsidRPr="00FC009D" w:rsidRDefault="001A0881" w:rsidP="00243E84">
      <w:pPr>
        <w:pStyle w:val="Times12"/>
        <w:numPr>
          <w:ilvl w:val="0"/>
          <w:numId w:val="52"/>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A0881" w:rsidRPr="00FC009D" w:rsidRDefault="001A0881" w:rsidP="00243E84">
      <w:pPr>
        <w:pStyle w:val="Times12"/>
        <w:numPr>
          <w:ilvl w:val="0"/>
          <w:numId w:val="5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1A0881" w:rsidRPr="00FC009D" w:rsidRDefault="001A0881" w:rsidP="00243E84">
      <w:pPr>
        <w:pStyle w:val="Times12"/>
        <w:numPr>
          <w:ilvl w:val="0"/>
          <w:numId w:val="5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1A0881" w:rsidRPr="00FC009D" w:rsidRDefault="001A0881" w:rsidP="00243E84">
      <w:pPr>
        <w:pStyle w:val="Times12"/>
        <w:numPr>
          <w:ilvl w:val="0"/>
          <w:numId w:val="52"/>
        </w:numPr>
        <w:tabs>
          <w:tab w:val="clear" w:pos="2007"/>
          <w:tab w:val="left" w:pos="709"/>
          <w:tab w:val="num" w:pos="1134"/>
        </w:tabs>
        <w:ind w:left="0" w:right="-30" w:firstLine="709"/>
        <w:rPr>
          <w:szCs w:val="24"/>
        </w:rPr>
      </w:pPr>
      <w:r w:rsidRPr="00FC009D">
        <w:rPr>
          <w:szCs w:val="24"/>
        </w:rPr>
        <w:lastRenderedPageBreak/>
        <w:t>Принцип составления Сводной таблицы стоимости аналогичен составлению сводного сметного расчета.</w:t>
      </w:r>
    </w:p>
    <w:p w:rsidR="005025E4" w:rsidRDefault="005025E4" w:rsidP="0086357F"/>
    <w:p w:rsidR="000C57E8" w:rsidRDefault="000C57E8">
      <w:r>
        <w:br w:type="page"/>
      </w:r>
    </w:p>
    <w:p w:rsidR="00F109ED" w:rsidRPr="00F109ED" w:rsidRDefault="00F109ED" w:rsidP="00633BAE">
      <w:pPr>
        <w:pStyle w:val="10"/>
        <w:numPr>
          <w:ilvl w:val="0"/>
          <w:numId w:val="31"/>
        </w:numPr>
        <w:tabs>
          <w:tab w:val="left" w:pos="1418"/>
        </w:tabs>
        <w:ind w:left="1418" w:hanging="709"/>
        <w:jc w:val="both"/>
        <w:rPr>
          <w:sz w:val="28"/>
          <w:szCs w:val="28"/>
        </w:rPr>
      </w:pPr>
      <w:bookmarkStart w:id="148" w:name="_Ref405964313"/>
      <w:bookmarkStart w:id="149" w:name="_Toc412202054"/>
      <w:r w:rsidRPr="0086357F">
        <w:rPr>
          <w:sz w:val="28"/>
          <w:szCs w:val="28"/>
        </w:rPr>
        <w:lastRenderedPageBreak/>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48"/>
      <w:bookmarkEnd w:id="149"/>
    </w:p>
    <w:p w:rsidR="005025E4" w:rsidRDefault="005025E4" w:rsidP="005025E4">
      <w:pPr>
        <w:pStyle w:val="Times12"/>
        <w:ind w:firstLine="0"/>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5025E4" w:rsidRPr="00FC009D" w:rsidRDefault="005025E4" w:rsidP="005025E4">
      <w:pPr>
        <w:pStyle w:val="Times12"/>
        <w:jc w:val="right"/>
        <w:rPr>
          <w:bCs w:val="0"/>
          <w:sz w:val="28"/>
          <w:szCs w:val="28"/>
        </w:rPr>
      </w:pPr>
    </w:p>
    <w:p w:rsidR="005025E4" w:rsidRPr="00FC009D" w:rsidRDefault="005025E4" w:rsidP="005025E4">
      <w:pPr>
        <w:rPr>
          <w:b/>
          <w:i/>
        </w:rPr>
      </w:pPr>
      <w:r w:rsidRPr="00FC009D">
        <w:rPr>
          <w:b/>
          <w:i/>
        </w:rPr>
        <w:t xml:space="preserve">Фирменный бланк участника </w:t>
      </w:r>
      <w:r>
        <w:rPr>
          <w:b/>
          <w:i/>
        </w:rPr>
        <w:t>закупки</w:t>
      </w:r>
    </w:p>
    <w:p w:rsidR="005025E4" w:rsidRPr="00FC009D" w:rsidRDefault="005025E4" w:rsidP="005025E4">
      <w:pPr>
        <w:pStyle w:val="Times12"/>
        <w:spacing w:before="120"/>
        <w:ind w:firstLine="0"/>
        <w:jc w:val="left"/>
        <w:rPr>
          <w:szCs w:val="24"/>
        </w:rPr>
      </w:pPr>
      <w:r w:rsidRPr="00FC009D">
        <w:rPr>
          <w:szCs w:val="24"/>
        </w:rPr>
        <w:t>«___» __________ 20___ года №______</w:t>
      </w:r>
    </w:p>
    <w:p w:rsidR="005025E4" w:rsidRPr="00FC009D" w:rsidRDefault="005025E4" w:rsidP="005025E4">
      <w:pPr>
        <w:pStyle w:val="Times12"/>
        <w:spacing w:before="120"/>
        <w:ind w:firstLine="0"/>
        <w:jc w:val="right"/>
        <w:rPr>
          <w:b/>
          <w:bCs w:val="0"/>
          <w:i/>
          <w:szCs w:val="24"/>
        </w:rPr>
      </w:pPr>
    </w:p>
    <w:p w:rsidR="005025E4" w:rsidRPr="00FC009D" w:rsidRDefault="005025E4" w:rsidP="005025E4">
      <w:pPr>
        <w:pStyle w:val="22"/>
        <w:numPr>
          <w:ilvl w:val="0"/>
          <w:numId w:val="0"/>
        </w:numPr>
        <w:spacing w:before="0" w:after="0"/>
        <w:jc w:val="center"/>
        <w:rPr>
          <w:rFonts w:ascii="Times New Roman" w:hAnsi="Times New Roman" w:cs="Times New Roman"/>
          <w:b w:val="0"/>
          <w:bCs w:val="0"/>
          <w:i w:val="0"/>
        </w:rPr>
      </w:pPr>
      <w:bookmarkStart w:id="150" w:name="_Toc412201947"/>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 xml:space="preserve">ЗАКУПКЕ </w:t>
      </w:r>
      <w:bookmarkEnd w:id="150"/>
    </w:p>
    <w:p w:rsidR="005025E4" w:rsidRDefault="005025E4" w:rsidP="005025E4">
      <w:pPr>
        <w:jc w:val="right"/>
        <w:rPr>
          <w:sz w:val="22"/>
        </w:rPr>
      </w:pPr>
    </w:p>
    <w:p w:rsidR="005025E4" w:rsidRPr="00FC009D" w:rsidRDefault="005025E4" w:rsidP="005025E4">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03502">
        <w:rPr>
          <w:sz w:val="28"/>
          <w:szCs w:val="28"/>
        </w:rPr>
        <w:t xml:space="preserve"> </w:t>
      </w:r>
      <w:r w:rsidRPr="00FC009D">
        <w:rPr>
          <w:sz w:val="28"/>
          <w:szCs w:val="28"/>
        </w:rPr>
        <w:t>на ________________________, опубликованное на</w:t>
      </w:r>
      <w:r w:rsidRPr="00012898">
        <w:rPr>
          <w:b/>
          <w:i/>
        </w:rPr>
        <w:t xml:space="preserve"> </w:t>
      </w:r>
      <w:r w:rsidRPr="00FC009D">
        <w:rPr>
          <w:sz w:val="28"/>
          <w:szCs w:val="28"/>
        </w:rPr>
        <w:t xml:space="preserve">_________________ </w:t>
      </w:r>
      <w:r w:rsidRPr="005025E4">
        <w:rPr>
          <w:b/>
          <w:i/>
          <w:highlight w:val="yellow"/>
        </w:rPr>
        <w:t>[указывается сайт, на котором опубликована закупка]</w:t>
      </w:r>
      <w:r w:rsidRPr="005025E4">
        <w:rPr>
          <w:sz w:val="28"/>
          <w:szCs w:val="28"/>
          <w:highlight w:val="yellow"/>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5025E4">
        <w:rPr>
          <w:b/>
          <w:i/>
          <w:highlight w:val="yellow"/>
        </w:rPr>
        <w:t>[указывается номер 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025E4" w:rsidRDefault="005025E4" w:rsidP="005025E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025E4" w:rsidRPr="00FC009D" w:rsidRDefault="005025E4" w:rsidP="005025E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025E4" w:rsidRPr="00FC009D" w:rsidRDefault="005025E4" w:rsidP="005025E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025E4" w:rsidRPr="00FC009D" w:rsidRDefault="007D7646" w:rsidP="005025E4">
      <w:pPr>
        <w:pStyle w:val="Times12"/>
        <w:suppressAutoHyphens/>
        <w:ind w:firstLine="0"/>
        <w:rPr>
          <w:sz w:val="22"/>
        </w:rPr>
      </w:pPr>
      <w:r>
        <w:rPr>
          <w:sz w:val="28"/>
        </w:rPr>
        <w:t>местонахождение</w:t>
      </w:r>
      <w:r w:rsidR="005025E4" w:rsidRPr="00FC009D">
        <w:t xml:space="preserve"> </w:t>
      </w:r>
      <w:r w:rsidR="005025E4" w:rsidRPr="00FC009D">
        <w:rPr>
          <w:sz w:val="22"/>
        </w:rPr>
        <w:t>________________</w:t>
      </w:r>
      <w:r w:rsidR="005025E4">
        <w:rPr>
          <w:sz w:val="22"/>
        </w:rPr>
        <w:t>___________</w:t>
      </w:r>
      <w:r w:rsidR="005025E4" w:rsidRPr="00FC009D">
        <w:rPr>
          <w:sz w:val="22"/>
        </w:rPr>
        <w:t>________________________________________,</w:t>
      </w:r>
    </w:p>
    <w:p w:rsidR="005025E4" w:rsidRPr="00FC009D" w:rsidRDefault="005025E4" w:rsidP="005025E4">
      <w:pPr>
        <w:pStyle w:val="Times12"/>
        <w:suppressAutoHyphens/>
        <w:ind w:left="2836" w:firstLine="709"/>
        <w:jc w:val="center"/>
        <w:rPr>
          <w:b/>
          <w:i/>
          <w:vertAlign w:val="superscript"/>
        </w:rPr>
      </w:pPr>
      <w:r w:rsidRPr="00FC009D">
        <w:rPr>
          <w:b/>
          <w:i/>
          <w:vertAlign w:val="superscript"/>
        </w:rPr>
        <w:t>(</w:t>
      </w:r>
      <w:r w:rsidR="007D7646">
        <w:rPr>
          <w:b/>
          <w:i/>
          <w:vertAlign w:val="superscript"/>
        </w:rPr>
        <w:t>местонахождение</w:t>
      </w:r>
      <w:r w:rsidRPr="00FC009D">
        <w:rPr>
          <w:b/>
          <w:i/>
          <w:vertAlign w:val="superscript"/>
        </w:rPr>
        <w:t xml:space="preserve"> участника </w:t>
      </w:r>
      <w:r>
        <w:rPr>
          <w:b/>
          <w:i/>
          <w:vertAlign w:val="superscript"/>
        </w:rPr>
        <w:t>закупки</w:t>
      </w:r>
      <w:r w:rsidRPr="00FC009D">
        <w:rPr>
          <w:b/>
          <w:i/>
          <w:vertAlign w:val="superscript"/>
        </w:rPr>
        <w:t>)</w:t>
      </w:r>
    </w:p>
    <w:p w:rsidR="005025E4" w:rsidRPr="00FC009D" w:rsidRDefault="007D7646" w:rsidP="005025E4">
      <w:pPr>
        <w:pStyle w:val="Times12"/>
        <w:suppressAutoHyphens/>
        <w:ind w:firstLine="0"/>
        <w:rPr>
          <w:sz w:val="28"/>
        </w:rPr>
      </w:pPr>
      <w:r>
        <w:rPr>
          <w:sz w:val="28"/>
        </w:rPr>
        <w:t>электронный</w:t>
      </w:r>
      <w:r w:rsidR="005025E4" w:rsidRPr="00FC009D">
        <w:rPr>
          <w:sz w:val="28"/>
        </w:rPr>
        <w:t xml:space="preserve"> адрес _____________________________________________________,</w:t>
      </w:r>
    </w:p>
    <w:p w:rsidR="005025E4" w:rsidRPr="00FC009D" w:rsidRDefault="005025E4" w:rsidP="005025E4">
      <w:pPr>
        <w:pStyle w:val="Times12"/>
        <w:suppressAutoHyphens/>
        <w:ind w:firstLine="0"/>
        <w:jc w:val="center"/>
        <w:rPr>
          <w:b/>
          <w:i/>
          <w:vertAlign w:val="superscript"/>
        </w:rPr>
      </w:pPr>
      <w:r w:rsidRPr="00FC009D">
        <w:rPr>
          <w:b/>
          <w:i/>
          <w:vertAlign w:val="superscript"/>
        </w:rPr>
        <w:t>(</w:t>
      </w:r>
      <w:r w:rsidR="007D7646">
        <w:rPr>
          <w:b/>
          <w:i/>
          <w:vertAlign w:val="superscript"/>
        </w:rPr>
        <w:t>электронный а</w:t>
      </w:r>
      <w:r w:rsidRPr="00FC009D">
        <w:rPr>
          <w:b/>
          <w:i/>
          <w:vertAlign w:val="superscript"/>
        </w:rPr>
        <w:t xml:space="preserve">дрес участника </w:t>
      </w:r>
      <w:r>
        <w:rPr>
          <w:b/>
          <w:i/>
          <w:vertAlign w:val="superscript"/>
        </w:rPr>
        <w:t>закупки</w:t>
      </w:r>
      <w:r w:rsidRPr="00FC009D">
        <w:rPr>
          <w:b/>
          <w:i/>
          <w:vertAlign w:val="superscript"/>
        </w:rPr>
        <w:t>)</w:t>
      </w:r>
    </w:p>
    <w:p w:rsidR="005025E4" w:rsidRPr="00FC009D" w:rsidRDefault="005025E4" w:rsidP="005025E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025E4" w:rsidRPr="00FC009D" w:rsidRDefault="005025E4" w:rsidP="005025E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025E4" w:rsidRPr="00FC009D" w:rsidRDefault="005025E4" w:rsidP="005025E4">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5025E4" w:rsidRPr="00FC009D" w:rsidRDefault="005025E4" w:rsidP="005025E4">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025E4" w:rsidRDefault="005025E4" w:rsidP="005025E4">
      <w:pPr>
        <w:jc w:val="both"/>
        <w:rPr>
          <w:sz w:val="28"/>
          <w:szCs w:val="28"/>
        </w:rPr>
      </w:pPr>
      <w:r w:rsidRPr="00FC009D">
        <w:rPr>
          <w:sz w:val="28"/>
          <w:szCs w:val="28"/>
        </w:rPr>
        <w:t xml:space="preserve">в соответствии с </w:t>
      </w:r>
      <w:r w:rsidRPr="005025E4">
        <w:rPr>
          <w:b/>
          <w:bCs/>
          <w:i/>
          <w:highlight w:val="yellow"/>
        </w:rPr>
        <w:t>Техническим предложением, Графиком выполнения работ,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5025E4" w:rsidRDefault="005025E4" w:rsidP="005025E4">
      <w:pPr>
        <w:jc w:val="both"/>
        <w:rPr>
          <w:sz w:val="22"/>
        </w:rPr>
      </w:pPr>
    </w:p>
    <w:p w:rsidR="005025E4" w:rsidRDefault="005025E4" w:rsidP="005025E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025E4" w:rsidRDefault="005025E4" w:rsidP="005025E4">
      <w:pPr>
        <w:pStyle w:val="af4"/>
        <w:spacing w:before="0" w:beforeAutospacing="0" w:after="0" w:afterAutospacing="0"/>
        <w:ind w:firstLine="709"/>
        <w:jc w:val="both"/>
        <w:rPr>
          <w:b/>
          <w:i/>
          <w:szCs w:val="28"/>
        </w:rPr>
      </w:pPr>
    </w:p>
    <w:p w:rsidR="005025E4" w:rsidRDefault="005025E4" w:rsidP="005025E4">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025E4" w:rsidRPr="00100970" w:rsidRDefault="005025E4" w:rsidP="005025E4">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025E4" w:rsidRPr="00FC009D" w:rsidRDefault="005025E4" w:rsidP="005025E4">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025E4" w:rsidRPr="00FC009D" w:rsidRDefault="005025E4" w:rsidP="00243E84">
      <w:pPr>
        <w:pStyle w:val="af4"/>
        <w:numPr>
          <w:ilvl w:val="0"/>
          <w:numId w:val="45"/>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025E4" w:rsidRPr="00FC009D" w:rsidRDefault="005025E4" w:rsidP="00243E84">
      <w:pPr>
        <w:pStyle w:val="af4"/>
        <w:numPr>
          <w:ilvl w:val="0"/>
          <w:numId w:val="45"/>
        </w:numPr>
        <w:tabs>
          <w:tab w:val="left" w:pos="1134"/>
        </w:tabs>
        <w:spacing w:before="0" w:beforeAutospacing="0" w:after="0" w:afterAutospacing="0"/>
        <w:ind w:left="0" w:firstLine="709"/>
        <w:jc w:val="both"/>
        <w:rPr>
          <w:sz w:val="28"/>
          <w:szCs w:val="28"/>
        </w:rPr>
      </w:pPr>
      <w:r w:rsidRPr="005025E4">
        <w:rPr>
          <w:b/>
          <w:i/>
          <w:highlight w:val="yellow"/>
        </w:rPr>
        <w:t>[в случае установления требования по наличию СУОТ]</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xml:space="preserve">, </w:t>
      </w:r>
      <w:r w:rsidRPr="005025E4">
        <w:rPr>
          <w:b/>
          <w:i/>
          <w:szCs w:val="28"/>
          <w:highlight w:val="yellow"/>
        </w:rPr>
        <w:t xml:space="preserve">а также у привлекаемых субподрядчиков </w:t>
      </w:r>
      <w:r w:rsidRPr="005025E4">
        <w:rPr>
          <w:b/>
          <w:i/>
          <w:szCs w:val="28"/>
          <w:highlight w:val="yellow"/>
        </w:rPr>
        <w:lastRenderedPageBreak/>
        <w:t>(соисполнителей),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025E4" w:rsidRPr="005025E4" w:rsidRDefault="005025E4" w:rsidP="005025E4">
      <w:pPr>
        <w:pStyle w:val="af4"/>
        <w:spacing w:before="0" w:beforeAutospacing="0" w:after="0" w:afterAutospacing="0"/>
        <w:ind w:firstLine="709"/>
        <w:jc w:val="both"/>
        <w:rPr>
          <w:i/>
          <w:szCs w:val="28"/>
        </w:rPr>
      </w:pPr>
      <w:r w:rsidRPr="005025E4">
        <w:rPr>
          <w:i/>
          <w:szCs w:val="28"/>
        </w:rPr>
        <w:t>Для физических лиц:</w:t>
      </w:r>
      <w:r w:rsidRPr="005025E4">
        <w:rPr>
          <w:sz w:val="28"/>
          <w:szCs w:val="28"/>
        </w:rPr>
        <w:t xml:space="preserve"> </w:t>
      </w:r>
      <w:r w:rsidRPr="005025E4">
        <w:rPr>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025E4" w:rsidRDefault="005025E4" w:rsidP="005025E4">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025E4" w:rsidRPr="00FC009D" w:rsidRDefault="005025E4" w:rsidP="005025E4">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025E4" w:rsidRPr="00021B13" w:rsidRDefault="005025E4" w:rsidP="00243E84">
      <w:pPr>
        <w:pStyle w:val="af4"/>
        <w:numPr>
          <w:ilvl w:val="0"/>
          <w:numId w:val="4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sidRPr="00021B13">
        <w:rPr>
          <w:sz w:val="28"/>
          <w:szCs w:val="28"/>
        </w:rPr>
        <w:t>закупочной документации и условиями нашей заявки на участие в закупке;</w:t>
      </w:r>
    </w:p>
    <w:p w:rsidR="005025E4" w:rsidRPr="00021B13" w:rsidRDefault="005025E4" w:rsidP="00243E84">
      <w:pPr>
        <w:pStyle w:val="af4"/>
        <w:numPr>
          <w:ilvl w:val="0"/>
          <w:numId w:val="47"/>
        </w:numPr>
        <w:spacing w:before="0" w:beforeAutospacing="0" w:after="0" w:afterAutospacing="0"/>
        <w:ind w:left="0" w:firstLine="709"/>
        <w:jc w:val="both"/>
        <w:rPr>
          <w:sz w:val="28"/>
          <w:szCs w:val="28"/>
        </w:rPr>
      </w:pPr>
      <w:r w:rsidRPr="00021B13">
        <w:rPr>
          <w:sz w:val="28"/>
          <w:szCs w:val="28"/>
        </w:rPr>
        <w:t>представить заказчику до заключения договора решение об одобрении или о совершении крупной сделки</w:t>
      </w:r>
      <w:r w:rsidR="007D7646" w:rsidRPr="00021B13">
        <w:rPr>
          <w:sz w:val="28"/>
          <w:szCs w:val="28"/>
        </w:rPr>
        <w:t xml:space="preserve">  по Форме </w:t>
      </w:r>
      <w:r w:rsidR="00E74533" w:rsidRPr="00021B13">
        <w:rPr>
          <w:sz w:val="28"/>
          <w:szCs w:val="28"/>
        </w:rPr>
        <w:t>4.3.2</w:t>
      </w:r>
      <w:r w:rsidRPr="00021B13">
        <w:rPr>
          <w:sz w:val="28"/>
          <w:szCs w:val="28"/>
        </w:rPr>
        <w:t>;</w:t>
      </w:r>
    </w:p>
    <w:p w:rsidR="005025E4" w:rsidRPr="00021B13" w:rsidRDefault="005025E4" w:rsidP="00243E84">
      <w:pPr>
        <w:pStyle w:val="af4"/>
        <w:numPr>
          <w:ilvl w:val="0"/>
          <w:numId w:val="47"/>
        </w:numPr>
        <w:spacing w:before="0" w:beforeAutospacing="0" w:after="0" w:afterAutospacing="0"/>
        <w:ind w:left="0" w:firstLine="709"/>
        <w:jc w:val="both"/>
        <w:rPr>
          <w:sz w:val="28"/>
          <w:szCs w:val="28"/>
        </w:rPr>
      </w:pPr>
      <w:r w:rsidRPr="00021B13">
        <w:rPr>
          <w:sz w:val="28"/>
          <w:szCs w:val="28"/>
        </w:rPr>
        <w:t>представить заказчику до заключения договора решение об одобрении или о совершении сделки с заинтересованностью</w:t>
      </w:r>
      <w:r w:rsidR="007D7646" w:rsidRPr="00021B13">
        <w:rPr>
          <w:sz w:val="28"/>
          <w:szCs w:val="28"/>
        </w:rPr>
        <w:t xml:space="preserve"> по Форме </w:t>
      </w:r>
      <w:r w:rsidR="00E74533" w:rsidRPr="00021B13">
        <w:rPr>
          <w:sz w:val="28"/>
          <w:szCs w:val="28"/>
        </w:rPr>
        <w:t>4.3.4</w:t>
      </w:r>
      <w:r w:rsidRPr="00021B13">
        <w:rPr>
          <w:sz w:val="28"/>
          <w:szCs w:val="28"/>
        </w:rPr>
        <w:t>.</w:t>
      </w:r>
    </w:p>
    <w:p w:rsidR="005025E4" w:rsidRPr="006D3EF4" w:rsidRDefault="005025E4" w:rsidP="005025E4">
      <w:pPr>
        <w:pStyle w:val="af4"/>
        <w:spacing w:before="0" w:beforeAutospacing="0" w:after="0" w:afterAutospacing="0"/>
        <w:ind w:firstLine="709"/>
        <w:jc w:val="both"/>
        <w:rPr>
          <w:b/>
          <w:i/>
        </w:rPr>
      </w:pPr>
      <w:r w:rsidRPr="00021B13">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21B13" w:rsidRPr="00021B13" w:rsidRDefault="00021B13" w:rsidP="00021B13">
      <w:pPr>
        <w:pStyle w:val="af4"/>
        <w:numPr>
          <w:ilvl w:val="0"/>
          <w:numId w:val="47"/>
        </w:numPr>
        <w:spacing w:before="0" w:beforeAutospacing="0" w:after="0" w:afterAutospacing="0"/>
        <w:ind w:left="0" w:firstLine="709"/>
        <w:jc w:val="both"/>
        <w:rPr>
          <w:b/>
          <w:i/>
        </w:rPr>
      </w:pPr>
      <w:r w:rsidRPr="00021B13">
        <w:t>представить заказчику до заключения договора письмо по форме 4.3.2</w:t>
      </w:r>
    </w:p>
    <w:p w:rsidR="005025E4" w:rsidRPr="00021B13" w:rsidRDefault="005025E4" w:rsidP="005025E4">
      <w:pPr>
        <w:pStyle w:val="af4"/>
        <w:tabs>
          <w:tab w:val="left" w:pos="1134"/>
        </w:tabs>
        <w:spacing w:before="0" w:beforeAutospacing="0" w:after="0" w:afterAutospacing="0"/>
        <w:ind w:firstLine="709"/>
        <w:jc w:val="both"/>
        <w:rPr>
          <w:sz w:val="28"/>
          <w:szCs w:val="28"/>
        </w:rPr>
      </w:pPr>
      <w:r w:rsidRPr="00021B13">
        <w:rPr>
          <w:sz w:val="28"/>
          <w:szCs w:val="28"/>
        </w:rPr>
        <w:t>Данная сделка для _____________ (наименование участника закупки) не является крупной.</w:t>
      </w:r>
    </w:p>
    <w:p w:rsidR="005025E4" w:rsidRPr="00021B13" w:rsidRDefault="005025E4" w:rsidP="005025E4">
      <w:pPr>
        <w:pStyle w:val="af4"/>
        <w:tabs>
          <w:tab w:val="left" w:pos="1134"/>
        </w:tabs>
        <w:spacing w:before="0" w:beforeAutospacing="0" w:after="0" w:afterAutospacing="0"/>
        <w:ind w:left="709"/>
        <w:jc w:val="both"/>
        <w:rPr>
          <w:b/>
          <w:i/>
          <w:szCs w:val="28"/>
        </w:rPr>
      </w:pPr>
      <w:r w:rsidRPr="00021B13">
        <w:rPr>
          <w:b/>
          <w:i/>
          <w:szCs w:val="28"/>
        </w:rPr>
        <w:t>либо,</w:t>
      </w:r>
    </w:p>
    <w:p w:rsidR="005025E4" w:rsidRPr="006D3EF4" w:rsidRDefault="005025E4" w:rsidP="005025E4">
      <w:pPr>
        <w:pStyle w:val="af4"/>
        <w:tabs>
          <w:tab w:val="left" w:pos="1134"/>
        </w:tabs>
        <w:spacing w:before="0" w:beforeAutospacing="0" w:after="0" w:afterAutospacing="0"/>
        <w:ind w:firstLine="709"/>
        <w:jc w:val="both"/>
        <w:rPr>
          <w:sz w:val="28"/>
          <w:szCs w:val="28"/>
        </w:rPr>
      </w:pPr>
      <w:r w:rsidRPr="00021B13">
        <w:rPr>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21B13" w:rsidRPr="00021B13" w:rsidRDefault="00021B13" w:rsidP="00021B13">
      <w:pPr>
        <w:pStyle w:val="af4"/>
        <w:numPr>
          <w:ilvl w:val="0"/>
          <w:numId w:val="47"/>
        </w:numPr>
        <w:spacing w:before="0" w:beforeAutospacing="0" w:after="0" w:afterAutospacing="0"/>
        <w:ind w:left="0" w:firstLine="709"/>
        <w:jc w:val="both"/>
        <w:rPr>
          <w:sz w:val="28"/>
          <w:szCs w:val="28"/>
        </w:rPr>
      </w:pPr>
      <w:r w:rsidRPr="00021B13">
        <w:t>представить заказчику до заключения договора письмо по форме 4.3.4:</w:t>
      </w:r>
    </w:p>
    <w:p w:rsidR="005025E4" w:rsidRPr="00021B13" w:rsidRDefault="005025E4" w:rsidP="005025E4">
      <w:pPr>
        <w:pStyle w:val="af4"/>
        <w:tabs>
          <w:tab w:val="left" w:pos="1134"/>
        </w:tabs>
        <w:spacing w:before="0" w:beforeAutospacing="0" w:after="0" w:afterAutospacing="0"/>
        <w:ind w:firstLine="709"/>
        <w:jc w:val="both"/>
        <w:rPr>
          <w:sz w:val="28"/>
          <w:szCs w:val="28"/>
        </w:rPr>
      </w:pPr>
      <w:r w:rsidRPr="00021B13">
        <w:rPr>
          <w:sz w:val="28"/>
          <w:szCs w:val="28"/>
        </w:rPr>
        <w:t>Данная сделка для _____________ (наименование участника закупки) не является сделкой с заинтересованностью.</w:t>
      </w:r>
    </w:p>
    <w:p w:rsidR="005025E4" w:rsidRPr="00021B13" w:rsidRDefault="005025E4" w:rsidP="005025E4">
      <w:pPr>
        <w:pStyle w:val="af4"/>
        <w:tabs>
          <w:tab w:val="left" w:pos="1134"/>
        </w:tabs>
        <w:spacing w:before="0" w:beforeAutospacing="0" w:after="0" w:afterAutospacing="0"/>
        <w:ind w:left="709"/>
        <w:jc w:val="both"/>
        <w:rPr>
          <w:b/>
          <w:i/>
          <w:szCs w:val="28"/>
        </w:rPr>
      </w:pPr>
      <w:r w:rsidRPr="00021B13">
        <w:rPr>
          <w:b/>
          <w:i/>
          <w:szCs w:val="28"/>
        </w:rPr>
        <w:t>либо,</w:t>
      </w:r>
    </w:p>
    <w:p w:rsidR="005025E4" w:rsidRPr="005025E4" w:rsidRDefault="005025E4" w:rsidP="005025E4">
      <w:pPr>
        <w:pStyle w:val="af4"/>
        <w:tabs>
          <w:tab w:val="left" w:pos="1134"/>
        </w:tabs>
        <w:spacing w:before="0" w:beforeAutospacing="0" w:after="0" w:afterAutospacing="0"/>
        <w:ind w:firstLine="709"/>
        <w:jc w:val="both"/>
        <w:rPr>
          <w:sz w:val="28"/>
          <w:szCs w:val="28"/>
        </w:rPr>
      </w:pPr>
      <w:r w:rsidRPr="00021B13">
        <w:rPr>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r w:rsidRPr="005025E4">
        <w:rPr>
          <w:sz w:val="28"/>
          <w:szCs w:val="28"/>
        </w:rPr>
        <w:t>.</w:t>
      </w:r>
    </w:p>
    <w:p w:rsidR="005025E4" w:rsidRPr="00FC009D" w:rsidRDefault="005025E4" w:rsidP="005025E4">
      <w:pPr>
        <w:pStyle w:val="af4"/>
        <w:spacing w:before="0" w:beforeAutospacing="0" w:after="0" w:afterAutospacing="0"/>
        <w:ind w:left="709"/>
        <w:jc w:val="both"/>
        <w:rPr>
          <w:sz w:val="28"/>
          <w:szCs w:val="28"/>
        </w:rPr>
      </w:pPr>
    </w:p>
    <w:p w:rsidR="005025E4" w:rsidRDefault="005025E4" w:rsidP="005025E4">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5025E4" w:rsidRPr="002C5C15" w:rsidRDefault="005025E4" w:rsidP="00243E84">
      <w:pPr>
        <w:pStyle w:val="af4"/>
        <w:numPr>
          <w:ilvl w:val="0"/>
          <w:numId w:val="49"/>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025E4" w:rsidRPr="002C5C15" w:rsidRDefault="005025E4" w:rsidP="00243E84">
      <w:pPr>
        <w:pStyle w:val="af4"/>
        <w:numPr>
          <w:ilvl w:val="0"/>
          <w:numId w:val="49"/>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5025E4" w:rsidRPr="00FC009D" w:rsidRDefault="005025E4" w:rsidP="00243E84">
      <w:pPr>
        <w:pStyle w:val="af4"/>
        <w:numPr>
          <w:ilvl w:val="0"/>
          <w:numId w:val="49"/>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025E4" w:rsidRPr="00E74533" w:rsidRDefault="007D7646" w:rsidP="00E74533">
      <w:pPr>
        <w:pStyle w:val="affe"/>
        <w:spacing w:before="0" w:after="0" w:line="240" w:lineRule="auto"/>
        <w:ind w:firstLine="709"/>
        <w:rPr>
          <w:rFonts w:ascii="Times New Roman" w:hAnsi="Times New Roman" w:cs="Times New Roman"/>
          <w:sz w:val="28"/>
          <w:szCs w:val="28"/>
        </w:rPr>
      </w:pPr>
      <w:r w:rsidRPr="00E74533">
        <w:rPr>
          <w:rFonts w:ascii="Times New Roman" w:hAnsi="Times New Roman" w:cs="Times New Roman"/>
          <w:sz w:val="28"/>
          <w:szCs w:val="28"/>
        </w:rPr>
        <w:t xml:space="preserve">Контактное лицо участника </w:t>
      </w:r>
      <w:r w:rsidR="00E74533" w:rsidRPr="00E74533">
        <w:rPr>
          <w:rFonts w:ascii="Times New Roman" w:hAnsi="Times New Roman" w:cs="Times New Roman"/>
          <w:sz w:val="28"/>
          <w:szCs w:val="28"/>
        </w:rPr>
        <w:t>закупки (</w:t>
      </w:r>
      <w:r w:rsidR="00593EB3">
        <w:rPr>
          <w:rFonts w:ascii="Times New Roman" w:hAnsi="Times New Roman" w:cs="Times New Roman"/>
          <w:sz w:val="28"/>
          <w:szCs w:val="28"/>
        </w:rPr>
        <w:t>телефон, электронная почта</w:t>
      </w:r>
      <w:r w:rsidR="00E74533" w:rsidRPr="00E74533">
        <w:rPr>
          <w:rFonts w:ascii="Times New Roman" w:hAnsi="Times New Roman" w:cs="Times New Roman"/>
          <w:sz w:val="28"/>
          <w:szCs w:val="28"/>
        </w:rPr>
        <w:t>)</w:t>
      </w:r>
    </w:p>
    <w:p w:rsidR="005025E4" w:rsidRPr="00FC009D" w:rsidRDefault="005025E4" w:rsidP="005025E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5025E4" w:rsidRPr="00FC009D" w:rsidRDefault="005025E4" w:rsidP="005025E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5025E4" w:rsidRPr="00FC009D" w:rsidTr="005025E4">
        <w:trPr>
          <w:tblHeader/>
        </w:trPr>
        <w:tc>
          <w:tcPr>
            <w:tcW w:w="1091" w:type="dxa"/>
            <w:vAlign w:val="center"/>
          </w:tcPr>
          <w:p w:rsidR="005025E4" w:rsidRPr="00FC009D" w:rsidRDefault="005025E4" w:rsidP="005025E4">
            <w:pPr>
              <w:pStyle w:val="afff2"/>
              <w:jc w:val="center"/>
              <w:rPr>
                <w:rFonts w:ascii="Times New Roman" w:hAnsi="Times New Roman" w:cs="Times New Roman"/>
                <w:szCs w:val="24"/>
              </w:rPr>
            </w:pPr>
            <w:r w:rsidRPr="00FC009D">
              <w:rPr>
                <w:rFonts w:ascii="Times New Roman" w:hAnsi="Times New Roman" w:cs="Times New Roman"/>
                <w:szCs w:val="24"/>
              </w:rPr>
              <w:t>№</w:t>
            </w:r>
          </w:p>
          <w:p w:rsidR="005025E4" w:rsidRPr="00FC009D" w:rsidRDefault="005025E4" w:rsidP="005025E4">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5025E4" w:rsidRPr="00FC009D" w:rsidRDefault="005025E4" w:rsidP="005025E4">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025E4" w:rsidRPr="00FC009D" w:rsidRDefault="005025E4" w:rsidP="005025E4">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025E4" w:rsidRPr="00FC009D" w:rsidTr="005025E4">
        <w:tc>
          <w:tcPr>
            <w:tcW w:w="1091" w:type="dxa"/>
            <w:vAlign w:val="center"/>
          </w:tcPr>
          <w:p w:rsidR="005025E4" w:rsidRPr="00FC009D" w:rsidRDefault="005025E4" w:rsidP="00243E84">
            <w:pPr>
              <w:numPr>
                <w:ilvl w:val="0"/>
                <w:numId w:val="48"/>
              </w:numPr>
              <w:tabs>
                <w:tab w:val="left" w:pos="284"/>
              </w:tabs>
              <w:spacing w:before="40" w:after="40"/>
              <w:jc w:val="center"/>
              <w:rPr>
                <w:i/>
              </w:rPr>
            </w:pPr>
          </w:p>
        </w:tc>
        <w:tc>
          <w:tcPr>
            <w:tcW w:w="7414" w:type="dxa"/>
          </w:tcPr>
          <w:p w:rsidR="005025E4" w:rsidRPr="00FC009D" w:rsidRDefault="005025E4" w:rsidP="005025E4">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025E4" w:rsidRPr="00FC009D" w:rsidRDefault="005025E4" w:rsidP="005025E4">
            <w:pPr>
              <w:pStyle w:val="afff2"/>
              <w:rPr>
                <w:rFonts w:ascii="Times New Roman" w:hAnsi="Times New Roman" w:cs="Times New Roman"/>
                <w:i/>
                <w:szCs w:val="24"/>
              </w:rPr>
            </w:pPr>
          </w:p>
        </w:tc>
      </w:tr>
      <w:tr w:rsidR="005025E4" w:rsidRPr="00FC009D" w:rsidTr="005025E4">
        <w:tc>
          <w:tcPr>
            <w:tcW w:w="1091" w:type="dxa"/>
            <w:vAlign w:val="center"/>
          </w:tcPr>
          <w:p w:rsidR="005025E4" w:rsidRPr="0083031A" w:rsidRDefault="005025E4" w:rsidP="00243E84">
            <w:pPr>
              <w:numPr>
                <w:ilvl w:val="0"/>
                <w:numId w:val="48"/>
              </w:numPr>
              <w:tabs>
                <w:tab w:val="left" w:pos="284"/>
              </w:tabs>
              <w:spacing w:before="40" w:after="40"/>
              <w:ind w:left="0" w:firstLine="0"/>
              <w:jc w:val="center"/>
            </w:pPr>
          </w:p>
        </w:tc>
        <w:tc>
          <w:tcPr>
            <w:tcW w:w="7414" w:type="dxa"/>
          </w:tcPr>
          <w:p w:rsidR="005025E4" w:rsidRPr="0083031A" w:rsidRDefault="005025E4" w:rsidP="005025E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243E84">
            <w:pPr>
              <w:numPr>
                <w:ilvl w:val="0"/>
                <w:numId w:val="48"/>
              </w:numPr>
              <w:tabs>
                <w:tab w:val="left" w:pos="284"/>
              </w:tabs>
              <w:spacing w:before="40" w:after="40"/>
              <w:ind w:left="0" w:firstLine="0"/>
              <w:jc w:val="center"/>
            </w:pPr>
          </w:p>
        </w:tc>
        <w:tc>
          <w:tcPr>
            <w:tcW w:w="7414" w:type="dxa"/>
          </w:tcPr>
          <w:p w:rsidR="005025E4" w:rsidRPr="0083031A" w:rsidRDefault="005025E4" w:rsidP="005025E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r w:rsidRPr="0083031A">
              <w:t>…</w:t>
            </w: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r w:rsidRPr="0083031A">
              <w:t>…</w:t>
            </w: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r w:rsidRPr="0083031A">
              <w:t>…</w:t>
            </w: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83031A" w:rsidRDefault="005025E4" w:rsidP="005025E4">
            <w:pPr>
              <w:pStyle w:val="afff2"/>
              <w:spacing w:before="40" w:after="40"/>
              <w:rPr>
                <w:rFonts w:ascii="Times New Roman" w:hAnsi="Times New Roman" w:cs="Times New Roman"/>
                <w:szCs w:val="24"/>
              </w:rPr>
            </w:pPr>
          </w:p>
        </w:tc>
      </w:tr>
    </w:tbl>
    <w:p w:rsidR="005025E4" w:rsidRPr="00FC009D" w:rsidRDefault="005025E4" w:rsidP="005025E4">
      <w:pPr>
        <w:pStyle w:val="afff1"/>
        <w:tabs>
          <w:tab w:val="clear" w:pos="1134"/>
        </w:tabs>
        <w:autoSpaceDE w:val="0"/>
        <w:autoSpaceDN w:val="0"/>
        <w:spacing w:line="240" w:lineRule="auto"/>
        <w:ind w:firstLine="0"/>
        <w:rPr>
          <w:sz w:val="28"/>
          <w:szCs w:val="28"/>
        </w:rPr>
      </w:pPr>
    </w:p>
    <w:p w:rsidR="005025E4" w:rsidRPr="00FC009D" w:rsidRDefault="005025E4" w:rsidP="005025E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025E4" w:rsidRPr="00FC009D" w:rsidRDefault="005025E4" w:rsidP="005025E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025E4" w:rsidRPr="00FC009D" w:rsidRDefault="005025E4" w:rsidP="005025E4">
      <w:pPr>
        <w:pStyle w:val="Times12"/>
        <w:ind w:firstLine="709"/>
        <w:rPr>
          <w:bCs w:val="0"/>
          <w:sz w:val="28"/>
        </w:rPr>
      </w:pPr>
      <w:r w:rsidRPr="00FC009D">
        <w:rPr>
          <w:bCs w:val="0"/>
          <w:sz w:val="28"/>
        </w:rPr>
        <w:t>М.П.</w:t>
      </w:r>
    </w:p>
    <w:p w:rsidR="005025E4" w:rsidRPr="00FC009D" w:rsidRDefault="005025E4" w:rsidP="005025E4">
      <w:pPr>
        <w:pStyle w:val="affe"/>
        <w:spacing w:before="0" w:after="0" w:line="240" w:lineRule="auto"/>
        <w:rPr>
          <w:rFonts w:ascii="Times New Roman" w:hAnsi="Times New Roman" w:cs="Times New Roman"/>
          <w:b/>
          <w:bCs/>
          <w:sz w:val="22"/>
          <w:szCs w:val="23"/>
        </w:rPr>
      </w:pPr>
    </w:p>
    <w:p w:rsidR="005025E4" w:rsidRPr="00FC009D" w:rsidRDefault="005025E4" w:rsidP="005025E4">
      <w:pPr>
        <w:pStyle w:val="Times12"/>
        <w:tabs>
          <w:tab w:val="left" w:pos="709"/>
        </w:tabs>
        <w:ind w:firstLine="709"/>
        <w:rPr>
          <w:bCs w:val="0"/>
          <w:szCs w:val="24"/>
        </w:rPr>
      </w:pPr>
      <w:r w:rsidRPr="00FC009D">
        <w:rPr>
          <w:bCs w:val="0"/>
          <w:szCs w:val="24"/>
        </w:rPr>
        <w:t>ИНСТРУКЦИИ ПО ЗАПОЛНЕНИЮ</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18618D">
        <w:rPr>
          <w:szCs w:val="24"/>
        </w:rPr>
        <w:t xml:space="preserve">выполнения работ </w:t>
      </w:r>
      <w:r w:rsidRPr="00FC009D">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ХХХ,ХХ руб., например: «1 234 567,89 руб. (Один миллион двести тридцать четыре тысячи пятьсот шестьдесят семь руб. восемьдесят девять коп.)».</w:t>
      </w:r>
    </w:p>
    <w:p w:rsidR="005025E4" w:rsidRPr="009449E0" w:rsidRDefault="005025E4" w:rsidP="00243E84">
      <w:pPr>
        <w:pStyle w:val="Times12"/>
        <w:numPr>
          <w:ilvl w:val="0"/>
          <w:numId w:val="46"/>
        </w:numPr>
        <w:tabs>
          <w:tab w:val="left" w:pos="1134"/>
        </w:tabs>
        <w:ind w:left="0" w:firstLine="709"/>
        <w:rPr>
          <w:szCs w:val="24"/>
        </w:rPr>
      </w:pPr>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B82C1E">
        <w:rPr>
          <w:szCs w:val="24"/>
        </w:rPr>
        <w:t>Форму</w:t>
      </w:r>
      <w:r w:rsidRPr="00B82C1E" w:rsidDel="00EC0238">
        <w:rPr>
          <w:szCs w:val="24"/>
        </w:rPr>
        <w:t> </w:t>
      </w:r>
      <w:r w:rsidR="00B82C1E" w:rsidRPr="00B82C1E">
        <w:rPr>
          <w:szCs w:val="24"/>
        </w:rPr>
        <w:t>2</w:t>
      </w:r>
      <w:r w:rsidRPr="00B82C1E" w:rsidDel="00EC0238">
        <w:rPr>
          <w:szCs w:val="24"/>
        </w:rPr>
        <w:t xml:space="preserve">.1 </w:t>
      </w:r>
      <w:r w:rsidRPr="00B82C1E">
        <w:rPr>
          <w:szCs w:val="24"/>
        </w:rPr>
        <w:t>«</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025E4" w:rsidRDefault="005025E4" w:rsidP="00243E84">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025E4" w:rsidRPr="00100970" w:rsidRDefault="005025E4" w:rsidP="00243E84">
      <w:pPr>
        <w:pStyle w:val="Times12"/>
        <w:numPr>
          <w:ilvl w:val="0"/>
          <w:numId w:val="46"/>
        </w:numPr>
        <w:tabs>
          <w:tab w:val="left" w:pos="1134"/>
        </w:tabs>
        <w:ind w:left="0"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5025E4" w:rsidRPr="00100970" w:rsidRDefault="005025E4" w:rsidP="00243E84">
      <w:pPr>
        <w:pStyle w:val="Times12"/>
        <w:numPr>
          <w:ilvl w:val="0"/>
          <w:numId w:val="46"/>
        </w:numPr>
        <w:tabs>
          <w:tab w:val="left" w:pos="1134"/>
        </w:tabs>
        <w:ind w:left="0"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687E3E" w:rsidRPr="00100970" w:rsidRDefault="00687E3E" w:rsidP="00687E3E">
      <w:pPr>
        <w:pStyle w:val="Times12"/>
        <w:numPr>
          <w:ilvl w:val="0"/>
          <w:numId w:val="46"/>
        </w:numPr>
        <w:tabs>
          <w:tab w:val="left" w:pos="1134"/>
        </w:tabs>
        <w:ind w:left="0" w:firstLine="709"/>
        <w:rPr>
          <w:szCs w:val="24"/>
        </w:rPr>
      </w:pPr>
      <w:r w:rsidRPr="00100970">
        <w:rPr>
          <w:szCs w:val="24"/>
        </w:rPr>
        <w:t>Рекомендации пунктов </w:t>
      </w:r>
      <w:r>
        <w:rPr>
          <w:szCs w:val="24"/>
        </w:rPr>
        <w:t xml:space="preserve"> 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025E4" w:rsidRDefault="005025E4" w:rsidP="00243E84">
      <w:pPr>
        <w:pStyle w:val="Times12"/>
        <w:numPr>
          <w:ilvl w:val="0"/>
          <w:numId w:val="46"/>
        </w:numPr>
        <w:tabs>
          <w:tab w:val="left" w:pos="1134"/>
        </w:tabs>
        <w:ind w:left="0"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5025E4" w:rsidRPr="00A356CF" w:rsidRDefault="005025E4" w:rsidP="00243E84">
      <w:pPr>
        <w:pStyle w:val="Times12"/>
        <w:numPr>
          <w:ilvl w:val="0"/>
          <w:numId w:val="46"/>
        </w:numPr>
        <w:tabs>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5025E4" w:rsidRDefault="005025E4" w:rsidP="005025E4">
      <w:pPr>
        <w:jc w:val="right"/>
        <w:rPr>
          <w:sz w:val="22"/>
        </w:rPr>
      </w:pPr>
    </w:p>
    <w:p w:rsidR="005025E4" w:rsidRDefault="005025E4" w:rsidP="005025E4">
      <w:pPr>
        <w:jc w:val="right"/>
        <w:rPr>
          <w:sz w:val="22"/>
        </w:rPr>
        <w:sectPr w:rsidR="005025E4" w:rsidSect="00C87330">
          <w:pgSz w:w="11907" w:h="16840" w:code="9"/>
          <w:pgMar w:top="1134" w:right="567" w:bottom="1134" w:left="1418" w:header="567" w:footer="567" w:gutter="0"/>
          <w:cols w:space="708"/>
          <w:docGrid w:linePitch="360"/>
        </w:sectPr>
      </w:pPr>
    </w:p>
    <w:p w:rsidR="0018618D" w:rsidRPr="00FC009D" w:rsidRDefault="0018618D" w:rsidP="0018618D">
      <w:pPr>
        <w:jc w:val="right"/>
        <w:rPr>
          <w:sz w:val="28"/>
          <w:szCs w:val="28"/>
        </w:rPr>
      </w:pPr>
      <w:r w:rsidRPr="00FC009D">
        <w:rPr>
          <w:sz w:val="28"/>
          <w:szCs w:val="28"/>
        </w:rPr>
        <w:lastRenderedPageBreak/>
        <w:t xml:space="preserve">Форма </w:t>
      </w:r>
      <w:r>
        <w:rPr>
          <w:sz w:val="28"/>
          <w:szCs w:val="28"/>
        </w:rPr>
        <w:t>2.1</w:t>
      </w:r>
      <w:r w:rsidRPr="00FC009D">
        <w:rPr>
          <w:sz w:val="28"/>
          <w:szCs w:val="28"/>
        </w:rPr>
        <w:t>.</w:t>
      </w:r>
    </w:p>
    <w:p w:rsidR="0018618D" w:rsidRPr="0022001A" w:rsidRDefault="0018618D" w:rsidP="0018618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18618D" w:rsidRPr="0022001A" w:rsidRDefault="0018618D" w:rsidP="0018618D">
      <w:pPr>
        <w:pStyle w:val="Times12"/>
        <w:ind w:left="5387" w:firstLine="0"/>
        <w:jc w:val="left"/>
        <w:rPr>
          <w:iCs/>
          <w:szCs w:val="20"/>
        </w:rPr>
      </w:pPr>
      <w:r w:rsidRPr="0022001A">
        <w:rPr>
          <w:iCs/>
          <w:szCs w:val="20"/>
        </w:rPr>
        <w:t>от «___» __________ 20___ г. № ______</w:t>
      </w:r>
    </w:p>
    <w:p w:rsidR="0018618D" w:rsidRPr="00FC009D" w:rsidRDefault="0018618D" w:rsidP="0018618D">
      <w:pPr>
        <w:jc w:val="right"/>
        <w:rPr>
          <w:b/>
          <w:sz w:val="22"/>
          <w:szCs w:val="22"/>
        </w:rPr>
      </w:pPr>
    </w:p>
    <w:p w:rsidR="0018618D" w:rsidRPr="00B03ADB" w:rsidRDefault="0018618D" w:rsidP="0018618D">
      <w:pPr>
        <w:jc w:val="center"/>
        <w:rPr>
          <w:sz w:val="28"/>
          <w:szCs w:val="28"/>
        </w:rPr>
      </w:pPr>
      <w:bookmarkStart w:id="151" w:name="_Анкета_Претендента_на"/>
      <w:bookmarkStart w:id="152" w:name="_Анкета_Участника_процедуры"/>
      <w:bookmarkStart w:id="153" w:name="_АНКЕТА_УЧАСТНИКА_КОНКУРСА"/>
      <w:bookmarkEnd w:id="151"/>
      <w:bookmarkEnd w:id="152"/>
      <w:bookmarkEnd w:id="153"/>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8618D" w:rsidRPr="00FC009D" w:rsidRDefault="0018618D" w:rsidP="0018618D">
      <w:pPr>
        <w:jc w:val="right"/>
        <w:rPr>
          <w:b/>
          <w:i/>
          <w:iCs/>
        </w:rPr>
      </w:pPr>
    </w:p>
    <w:p w:rsidR="0018618D" w:rsidRPr="00936804" w:rsidDel="00EC0238" w:rsidRDefault="0018618D" w:rsidP="0018618D">
      <w:pPr>
        <w:pStyle w:val="22"/>
        <w:numPr>
          <w:ilvl w:val="0"/>
          <w:numId w:val="0"/>
        </w:numPr>
        <w:spacing w:before="0" w:after="0"/>
        <w:jc w:val="center"/>
        <w:rPr>
          <w:b w:val="0"/>
        </w:rPr>
      </w:pPr>
      <w:bookmarkStart w:id="154" w:name="_Toc402520353"/>
      <w:bookmarkStart w:id="155"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w:t>
      </w:r>
      <w:bookmarkEnd w:id="154"/>
      <w:bookmarkEnd w:id="155"/>
    </w:p>
    <w:p w:rsidR="0018618D" w:rsidRPr="00FC009D" w:rsidRDefault="0018618D" w:rsidP="0018618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8618D" w:rsidRDefault="0018618D" w:rsidP="0018618D">
      <w:pPr>
        <w:jc w:val="both"/>
        <w:rPr>
          <w:rFonts w:eastAsia="Calibri"/>
          <w:lang w:eastAsia="en-US"/>
        </w:rPr>
      </w:pPr>
    </w:p>
    <w:p w:rsidR="0018618D" w:rsidDel="00EC0238" w:rsidRDefault="0018618D" w:rsidP="0018618D">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18618D" w:rsidRPr="002B303E" w:rsidDel="00EC0238" w:rsidRDefault="0018618D" w:rsidP="0018618D">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18618D" w:rsidRPr="002B303E" w:rsidDel="00EC0238" w:rsidTr="0018618D">
        <w:trPr>
          <w:tblHeader/>
        </w:trPr>
        <w:tc>
          <w:tcPr>
            <w:tcW w:w="540"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Показатель</w:t>
            </w:r>
          </w:p>
        </w:tc>
      </w:tr>
      <w:tr w:rsidR="0018618D" w:rsidRPr="002B303E" w:rsidDel="00EC0238" w:rsidTr="0018618D">
        <w:trPr>
          <w:tblHeader/>
        </w:trPr>
        <w:tc>
          <w:tcPr>
            <w:tcW w:w="540" w:type="dxa"/>
            <w:shd w:val="clear" w:color="auto" w:fill="auto"/>
            <w:vAlign w:val="center"/>
          </w:tcPr>
          <w:p w:rsidR="0018618D" w:rsidRPr="002B303E" w:rsidDel="00EC0238" w:rsidRDefault="0018618D" w:rsidP="0018618D">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5</w:t>
            </w:r>
          </w:p>
        </w:tc>
      </w:tr>
      <w:tr w:rsidR="0018618D" w:rsidRPr="002B303E" w:rsidDel="00EC0238" w:rsidTr="0018618D">
        <w:tc>
          <w:tcPr>
            <w:tcW w:w="540" w:type="dxa"/>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1.</w:t>
            </w:r>
          </w:p>
        </w:tc>
        <w:tc>
          <w:tcPr>
            <w:tcW w:w="5556" w:type="dxa"/>
            <w:shd w:val="clear" w:color="auto" w:fill="auto"/>
          </w:tcPr>
          <w:p w:rsidR="0018618D" w:rsidRPr="002B303E" w:rsidDel="00EC0238" w:rsidRDefault="0018618D" w:rsidP="0018618D">
            <w:pPr>
              <w:rPr>
                <w:rFonts w:eastAsia="Calibri"/>
                <w:i/>
                <w:lang w:eastAsia="en-US"/>
              </w:rPr>
            </w:pPr>
            <w:r w:rsidRPr="002B303E" w:rsidDel="00EC0238">
              <w:rPr>
                <w:rFonts w:eastAsia="Calibri"/>
                <w:i/>
                <w:lang w:eastAsia="en-US"/>
              </w:rPr>
              <w:t>только для юридических лиц:</w:t>
            </w:r>
          </w:p>
          <w:p w:rsidR="0018618D" w:rsidRPr="002B303E" w:rsidDel="00EC0238" w:rsidRDefault="0018618D" w:rsidP="0018618D">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8618D" w:rsidRPr="002B303E" w:rsidDel="00EC0238" w:rsidRDefault="0018618D" w:rsidP="0018618D">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8618D" w:rsidRPr="005F6473" w:rsidDel="00EC0238" w:rsidRDefault="0018618D" w:rsidP="0018618D">
            <w:pPr>
              <w:jc w:val="center"/>
              <w:rPr>
                <w:rFonts w:eastAsia="Calibri"/>
                <w:i/>
                <w:lang w:eastAsia="en-US"/>
              </w:rPr>
            </w:pPr>
            <w:r w:rsidRPr="005F6473" w:rsidDel="00EC0238">
              <w:rPr>
                <w:rFonts w:eastAsia="Calibri"/>
                <w:i/>
                <w:lang w:eastAsia="en-US"/>
              </w:rPr>
              <w:t>Указывается в процентах</w:t>
            </w:r>
          </w:p>
        </w:tc>
      </w:tr>
      <w:tr w:rsidR="0018618D" w:rsidRPr="002B303E" w:rsidDel="00EC0238" w:rsidTr="0018618D">
        <w:tc>
          <w:tcPr>
            <w:tcW w:w="540" w:type="dxa"/>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2.</w:t>
            </w:r>
          </w:p>
        </w:tc>
        <w:tc>
          <w:tcPr>
            <w:tcW w:w="5556" w:type="dxa"/>
            <w:shd w:val="clear" w:color="auto" w:fill="auto"/>
          </w:tcPr>
          <w:p w:rsidR="0018618D" w:rsidRPr="002B303E" w:rsidDel="00EC0238" w:rsidRDefault="0018618D" w:rsidP="0018618D">
            <w:pPr>
              <w:rPr>
                <w:rFonts w:eastAsia="Calibri"/>
                <w:i/>
                <w:lang w:eastAsia="en-US"/>
              </w:rPr>
            </w:pPr>
            <w:r w:rsidRPr="002B303E" w:rsidDel="00EC0238">
              <w:rPr>
                <w:rFonts w:eastAsia="Calibri"/>
                <w:i/>
                <w:lang w:eastAsia="en-US"/>
              </w:rPr>
              <w:t>только для юридических лиц:</w:t>
            </w:r>
          </w:p>
          <w:p w:rsidR="0018618D" w:rsidRPr="002B303E" w:rsidDel="00EC0238" w:rsidRDefault="0018618D" w:rsidP="0018618D">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8618D" w:rsidRPr="005F6473" w:rsidDel="00EC0238" w:rsidRDefault="0018618D" w:rsidP="0018618D">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8618D" w:rsidRPr="005F6473" w:rsidDel="00EC0238" w:rsidRDefault="0018618D" w:rsidP="0018618D">
            <w:pPr>
              <w:jc w:val="center"/>
              <w:rPr>
                <w:rFonts w:eastAsia="Calibri"/>
                <w:i/>
                <w:lang w:eastAsia="en-US"/>
              </w:rPr>
            </w:pPr>
            <w:r w:rsidRPr="005F6473" w:rsidDel="00EC0238">
              <w:rPr>
                <w:rFonts w:eastAsia="Calibri"/>
                <w:i/>
                <w:lang w:eastAsia="en-US"/>
              </w:rPr>
              <w:t>Указывается в процентах</w:t>
            </w:r>
          </w:p>
        </w:tc>
      </w:tr>
      <w:tr w:rsidR="0018618D" w:rsidRPr="002B303E" w:rsidDel="00EC0238" w:rsidTr="0018618D">
        <w:trPr>
          <w:trHeight w:val="1671"/>
        </w:trPr>
        <w:tc>
          <w:tcPr>
            <w:tcW w:w="540" w:type="dxa"/>
            <w:vMerge w:val="restart"/>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3.</w:t>
            </w:r>
          </w:p>
        </w:tc>
        <w:tc>
          <w:tcPr>
            <w:tcW w:w="5556" w:type="dxa"/>
            <w:vMerge w:val="restart"/>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8618D" w:rsidRPr="002B303E" w:rsidDel="00EC0238" w:rsidRDefault="0018618D" w:rsidP="0018618D">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8618D" w:rsidRPr="002B303E" w:rsidDel="00EC0238" w:rsidRDefault="0018618D" w:rsidP="0018618D">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8618D" w:rsidRPr="002B303E" w:rsidDel="00EC0238" w:rsidRDefault="0018618D" w:rsidP="0018618D">
            <w:pPr>
              <w:jc w:val="center"/>
              <w:rPr>
                <w:rFonts w:eastAsia="Calibri"/>
                <w:i/>
                <w:lang w:eastAsia="en-US"/>
              </w:rPr>
            </w:pPr>
            <w:r w:rsidRPr="002B303E" w:rsidDel="00EC0238">
              <w:rPr>
                <w:rFonts w:eastAsia="Calibri"/>
                <w:i/>
                <w:lang w:eastAsia="en-US"/>
              </w:rPr>
              <w:t>Указывается</w:t>
            </w:r>
          </w:p>
          <w:p w:rsidR="0018618D" w:rsidRPr="002B303E" w:rsidDel="00EC0238" w:rsidRDefault="0018618D" w:rsidP="0018618D">
            <w:pPr>
              <w:jc w:val="center"/>
              <w:rPr>
                <w:rFonts w:eastAsia="Calibri"/>
                <w:i/>
                <w:lang w:eastAsia="en-US"/>
              </w:rPr>
            </w:pPr>
            <w:r w:rsidRPr="002B303E" w:rsidDel="00EC0238">
              <w:rPr>
                <w:rFonts w:eastAsia="Calibri"/>
                <w:i/>
                <w:lang w:eastAsia="en-US"/>
              </w:rPr>
              <w:t>количество человек</w:t>
            </w:r>
          </w:p>
        </w:tc>
      </w:tr>
      <w:tr w:rsidR="0018618D" w:rsidRPr="002B303E" w:rsidDel="00EC0238" w:rsidTr="0018618D">
        <w:trPr>
          <w:trHeight w:val="1903"/>
        </w:trPr>
        <w:tc>
          <w:tcPr>
            <w:tcW w:w="540" w:type="dxa"/>
            <w:vMerge/>
            <w:shd w:val="clear" w:color="auto" w:fill="auto"/>
          </w:tcPr>
          <w:p w:rsidR="0018618D" w:rsidRPr="002B303E" w:rsidDel="00EC0238" w:rsidRDefault="0018618D" w:rsidP="0018618D">
            <w:pPr>
              <w:rPr>
                <w:rFonts w:ascii="Calibri" w:eastAsia="Calibri" w:hAnsi="Calibri"/>
                <w:sz w:val="22"/>
                <w:szCs w:val="22"/>
                <w:lang w:eastAsia="en-US"/>
              </w:rPr>
            </w:pPr>
          </w:p>
        </w:tc>
        <w:tc>
          <w:tcPr>
            <w:tcW w:w="5556" w:type="dxa"/>
            <w:vMerge/>
            <w:shd w:val="clear" w:color="auto" w:fill="auto"/>
          </w:tcPr>
          <w:p w:rsidR="0018618D" w:rsidRPr="002B303E" w:rsidDel="00EC0238" w:rsidRDefault="0018618D" w:rsidP="0018618D">
            <w:pPr>
              <w:rPr>
                <w:rFonts w:ascii="Calibri" w:eastAsia="Calibri" w:hAnsi="Calibri"/>
                <w:sz w:val="22"/>
                <w:szCs w:val="22"/>
                <w:lang w:eastAsia="en-US"/>
              </w:rPr>
            </w:pPr>
          </w:p>
        </w:tc>
        <w:tc>
          <w:tcPr>
            <w:tcW w:w="1378" w:type="dxa"/>
            <w:shd w:val="clear" w:color="auto" w:fill="auto"/>
            <w:vAlign w:val="center"/>
          </w:tcPr>
          <w:p w:rsidR="0018618D" w:rsidRPr="005F6473" w:rsidDel="00EC0238" w:rsidRDefault="0018618D" w:rsidP="0018618D">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8618D" w:rsidRPr="005F6473" w:rsidDel="00EC0238" w:rsidRDefault="0018618D" w:rsidP="0018618D">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18618D" w:rsidRPr="002B303E" w:rsidDel="00EC0238" w:rsidRDefault="0018618D" w:rsidP="0018618D">
            <w:pPr>
              <w:rPr>
                <w:rFonts w:eastAsia="Calibri"/>
                <w:lang w:eastAsia="en-US"/>
              </w:rPr>
            </w:pPr>
          </w:p>
        </w:tc>
        <w:tc>
          <w:tcPr>
            <w:tcW w:w="1589" w:type="dxa"/>
            <w:vMerge/>
            <w:shd w:val="clear" w:color="auto" w:fill="auto"/>
            <w:vAlign w:val="center"/>
          </w:tcPr>
          <w:p w:rsidR="0018618D" w:rsidRPr="002B303E" w:rsidDel="00EC0238" w:rsidRDefault="0018618D" w:rsidP="0018618D">
            <w:pPr>
              <w:rPr>
                <w:rFonts w:ascii="Calibri" w:eastAsia="Calibri" w:hAnsi="Calibri"/>
                <w:i/>
                <w:sz w:val="22"/>
                <w:szCs w:val="22"/>
                <w:lang w:eastAsia="en-US"/>
              </w:rPr>
            </w:pPr>
          </w:p>
        </w:tc>
      </w:tr>
      <w:tr w:rsidR="0018618D" w:rsidRPr="002B303E" w:rsidDel="00EC0238" w:rsidTr="0018618D">
        <w:trPr>
          <w:trHeight w:val="1404"/>
        </w:trPr>
        <w:tc>
          <w:tcPr>
            <w:tcW w:w="540" w:type="dxa"/>
            <w:vMerge w:val="restart"/>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4.</w:t>
            </w:r>
          </w:p>
        </w:tc>
        <w:tc>
          <w:tcPr>
            <w:tcW w:w="5556" w:type="dxa"/>
            <w:vMerge w:val="restart"/>
            <w:shd w:val="clear" w:color="auto" w:fill="auto"/>
          </w:tcPr>
          <w:p w:rsidR="0018618D" w:rsidRPr="005F6473" w:rsidDel="00EC0238" w:rsidRDefault="0018618D" w:rsidP="0018618D">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8618D" w:rsidRPr="00241B8D" w:rsidDel="00EC0238" w:rsidRDefault="0018618D" w:rsidP="0018618D">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8618D" w:rsidRPr="00241B8D" w:rsidDel="00EC0238" w:rsidRDefault="0018618D" w:rsidP="0018618D">
            <w:pPr>
              <w:jc w:val="center"/>
              <w:rPr>
                <w:rFonts w:eastAsia="Calibri"/>
                <w:i/>
                <w:lang w:eastAsia="en-US"/>
              </w:rPr>
            </w:pPr>
            <w:r w:rsidRPr="00241B8D" w:rsidDel="00EC0238">
              <w:rPr>
                <w:rFonts w:eastAsia="Calibri"/>
                <w:i/>
                <w:lang w:eastAsia="en-US"/>
              </w:rPr>
              <w:t>Указывается в миллионах рублей</w:t>
            </w:r>
          </w:p>
        </w:tc>
      </w:tr>
      <w:tr w:rsidR="0018618D" w:rsidRPr="002B303E" w:rsidDel="00EC0238" w:rsidTr="0018618D">
        <w:trPr>
          <w:trHeight w:val="1267"/>
        </w:trPr>
        <w:tc>
          <w:tcPr>
            <w:tcW w:w="540" w:type="dxa"/>
            <w:vMerge/>
            <w:shd w:val="clear" w:color="auto" w:fill="auto"/>
          </w:tcPr>
          <w:p w:rsidR="0018618D" w:rsidRPr="002B303E" w:rsidDel="00EC0238" w:rsidRDefault="0018618D" w:rsidP="0018618D">
            <w:pPr>
              <w:rPr>
                <w:rFonts w:ascii="Calibri" w:eastAsia="Calibri" w:hAnsi="Calibri"/>
                <w:sz w:val="22"/>
                <w:szCs w:val="22"/>
                <w:lang w:eastAsia="en-US"/>
              </w:rPr>
            </w:pPr>
          </w:p>
        </w:tc>
        <w:tc>
          <w:tcPr>
            <w:tcW w:w="5556" w:type="dxa"/>
            <w:vMerge/>
            <w:shd w:val="clear" w:color="auto" w:fill="auto"/>
          </w:tcPr>
          <w:p w:rsidR="0018618D" w:rsidRPr="002B303E" w:rsidDel="00EC0238" w:rsidRDefault="0018618D" w:rsidP="0018618D">
            <w:pPr>
              <w:rPr>
                <w:rFonts w:ascii="Calibri" w:eastAsia="Calibri" w:hAnsi="Calibri"/>
                <w:sz w:val="22"/>
                <w:szCs w:val="22"/>
                <w:lang w:eastAsia="en-US"/>
              </w:rPr>
            </w:pPr>
          </w:p>
        </w:tc>
        <w:tc>
          <w:tcPr>
            <w:tcW w:w="1378" w:type="dxa"/>
            <w:shd w:val="clear" w:color="auto" w:fill="auto"/>
            <w:vAlign w:val="center"/>
          </w:tcPr>
          <w:p w:rsidR="0018618D" w:rsidRPr="005F6473" w:rsidDel="00EC0238" w:rsidRDefault="0018618D" w:rsidP="0018618D">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18618D" w:rsidRPr="005F6473" w:rsidDel="00EC0238" w:rsidRDefault="0018618D" w:rsidP="0018618D">
            <w:pPr>
              <w:rPr>
                <w:rFonts w:ascii="Calibri" w:eastAsia="Calibri" w:hAnsi="Calibri"/>
                <w:i/>
                <w:sz w:val="22"/>
                <w:szCs w:val="22"/>
                <w:lang w:eastAsia="en-US"/>
              </w:rPr>
            </w:pPr>
          </w:p>
        </w:tc>
        <w:tc>
          <w:tcPr>
            <w:tcW w:w="1589" w:type="dxa"/>
            <w:vMerge/>
            <w:shd w:val="clear" w:color="auto" w:fill="auto"/>
          </w:tcPr>
          <w:p w:rsidR="0018618D" w:rsidRPr="002B303E" w:rsidDel="00EC0238" w:rsidRDefault="0018618D" w:rsidP="0018618D">
            <w:pPr>
              <w:rPr>
                <w:rFonts w:ascii="Calibri" w:eastAsia="Calibri" w:hAnsi="Calibri"/>
                <w:i/>
                <w:sz w:val="22"/>
                <w:szCs w:val="22"/>
                <w:lang w:eastAsia="en-US"/>
              </w:rPr>
            </w:pPr>
          </w:p>
        </w:tc>
      </w:tr>
    </w:tbl>
    <w:p w:rsidR="0018618D" w:rsidRPr="00012898" w:rsidDel="00EC0238" w:rsidRDefault="0018618D" w:rsidP="0018618D">
      <w:pPr>
        <w:pStyle w:val="afff1"/>
        <w:tabs>
          <w:tab w:val="clear" w:pos="1134"/>
        </w:tabs>
        <w:autoSpaceDE w:val="0"/>
        <w:autoSpaceDN w:val="0"/>
        <w:spacing w:line="240" w:lineRule="auto"/>
        <w:ind w:firstLine="0"/>
      </w:pPr>
    </w:p>
    <w:p w:rsidR="0018618D" w:rsidRPr="008B0FDE" w:rsidDel="00EC0238" w:rsidRDefault="0018618D" w:rsidP="0018618D">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18618D" w:rsidRPr="008B0FDE" w:rsidDel="00EC0238" w:rsidRDefault="0018618D" w:rsidP="0018618D">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8618D" w:rsidDel="00EC0238" w:rsidRDefault="0018618D" w:rsidP="0018618D">
      <w:pPr>
        <w:pStyle w:val="Times12"/>
        <w:ind w:firstLine="709"/>
        <w:rPr>
          <w:b/>
        </w:rPr>
      </w:pPr>
      <w:r w:rsidRPr="00012898" w:rsidDel="00EC0238">
        <w:rPr>
          <w:b/>
        </w:rPr>
        <w:t>М.П.</w:t>
      </w:r>
    </w:p>
    <w:p w:rsidR="0018618D" w:rsidRPr="00FC009D" w:rsidDel="00EC0238" w:rsidRDefault="0018618D" w:rsidP="0018618D">
      <w:pPr>
        <w:jc w:val="center"/>
        <w:rPr>
          <w:b/>
        </w:rPr>
      </w:pPr>
    </w:p>
    <w:p w:rsidR="0018618D" w:rsidRPr="00FC009D" w:rsidDel="00EC0238" w:rsidRDefault="0018618D" w:rsidP="0018618D">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8618D" w:rsidRDefault="0018618D" w:rsidP="00243E84">
      <w:pPr>
        <w:pStyle w:val="Times12"/>
        <w:numPr>
          <w:ilvl w:val="1"/>
          <w:numId w:val="5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18618D" w:rsidRPr="00FC009D" w:rsidDel="00EC0238" w:rsidRDefault="0018618D" w:rsidP="00243E84">
      <w:pPr>
        <w:pStyle w:val="Times12"/>
        <w:numPr>
          <w:ilvl w:val="1"/>
          <w:numId w:val="5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8618D" w:rsidRPr="00FC009D" w:rsidDel="00EC0238" w:rsidRDefault="0018618D" w:rsidP="00243E84">
      <w:pPr>
        <w:pStyle w:val="Times12"/>
        <w:numPr>
          <w:ilvl w:val="1"/>
          <w:numId w:val="5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18618D" w:rsidRPr="0076483D" w:rsidDel="00EC0238" w:rsidRDefault="0018618D" w:rsidP="00243E84">
      <w:pPr>
        <w:pStyle w:val="Times12"/>
        <w:numPr>
          <w:ilvl w:val="1"/>
          <w:numId w:val="5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sidR="00E74533" w:rsidRPr="00E74533">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18618D" w:rsidRPr="00770FB1" w:rsidDel="00EC0238" w:rsidRDefault="0018618D" w:rsidP="00243E84">
      <w:pPr>
        <w:pStyle w:val="Times12"/>
        <w:numPr>
          <w:ilvl w:val="1"/>
          <w:numId w:val="50"/>
        </w:numPr>
        <w:tabs>
          <w:tab w:val="clear" w:pos="960"/>
          <w:tab w:val="left" w:pos="1134"/>
        </w:tabs>
        <w:ind w:left="0" w:firstLine="709"/>
        <w:rPr>
          <w:szCs w:val="24"/>
        </w:rPr>
      </w:pPr>
      <w:r>
        <w:rPr>
          <w:szCs w:val="24"/>
        </w:rPr>
        <w:t>Форма</w:t>
      </w:r>
      <w:r w:rsidRPr="00770FB1" w:rsidDel="00EC0238">
        <w:rPr>
          <w:szCs w:val="24"/>
        </w:rPr>
        <w:t> </w:t>
      </w:r>
      <w:r w:rsidR="00E74533" w:rsidRPr="00E74533">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F109ED" w:rsidRDefault="00F109ED" w:rsidP="00F109ED">
      <w:pPr>
        <w:pStyle w:val="Times12"/>
        <w:ind w:right="-29"/>
        <w:rPr>
          <w:b/>
          <w:i/>
          <w:szCs w:val="24"/>
        </w:rPr>
      </w:pPr>
    </w:p>
    <w:p w:rsidR="0018618D" w:rsidRDefault="0018618D" w:rsidP="00F109ED">
      <w:pPr>
        <w:pStyle w:val="Times12"/>
        <w:ind w:right="-29"/>
        <w:rPr>
          <w:b/>
          <w:i/>
          <w:szCs w:val="24"/>
        </w:rPr>
      </w:pPr>
    </w:p>
    <w:p w:rsidR="0018618D" w:rsidRDefault="0018618D" w:rsidP="0018618D">
      <w:pPr>
        <w:pStyle w:val="Times12"/>
        <w:ind w:right="-29"/>
        <w:rPr>
          <w:b/>
          <w:i/>
          <w:szCs w:val="24"/>
        </w:rPr>
      </w:pPr>
    </w:p>
    <w:p w:rsidR="0018618D" w:rsidRDefault="0018618D" w:rsidP="0018618D">
      <w:pPr>
        <w:pStyle w:val="Times12"/>
        <w:ind w:left="2836" w:firstLine="709"/>
        <w:jc w:val="right"/>
        <w:rPr>
          <w:bCs w:val="0"/>
          <w:sz w:val="28"/>
          <w:szCs w:val="28"/>
        </w:rPr>
        <w:sectPr w:rsidR="0018618D" w:rsidSect="00EA3525">
          <w:pgSz w:w="11907" w:h="16840" w:code="9"/>
          <w:pgMar w:top="1134" w:right="737" w:bottom="1701" w:left="1134" w:header="567" w:footer="567" w:gutter="0"/>
          <w:cols w:space="708"/>
          <w:docGrid w:linePitch="360"/>
        </w:sectPr>
      </w:pPr>
    </w:p>
    <w:p w:rsidR="0086357F" w:rsidRPr="0086357F" w:rsidRDefault="0086357F" w:rsidP="00F109ED">
      <w:pPr>
        <w:pStyle w:val="10"/>
        <w:numPr>
          <w:ilvl w:val="0"/>
          <w:numId w:val="25"/>
        </w:numPr>
        <w:tabs>
          <w:tab w:val="left" w:pos="709"/>
        </w:tabs>
        <w:ind w:left="0" w:firstLine="0"/>
        <w:jc w:val="both"/>
        <w:rPr>
          <w:sz w:val="28"/>
          <w:szCs w:val="28"/>
        </w:rPr>
      </w:pPr>
      <w:bookmarkStart w:id="156" w:name="_План_распределения_объемов_выполнен"/>
      <w:bookmarkStart w:id="157" w:name="_Ref401060816"/>
      <w:bookmarkStart w:id="158" w:name="_Toc412202055"/>
      <w:bookmarkEnd w:id="156"/>
      <w:r w:rsidRPr="0086357F">
        <w:rPr>
          <w:sz w:val="28"/>
          <w:szCs w:val="28"/>
        </w:rPr>
        <w:lastRenderedPageBreak/>
        <w:t>Образцы форм обеспечения заявки на участие в </w:t>
      </w:r>
      <w:r w:rsidR="00970189">
        <w:rPr>
          <w:sz w:val="28"/>
          <w:szCs w:val="28"/>
        </w:rPr>
        <w:t>закупке</w:t>
      </w:r>
      <w:r w:rsidRPr="0086357F">
        <w:rPr>
          <w:sz w:val="28"/>
          <w:szCs w:val="28"/>
        </w:rPr>
        <w:t xml:space="preserve"> и обеспечения договора</w:t>
      </w:r>
      <w:bookmarkEnd w:id="157"/>
      <w:bookmarkEnd w:id="158"/>
    </w:p>
    <w:bookmarkEnd w:id="132"/>
    <w:bookmarkEnd w:id="133"/>
    <w:p w:rsidR="00F109ED" w:rsidRDefault="00F109ED" w:rsidP="00F109ED">
      <w:pPr>
        <w:pStyle w:val="Times12"/>
        <w:ind w:right="-29"/>
        <w:rPr>
          <w:b/>
          <w:i/>
          <w:szCs w:val="24"/>
        </w:rPr>
      </w:pPr>
    </w:p>
    <w:p w:rsidR="0018618D" w:rsidRDefault="0018618D" w:rsidP="0018618D">
      <w:pPr>
        <w:pStyle w:val="Times12"/>
        <w:ind w:left="720" w:firstLine="0"/>
        <w:jc w:val="right"/>
        <w:rPr>
          <w:bCs w:val="0"/>
          <w:sz w:val="28"/>
          <w:szCs w:val="28"/>
        </w:rPr>
      </w:pPr>
      <w:bookmarkStart w:id="159" w:name="_Toc390267533"/>
      <w:r w:rsidRPr="00FC009D">
        <w:rPr>
          <w:sz w:val="28"/>
          <w:szCs w:val="28"/>
        </w:rPr>
        <w:t xml:space="preserve">Форма </w:t>
      </w:r>
      <w:r>
        <w:rPr>
          <w:sz w:val="28"/>
          <w:szCs w:val="28"/>
        </w:rPr>
        <w:t>4.2.1</w:t>
      </w:r>
      <w:r w:rsidRPr="00FC009D">
        <w:rPr>
          <w:sz w:val="28"/>
          <w:szCs w:val="28"/>
        </w:rPr>
        <w:t>.</w:t>
      </w:r>
    </w:p>
    <w:p w:rsidR="0018618D" w:rsidRDefault="0018618D" w:rsidP="0018618D">
      <w:pPr>
        <w:pStyle w:val="Times12"/>
        <w:ind w:right="-29" w:firstLine="709"/>
      </w:pPr>
    </w:p>
    <w:p w:rsidR="001A1030" w:rsidRDefault="001A1030" w:rsidP="001A1030">
      <w:pPr>
        <w:pStyle w:val="22"/>
        <w:numPr>
          <w:ilvl w:val="0"/>
          <w:numId w:val="0"/>
        </w:numPr>
        <w:spacing w:before="0" w:after="0"/>
        <w:ind w:right="240"/>
        <w:jc w:val="center"/>
        <w:rPr>
          <w:rFonts w:ascii="Times New Roman" w:hAnsi="Times New Roman" w:cs="Times New Roman"/>
          <w:b w:val="0"/>
          <w:i w:val="0"/>
        </w:rPr>
      </w:pPr>
      <w:bookmarkStart w:id="160" w:name="_Toc412201989"/>
      <w:bookmarkEnd w:id="15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60"/>
      <w:r w:rsidRPr="00D47146">
        <w:rPr>
          <w:rFonts w:ascii="Times New Roman" w:hAnsi="Times New Roman" w:cs="Times New Roman"/>
          <w:b w:val="0"/>
          <w:i w:val="0"/>
        </w:rPr>
        <w:t xml:space="preserve"> </w:t>
      </w:r>
    </w:p>
    <w:p w:rsidR="001A1030" w:rsidRDefault="001A1030" w:rsidP="001A1030"/>
    <w:p w:rsidR="001A1030" w:rsidRPr="009C3C04" w:rsidRDefault="001A1030" w:rsidP="001A1030">
      <w:pPr>
        <w:spacing w:line="360" w:lineRule="auto"/>
        <w:ind w:firstLine="567"/>
        <w:jc w:val="both"/>
        <w:rPr>
          <w:bCs/>
          <w:i/>
          <w:snapToGrid w:val="0"/>
        </w:rPr>
      </w:pPr>
      <w:bookmarkStart w:id="161" w:name="_Toc247081661"/>
      <w:r w:rsidRPr="009C3C04">
        <w:rPr>
          <w:bCs/>
          <w:i/>
          <w:snapToGrid w:val="0"/>
        </w:rPr>
        <w:t>Бланк банка</w:t>
      </w:r>
      <w:bookmarkEnd w:id="161"/>
    </w:p>
    <w:p w:rsidR="001A1030" w:rsidRPr="009C3C04" w:rsidRDefault="001A1030" w:rsidP="001A1030">
      <w:pPr>
        <w:spacing w:line="360" w:lineRule="auto"/>
        <w:ind w:firstLine="567"/>
        <w:jc w:val="right"/>
        <w:rPr>
          <w:b/>
          <w:snapToGrid w:val="0"/>
          <w:spacing w:val="-7"/>
        </w:rPr>
      </w:pPr>
      <w:bookmarkStart w:id="162" w:name="_Toc247081662"/>
      <w:r w:rsidRPr="009C3C04">
        <w:rPr>
          <w:b/>
          <w:snapToGrid w:val="0"/>
          <w:spacing w:val="-7"/>
        </w:rPr>
        <w:t xml:space="preserve">КОМУ: </w:t>
      </w:r>
      <w:bookmarkEnd w:id="162"/>
      <w:r>
        <w:rPr>
          <w:b/>
          <w:snapToGrid w:val="0"/>
          <w:spacing w:val="-7"/>
        </w:rPr>
        <w:t>______________</w:t>
      </w:r>
    </w:p>
    <w:p w:rsidR="001A1030" w:rsidRPr="009C3C04" w:rsidRDefault="001A1030" w:rsidP="001A1030">
      <w:pPr>
        <w:spacing w:line="360" w:lineRule="auto"/>
        <w:ind w:firstLine="567"/>
        <w:jc w:val="center"/>
        <w:rPr>
          <w:b/>
          <w:snapToGrid w:val="0"/>
        </w:rPr>
      </w:pPr>
    </w:p>
    <w:p w:rsidR="001A1030" w:rsidRDefault="001A1030" w:rsidP="001A1030">
      <w:pPr>
        <w:spacing w:line="360" w:lineRule="auto"/>
        <w:ind w:firstLine="567"/>
        <w:jc w:val="center"/>
        <w:rPr>
          <w:b/>
          <w:snapToGrid w:val="0"/>
        </w:rPr>
      </w:pPr>
      <w:bookmarkStart w:id="163" w:name="_Toc247081663"/>
      <w:r w:rsidRPr="009C3C04">
        <w:rPr>
          <w:b/>
          <w:snapToGrid w:val="0"/>
        </w:rPr>
        <w:t>БАНКОВСКАЯ ГАРАНТИЯ №</w:t>
      </w:r>
      <w:bookmarkEnd w:id="163"/>
      <w:r>
        <w:rPr>
          <w:b/>
          <w:snapToGrid w:val="0"/>
        </w:rPr>
        <w:t>___</w:t>
      </w:r>
    </w:p>
    <w:p w:rsidR="001A1030" w:rsidRDefault="001A1030" w:rsidP="001A1030">
      <w:pPr>
        <w:pStyle w:val="Times12"/>
        <w:ind w:firstLine="709"/>
        <w:rPr>
          <w:b/>
          <w:i/>
          <w:szCs w:val="24"/>
        </w:rPr>
      </w:pPr>
    </w:p>
    <w:p w:rsidR="001A1030" w:rsidRPr="00A6275B" w:rsidRDefault="001A1030" w:rsidP="001A1030">
      <w:pPr>
        <w:tabs>
          <w:tab w:val="left" w:pos="4536"/>
          <w:tab w:val="right" w:pos="9900"/>
        </w:tabs>
        <w:rPr>
          <w:bCs/>
        </w:rPr>
      </w:pPr>
      <w:r w:rsidRPr="00A6275B">
        <w:t>г. ________</w:t>
      </w:r>
      <w:r w:rsidRPr="00A6275B">
        <w:tab/>
      </w:r>
      <w:r>
        <w:tab/>
      </w:r>
      <w:r w:rsidRPr="00A6275B">
        <w:t>«___»___________20__ г.</w:t>
      </w:r>
    </w:p>
    <w:p w:rsidR="001A1030" w:rsidRPr="00A6275B" w:rsidRDefault="001A1030" w:rsidP="001A1030">
      <w:pPr>
        <w:ind w:firstLine="567"/>
        <w:jc w:val="both"/>
        <w:rPr>
          <w:b/>
          <w:bCs/>
          <w:snapToGrid w:val="0"/>
        </w:rPr>
      </w:pPr>
    </w:p>
    <w:p w:rsidR="001A1030" w:rsidRPr="00A6275B" w:rsidRDefault="001A1030" w:rsidP="001A1030">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1A1030" w:rsidRPr="00A6275B" w:rsidRDefault="001A1030" w:rsidP="001A1030">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1A1030" w:rsidRPr="00A6275B" w:rsidRDefault="001A1030" w:rsidP="004E4C74">
      <w:pPr>
        <w:numPr>
          <w:ilvl w:val="0"/>
          <w:numId w:val="59"/>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1A1030" w:rsidRPr="00A6275B" w:rsidRDefault="001A1030" w:rsidP="004E4C74">
      <w:pPr>
        <w:numPr>
          <w:ilvl w:val="0"/>
          <w:numId w:val="59"/>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1A1030" w:rsidRPr="00A6275B" w:rsidRDefault="001A1030" w:rsidP="004E4C74">
      <w:pPr>
        <w:numPr>
          <w:ilvl w:val="0"/>
          <w:numId w:val="59"/>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1A1030" w:rsidRPr="00A6275B" w:rsidRDefault="001A1030" w:rsidP="004E4C74">
      <w:pPr>
        <w:numPr>
          <w:ilvl w:val="0"/>
          <w:numId w:val="59"/>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1A1030" w:rsidRPr="00A6275B" w:rsidRDefault="001A1030" w:rsidP="004E4C74">
      <w:pPr>
        <w:numPr>
          <w:ilvl w:val="0"/>
          <w:numId w:val="59"/>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1A1030" w:rsidRPr="00A6275B" w:rsidRDefault="001A1030" w:rsidP="004E4C74">
      <w:pPr>
        <w:numPr>
          <w:ilvl w:val="0"/>
          <w:numId w:val="59"/>
        </w:numPr>
        <w:tabs>
          <w:tab w:val="left" w:pos="1276"/>
          <w:tab w:val="left" w:pos="9180"/>
        </w:tabs>
        <w:jc w:val="both"/>
        <w:rPr>
          <w:snapToGrid w:val="0"/>
        </w:rPr>
      </w:pPr>
      <w:r w:rsidRPr="00A6275B">
        <w:rPr>
          <w:snapToGrid w:val="0"/>
        </w:rPr>
        <w:lastRenderedPageBreak/>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1A1030" w:rsidRPr="00A6275B" w:rsidRDefault="001A1030" w:rsidP="001A1030">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1A1030" w:rsidRPr="00A6275B" w:rsidRDefault="001A1030" w:rsidP="001A1030">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1A1030" w:rsidRPr="00A6275B" w:rsidRDefault="001A1030" w:rsidP="001A1030">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1A1030" w:rsidRPr="00A6275B" w:rsidRDefault="001A1030" w:rsidP="001A1030">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1A1030" w:rsidRPr="00A6275B" w:rsidRDefault="001A1030" w:rsidP="001A1030">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1A1030" w:rsidRPr="00A6275B" w:rsidRDefault="001A1030" w:rsidP="001A1030">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1A1030" w:rsidRPr="00A6275B" w:rsidRDefault="001A1030" w:rsidP="001A1030">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1A1030" w:rsidRPr="00A6275B" w:rsidRDefault="001A1030" w:rsidP="001A1030">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1A1030" w:rsidRPr="00A6275B" w:rsidRDefault="001A1030" w:rsidP="001A1030">
      <w:pPr>
        <w:overflowPunct w:val="0"/>
        <w:autoSpaceDE w:val="0"/>
        <w:autoSpaceDN w:val="0"/>
        <w:adjustRightInd w:val="0"/>
        <w:jc w:val="both"/>
        <w:textAlignment w:val="baseline"/>
        <w:rPr>
          <w:rFonts w:ascii="Times New Roman CYR" w:hAnsi="Times New Roman CYR"/>
          <w:iCs/>
        </w:rPr>
      </w:pPr>
    </w:p>
    <w:p w:rsidR="001A1030" w:rsidRPr="00A6275B" w:rsidRDefault="001A1030" w:rsidP="001A1030">
      <w:pPr>
        <w:spacing w:line="360" w:lineRule="auto"/>
        <w:ind w:firstLine="567"/>
        <w:jc w:val="both"/>
        <w:rPr>
          <w:i/>
          <w:snapToGrid w:val="0"/>
        </w:rPr>
      </w:pPr>
      <w:bookmarkStart w:id="164" w:name="_Toc247081664"/>
      <w:r w:rsidRPr="00A6275B">
        <w:rPr>
          <w:i/>
          <w:snapToGrid w:val="0"/>
        </w:rPr>
        <w:t>Подписи уполномоченных лиц</w:t>
      </w:r>
      <w:bookmarkEnd w:id="164"/>
    </w:p>
    <w:p w:rsidR="001A1030" w:rsidRDefault="001A1030" w:rsidP="001A1030">
      <w:pPr>
        <w:ind w:left="540" w:firstLine="17"/>
        <w:jc w:val="both"/>
      </w:pPr>
      <w:r w:rsidRPr="00A6275B">
        <w:t xml:space="preserve">(печать банка)   </w:t>
      </w:r>
    </w:p>
    <w:p w:rsidR="0018618D" w:rsidRDefault="0018618D" w:rsidP="0018618D">
      <w:pPr>
        <w:autoSpaceDE w:val="0"/>
        <w:autoSpaceDN w:val="0"/>
        <w:adjustRightInd w:val="0"/>
        <w:jc w:val="both"/>
        <w:rPr>
          <w:iCs/>
          <w:spacing w:val="-2"/>
          <w:sz w:val="22"/>
          <w:szCs w:val="22"/>
        </w:rPr>
      </w:pPr>
    </w:p>
    <w:p w:rsidR="0018618D" w:rsidRDefault="0018618D" w:rsidP="0018618D">
      <w:pPr>
        <w:pStyle w:val="Times12"/>
        <w:ind w:right="-29" w:firstLine="709"/>
        <w:rPr>
          <w:b/>
          <w:i/>
        </w:rPr>
      </w:pPr>
    </w:p>
    <w:p w:rsidR="0018618D" w:rsidRPr="00765221" w:rsidRDefault="0018618D" w:rsidP="002F7080">
      <w:pPr>
        <w:rPr>
          <w:b/>
          <w:i/>
        </w:rPr>
      </w:pPr>
    </w:p>
    <w:p w:rsidR="00C41E29" w:rsidRPr="00765221" w:rsidRDefault="00C41E29" w:rsidP="002F7080"/>
    <w:p w:rsidR="00C41E29" w:rsidRDefault="00C41E29">
      <w:pPr>
        <w:rPr>
          <w:b/>
          <w:iCs/>
          <w:sz w:val="28"/>
          <w:szCs w:val="28"/>
        </w:rPr>
      </w:pPr>
      <w:bookmarkStart w:id="165" w:name="_Toc405551796"/>
      <w:bookmarkStart w:id="166" w:name="_Toc412202059"/>
      <w:r>
        <w:rPr>
          <w:b/>
          <w:sz w:val="28"/>
          <w:szCs w:val="28"/>
        </w:rPr>
        <w:br w:type="page"/>
      </w:r>
    </w:p>
    <w:p w:rsidR="00C41E29" w:rsidRPr="00224E9F" w:rsidRDefault="00E74533" w:rsidP="00C41E29">
      <w:pPr>
        <w:jc w:val="center"/>
        <w:rPr>
          <w:b/>
          <w:sz w:val="28"/>
          <w:szCs w:val="28"/>
        </w:rPr>
      </w:pPr>
      <w:r w:rsidRPr="00E74533">
        <w:rPr>
          <w:b/>
          <w:sz w:val="28"/>
          <w:szCs w:val="28"/>
        </w:rPr>
        <w:lastRenderedPageBreak/>
        <w:t>4</w:t>
      </w:r>
      <w:r w:rsidR="00C41E29">
        <w:rPr>
          <w:b/>
          <w:sz w:val="28"/>
          <w:szCs w:val="28"/>
        </w:rPr>
        <w:t xml:space="preserve">.3. </w:t>
      </w:r>
      <w:r w:rsidR="00C41E29" w:rsidRPr="00224E9F">
        <w:rPr>
          <w:b/>
          <w:sz w:val="28"/>
          <w:szCs w:val="28"/>
        </w:rPr>
        <w:t>Формы, представляемые после завершения процедуры закупки</w:t>
      </w:r>
      <w:r w:rsidR="00C41E29">
        <w:rPr>
          <w:b/>
          <w:sz w:val="28"/>
          <w:szCs w:val="28"/>
        </w:rPr>
        <w:t>,</w:t>
      </w:r>
      <w:r w:rsidR="00C41E29" w:rsidRPr="00224E9F">
        <w:rPr>
          <w:b/>
          <w:sz w:val="28"/>
          <w:szCs w:val="28"/>
        </w:rPr>
        <w:t xml:space="preserve"> перед подписанием Договора.</w:t>
      </w:r>
    </w:p>
    <w:p w:rsidR="00C41E29" w:rsidRPr="00FC009D" w:rsidRDefault="00C41E29" w:rsidP="00C41E29">
      <w:pPr>
        <w:jc w:val="right"/>
        <w:rPr>
          <w:sz w:val="28"/>
          <w:szCs w:val="28"/>
        </w:rPr>
      </w:pPr>
      <w:r w:rsidRPr="00FC009D">
        <w:rPr>
          <w:sz w:val="28"/>
          <w:szCs w:val="28"/>
        </w:rPr>
        <w:t xml:space="preserve">Форма </w:t>
      </w:r>
      <w:r w:rsidR="00E74533" w:rsidRPr="00765221">
        <w:rPr>
          <w:sz w:val="28"/>
          <w:szCs w:val="28"/>
        </w:rPr>
        <w:t>4</w:t>
      </w:r>
      <w:r>
        <w:rPr>
          <w:sz w:val="28"/>
          <w:szCs w:val="28"/>
        </w:rPr>
        <w:t>.3.1</w:t>
      </w:r>
      <w:r w:rsidRPr="00FC009D">
        <w:rPr>
          <w:sz w:val="28"/>
          <w:szCs w:val="28"/>
        </w:rPr>
        <w:t>.</w:t>
      </w:r>
    </w:p>
    <w:p w:rsidR="00C41E29" w:rsidRPr="00FC009D" w:rsidRDefault="00C41E29" w:rsidP="00C41E29">
      <w:pPr>
        <w:pStyle w:val="Times12"/>
        <w:ind w:left="10065" w:firstLine="0"/>
        <w:jc w:val="left"/>
        <w:rPr>
          <w:szCs w:val="24"/>
        </w:rPr>
      </w:pPr>
    </w:p>
    <w:p w:rsidR="00C41E29" w:rsidRPr="00FC009D" w:rsidRDefault="00C41E29" w:rsidP="00C41E29">
      <w:pPr>
        <w:jc w:val="right"/>
        <w:rPr>
          <w:b/>
          <w:sz w:val="22"/>
          <w:szCs w:val="22"/>
        </w:rPr>
      </w:pPr>
    </w:p>
    <w:p w:rsidR="00C41E29" w:rsidRDefault="00C41E29" w:rsidP="00C41E29">
      <w:pPr>
        <w:pStyle w:val="22"/>
        <w:numPr>
          <w:ilvl w:val="0"/>
          <w:numId w:val="0"/>
        </w:numPr>
        <w:spacing w:before="0" w:after="0"/>
        <w:jc w:val="center"/>
        <w:rPr>
          <w:rFonts w:ascii="Times New Roman" w:hAnsi="Times New Roman" w:cs="Times New Roman"/>
          <w:b w:val="0"/>
          <w:i w:val="0"/>
        </w:rPr>
      </w:pPr>
      <w:bookmarkStart w:id="167" w:name="_СВЕДЕНИЯ_О_ПРИНАДЛЕЖНОСТИ"/>
      <w:bookmarkStart w:id="168" w:name="_СВЕДЕНИЯ_О_ЦЕПОЧКЕ"/>
      <w:bookmarkStart w:id="169" w:name="_Toc402520354"/>
      <w:bookmarkStart w:id="170" w:name="_Toc412201949"/>
      <w:bookmarkEnd w:id="167"/>
      <w:bookmarkEnd w:id="16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w:t>
      </w:r>
      <w:bookmarkEnd w:id="169"/>
      <w:bookmarkEnd w:id="170"/>
    </w:p>
    <w:p w:rsidR="00C41E29" w:rsidRDefault="00C41E29" w:rsidP="00C41E29"/>
    <w:p w:rsidR="00C41E29" w:rsidRPr="008567A8" w:rsidRDefault="00C41E29" w:rsidP="00C41E29"/>
    <w:p w:rsidR="00C41E29" w:rsidRPr="00FC009D" w:rsidRDefault="00C41E29" w:rsidP="00C41E2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41E29" w:rsidRPr="00FC009D" w:rsidRDefault="00C41E29" w:rsidP="00C41E2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41E29" w:rsidRPr="00FC009D" w:rsidRDefault="00C41E29" w:rsidP="00C41E2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41E29" w:rsidRPr="00FC009D" w:rsidTr="00C41E29">
        <w:trPr>
          <w:trHeight w:val="510"/>
        </w:trPr>
        <w:tc>
          <w:tcPr>
            <w:tcW w:w="567" w:type="dxa"/>
            <w:vMerge w:val="restart"/>
            <w:shd w:val="clear" w:color="auto" w:fill="auto"/>
            <w:vAlign w:val="center"/>
            <w:hideMark/>
          </w:tcPr>
          <w:p w:rsidR="00C41E29" w:rsidRPr="00FC009D" w:rsidRDefault="00C41E29" w:rsidP="00C41E29">
            <w:pPr>
              <w:jc w:val="center"/>
              <w:rPr>
                <w:sz w:val="20"/>
                <w:szCs w:val="20"/>
              </w:rPr>
            </w:pPr>
            <w:r w:rsidRPr="00FC009D">
              <w:rPr>
                <w:sz w:val="20"/>
                <w:szCs w:val="20"/>
              </w:rPr>
              <w:t>№ п/п</w:t>
            </w:r>
          </w:p>
        </w:tc>
        <w:tc>
          <w:tcPr>
            <w:tcW w:w="5813" w:type="dxa"/>
            <w:gridSpan w:val="6"/>
            <w:shd w:val="clear" w:color="auto" w:fill="auto"/>
            <w:vAlign w:val="center"/>
            <w:hideMark/>
          </w:tcPr>
          <w:p w:rsidR="00C41E29" w:rsidRPr="00FC009D" w:rsidRDefault="00C41E29" w:rsidP="00C41E2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41E29" w:rsidRPr="00FC009D" w:rsidRDefault="00C41E29" w:rsidP="00C41E2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41E29" w:rsidRPr="00FC009D" w:rsidRDefault="00C41E29" w:rsidP="00C41E2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41E29" w:rsidRPr="00FC009D" w:rsidTr="00C41E29">
        <w:trPr>
          <w:trHeight w:val="1590"/>
        </w:trPr>
        <w:tc>
          <w:tcPr>
            <w:tcW w:w="567" w:type="dxa"/>
            <w:vMerge/>
            <w:vAlign w:val="center"/>
            <w:hideMark/>
          </w:tcPr>
          <w:p w:rsidR="00C41E29" w:rsidRPr="00FC009D" w:rsidRDefault="00C41E29" w:rsidP="00C41E29">
            <w:pPr>
              <w:rPr>
                <w:sz w:val="20"/>
                <w:szCs w:val="20"/>
              </w:rPr>
            </w:pPr>
          </w:p>
        </w:tc>
        <w:tc>
          <w:tcPr>
            <w:tcW w:w="568" w:type="dxa"/>
            <w:vAlign w:val="center"/>
            <w:hideMark/>
          </w:tcPr>
          <w:p w:rsidR="00C41E29" w:rsidRPr="00FC009D" w:rsidRDefault="00C41E29" w:rsidP="00C41E29">
            <w:pPr>
              <w:ind w:left="-108" w:right="-108"/>
              <w:jc w:val="center"/>
              <w:rPr>
                <w:sz w:val="20"/>
                <w:szCs w:val="20"/>
              </w:rPr>
            </w:pPr>
            <w:r w:rsidRPr="00FC009D">
              <w:rPr>
                <w:sz w:val="20"/>
                <w:szCs w:val="20"/>
              </w:rPr>
              <w:t>ИНН</w:t>
            </w:r>
          </w:p>
        </w:tc>
        <w:tc>
          <w:tcPr>
            <w:tcW w:w="708" w:type="dxa"/>
            <w:vAlign w:val="center"/>
            <w:hideMark/>
          </w:tcPr>
          <w:p w:rsidR="00C41E29" w:rsidRPr="00FC009D" w:rsidRDefault="00C41E29" w:rsidP="00C41E29">
            <w:pPr>
              <w:ind w:left="-108" w:right="-108"/>
              <w:jc w:val="center"/>
              <w:rPr>
                <w:sz w:val="20"/>
                <w:szCs w:val="20"/>
              </w:rPr>
            </w:pPr>
            <w:r w:rsidRPr="00FC009D">
              <w:rPr>
                <w:sz w:val="20"/>
                <w:szCs w:val="20"/>
              </w:rPr>
              <w:t>ОГРН</w:t>
            </w:r>
          </w:p>
        </w:tc>
        <w:tc>
          <w:tcPr>
            <w:tcW w:w="1276" w:type="dxa"/>
            <w:vAlign w:val="center"/>
            <w:hideMark/>
          </w:tcPr>
          <w:p w:rsidR="00C41E29" w:rsidRPr="00FC009D" w:rsidRDefault="00C41E29" w:rsidP="00C41E29">
            <w:pPr>
              <w:ind w:left="-108" w:right="-108"/>
              <w:jc w:val="center"/>
              <w:rPr>
                <w:sz w:val="20"/>
                <w:szCs w:val="20"/>
              </w:rPr>
            </w:pPr>
            <w:r w:rsidRPr="00FC009D">
              <w:rPr>
                <w:sz w:val="20"/>
                <w:szCs w:val="20"/>
              </w:rPr>
              <w:t>Наименование краткое</w:t>
            </w:r>
          </w:p>
        </w:tc>
        <w:tc>
          <w:tcPr>
            <w:tcW w:w="709" w:type="dxa"/>
            <w:vAlign w:val="center"/>
            <w:hideMark/>
          </w:tcPr>
          <w:p w:rsidR="00C41E29" w:rsidRPr="00FC009D" w:rsidRDefault="00C41E29" w:rsidP="00C41E29">
            <w:pPr>
              <w:ind w:left="-108" w:right="-108"/>
              <w:jc w:val="center"/>
              <w:rPr>
                <w:sz w:val="20"/>
                <w:szCs w:val="20"/>
              </w:rPr>
            </w:pPr>
            <w:r w:rsidRPr="00FC009D">
              <w:rPr>
                <w:sz w:val="20"/>
                <w:szCs w:val="20"/>
              </w:rPr>
              <w:t>Код ОКВЭД</w:t>
            </w:r>
          </w:p>
        </w:tc>
        <w:tc>
          <w:tcPr>
            <w:tcW w:w="1276" w:type="dxa"/>
            <w:vAlign w:val="center"/>
            <w:hideMark/>
          </w:tcPr>
          <w:p w:rsidR="00C41E29" w:rsidRPr="00FC009D" w:rsidRDefault="00C41E29" w:rsidP="00C41E29">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41E29" w:rsidRPr="00FC009D" w:rsidRDefault="00C41E29" w:rsidP="00C41E2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41E29" w:rsidRPr="00FC009D" w:rsidRDefault="00C41E29" w:rsidP="00C41E29">
            <w:pPr>
              <w:ind w:left="-108" w:right="-108"/>
              <w:jc w:val="center"/>
              <w:rPr>
                <w:sz w:val="20"/>
                <w:szCs w:val="20"/>
              </w:rPr>
            </w:pPr>
            <w:r w:rsidRPr="00FC009D">
              <w:rPr>
                <w:sz w:val="20"/>
                <w:szCs w:val="20"/>
              </w:rPr>
              <w:t xml:space="preserve">№ </w:t>
            </w:r>
          </w:p>
        </w:tc>
        <w:tc>
          <w:tcPr>
            <w:tcW w:w="708" w:type="dxa"/>
            <w:vAlign w:val="center"/>
            <w:hideMark/>
          </w:tcPr>
          <w:p w:rsidR="00C41E29" w:rsidRPr="00FC009D" w:rsidRDefault="00C41E29" w:rsidP="00C41E29">
            <w:pPr>
              <w:ind w:left="-108" w:right="-108"/>
              <w:jc w:val="center"/>
              <w:rPr>
                <w:sz w:val="20"/>
                <w:szCs w:val="20"/>
              </w:rPr>
            </w:pPr>
            <w:r w:rsidRPr="00FC009D">
              <w:rPr>
                <w:sz w:val="20"/>
                <w:szCs w:val="20"/>
              </w:rPr>
              <w:t xml:space="preserve">ИНН </w:t>
            </w:r>
          </w:p>
        </w:tc>
        <w:tc>
          <w:tcPr>
            <w:tcW w:w="709" w:type="dxa"/>
            <w:vAlign w:val="center"/>
            <w:hideMark/>
          </w:tcPr>
          <w:p w:rsidR="00C41E29" w:rsidRPr="00FC009D" w:rsidRDefault="00C41E29" w:rsidP="00C41E29">
            <w:pPr>
              <w:ind w:left="-108" w:right="-108"/>
              <w:jc w:val="center"/>
              <w:rPr>
                <w:sz w:val="20"/>
                <w:szCs w:val="20"/>
              </w:rPr>
            </w:pPr>
            <w:r w:rsidRPr="00FC009D">
              <w:rPr>
                <w:sz w:val="20"/>
                <w:szCs w:val="20"/>
              </w:rPr>
              <w:t>ОГРН</w:t>
            </w:r>
          </w:p>
        </w:tc>
        <w:tc>
          <w:tcPr>
            <w:tcW w:w="1276" w:type="dxa"/>
            <w:vAlign w:val="center"/>
            <w:hideMark/>
          </w:tcPr>
          <w:p w:rsidR="00C41E29" w:rsidRPr="00FC009D" w:rsidRDefault="00C41E29" w:rsidP="00C41E29">
            <w:pPr>
              <w:ind w:left="-108" w:right="-108"/>
              <w:jc w:val="center"/>
              <w:rPr>
                <w:sz w:val="20"/>
                <w:szCs w:val="20"/>
              </w:rPr>
            </w:pPr>
            <w:r w:rsidRPr="00FC009D">
              <w:rPr>
                <w:sz w:val="20"/>
                <w:szCs w:val="20"/>
              </w:rPr>
              <w:t>Наименование / ФИО</w:t>
            </w:r>
          </w:p>
        </w:tc>
        <w:tc>
          <w:tcPr>
            <w:tcW w:w="1276" w:type="dxa"/>
            <w:vAlign w:val="center"/>
            <w:hideMark/>
          </w:tcPr>
          <w:p w:rsidR="00C41E29" w:rsidRPr="00FC009D" w:rsidRDefault="00C41E29" w:rsidP="00C41E29">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41E29" w:rsidRPr="00FC009D" w:rsidRDefault="00C41E29" w:rsidP="00C41E2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41E29" w:rsidRPr="00FC009D" w:rsidRDefault="00C41E29" w:rsidP="00C41E29">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41E29" w:rsidRPr="00FC009D" w:rsidRDefault="00C41E29" w:rsidP="00C41E29">
            <w:pPr>
              <w:rPr>
                <w:sz w:val="20"/>
                <w:szCs w:val="20"/>
              </w:rPr>
            </w:pPr>
          </w:p>
        </w:tc>
      </w:tr>
      <w:tr w:rsidR="00C41E29" w:rsidRPr="00FC009D" w:rsidTr="00C41E29">
        <w:trPr>
          <w:trHeight w:val="315"/>
        </w:trPr>
        <w:tc>
          <w:tcPr>
            <w:tcW w:w="567" w:type="dxa"/>
            <w:noWrap/>
            <w:vAlign w:val="center"/>
            <w:hideMark/>
          </w:tcPr>
          <w:p w:rsidR="00C41E29" w:rsidRPr="00FC009D" w:rsidRDefault="00C41E29" w:rsidP="00C41E29">
            <w:pPr>
              <w:jc w:val="center"/>
              <w:rPr>
                <w:iCs/>
                <w:sz w:val="20"/>
                <w:szCs w:val="20"/>
              </w:rPr>
            </w:pPr>
            <w:r w:rsidRPr="00FC009D">
              <w:rPr>
                <w:iCs/>
                <w:sz w:val="20"/>
                <w:szCs w:val="20"/>
              </w:rPr>
              <w:t>1</w:t>
            </w:r>
          </w:p>
        </w:tc>
        <w:tc>
          <w:tcPr>
            <w:tcW w:w="568" w:type="dxa"/>
            <w:noWrap/>
            <w:vAlign w:val="center"/>
            <w:hideMark/>
          </w:tcPr>
          <w:p w:rsidR="00C41E29" w:rsidRPr="00FC009D" w:rsidRDefault="00C41E29" w:rsidP="00C41E29">
            <w:pPr>
              <w:jc w:val="center"/>
              <w:rPr>
                <w:iCs/>
                <w:sz w:val="20"/>
                <w:szCs w:val="20"/>
              </w:rPr>
            </w:pPr>
            <w:r w:rsidRPr="00FC009D">
              <w:rPr>
                <w:iCs/>
                <w:sz w:val="20"/>
                <w:szCs w:val="20"/>
              </w:rPr>
              <w:t>2</w:t>
            </w:r>
          </w:p>
        </w:tc>
        <w:tc>
          <w:tcPr>
            <w:tcW w:w="708" w:type="dxa"/>
            <w:noWrap/>
            <w:vAlign w:val="center"/>
            <w:hideMark/>
          </w:tcPr>
          <w:p w:rsidR="00C41E29" w:rsidRPr="00FC009D" w:rsidRDefault="00C41E29" w:rsidP="00C41E29">
            <w:pPr>
              <w:jc w:val="center"/>
              <w:rPr>
                <w:iCs/>
                <w:sz w:val="20"/>
                <w:szCs w:val="20"/>
              </w:rPr>
            </w:pPr>
            <w:r w:rsidRPr="00FC009D">
              <w:rPr>
                <w:iCs/>
                <w:sz w:val="20"/>
                <w:szCs w:val="20"/>
              </w:rPr>
              <w:t>3</w:t>
            </w:r>
          </w:p>
        </w:tc>
        <w:tc>
          <w:tcPr>
            <w:tcW w:w="1276" w:type="dxa"/>
            <w:noWrap/>
            <w:vAlign w:val="center"/>
            <w:hideMark/>
          </w:tcPr>
          <w:p w:rsidR="00C41E29" w:rsidRPr="00FC009D" w:rsidRDefault="00C41E29" w:rsidP="00C41E29">
            <w:pPr>
              <w:jc w:val="center"/>
              <w:rPr>
                <w:iCs/>
                <w:sz w:val="20"/>
                <w:szCs w:val="20"/>
              </w:rPr>
            </w:pPr>
            <w:r w:rsidRPr="00FC009D">
              <w:rPr>
                <w:iCs/>
                <w:sz w:val="20"/>
                <w:szCs w:val="20"/>
              </w:rPr>
              <w:t>4</w:t>
            </w:r>
          </w:p>
        </w:tc>
        <w:tc>
          <w:tcPr>
            <w:tcW w:w="709" w:type="dxa"/>
            <w:noWrap/>
            <w:vAlign w:val="center"/>
            <w:hideMark/>
          </w:tcPr>
          <w:p w:rsidR="00C41E29" w:rsidRPr="00FC009D" w:rsidRDefault="00C41E29" w:rsidP="00C41E29">
            <w:pPr>
              <w:jc w:val="center"/>
              <w:rPr>
                <w:iCs/>
                <w:sz w:val="20"/>
                <w:szCs w:val="20"/>
              </w:rPr>
            </w:pPr>
            <w:r w:rsidRPr="00FC009D">
              <w:rPr>
                <w:iCs/>
                <w:sz w:val="20"/>
                <w:szCs w:val="20"/>
              </w:rPr>
              <w:t>5</w:t>
            </w:r>
          </w:p>
        </w:tc>
        <w:tc>
          <w:tcPr>
            <w:tcW w:w="1276" w:type="dxa"/>
            <w:noWrap/>
            <w:vAlign w:val="center"/>
            <w:hideMark/>
          </w:tcPr>
          <w:p w:rsidR="00C41E29" w:rsidRPr="00FC009D" w:rsidRDefault="00C41E29" w:rsidP="00C41E29">
            <w:pPr>
              <w:jc w:val="center"/>
              <w:rPr>
                <w:iCs/>
                <w:sz w:val="20"/>
                <w:szCs w:val="20"/>
              </w:rPr>
            </w:pPr>
            <w:r w:rsidRPr="00FC009D">
              <w:rPr>
                <w:iCs/>
                <w:sz w:val="20"/>
                <w:szCs w:val="20"/>
              </w:rPr>
              <w:t>6</w:t>
            </w:r>
          </w:p>
        </w:tc>
        <w:tc>
          <w:tcPr>
            <w:tcW w:w="1276" w:type="dxa"/>
            <w:shd w:val="clear" w:color="auto" w:fill="auto"/>
            <w:noWrap/>
            <w:vAlign w:val="center"/>
            <w:hideMark/>
          </w:tcPr>
          <w:p w:rsidR="00C41E29" w:rsidRPr="00FC009D" w:rsidRDefault="00C41E29" w:rsidP="00C41E29">
            <w:pPr>
              <w:jc w:val="center"/>
              <w:rPr>
                <w:iCs/>
                <w:sz w:val="20"/>
                <w:szCs w:val="20"/>
              </w:rPr>
            </w:pPr>
            <w:r w:rsidRPr="00FC009D">
              <w:rPr>
                <w:iCs/>
                <w:sz w:val="20"/>
                <w:szCs w:val="20"/>
              </w:rPr>
              <w:t>7</w:t>
            </w:r>
          </w:p>
        </w:tc>
        <w:tc>
          <w:tcPr>
            <w:tcW w:w="425" w:type="dxa"/>
            <w:noWrap/>
            <w:vAlign w:val="center"/>
            <w:hideMark/>
          </w:tcPr>
          <w:p w:rsidR="00C41E29" w:rsidRPr="00FC009D" w:rsidRDefault="00C41E29" w:rsidP="00C41E29">
            <w:pPr>
              <w:jc w:val="center"/>
              <w:rPr>
                <w:iCs/>
                <w:sz w:val="20"/>
                <w:szCs w:val="20"/>
              </w:rPr>
            </w:pPr>
            <w:r w:rsidRPr="00FC009D">
              <w:rPr>
                <w:iCs/>
                <w:sz w:val="20"/>
                <w:szCs w:val="20"/>
              </w:rPr>
              <w:t>8</w:t>
            </w:r>
          </w:p>
        </w:tc>
        <w:tc>
          <w:tcPr>
            <w:tcW w:w="708" w:type="dxa"/>
            <w:noWrap/>
            <w:vAlign w:val="center"/>
            <w:hideMark/>
          </w:tcPr>
          <w:p w:rsidR="00C41E29" w:rsidRPr="00FC009D" w:rsidRDefault="00C41E29" w:rsidP="00C41E29">
            <w:pPr>
              <w:jc w:val="center"/>
              <w:rPr>
                <w:iCs/>
                <w:sz w:val="20"/>
                <w:szCs w:val="20"/>
              </w:rPr>
            </w:pPr>
            <w:r w:rsidRPr="00FC009D">
              <w:rPr>
                <w:iCs/>
                <w:sz w:val="20"/>
                <w:szCs w:val="20"/>
              </w:rPr>
              <w:t>9</w:t>
            </w:r>
          </w:p>
        </w:tc>
        <w:tc>
          <w:tcPr>
            <w:tcW w:w="709" w:type="dxa"/>
            <w:noWrap/>
            <w:vAlign w:val="center"/>
            <w:hideMark/>
          </w:tcPr>
          <w:p w:rsidR="00C41E29" w:rsidRPr="00FC009D" w:rsidRDefault="00C41E29" w:rsidP="00C41E29">
            <w:pPr>
              <w:jc w:val="center"/>
              <w:rPr>
                <w:iCs/>
                <w:sz w:val="20"/>
                <w:szCs w:val="20"/>
              </w:rPr>
            </w:pPr>
            <w:r w:rsidRPr="00FC009D">
              <w:rPr>
                <w:iCs/>
                <w:sz w:val="20"/>
                <w:szCs w:val="20"/>
              </w:rPr>
              <w:t>10</w:t>
            </w:r>
          </w:p>
        </w:tc>
        <w:tc>
          <w:tcPr>
            <w:tcW w:w="1276" w:type="dxa"/>
            <w:noWrap/>
            <w:vAlign w:val="center"/>
            <w:hideMark/>
          </w:tcPr>
          <w:p w:rsidR="00C41E29" w:rsidRPr="00FC009D" w:rsidRDefault="00C41E29" w:rsidP="00C41E29">
            <w:pPr>
              <w:jc w:val="center"/>
              <w:rPr>
                <w:iCs/>
                <w:sz w:val="20"/>
                <w:szCs w:val="20"/>
              </w:rPr>
            </w:pPr>
            <w:r w:rsidRPr="00FC009D">
              <w:rPr>
                <w:iCs/>
                <w:sz w:val="20"/>
                <w:szCs w:val="20"/>
              </w:rPr>
              <w:t>11</w:t>
            </w:r>
          </w:p>
        </w:tc>
        <w:tc>
          <w:tcPr>
            <w:tcW w:w="1276" w:type="dxa"/>
            <w:noWrap/>
            <w:vAlign w:val="center"/>
            <w:hideMark/>
          </w:tcPr>
          <w:p w:rsidR="00C41E29" w:rsidRPr="00FC009D" w:rsidRDefault="00C41E29" w:rsidP="00C41E29">
            <w:pPr>
              <w:jc w:val="center"/>
              <w:rPr>
                <w:iCs/>
                <w:sz w:val="20"/>
                <w:szCs w:val="20"/>
              </w:rPr>
            </w:pPr>
            <w:r w:rsidRPr="00FC009D">
              <w:rPr>
                <w:iCs/>
                <w:sz w:val="20"/>
                <w:szCs w:val="20"/>
              </w:rPr>
              <w:t>12</w:t>
            </w:r>
          </w:p>
        </w:tc>
        <w:tc>
          <w:tcPr>
            <w:tcW w:w="1559" w:type="dxa"/>
            <w:shd w:val="clear" w:color="auto" w:fill="auto"/>
            <w:noWrap/>
            <w:vAlign w:val="center"/>
            <w:hideMark/>
          </w:tcPr>
          <w:p w:rsidR="00C41E29" w:rsidRPr="00FC009D" w:rsidRDefault="00C41E29" w:rsidP="00C41E29">
            <w:pPr>
              <w:jc w:val="center"/>
              <w:rPr>
                <w:iCs/>
                <w:sz w:val="20"/>
                <w:szCs w:val="20"/>
              </w:rPr>
            </w:pPr>
            <w:r w:rsidRPr="00FC009D">
              <w:rPr>
                <w:iCs/>
                <w:sz w:val="20"/>
                <w:szCs w:val="20"/>
              </w:rPr>
              <w:t>13</w:t>
            </w:r>
          </w:p>
        </w:tc>
        <w:tc>
          <w:tcPr>
            <w:tcW w:w="1417" w:type="dxa"/>
            <w:shd w:val="clear" w:color="auto" w:fill="auto"/>
            <w:noWrap/>
            <w:vAlign w:val="center"/>
            <w:hideMark/>
          </w:tcPr>
          <w:p w:rsidR="00C41E29" w:rsidRPr="00FC009D" w:rsidRDefault="00C41E29" w:rsidP="00C41E29">
            <w:pPr>
              <w:jc w:val="center"/>
              <w:rPr>
                <w:iCs/>
                <w:sz w:val="20"/>
                <w:szCs w:val="20"/>
              </w:rPr>
            </w:pPr>
            <w:r w:rsidRPr="00FC009D">
              <w:rPr>
                <w:iCs/>
                <w:sz w:val="20"/>
                <w:szCs w:val="20"/>
              </w:rPr>
              <w:t>14</w:t>
            </w:r>
          </w:p>
        </w:tc>
        <w:tc>
          <w:tcPr>
            <w:tcW w:w="1701" w:type="dxa"/>
            <w:shd w:val="clear" w:color="auto" w:fill="auto"/>
            <w:noWrap/>
            <w:vAlign w:val="center"/>
            <w:hideMark/>
          </w:tcPr>
          <w:p w:rsidR="00C41E29" w:rsidRPr="00FC009D" w:rsidRDefault="00C41E29" w:rsidP="00C41E29">
            <w:pPr>
              <w:jc w:val="center"/>
              <w:rPr>
                <w:iCs/>
                <w:sz w:val="20"/>
                <w:szCs w:val="20"/>
              </w:rPr>
            </w:pPr>
            <w:r w:rsidRPr="00FC009D">
              <w:rPr>
                <w:iCs/>
                <w:sz w:val="20"/>
                <w:szCs w:val="20"/>
              </w:rPr>
              <w:t>15</w:t>
            </w:r>
          </w:p>
        </w:tc>
      </w:tr>
      <w:tr w:rsidR="00C41E29" w:rsidRPr="00FC009D" w:rsidTr="00C41E29">
        <w:trPr>
          <w:trHeight w:val="630"/>
        </w:trPr>
        <w:tc>
          <w:tcPr>
            <w:tcW w:w="567" w:type="dxa"/>
            <w:noWrap/>
            <w:vAlign w:val="bottom"/>
            <w:hideMark/>
          </w:tcPr>
          <w:p w:rsidR="00C41E29" w:rsidRPr="00FC009D" w:rsidRDefault="00C41E29" w:rsidP="00C41E29">
            <w:pPr>
              <w:jc w:val="right"/>
              <w:rPr>
                <w:iCs/>
                <w:sz w:val="20"/>
                <w:szCs w:val="20"/>
              </w:rPr>
            </w:pPr>
          </w:p>
        </w:tc>
        <w:tc>
          <w:tcPr>
            <w:tcW w:w="568" w:type="dxa"/>
            <w:noWrap/>
            <w:vAlign w:val="bottom"/>
            <w:hideMark/>
          </w:tcPr>
          <w:p w:rsidR="00C41E29" w:rsidRPr="00FC009D" w:rsidRDefault="00C41E29" w:rsidP="00C41E29">
            <w:pPr>
              <w:jc w:val="right"/>
              <w:rPr>
                <w:iCs/>
                <w:sz w:val="20"/>
                <w:szCs w:val="20"/>
              </w:rPr>
            </w:pPr>
          </w:p>
        </w:tc>
        <w:tc>
          <w:tcPr>
            <w:tcW w:w="708"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709"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276" w:type="dxa"/>
            <w:shd w:val="clear" w:color="auto" w:fill="auto"/>
            <w:noWrap/>
            <w:vAlign w:val="bottom"/>
            <w:hideMark/>
          </w:tcPr>
          <w:p w:rsidR="00C41E29" w:rsidRPr="00FC009D" w:rsidRDefault="00C41E29" w:rsidP="00C41E29">
            <w:pPr>
              <w:rPr>
                <w:iCs/>
                <w:sz w:val="20"/>
                <w:szCs w:val="20"/>
              </w:rPr>
            </w:pPr>
          </w:p>
        </w:tc>
        <w:tc>
          <w:tcPr>
            <w:tcW w:w="425" w:type="dxa"/>
            <w:noWrap/>
            <w:vAlign w:val="bottom"/>
            <w:hideMark/>
          </w:tcPr>
          <w:p w:rsidR="00C41E29" w:rsidRPr="00FC009D" w:rsidRDefault="00C41E29" w:rsidP="00C41E29">
            <w:pPr>
              <w:rPr>
                <w:iCs/>
                <w:sz w:val="20"/>
                <w:szCs w:val="20"/>
              </w:rPr>
            </w:pPr>
          </w:p>
        </w:tc>
        <w:tc>
          <w:tcPr>
            <w:tcW w:w="708" w:type="dxa"/>
            <w:noWrap/>
            <w:vAlign w:val="bottom"/>
            <w:hideMark/>
          </w:tcPr>
          <w:p w:rsidR="00C41E29" w:rsidRPr="00FC009D" w:rsidRDefault="00C41E29" w:rsidP="00C41E29">
            <w:pPr>
              <w:rPr>
                <w:iCs/>
                <w:sz w:val="20"/>
                <w:szCs w:val="20"/>
              </w:rPr>
            </w:pPr>
          </w:p>
        </w:tc>
        <w:tc>
          <w:tcPr>
            <w:tcW w:w="709"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559" w:type="dxa"/>
            <w:shd w:val="clear" w:color="auto" w:fill="auto"/>
            <w:noWrap/>
            <w:vAlign w:val="bottom"/>
            <w:hideMark/>
          </w:tcPr>
          <w:p w:rsidR="00C41E29" w:rsidRPr="00FC009D" w:rsidRDefault="00C41E29" w:rsidP="00C41E29">
            <w:pPr>
              <w:rPr>
                <w:iCs/>
                <w:sz w:val="20"/>
                <w:szCs w:val="20"/>
              </w:rPr>
            </w:pPr>
          </w:p>
        </w:tc>
        <w:tc>
          <w:tcPr>
            <w:tcW w:w="1417" w:type="dxa"/>
            <w:shd w:val="clear" w:color="auto" w:fill="auto"/>
            <w:noWrap/>
            <w:vAlign w:val="bottom"/>
            <w:hideMark/>
          </w:tcPr>
          <w:p w:rsidR="00C41E29" w:rsidRPr="00FC009D" w:rsidRDefault="00C41E29" w:rsidP="00C41E29">
            <w:pPr>
              <w:rPr>
                <w:iCs/>
                <w:sz w:val="20"/>
                <w:szCs w:val="20"/>
              </w:rPr>
            </w:pPr>
          </w:p>
        </w:tc>
        <w:tc>
          <w:tcPr>
            <w:tcW w:w="1701" w:type="dxa"/>
            <w:shd w:val="clear" w:color="auto" w:fill="auto"/>
            <w:noWrap/>
            <w:vAlign w:val="bottom"/>
            <w:hideMark/>
          </w:tcPr>
          <w:p w:rsidR="00C41E29" w:rsidRPr="00FC009D" w:rsidRDefault="00C41E29" w:rsidP="00C41E29">
            <w:pPr>
              <w:rPr>
                <w:iCs/>
                <w:sz w:val="20"/>
                <w:szCs w:val="20"/>
              </w:rPr>
            </w:pPr>
          </w:p>
        </w:tc>
      </w:tr>
      <w:tr w:rsidR="00C41E29" w:rsidRPr="00FC009D" w:rsidTr="00C41E29">
        <w:trPr>
          <w:trHeight w:val="315"/>
        </w:trPr>
        <w:tc>
          <w:tcPr>
            <w:tcW w:w="567" w:type="dxa"/>
            <w:noWrap/>
            <w:vAlign w:val="bottom"/>
            <w:hideMark/>
          </w:tcPr>
          <w:p w:rsidR="00C41E29" w:rsidRPr="00FC009D" w:rsidRDefault="00C41E29" w:rsidP="00C41E29">
            <w:pPr>
              <w:rPr>
                <w:iCs/>
                <w:sz w:val="20"/>
                <w:szCs w:val="20"/>
              </w:rPr>
            </w:pPr>
          </w:p>
        </w:tc>
        <w:tc>
          <w:tcPr>
            <w:tcW w:w="568" w:type="dxa"/>
            <w:noWrap/>
            <w:vAlign w:val="bottom"/>
            <w:hideMark/>
          </w:tcPr>
          <w:p w:rsidR="00C41E29" w:rsidRPr="00FC009D" w:rsidRDefault="00C41E29" w:rsidP="00C41E29">
            <w:pPr>
              <w:rPr>
                <w:iCs/>
                <w:sz w:val="20"/>
                <w:szCs w:val="20"/>
              </w:rPr>
            </w:pPr>
          </w:p>
        </w:tc>
        <w:tc>
          <w:tcPr>
            <w:tcW w:w="708"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709"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276" w:type="dxa"/>
            <w:shd w:val="clear" w:color="auto" w:fill="auto"/>
            <w:noWrap/>
            <w:vAlign w:val="bottom"/>
            <w:hideMark/>
          </w:tcPr>
          <w:p w:rsidR="00C41E29" w:rsidRPr="00FC009D" w:rsidRDefault="00C41E29" w:rsidP="00C41E29">
            <w:pPr>
              <w:rPr>
                <w:iCs/>
                <w:sz w:val="20"/>
                <w:szCs w:val="20"/>
              </w:rPr>
            </w:pPr>
          </w:p>
        </w:tc>
        <w:tc>
          <w:tcPr>
            <w:tcW w:w="425" w:type="dxa"/>
            <w:noWrap/>
            <w:vAlign w:val="bottom"/>
            <w:hideMark/>
          </w:tcPr>
          <w:p w:rsidR="00C41E29" w:rsidRPr="00FC009D" w:rsidRDefault="00C41E29" w:rsidP="00C41E29">
            <w:pPr>
              <w:rPr>
                <w:iCs/>
                <w:sz w:val="20"/>
                <w:szCs w:val="20"/>
              </w:rPr>
            </w:pPr>
          </w:p>
        </w:tc>
        <w:tc>
          <w:tcPr>
            <w:tcW w:w="708" w:type="dxa"/>
            <w:noWrap/>
            <w:vAlign w:val="bottom"/>
            <w:hideMark/>
          </w:tcPr>
          <w:p w:rsidR="00C41E29" w:rsidRPr="00FC009D" w:rsidRDefault="00C41E29" w:rsidP="00C41E29">
            <w:pPr>
              <w:rPr>
                <w:iCs/>
                <w:sz w:val="20"/>
                <w:szCs w:val="20"/>
              </w:rPr>
            </w:pPr>
          </w:p>
        </w:tc>
        <w:tc>
          <w:tcPr>
            <w:tcW w:w="709"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559" w:type="dxa"/>
            <w:shd w:val="clear" w:color="auto" w:fill="auto"/>
            <w:noWrap/>
            <w:vAlign w:val="bottom"/>
            <w:hideMark/>
          </w:tcPr>
          <w:p w:rsidR="00C41E29" w:rsidRPr="00FC009D" w:rsidRDefault="00C41E29" w:rsidP="00C41E29">
            <w:pPr>
              <w:rPr>
                <w:iCs/>
                <w:sz w:val="20"/>
                <w:szCs w:val="20"/>
              </w:rPr>
            </w:pPr>
          </w:p>
        </w:tc>
        <w:tc>
          <w:tcPr>
            <w:tcW w:w="1417" w:type="dxa"/>
            <w:shd w:val="clear" w:color="auto" w:fill="auto"/>
            <w:noWrap/>
            <w:vAlign w:val="bottom"/>
            <w:hideMark/>
          </w:tcPr>
          <w:p w:rsidR="00C41E29" w:rsidRPr="00FC009D" w:rsidRDefault="00C41E29" w:rsidP="00C41E29">
            <w:pPr>
              <w:rPr>
                <w:iCs/>
                <w:sz w:val="20"/>
                <w:szCs w:val="20"/>
              </w:rPr>
            </w:pPr>
          </w:p>
        </w:tc>
        <w:tc>
          <w:tcPr>
            <w:tcW w:w="1701" w:type="dxa"/>
            <w:shd w:val="clear" w:color="auto" w:fill="auto"/>
            <w:noWrap/>
            <w:vAlign w:val="bottom"/>
            <w:hideMark/>
          </w:tcPr>
          <w:p w:rsidR="00C41E29" w:rsidRPr="00FC009D" w:rsidRDefault="00C41E29" w:rsidP="00C41E29">
            <w:pPr>
              <w:rPr>
                <w:iCs/>
                <w:sz w:val="20"/>
                <w:szCs w:val="20"/>
              </w:rPr>
            </w:pPr>
          </w:p>
        </w:tc>
      </w:tr>
      <w:tr w:rsidR="00C41E29" w:rsidRPr="00FC009D" w:rsidTr="00C41E29">
        <w:trPr>
          <w:trHeight w:val="315"/>
        </w:trPr>
        <w:tc>
          <w:tcPr>
            <w:tcW w:w="567" w:type="dxa"/>
            <w:noWrap/>
            <w:vAlign w:val="bottom"/>
            <w:hideMark/>
          </w:tcPr>
          <w:p w:rsidR="00C41E29" w:rsidRPr="00FC009D" w:rsidRDefault="00C41E29" w:rsidP="00C41E29">
            <w:pPr>
              <w:rPr>
                <w:iCs/>
                <w:sz w:val="20"/>
                <w:szCs w:val="20"/>
              </w:rPr>
            </w:pPr>
            <w:r w:rsidRPr="00FC009D">
              <w:rPr>
                <w:iCs/>
                <w:sz w:val="20"/>
                <w:szCs w:val="20"/>
              </w:rPr>
              <w:t> </w:t>
            </w:r>
          </w:p>
        </w:tc>
        <w:tc>
          <w:tcPr>
            <w:tcW w:w="568" w:type="dxa"/>
            <w:noWrap/>
            <w:vAlign w:val="bottom"/>
            <w:hideMark/>
          </w:tcPr>
          <w:p w:rsidR="00C41E29" w:rsidRPr="00FC009D" w:rsidRDefault="00C41E29" w:rsidP="00C41E29">
            <w:pPr>
              <w:rPr>
                <w:iCs/>
                <w:sz w:val="20"/>
                <w:szCs w:val="20"/>
              </w:rPr>
            </w:pPr>
            <w:r w:rsidRPr="00FC009D">
              <w:rPr>
                <w:iCs/>
                <w:sz w:val="20"/>
                <w:szCs w:val="20"/>
              </w:rPr>
              <w:t> </w:t>
            </w:r>
          </w:p>
        </w:tc>
        <w:tc>
          <w:tcPr>
            <w:tcW w:w="708"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noWrap/>
            <w:vAlign w:val="bottom"/>
            <w:hideMark/>
          </w:tcPr>
          <w:p w:rsidR="00C41E29" w:rsidRPr="00FC009D" w:rsidRDefault="00C41E29" w:rsidP="00C41E29">
            <w:pPr>
              <w:rPr>
                <w:iCs/>
                <w:sz w:val="20"/>
                <w:szCs w:val="20"/>
              </w:rPr>
            </w:pPr>
            <w:r w:rsidRPr="00FC009D">
              <w:rPr>
                <w:iCs/>
                <w:sz w:val="20"/>
                <w:szCs w:val="20"/>
              </w:rPr>
              <w:t> </w:t>
            </w:r>
          </w:p>
        </w:tc>
        <w:tc>
          <w:tcPr>
            <w:tcW w:w="709"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c>
          <w:tcPr>
            <w:tcW w:w="425" w:type="dxa"/>
            <w:noWrap/>
            <w:vAlign w:val="bottom"/>
            <w:hideMark/>
          </w:tcPr>
          <w:p w:rsidR="00C41E29" w:rsidRPr="00FC009D" w:rsidRDefault="00C41E29" w:rsidP="00C41E29">
            <w:pPr>
              <w:rPr>
                <w:iCs/>
                <w:sz w:val="20"/>
                <w:szCs w:val="20"/>
              </w:rPr>
            </w:pPr>
            <w:r w:rsidRPr="00FC009D">
              <w:rPr>
                <w:iCs/>
                <w:sz w:val="20"/>
                <w:szCs w:val="20"/>
              </w:rPr>
              <w:t> </w:t>
            </w:r>
          </w:p>
        </w:tc>
        <w:tc>
          <w:tcPr>
            <w:tcW w:w="708" w:type="dxa"/>
            <w:noWrap/>
            <w:vAlign w:val="bottom"/>
            <w:hideMark/>
          </w:tcPr>
          <w:p w:rsidR="00C41E29" w:rsidRPr="00FC009D" w:rsidRDefault="00C41E29" w:rsidP="00C41E29">
            <w:pPr>
              <w:rPr>
                <w:iCs/>
                <w:sz w:val="20"/>
                <w:szCs w:val="20"/>
              </w:rPr>
            </w:pPr>
            <w:r w:rsidRPr="00FC009D">
              <w:rPr>
                <w:iCs/>
                <w:sz w:val="20"/>
                <w:szCs w:val="20"/>
              </w:rPr>
              <w:t> </w:t>
            </w:r>
          </w:p>
        </w:tc>
        <w:tc>
          <w:tcPr>
            <w:tcW w:w="709"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noWrap/>
            <w:vAlign w:val="bottom"/>
            <w:hideMark/>
          </w:tcPr>
          <w:p w:rsidR="00C41E29" w:rsidRPr="00FC009D" w:rsidRDefault="00C41E29" w:rsidP="00C41E29">
            <w:pPr>
              <w:rPr>
                <w:iCs/>
                <w:sz w:val="20"/>
                <w:szCs w:val="20"/>
              </w:rPr>
            </w:pPr>
            <w:r w:rsidRPr="00FC009D">
              <w:rPr>
                <w:iCs/>
                <w:sz w:val="20"/>
                <w:szCs w:val="20"/>
              </w:rPr>
              <w:t> </w:t>
            </w:r>
          </w:p>
        </w:tc>
        <w:tc>
          <w:tcPr>
            <w:tcW w:w="1559"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c>
          <w:tcPr>
            <w:tcW w:w="1417"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c>
          <w:tcPr>
            <w:tcW w:w="1701"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r>
      <w:tr w:rsidR="00C41E29" w:rsidRPr="00FC009D" w:rsidTr="00C41E29">
        <w:trPr>
          <w:trHeight w:val="315"/>
        </w:trPr>
        <w:tc>
          <w:tcPr>
            <w:tcW w:w="567" w:type="dxa"/>
            <w:noWrap/>
            <w:vAlign w:val="bottom"/>
            <w:hideMark/>
          </w:tcPr>
          <w:p w:rsidR="00C41E29" w:rsidRPr="00FC009D" w:rsidRDefault="00C41E29" w:rsidP="00C41E29">
            <w:pPr>
              <w:rPr>
                <w:sz w:val="20"/>
                <w:szCs w:val="20"/>
              </w:rPr>
            </w:pPr>
          </w:p>
        </w:tc>
        <w:tc>
          <w:tcPr>
            <w:tcW w:w="568" w:type="dxa"/>
            <w:noWrap/>
            <w:vAlign w:val="bottom"/>
            <w:hideMark/>
          </w:tcPr>
          <w:p w:rsidR="00C41E29" w:rsidRPr="00FC009D" w:rsidRDefault="00C41E29" w:rsidP="00C41E29">
            <w:pPr>
              <w:rPr>
                <w:sz w:val="20"/>
                <w:szCs w:val="20"/>
              </w:rPr>
            </w:pPr>
          </w:p>
        </w:tc>
        <w:tc>
          <w:tcPr>
            <w:tcW w:w="708"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709"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276" w:type="dxa"/>
            <w:shd w:val="clear" w:color="auto" w:fill="auto"/>
            <w:noWrap/>
            <w:vAlign w:val="bottom"/>
            <w:hideMark/>
          </w:tcPr>
          <w:p w:rsidR="00C41E29" w:rsidRPr="00FC009D" w:rsidRDefault="00C41E29" w:rsidP="00C41E29">
            <w:pPr>
              <w:rPr>
                <w:sz w:val="20"/>
                <w:szCs w:val="20"/>
              </w:rPr>
            </w:pPr>
          </w:p>
        </w:tc>
        <w:tc>
          <w:tcPr>
            <w:tcW w:w="425" w:type="dxa"/>
            <w:noWrap/>
            <w:vAlign w:val="bottom"/>
            <w:hideMark/>
          </w:tcPr>
          <w:p w:rsidR="00C41E29" w:rsidRPr="00FC009D" w:rsidRDefault="00C41E29" w:rsidP="00C41E29">
            <w:pPr>
              <w:rPr>
                <w:sz w:val="20"/>
                <w:szCs w:val="20"/>
              </w:rPr>
            </w:pPr>
          </w:p>
        </w:tc>
        <w:tc>
          <w:tcPr>
            <w:tcW w:w="708" w:type="dxa"/>
            <w:noWrap/>
            <w:vAlign w:val="bottom"/>
            <w:hideMark/>
          </w:tcPr>
          <w:p w:rsidR="00C41E29" w:rsidRPr="00FC009D" w:rsidRDefault="00C41E29" w:rsidP="00C41E29">
            <w:pPr>
              <w:rPr>
                <w:sz w:val="20"/>
                <w:szCs w:val="20"/>
              </w:rPr>
            </w:pPr>
          </w:p>
        </w:tc>
        <w:tc>
          <w:tcPr>
            <w:tcW w:w="709"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559" w:type="dxa"/>
            <w:shd w:val="clear" w:color="auto" w:fill="auto"/>
            <w:noWrap/>
            <w:vAlign w:val="bottom"/>
            <w:hideMark/>
          </w:tcPr>
          <w:p w:rsidR="00C41E29" w:rsidRPr="00FC009D" w:rsidRDefault="00C41E29" w:rsidP="00C41E29">
            <w:pPr>
              <w:rPr>
                <w:sz w:val="20"/>
                <w:szCs w:val="20"/>
              </w:rPr>
            </w:pPr>
          </w:p>
        </w:tc>
        <w:tc>
          <w:tcPr>
            <w:tcW w:w="1417" w:type="dxa"/>
            <w:shd w:val="clear" w:color="auto" w:fill="auto"/>
            <w:noWrap/>
            <w:vAlign w:val="bottom"/>
            <w:hideMark/>
          </w:tcPr>
          <w:p w:rsidR="00C41E29" w:rsidRPr="00FC009D" w:rsidRDefault="00C41E29" w:rsidP="00C41E29">
            <w:pPr>
              <w:rPr>
                <w:sz w:val="20"/>
                <w:szCs w:val="20"/>
              </w:rPr>
            </w:pPr>
          </w:p>
        </w:tc>
        <w:tc>
          <w:tcPr>
            <w:tcW w:w="1701"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7" w:type="dxa"/>
            <w:noWrap/>
            <w:vAlign w:val="bottom"/>
            <w:hideMark/>
          </w:tcPr>
          <w:p w:rsidR="00C41E29" w:rsidRPr="00FC009D" w:rsidRDefault="00C41E29" w:rsidP="00C41E29">
            <w:pPr>
              <w:rPr>
                <w:sz w:val="20"/>
                <w:szCs w:val="20"/>
              </w:rPr>
            </w:pPr>
          </w:p>
        </w:tc>
        <w:tc>
          <w:tcPr>
            <w:tcW w:w="568" w:type="dxa"/>
            <w:noWrap/>
            <w:vAlign w:val="bottom"/>
            <w:hideMark/>
          </w:tcPr>
          <w:p w:rsidR="00C41E29" w:rsidRPr="00FC009D" w:rsidRDefault="00C41E29" w:rsidP="00C41E29">
            <w:pPr>
              <w:rPr>
                <w:sz w:val="20"/>
                <w:szCs w:val="20"/>
              </w:rPr>
            </w:pPr>
          </w:p>
        </w:tc>
        <w:tc>
          <w:tcPr>
            <w:tcW w:w="708"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709"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276" w:type="dxa"/>
            <w:shd w:val="clear" w:color="auto" w:fill="auto"/>
            <w:noWrap/>
            <w:vAlign w:val="bottom"/>
            <w:hideMark/>
          </w:tcPr>
          <w:p w:rsidR="00C41E29" w:rsidRPr="00FC009D" w:rsidRDefault="00C41E29" w:rsidP="00C41E29">
            <w:pPr>
              <w:rPr>
                <w:sz w:val="20"/>
                <w:szCs w:val="20"/>
              </w:rPr>
            </w:pPr>
          </w:p>
        </w:tc>
        <w:tc>
          <w:tcPr>
            <w:tcW w:w="425" w:type="dxa"/>
            <w:noWrap/>
            <w:vAlign w:val="bottom"/>
            <w:hideMark/>
          </w:tcPr>
          <w:p w:rsidR="00C41E29" w:rsidRPr="00FC009D" w:rsidRDefault="00C41E29" w:rsidP="00C41E29">
            <w:pPr>
              <w:rPr>
                <w:sz w:val="20"/>
                <w:szCs w:val="20"/>
              </w:rPr>
            </w:pPr>
          </w:p>
        </w:tc>
        <w:tc>
          <w:tcPr>
            <w:tcW w:w="708" w:type="dxa"/>
            <w:noWrap/>
            <w:vAlign w:val="bottom"/>
            <w:hideMark/>
          </w:tcPr>
          <w:p w:rsidR="00C41E29" w:rsidRPr="00FC009D" w:rsidRDefault="00C41E29" w:rsidP="00C41E29">
            <w:pPr>
              <w:rPr>
                <w:sz w:val="20"/>
                <w:szCs w:val="20"/>
              </w:rPr>
            </w:pPr>
          </w:p>
        </w:tc>
        <w:tc>
          <w:tcPr>
            <w:tcW w:w="709"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559" w:type="dxa"/>
            <w:shd w:val="clear" w:color="auto" w:fill="auto"/>
            <w:noWrap/>
            <w:vAlign w:val="bottom"/>
            <w:hideMark/>
          </w:tcPr>
          <w:p w:rsidR="00C41E29" w:rsidRPr="00FC009D" w:rsidRDefault="00C41E29" w:rsidP="00C41E29">
            <w:pPr>
              <w:rPr>
                <w:sz w:val="20"/>
                <w:szCs w:val="20"/>
              </w:rPr>
            </w:pPr>
          </w:p>
        </w:tc>
        <w:tc>
          <w:tcPr>
            <w:tcW w:w="1417" w:type="dxa"/>
            <w:shd w:val="clear" w:color="auto" w:fill="auto"/>
            <w:noWrap/>
            <w:vAlign w:val="bottom"/>
            <w:hideMark/>
          </w:tcPr>
          <w:p w:rsidR="00C41E29" w:rsidRPr="00FC009D" w:rsidRDefault="00C41E29" w:rsidP="00C41E29">
            <w:pPr>
              <w:rPr>
                <w:sz w:val="20"/>
                <w:szCs w:val="20"/>
              </w:rPr>
            </w:pPr>
          </w:p>
        </w:tc>
        <w:tc>
          <w:tcPr>
            <w:tcW w:w="1701" w:type="dxa"/>
            <w:shd w:val="clear" w:color="auto" w:fill="auto"/>
            <w:noWrap/>
            <w:vAlign w:val="bottom"/>
            <w:hideMark/>
          </w:tcPr>
          <w:p w:rsidR="00C41E29" w:rsidRPr="00FC009D" w:rsidRDefault="00C41E29" w:rsidP="00C41E29">
            <w:pPr>
              <w:rPr>
                <w:sz w:val="20"/>
                <w:szCs w:val="20"/>
              </w:rPr>
            </w:pPr>
          </w:p>
        </w:tc>
      </w:tr>
    </w:tbl>
    <w:p w:rsidR="00C41E29" w:rsidRPr="00FC009D" w:rsidRDefault="00C41E29" w:rsidP="00C41E29">
      <w:pPr>
        <w:pStyle w:val="afff1"/>
        <w:tabs>
          <w:tab w:val="clear" w:pos="1134"/>
        </w:tabs>
        <w:autoSpaceDE w:val="0"/>
        <w:autoSpaceDN w:val="0"/>
        <w:spacing w:line="240" w:lineRule="auto"/>
        <w:ind w:firstLine="0"/>
        <w:rPr>
          <w:sz w:val="28"/>
          <w:szCs w:val="28"/>
        </w:rPr>
      </w:pPr>
    </w:p>
    <w:p w:rsidR="00C41E29" w:rsidRPr="00FC009D" w:rsidRDefault="00C41E29" w:rsidP="00C41E2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41E29" w:rsidRPr="00FC009D" w:rsidRDefault="00C41E29" w:rsidP="00C41E29">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41E29" w:rsidRPr="00FC009D" w:rsidRDefault="00C41E29" w:rsidP="00C41E29">
      <w:pPr>
        <w:pStyle w:val="Times12"/>
        <w:ind w:firstLine="709"/>
        <w:rPr>
          <w:bCs w:val="0"/>
          <w:sz w:val="28"/>
        </w:rPr>
      </w:pPr>
      <w:r w:rsidRPr="00FC009D">
        <w:rPr>
          <w:sz w:val="28"/>
        </w:rPr>
        <w:t>М.П.</w:t>
      </w:r>
    </w:p>
    <w:p w:rsidR="00C41E29" w:rsidRPr="00FC009D" w:rsidRDefault="00C41E29" w:rsidP="00C41E29">
      <w:pPr>
        <w:jc w:val="center"/>
        <w:rPr>
          <w:b/>
        </w:rPr>
      </w:pPr>
    </w:p>
    <w:p w:rsidR="00C41E29" w:rsidRPr="00FC009D" w:rsidRDefault="00C41E29" w:rsidP="00C41E29">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t>Столбец 8 заполняется согласно образцу.</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41E29" w:rsidRPr="00FC009D" w:rsidRDefault="00C41E29" w:rsidP="004E4C74">
      <w:pPr>
        <w:pStyle w:val="Times12"/>
        <w:numPr>
          <w:ilvl w:val="0"/>
          <w:numId w:val="5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41E29" w:rsidRPr="00FC009D" w:rsidRDefault="00C41E29" w:rsidP="00C41E29">
      <w:pPr>
        <w:pStyle w:val="Times12"/>
        <w:ind w:firstLine="0"/>
        <w:jc w:val="left"/>
        <w:rPr>
          <w:szCs w:val="24"/>
        </w:rPr>
      </w:pPr>
    </w:p>
    <w:p w:rsidR="00C41E29" w:rsidRPr="00FC009D" w:rsidRDefault="00C41E29" w:rsidP="00C41E29">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41E29" w:rsidRPr="00FC009D" w:rsidRDefault="00C41E29" w:rsidP="00C41E29">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41E29" w:rsidRPr="00FC009D" w:rsidTr="00C41E29">
        <w:trPr>
          <w:trHeight w:val="510"/>
        </w:trPr>
        <w:tc>
          <w:tcPr>
            <w:tcW w:w="566" w:type="dxa"/>
            <w:vMerge w:val="restart"/>
            <w:shd w:val="clear" w:color="auto" w:fill="auto"/>
            <w:vAlign w:val="center"/>
            <w:hideMark/>
          </w:tcPr>
          <w:p w:rsidR="00C41E29" w:rsidRPr="00FC009D" w:rsidRDefault="00C41E29" w:rsidP="00C41E29">
            <w:pPr>
              <w:jc w:val="center"/>
              <w:rPr>
                <w:i/>
                <w:sz w:val="20"/>
                <w:szCs w:val="20"/>
              </w:rPr>
            </w:pPr>
            <w:r w:rsidRPr="00FC009D">
              <w:rPr>
                <w:i/>
                <w:sz w:val="20"/>
                <w:szCs w:val="20"/>
              </w:rPr>
              <w:t>№ п/п</w:t>
            </w:r>
          </w:p>
        </w:tc>
        <w:tc>
          <w:tcPr>
            <w:tcW w:w="13753" w:type="dxa"/>
            <w:gridSpan w:val="6"/>
            <w:shd w:val="clear" w:color="auto" w:fill="auto"/>
            <w:vAlign w:val="center"/>
            <w:hideMark/>
          </w:tcPr>
          <w:p w:rsidR="00C41E29" w:rsidRPr="00FC009D" w:rsidRDefault="00C41E29" w:rsidP="00C41E29">
            <w:pPr>
              <w:jc w:val="center"/>
              <w:rPr>
                <w:i/>
                <w:sz w:val="20"/>
                <w:szCs w:val="20"/>
              </w:rPr>
            </w:pPr>
            <w:r w:rsidRPr="00FC009D">
              <w:rPr>
                <w:i/>
                <w:sz w:val="20"/>
                <w:szCs w:val="20"/>
              </w:rPr>
              <w:t xml:space="preserve">Информация об участнике </w:t>
            </w:r>
            <w:r>
              <w:rPr>
                <w:i/>
                <w:sz w:val="20"/>
                <w:szCs w:val="20"/>
              </w:rPr>
              <w:t>закупки</w:t>
            </w:r>
          </w:p>
        </w:tc>
      </w:tr>
      <w:tr w:rsidR="00C41E29" w:rsidRPr="00FC009D" w:rsidTr="00C41E29">
        <w:trPr>
          <w:trHeight w:val="1590"/>
        </w:trPr>
        <w:tc>
          <w:tcPr>
            <w:tcW w:w="566" w:type="dxa"/>
            <w:vMerge/>
            <w:vAlign w:val="center"/>
            <w:hideMark/>
          </w:tcPr>
          <w:p w:rsidR="00C41E29" w:rsidRPr="00FC009D" w:rsidRDefault="00C41E29" w:rsidP="00C41E29">
            <w:pPr>
              <w:rPr>
                <w:i/>
                <w:sz w:val="20"/>
                <w:szCs w:val="20"/>
              </w:rPr>
            </w:pPr>
          </w:p>
        </w:tc>
        <w:tc>
          <w:tcPr>
            <w:tcW w:w="1561" w:type="dxa"/>
            <w:vAlign w:val="center"/>
            <w:hideMark/>
          </w:tcPr>
          <w:p w:rsidR="00C41E29" w:rsidRPr="00FC009D" w:rsidRDefault="00C41E29" w:rsidP="00C41E29">
            <w:pPr>
              <w:ind w:left="-108" w:right="-108"/>
              <w:jc w:val="center"/>
              <w:rPr>
                <w:i/>
                <w:sz w:val="20"/>
                <w:szCs w:val="20"/>
              </w:rPr>
            </w:pPr>
            <w:r w:rsidRPr="00FC009D">
              <w:rPr>
                <w:i/>
                <w:sz w:val="20"/>
                <w:szCs w:val="20"/>
              </w:rPr>
              <w:t>ИНН</w:t>
            </w:r>
          </w:p>
        </w:tc>
        <w:tc>
          <w:tcPr>
            <w:tcW w:w="1844" w:type="dxa"/>
            <w:vAlign w:val="center"/>
            <w:hideMark/>
          </w:tcPr>
          <w:p w:rsidR="00C41E29" w:rsidRPr="00FC009D" w:rsidRDefault="00C41E29" w:rsidP="00C41E29">
            <w:pPr>
              <w:ind w:left="-108" w:right="-108"/>
              <w:jc w:val="center"/>
              <w:rPr>
                <w:i/>
                <w:sz w:val="20"/>
                <w:szCs w:val="20"/>
              </w:rPr>
            </w:pPr>
            <w:r w:rsidRPr="00FC009D">
              <w:rPr>
                <w:i/>
                <w:sz w:val="20"/>
                <w:szCs w:val="20"/>
              </w:rPr>
              <w:t>ОГРН</w:t>
            </w:r>
          </w:p>
        </w:tc>
        <w:tc>
          <w:tcPr>
            <w:tcW w:w="2552" w:type="dxa"/>
            <w:vAlign w:val="center"/>
            <w:hideMark/>
          </w:tcPr>
          <w:p w:rsidR="00C41E29" w:rsidRPr="00FC009D" w:rsidRDefault="00C41E29" w:rsidP="00C41E29">
            <w:pPr>
              <w:ind w:left="-108" w:right="-108"/>
              <w:jc w:val="center"/>
              <w:rPr>
                <w:i/>
                <w:sz w:val="20"/>
                <w:szCs w:val="20"/>
              </w:rPr>
            </w:pPr>
            <w:r w:rsidRPr="00FC009D">
              <w:rPr>
                <w:i/>
                <w:sz w:val="20"/>
                <w:szCs w:val="20"/>
              </w:rPr>
              <w:t>Наименование краткое</w:t>
            </w:r>
          </w:p>
        </w:tc>
        <w:tc>
          <w:tcPr>
            <w:tcW w:w="1985" w:type="dxa"/>
            <w:vAlign w:val="center"/>
            <w:hideMark/>
          </w:tcPr>
          <w:p w:rsidR="00C41E29" w:rsidRPr="00FC009D" w:rsidRDefault="00C41E29" w:rsidP="00C41E29">
            <w:pPr>
              <w:ind w:left="-108" w:right="-108"/>
              <w:jc w:val="center"/>
              <w:rPr>
                <w:i/>
                <w:sz w:val="20"/>
                <w:szCs w:val="20"/>
              </w:rPr>
            </w:pPr>
            <w:r w:rsidRPr="00FC009D">
              <w:rPr>
                <w:i/>
                <w:sz w:val="20"/>
                <w:szCs w:val="20"/>
              </w:rPr>
              <w:t>Код ОКВЭД</w:t>
            </w:r>
          </w:p>
        </w:tc>
        <w:tc>
          <w:tcPr>
            <w:tcW w:w="2976" w:type="dxa"/>
            <w:vAlign w:val="center"/>
            <w:hideMark/>
          </w:tcPr>
          <w:p w:rsidR="00C41E29" w:rsidRPr="00FC009D" w:rsidRDefault="00C41E29" w:rsidP="00C41E29">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41E29" w:rsidRPr="00FC009D" w:rsidRDefault="00C41E29" w:rsidP="00C41E29">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41E29" w:rsidRPr="00FC009D" w:rsidTr="00C41E29">
        <w:trPr>
          <w:trHeight w:val="315"/>
        </w:trPr>
        <w:tc>
          <w:tcPr>
            <w:tcW w:w="566" w:type="dxa"/>
            <w:noWrap/>
            <w:vAlign w:val="center"/>
            <w:hideMark/>
          </w:tcPr>
          <w:p w:rsidR="00C41E29" w:rsidRPr="00FC009D" w:rsidRDefault="00C41E29" w:rsidP="00C41E29">
            <w:pPr>
              <w:jc w:val="center"/>
              <w:rPr>
                <w:i/>
                <w:iCs/>
                <w:sz w:val="20"/>
                <w:szCs w:val="20"/>
              </w:rPr>
            </w:pPr>
            <w:r w:rsidRPr="00FC009D">
              <w:rPr>
                <w:i/>
                <w:iCs/>
                <w:sz w:val="20"/>
                <w:szCs w:val="20"/>
              </w:rPr>
              <w:t>1</w:t>
            </w:r>
          </w:p>
        </w:tc>
        <w:tc>
          <w:tcPr>
            <w:tcW w:w="1561" w:type="dxa"/>
            <w:noWrap/>
            <w:vAlign w:val="center"/>
            <w:hideMark/>
          </w:tcPr>
          <w:p w:rsidR="00C41E29" w:rsidRPr="00FC009D" w:rsidRDefault="00C41E29" w:rsidP="00C41E29">
            <w:pPr>
              <w:jc w:val="center"/>
              <w:rPr>
                <w:i/>
                <w:iCs/>
                <w:sz w:val="20"/>
                <w:szCs w:val="20"/>
              </w:rPr>
            </w:pPr>
            <w:r w:rsidRPr="00FC009D">
              <w:rPr>
                <w:i/>
                <w:iCs/>
                <w:sz w:val="20"/>
                <w:szCs w:val="20"/>
              </w:rPr>
              <w:t>2</w:t>
            </w:r>
          </w:p>
        </w:tc>
        <w:tc>
          <w:tcPr>
            <w:tcW w:w="1844" w:type="dxa"/>
            <w:noWrap/>
            <w:vAlign w:val="center"/>
            <w:hideMark/>
          </w:tcPr>
          <w:p w:rsidR="00C41E29" w:rsidRPr="00FC009D" w:rsidRDefault="00C41E29" w:rsidP="00C41E29">
            <w:pPr>
              <w:jc w:val="center"/>
              <w:rPr>
                <w:i/>
                <w:iCs/>
                <w:sz w:val="20"/>
                <w:szCs w:val="20"/>
              </w:rPr>
            </w:pPr>
            <w:r w:rsidRPr="00FC009D">
              <w:rPr>
                <w:i/>
                <w:iCs/>
                <w:sz w:val="20"/>
                <w:szCs w:val="20"/>
              </w:rPr>
              <w:t>3</w:t>
            </w:r>
          </w:p>
        </w:tc>
        <w:tc>
          <w:tcPr>
            <w:tcW w:w="2552" w:type="dxa"/>
            <w:noWrap/>
            <w:vAlign w:val="center"/>
            <w:hideMark/>
          </w:tcPr>
          <w:p w:rsidR="00C41E29" w:rsidRPr="00FC009D" w:rsidRDefault="00C41E29" w:rsidP="00C41E29">
            <w:pPr>
              <w:jc w:val="center"/>
              <w:rPr>
                <w:i/>
                <w:iCs/>
                <w:sz w:val="20"/>
                <w:szCs w:val="20"/>
              </w:rPr>
            </w:pPr>
            <w:r w:rsidRPr="00FC009D">
              <w:rPr>
                <w:i/>
                <w:iCs/>
                <w:sz w:val="20"/>
                <w:szCs w:val="20"/>
              </w:rPr>
              <w:t>4</w:t>
            </w:r>
          </w:p>
        </w:tc>
        <w:tc>
          <w:tcPr>
            <w:tcW w:w="1985" w:type="dxa"/>
            <w:noWrap/>
            <w:vAlign w:val="center"/>
            <w:hideMark/>
          </w:tcPr>
          <w:p w:rsidR="00C41E29" w:rsidRPr="00FC009D" w:rsidRDefault="00C41E29" w:rsidP="00C41E29">
            <w:pPr>
              <w:jc w:val="center"/>
              <w:rPr>
                <w:i/>
                <w:iCs/>
                <w:sz w:val="20"/>
                <w:szCs w:val="20"/>
              </w:rPr>
            </w:pPr>
            <w:r w:rsidRPr="00FC009D">
              <w:rPr>
                <w:i/>
                <w:iCs/>
                <w:sz w:val="20"/>
                <w:szCs w:val="20"/>
              </w:rPr>
              <w:t>5</w:t>
            </w:r>
          </w:p>
        </w:tc>
        <w:tc>
          <w:tcPr>
            <w:tcW w:w="2976" w:type="dxa"/>
            <w:noWrap/>
            <w:vAlign w:val="center"/>
            <w:hideMark/>
          </w:tcPr>
          <w:p w:rsidR="00C41E29" w:rsidRPr="00FC009D" w:rsidRDefault="00C41E29" w:rsidP="00C41E29">
            <w:pPr>
              <w:jc w:val="center"/>
              <w:rPr>
                <w:i/>
                <w:iCs/>
                <w:sz w:val="20"/>
                <w:szCs w:val="20"/>
              </w:rPr>
            </w:pPr>
            <w:r w:rsidRPr="00FC009D">
              <w:rPr>
                <w:i/>
                <w:iCs/>
                <w:sz w:val="20"/>
                <w:szCs w:val="20"/>
              </w:rPr>
              <w:t>6</w:t>
            </w:r>
          </w:p>
        </w:tc>
        <w:tc>
          <w:tcPr>
            <w:tcW w:w="2835" w:type="dxa"/>
            <w:shd w:val="clear" w:color="auto" w:fill="auto"/>
            <w:noWrap/>
            <w:vAlign w:val="center"/>
            <w:hideMark/>
          </w:tcPr>
          <w:p w:rsidR="00C41E29" w:rsidRPr="00FC009D" w:rsidRDefault="00C41E29" w:rsidP="00C41E29">
            <w:pPr>
              <w:jc w:val="center"/>
              <w:rPr>
                <w:i/>
                <w:iCs/>
                <w:sz w:val="20"/>
                <w:szCs w:val="20"/>
              </w:rPr>
            </w:pPr>
            <w:r w:rsidRPr="00FC009D">
              <w:rPr>
                <w:i/>
                <w:iCs/>
                <w:sz w:val="20"/>
                <w:szCs w:val="20"/>
              </w:rPr>
              <w:t>7</w:t>
            </w:r>
          </w:p>
        </w:tc>
      </w:tr>
      <w:tr w:rsidR="00C41E29" w:rsidRPr="00FC009D" w:rsidTr="00C41E29">
        <w:trPr>
          <w:trHeight w:val="630"/>
        </w:trPr>
        <w:tc>
          <w:tcPr>
            <w:tcW w:w="566" w:type="dxa"/>
            <w:noWrap/>
            <w:vAlign w:val="bottom"/>
            <w:hideMark/>
          </w:tcPr>
          <w:p w:rsidR="00C41E29" w:rsidRPr="00FC009D" w:rsidRDefault="00C41E29" w:rsidP="00C41E29">
            <w:pPr>
              <w:jc w:val="right"/>
              <w:rPr>
                <w:iCs/>
                <w:sz w:val="20"/>
                <w:szCs w:val="20"/>
              </w:rPr>
            </w:pPr>
            <w:r w:rsidRPr="00FC009D">
              <w:rPr>
                <w:i/>
                <w:iCs/>
                <w:sz w:val="20"/>
                <w:szCs w:val="20"/>
              </w:rPr>
              <w:t>1</w:t>
            </w:r>
          </w:p>
        </w:tc>
        <w:tc>
          <w:tcPr>
            <w:tcW w:w="1561" w:type="dxa"/>
            <w:noWrap/>
            <w:vAlign w:val="bottom"/>
            <w:hideMark/>
          </w:tcPr>
          <w:p w:rsidR="00C41E29" w:rsidRPr="00FC009D" w:rsidRDefault="00C41E29" w:rsidP="00C41E29">
            <w:pPr>
              <w:jc w:val="right"/>
              <w:rPr>
                <w:iCs/>
                <w:sz w:val="20"/>
                <w:szCs w:val="20"/>
              </w:rPr>
            </w:pPr>
            <w:r w:rsidRPr="00FC009D">
              <w:rPr>
                <w:i/>
                <w:iCs/>
                <w:sz w:val="20"/>
                <w:szCs w:val="20"/>
              </w:rPr>
              <w:t>7734567890</w:t>
            </w:r>
          </w:p>
        </w:tc>
        <w:tc>
          <w:tcPr>
            <w:tcW w:w="1844" w:type="dxa"/>
            <w:noWrap/>
            <w:vAlign w:val="bottom"/>
            <w:hideMark/>
          </w:tcPr>
          <w:p w:rsidR="00C41E29" w:rsidRPr="00FC009D" w:rsidRDefault="00C41E29" w:rsidP="00C41E29">
            <w:pPr>
              <w:rPr>
                <w:iCs/>
                <w:sz w:val="20"/>
                <w:szCs w:val="20"/>
              </w:rPr>
            </w:pPr>
            <w:r w:rsidRPr="00FC009D">
              <w:rPr>
                <w:i/>
                <w:iCs/>
                <w:sz w:val="20"/>
                <w:szCs w:val="20"/>
              </w:rPr>
              <w:t>1044567890123</w:t>
            </w:r>
          </w:p>
        </w:tc>
        <w:tc>
          <w:tcPr>
            <w:tcW w:w="2552" w:type="dxa"/>
            <w:noWrap/>
            <w:vAlign w:val="bottom"/>
            <w:hideMark/>
          </w:tcPr>
          <w:p w:rsidR="00C41E29" w:rsidRPr="00FC009D" w:rsidRDefault="00C41E29" w:rsidP="00C41E29">
            <w:pPr>
              <w:rPr>
                <w:iCs/>
                <w:sz w:val="20"/>
                <w:szCs w:val="20"/>
              </w:rPr>
            </w:pPr>
            <w:r w:rsidRPr="00FC009D">
              <w:rPr>
                <w:i/>
                <w:iCs/>
                <w:sz w:val="20"/>
                <w:szCs w:val="20"/>
              </w:rPr>
              <w:t>ООО "Ромашка"</w:t>
            </w:r>
          </w:p>
        </w:tc>
        <w:tc>
          <w:tcPr>
            <w:tcW w:w="1985" w:type="dxa"/>
            <w:noWrap/>
            <w:vAlign w:val="bottom"/>
            <w:hideMark/>
          </w:tcPr>
          <w:p w:rsidR="00C41E29" w:rsidRPr="00FC009D" w:rsidRDefault="00C41E29" w:rsidP="00C41E29">
            <w:pPr>
              <w:rPr>
                <w:iCs/>
                <w:sz w:val="20"/>
                <w:szCs w:val="20"/>
              </w:rPr>
            </w:pPr>
            <w:r w:rsidRPr="00FC009D">
              <w:rPr>
                <w:i/>
                <w:iCs/>
                <w:sz w:val="20"/>
                <w:szCs w:val="20"/>
              </w:rPr>
              <w:t>45.xx.xx</w:t>
            </w:r>
          </w:p>
        </w:tc>
        <w:tc>
          <w:tcPr>
            <w:tcW w:w="2976" w:type="dxa"/>
            <w:noWrap/>
            <w:vAlign w:val="bottom"/>
            <w:hideMark/>
          </w:tcPr>
          <w:p w:rsidR="00C41E29" w:rsidRPr="00FC009D" w:rsidRDefault="00C41E29" w:rsidP="00C41E29">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41E29" w:rsidRPr="00FC009D" w:rsidRDefault="00C41E29" w:rsidP="00C41E29">
            <w:pPr>
              <w:rPr>
                <w:iCs/>
                <w:sz w:val="20"/>
                <w:szCs w:val="20"/>
              </w:rPr>
            </w:pPr>
            <w:r w:rsidRPr="00FC009D">
              <w:rPr>
                <w:i/>
                <w:iCs/>
                <w:sz w:val="20"/>
                <w:szCs w:val="20"/>
              </w:rPr>
              <w:t>5003 143877</w:t>
            </w:r>
          </w:p>
        </w:tc>
      </w:tr>
      <w:tr w:rsidR="00C41E29" w:rsidRPr="00FC009D" w:rsidTr="00C41E29">
        <w:trPr>
          <w:trHeight w:val="315"/>
        </w:trPr>
        <w:tc>
          <w:tcPr>
            <w:tcW w:w="566" w:type="dxa"/>
            <w:noWrap/>
            <w:vAlign w:val="bottom"/>
            <w:hideMark/>
          </w:tcPr>
          <w:p w:rsidR="00C41E29" w:rsidRPr="00FC009D" w:rsidRDefault="00C41E29" w:rsidP="00C41E29">
            <w:pPr>
              <w:rPr>
                <w:iCs/>
                <w:sz w:val="20"/>
                <w:szCs w:val="20"/>
              </w:rPr>
            </w:pPr>
          </w:p>
        </w:tc>
        <w:tc>
          <w:tcPr>
            <w:tcW w:w="1561" w:type="dxa"/>
            <w:noWrap/>
            <w:vAlign w:val="bottom"/>
            <w:hideMark/>
          </w:tcPr>
          <w:p w:rsidR="00C41E29" w:rsidRPr="00FC009D" w:rsidRDefault="00C41E29" w:rsidP="00C41E29">
            <w:pPr>
              <w:rPr>
                <w:iCs/>
                <w:sz w:val="20"/>
                <w:szCs w:val="20"/>
              </w:rPr>
            </w:pPr>
          </w:p>
        </w:tc>
        <w:tc>
          <w:tcPr>
            <w:tcW w:w="1844" w:type="dxa"/>
            <w:noWrap/>
            <w:vAlign w:val="bottom"/>
            <w:hideMark/>
          </w:tcPr>
          <w:p w:rsidR="00C41E29" w:rsidRPr="00FC009D" w:rsidRDefault="00C41E29" w:rsidP="00C41E29">
            <w:pPr>
              <w:rPr>
                <w:iCs/>
                <w:sz w:val="20"/>
                <w:szCs w:val="20"/>
              </w:rPr>
            </w:pPr>
          </w:p>
        </w:tc>
        <w:tc>
          <w:tcPr>
            <w:tcW w:w="2552" w:type="dxa"/>
            <w:noWrap/>
            <w:vAlign w:val="bottom"/>
            <w:hideMark/>
          </w:tcPr>
          <w:p w:rsidR="00C41E29" w:rsidRPr="00FC009D" w:rsidRDefault="00C41E29" w:rsidP="00C41E29">
            <w:pPr>
              <w:rPr>
                <w:iCs/>
                <w:sz w:val="20"/>
                <w:szCs w:val="20"/>
              </w:rPr>
            </w:pPr>
          </w:p>
        </w:tc>
        <w:tc>
          <w:tcPr>
            <w:tcW w:w="1985" w:type="dxa"/>
            <w:noWrap/>
            <w:vAlign w:val="bottom"/>
            <w:hideMark/>
          </w:tcPr>
          <w:p w:rsidR="00C41E29" w:rsidRPr="00FC009D" w:rsidRDefault="00C41E29" w:rsidP="00C41E29">
            <w:pPr>
              <w:rPr>
                <w:iCs/>
                <w:sz w:val="20"/>
                <w:szCs w:val="20"/>
              </w:rPr>
            </w:pPr>
          </w:p>
        </w:tc>
        <w:tc>
          <w:tcPr>
            <w:tcW w:w="2976" w:type="dxa"/>
            <w:noWrap/>
            <w:vAlign w:val="bottom"/>
            <w:hideMark/>
          </w:tcPr>
          <w:p w:rsidR="00C41E29" w:rsidRPr="00FC009D" w:rsidRDefault="00C41E29" w:rsidP="00C41E29">
            <w:pPr>
              <w:rPr>
                <w:iCs/>
                <w:sz w:val="20"/>
                <w:szCs w:val="20"/>
              </w:rPr>
            </w:pPr>
          </w:p>
        </w:tc>
        <w:tc>
          <w:tcPr>
            <w:tcW w:w="2835" w:type="dxa"/>
            <w:shd w:val="clear" w:color="auto" w:fill="auto"/>
            <w:noWrap/>
            <w:vAlign w:val="bottom"/>
            <w:hideMark/>
          </w:tcPr>
          <w:p w:rsidR="00C41E29" w:rsidRPr="00FC009D" w:rsidRDefault="00C41E29" w:rsidP="00C41E29">
            <w:pPr>
              <w:rPr>
                <w:iCs/>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iCs/>
                <w:sz w:val="20"/>
                <w:szCs w:val="20"/>
              </w:rPr>
            </w:pPr>
            <w:r w:rsidRPr="00FC009D">
              <w:rPr>
                <w:iCs/>
                <w:sz w:val="20"/>
                <w:szCs w:val="20"/>
              </w:rPr>
              <w:t> </w:t>
            </w:r>
          </w:p>
        </w:tc>
        <w:tc>
          <w:tcPr>
            <w:tcW w:w="1561" w:type="dxa"/>
            <w:noWrap/>
            <w:vAlign w:val="bottom"/>
            <w:hideMark/>
          </w:tcPr>
          <w:p w:rsidR="00C41E29" w:rsidRPr="00FC009D" w:rsidRDefault="00C41E29" w:rsidP="00C41E29">
            <w:pPr>
              <w:rPr>
                <w:iCs/>
                <w:sz w:val="20"/>
                <w:szCs w:val="20"/>
              </w:rPr>
            </w:pPr>
            <w:r w:rsidRPr="00FC009D">
              <w:rPr>
                <w:iCs/>
                <w:sz w:val="20"/>
                <w:szCs w:val="20"/>
              </w:rPr>
              <w:t> </w:t>
            </w:r>
          </w:p>
        </w:tc>
        <w:tc>
          <w:tcPr>
            <w:tcW w:w="1844" w:type="dxa"/>
            <w:noWrap/>
            <w:vAlign w:val="bottom"/>
            <w:hideMark/>
          </w:tcPr>
          <w:p w:rsidR="00C41E29" w:rsidRPr="00FC009D" w:rsidRDefault="00C41E29" w:rsidP="00C41E29">
            <w:pPr>
              <w:rPr>
                <w:iCs/>
                <w:sz w:val="20"/>
                <w:szCs w:val="20"/>
              </w:rPr>
            </w:pPr>
            <w:r w:rsidRPr="00FC009D">
              <w:rPr>
                <w:iCs/>
                <w:sz w:val="20"/>
                <w:szCs w:val="20"/>
              </w:rPr>
              <w:t> </w:t>
            </w:r>
          </w:p>
        </w:tc>
        <w:tc>
          <w:tcPr>
            <w:tcW w:w="2552" w:type="dxa"/>
            <w:noWrap/>
            <w:vAlign w:val="bottom"/>
            <w:hideMark/>
          </w:tcPr>
          <w:p w:rsidR="00C41E29" w:rsidRPr="00FC009D" w:rsidRDefault="00C41E29" w:rsidP="00C41E29">
            <w:pPr>
              <w:rPr>
                <w:iCs/>
                <w:sz w:val="20"/>
                <w:szCs w:val="20"/>
              </w:rPr>
            </w:pPr>
            <w:r w:rsidRPr="00FC009D">
              <w:rPr>
                <w:iCs/>
                <w:sz w:val="20"/>
                <w:szCs w:val="20"/>
              </w:rPr>
              <w:t> </w:t>
            </w:r>
          </w:p>
        </w:tc>
        <w:tc>
          <w:tcPr>
            <w:tcW w:w="1985" w:type="dxa"/>
            <w:noWrap/>
            <w:vAlign w:val="bottom"/>
            <w:hideMark/>
          </w:tcPr>
          <w:p w:rsidR="00C41E29" w:rsidRPr="00FC009D" w:rsidRDefault="00C41E29" w:rsidP="00C41E29">
            <w:pPr>
              <w:rPr>
                <w:iCs/>
                <w:sz w:val="20"/>
                <w:szCs w:val="20"/>
              </w:rPr>
            </w:pPr>
            <w:r w:rsidRPr="00FC009D">
              <w:rPr>
                <w:iCs/>
                <w:sz w:val="20"/>
                <w:szCs w:val="20"/>
              </w:rPr>
              <w:t> </w:t>
            </w:r>
          </w:p>
        </w:tc>
        <w:tc>
          <w:tcPr>
            <w:tcW w:w="2976" w:type="dxa"/>
            <w:noWrap/>
            <w:vAlign w:val="bottom"/>
            <w:hideMark/>
          </w:tcPr>
          <w:p w:rsidR="00C41E29" w:rsidRPr="00FC009D" w:rsidRDefault="00C41E29" w:rsidP="00C41E29">
            <w:pPr>
              <w:rPr>
                <w:iCs/>
                <w:sz w:val="20"/>
                <w:szCs w:val="20"/>
              </w:rPr>
            </w:pPr>
            <w:r w:rsidRPr="00FC009D">
              <w:rPr>
                <w:iCs/>
                <w:sz w:val="20"/>
                <w:szCs w:val="20"/>
              </w:rPr>
              <w:t> </w:t>
            </w:r>
          </w:p>
        </w:tc>
        <w:tc>
          <w:tcPr>
            <w:tcW w:w="2835"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bl>
    <w:p w:rsidR="00C41E29" w:rsidRDefault="00C41E29" w:rsidP="00C41E29">
      <w:pPr>
        <w:pStyle w:val="Times12"/>
        <w:ind w:firstLine="0"/>
        <w:jc w:val="left"/>
        <w:rPr>
          <w:szCs w:val="24"/>
        </w:rPr>
        <w:sectPr w:rsidR="00C41E29" w:rsidSect="00C41E29">
          <w:pgSz w:w="16840" w:h="11907" w:orient="landscape" w:code="9"/>
          <w:pgMar w:top="993" w:right="1134" w:bottom="567" w:left="1134" w:header="567" w:footer="567" w:gutter="0"/>
          <w:cols w:space="708"/>
          <w:docGrid w:linePitch="360"/>
        </w:sectPr>
      </w:pPr>
    </w:p>
    <w:p w:rsidR="00C41E29" w:rsidRPr="00FC009D" w:rsidRDefault="00C41E29" w:rsidP="00C41E29">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41E29" w:rsidRPr="00FC009D" w:rsidTr="00C41E29">
        <w:trPr>
          <w:trHeight w:val="510"/>
        </w:trPr>
        <w:tc>
          <w:tcPr>
            <w:tcW w:w="12475" w:type="dxa"/>
            <w:gridSpan w:val="7"/>
            <w:shd w:val="clear" w:color="auto" w:fill="auto"/>
            <w:vAlign w:val="bottom"/>
            <w:hideMark/>
          </w:tcPr>
          <w:p w:rsidR="00C41E29" w:rsidRPr="00FC009D" w:rsidRDefault="00C41E29" w:rsidP="00C41E29">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41E29" w:rsidRPr="00FC009D" w:rsidRDefault="00C41E29" w:rsidP="00C41E29">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41E29" w:rsidRPr="00FC009D" w:rsidTr="00C41E29">
        <w:trPr>
          <w:trHeight w:val="1590"/>
        </w:trPr>
        <w:tc>
          <w:tcPr>
            <w:tcW w:w="851" w:type="dxa"/>
            <w:vAlign w:val="center"/>
            <w:hideMark/>
          </w:tcPr>
          <w:p w:rsidR="00C41E29" w:rsidRPr="00FC009D" w:rsidRDefault="00C41E29" w:rsidP="00C41E29">
            <w:pPr>
              <w:ind w:left="-108" w:right="-108"/>
              <w:jc w:val="center"/>
              <w:rPr>
                <w:i/>
                <w:sz w:val="20"/>
                <w:szCs w:val="20"/>
              </w:rPr>
            </w:pPr>
            <w:r w:rsidRPr="00FC009D">
              <w:rPr>
                <w:i/>
                <w:sz w:val="20"/>
                <w:szCs w:val="20"/>
              </w:rPr>
              <w:t xml:space="preserve">№ </w:t>
            </w:r>
          </w:p>
        </w:tc>
        <w:tc>
          <w:tcPr>
            <w:tcW w:w="1559" w:type="dxa"/>
            <w:vAlign w:val="center"/>
            <w:hideMark/>
          </w:tcPr>
          <w:p w:rsidR="00C41E29" w:rsidRPr="00FC009D" w:rsidRDefault="00C41E29" w:rsidP="00C41E29">
            <w:pPr>
              <w:ind w:left="-108" w:right="-108"/>
              <w:jc w:val="center"/>
              <w:rPr>
                <w:i/>
                <w:sz w:val="20"/>
                <w:szCs w:val="20"/>
              </w:rPr>
            </w:pPr>
            <w:r w:rsidRPr="00FC009D">
              <w:rPr>
                <w:i/>
                <w:sz w:val="20"/>
                <w:szCs w:val="20"/>
              </w:rPr>
              <w:t xml:space="preserve">ИНН </w:t>
            </w:r>
          </w:p>
        </w:tc>
        <w:tc>
          <w:tcPr>
            <w:tcW w:w="1843" w:type="dxa"/>
            <w:vAlign w:val="center"/>
            <w:hideMark/>
          </w:tcPr>
          <w:p w:rsidR="00C41E29" w:rsidRPr="00FC009D" w:rsidRDefault="00C41E29" w:rsidP="00C41E29">
            <w:pPr>
              <w:ind w:left="-108" w:right="-108"/>
              <w:jc w:val="center"/>
              <w:rPr>
                <w:i/>
                <w:sz w:val="20"/>
                <w:szCs w:val="20"/>
              </w:rPr>
            </w:pPr>
            <w:r w:rsidRPr="00FC009D">
              <w:rPr>
                <w:i/>
                <w:sz w:val="20"/>
                <w:szCs w:val="20"/>
              </w:rPr>
              <w:t>ОГРН</w:t>
            </w:r>
          </w:p>
        </w:tc>
        <w:tc>
          <w:tcPr>
            <w:tcW w:w="2693" w:type="dxa"/>
            <w:vAlign w:val="center"/>
            <w:hideMark/>
          </w:tcPr>
          <w:p w:rsidR="00C41E29" w:rsidRPr="00FC009D" w:rsidRDefault="00C41E29" w:rsidP="00C41E29">
            <w:pPr>
              <w:ind w:left="-108" w:right="-108"/>
              <w:jc w:val="center"/>
              <w:rPr>
                <w:i/>
                <w:sz w:val="20"/>
                <w:szCs w:val="20"/>
              </w:rPr>
            </w:pPr>
            <w:r w:rsidRPr="00FC009D">
              <w:rPr>
                <w:i/>
                <w:sz w:val="20"/>
                <w:szCs w:val="20"/>
              </w:rPr>
              <w:t>Наименование / ФИО</w:t>
            </w:r>
          </w:p>
        </w:tc>
        <w:tc>
          <w:tcPr>
            <w:tcW w:w="2410" w:type="dxa"/>
            <w:vAlign w:val="center"/>
            <w:hideMark/>
          </w:tcPr>
          <w:p w:rsidR="00C41E29" w:rsidRPr="00FC009D" w:rsidRDefault="00C41E29" w:rsidP="00C41E29">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41E29" w:rsidRPr="00FC009D" w:rsidRDefault="00C41E29" w:rsidP="00C41E29">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41E29" w:rsidRPr="00FC009D" w:rsidRDefault="00C41E29" w:rsidP="00C41E29">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41E29" w:rsidRPr="00FC009D" w:rsidRDefault="00C41E29" w:rsidP="00C41E29">
            <w:pPr>
              <w:rPr>
                <w:i/>
                <w:sz w:val="20"/>
                <w:szCs w:val="20"/>
              </w:rPr>
            </w:pPr>
          </w:p>
        </w:tc>
      </w:tr>
      <w:tr w:rsidR="00C41E29" w:rsidRPr="00FC009D" w:rsidTr="00C41E29">
        <w:trPr>
          <w:trHeight w:val="315"/>
        </w:trPr>
        <w:tc>
          <w:tcPr>
            <w:tcW w:w="851" w:type="dxa"/>
            <w:noWrap/>
            <w:vAlign w:val="center"/>
            <w:hideMark/>
          </w:tcPr>
          <w:p w:rsidR="00C41E29" w:rsidRPr="00FC009D" w:rsidRDefault="00C41E29" w:rsidP="00C41E29">
            <w:pPr>
              <w:jc w:val="center"/>
              <w:rPr>
                <w:i/>
                <w:iCs/>
                <w:sz w:val="20"/>
                <w:szCs w:val="20"/>
              </w:rPr>
            </w:pPr>
            <w:r w:rsidRPr="00FC009D">
              <w:rPr>
                <w:i/>
                <w:iCs/>
                <w:sz w:val="20"/>
                <w:szCs w:val="20"/>
              </w:rPr>
              <w:t>8</w:t>
            </w:r>
          </w:p>
        </w:tc>
        <w:tc>
          <w:tcPr>
            <w:tcW w:w="1559" w:type="dxa"/>
            <w:noWrap/>
            <w:vAlign w:val="center"/>
            <w:hideMark/>
          </w:tcPr>
          <w:p w:rsidR="00C41E29" w:rsidRPr="00FC009D" w:rsidRDefault="00C41E29" w:rsidP="00C41E29">
            <w:pPr>
              <w:jc w:val="center"/>
              <w:rPr>
                <w:i/>
                <w:iCs/>
                <w:sz w:val="20"/>
                <w:szCs w:val="20"/>
              </w:rPr>
            </w:pPr>
            <w:r w:rsidRPr="00FC009D">
              <w:rPr>
                <w:i/>
                <w:iCs/>
                <w:sz w:val="20"/>
                <w:szCs w:val="20"/>
              </w:rPr>
              <w:t>9</w:t>
            </w:r>
          </w:p>
        </w:tc>
        <w:tc>
          <w:tcPr>
            <w:tcW w:w="1843" w:type="dxa"/>
            <w:noWrap/>
            <w:vAlign w:val="center"/>
            <w:hideMark/>
          </w:tcPr>
          <w:p w:rsidR="00C41E29" w:rsidRPr="00FC009D" w:rsidRDefault="00C41E29" w:rsidP="00C41E29">
            <w:pPr>
              <w:jc w:val="center"/>
              <w:rPr>
                <w:i/>
                <w:iCs/>
                <w:sz w:val="20"/>
                <w:szCs w:val="20"/>
              </w:rPr>
            </w:pPr>
            <w:r w:rsidRPr="00FC009D">
              <w:rPr>
                <w:i/>
                <w:iCs/>
                <w:sz w:val="20"/>
                <w:szCs w:val="20"/>
              </w:rPr>
              <w:t>10</w:t>
            </w:r>
          </w:p>
        </w:tc>
        <w:tc>
          <w:tcPr>
            <w:tcW w:w="2693" w:type="dxa"/>
            <w:noWrap/>
            <w:vAlign w:val="center"/>
            <w:hideMark/>
          </w:tcPr>
          <w:p w:rsidR="00C41E29" w:rsidRPr="00FC009D" w:rsidRDefault="00C41E29" w:rsidP="00C41E29">
            <w:pPr>
              <w:jc w:val="center"/>
              <w:rPr>
                <w:i/>
                <w:iCs/>
                <w:sz w:val="20"/>
                <w:szCs w:val="20"/>
              </w:rPr>
            </w:pPr>
            <w:r w:rsidRPr="00FC009D">
              <w:rPr>
                <w:i/>
                <w:iCs/>
                <w:sz w:val="20"/>
                <w:szCs w:val="20"/>
              </w:rPr>
              <w:t>11</w:t>
            </w:r>
          </w:p>
        </w:tc>
        <w:tc>
          <w:tcPr>
            <w:tcW w:w="2410" w:type="dxa"/>
            <w:noWrap/>
            <w:vAlign w:val="center"/>
            <w:hideMark/>
          </w:tcPr>
          <w:p w:rsidR="00C41E29" w:rsidRPr="00FC009D" w:rsidRDefault="00C41E29" w:rsidP="00C41E29">
            <w:pPr>
              <w:jc w:val="center"/>
              <w:rPr>
                <w:i/>
                <w:iCs/>
                <w:sz w:val="20"/>
                <w:szCs w:val="20"/>
              </w:rPr>
            </w:pPr>
            <w:r w:rsidRPr="00FC009D">
              <w:rPr>
                <w:i/>
                <w:iCs/>
                <w:sz w:val="20"/>
                <w:szCs w:val="20"/>
              </w:rPr>
              <w:t>12</w:t>
            </w:r>
          </w:p>
        </w:tc>
        <w:tc>
          <w:tcPr>
            <w:tcW w:w="1559" w:type="dxa"/>
            <w:shd w:val="clear" w:color="auto" w:fill="auto"/>
            <w:noWrap/>
            <w:vAlign w:val="center"/>
            <w:hideMark/>
          </w:tcPr>
          <w:p w:rsidR="00C41E29" w:rsidRPr="00FC009D" w:rsidRDefault="00C41E29" w:rsidP="00C41E29">
            <w:pPr>
              <w:jc w:val="center"/>
              <w:rPr>
                <w:i/>
                <w:iCs/>
                <w:sz w:val="20"/>
                <w:szCs w:val="20"/>
              </w:rPr>
            </w:pPr>
            <w:r w:rsidRPr="00FC009D">
              <w:rPr>
                <w:i/>
                <w:iCs/>
                <w:sz w:val="20"/>
                <w:szCs w:val="20"/>
              </w:rPr>
              <w:t>13</w:t>
            </w:r>
          </w:p>
        </w:tc>
        <w:tc>
          <w:tcPr>
            <w:tcW w:w="1560" w:type="dxa"/>
            <w:shd w:val="clear" w:color="auto" w:fill="auto"/>
            <w:noWrap/>
            <w:vAlign w:val="center"/>
            <w:hideMark/>
          </w:tcPr>
          <w:p w:rsidR="00C41E29" w:rsidRPr="00FC009D" w:rsidRDefault="00C41E29" w:rsidP="00C41E29">
            <w:pPr>
              <w:jc w:val="center"/>
              <w:rPr>
                <w:i/>
                <w:iCs/>
                <w:sz w:val="20"/>
                <w:szCs w:val="20"/>
              </w:rPr>
            </w:pPr>
            <w:r w:rsidRPr="00FC009D">
              <w:rPr>
                <w:i/>
                <w:iCs/>
                <w:sz w:val="20"/>
                <w:szCs w:val="20"/>
              </w:rPr>
              <w:t>14</w:t>
            </w:r>
          </w:p>
        </w:tc>
        <w:tc>
          <w:tcPr>
            <w:tcW w:w="2411" w:type="dxa"/>
            <w:shd w:val="clear" w:color="auto" w:fill="auto"/>
            <w:noWrap/>
            <w:vAlign w:val="center"/>
            <w:hideMark/>
          </w:tcPr>
          <w:p w:rsidR="00C41E29" w:rsidRPr="00FC009D" w:rsidRDefault="00C41E29" w:rsidP="00C41E29">
            <w:pPr>
              <w:jc w:val="center"/>
              <w:rPr>
                <w:i/>
                <w:iCs/>
                <w:sz w:val="20"/>
                <w:szCs w:val="20"/>
              </w:rPr>
            </w:pPr>
            <w:r w:rsidRPr="00FC009D">
              <w:rPr>
                <w:i/>
                <w:iCs/>
                <w:sz w:val="20"/>
                <w:szCs w:val="20"/>
              </w:rPr>
              <w:t>15</w:t>
            </w:r>
          </w:p>
        </w:tc>
      </w:tr>
      <w:tr w:rsidR="00C41E29" w:rsidRPr="00FC009D" w:rsidTr="00C41E29">
        <w:trPr>
          <w:trHeight w:val="386"/>
        </w:trPr>
        <w:tc>
          <w:tcPr>
            <w:tcW w:w="851" w:type="dxa"/>
            <w:noWrap/>
            <w:vAlign w:val="bottom"/>
            <w:hideMark/>
          </w:tcPr>
          <w:p w:rsidR="00C41E29" w:rsidRPr="00FC009D" w:rsidRDefault="00C41E29" w:rsidP="00C41E29">
            <w:pPr>
              <w:rPr>
                <w:iCs/>
                <w:sz w:val="20"/>
                <w:szCs w:val="20"/>
              </w:rPr>
            </w:pPr>
            <w:r w:rsidRPr="00FC009D">
              <w:rPr>
                <w:i/>
                <w:iCs/>
                <w:sz w:val="20"/>
                <w:szCs w:val="20"/>
              </w:rPr>
              <w:t>1.1</w:t>
            </w:r>
          </w:p>
        </w:tc>
        <w:tc>
          <w:tcPr>
            <w:tcW w:w="1559" w:type="dxa"/>
            <w:noWrap/>
            <w:vAlign w:val="bottom"/>
            <w:hideMark/>
          </w:tcPr>
          <w:p w:rsidR="00C41E29" w:rsidRPr="00FC009D" w:rsidRDefault="00C41E29" w:rsidP="00C41E29">
            <w:pPr>
              <w:rPr>
                <w:iCs/>
                <w:sz w:val="20"/>
                <w:szCs w:val="20"/>
              </w:rPr>
            </w:pPr>
            <w:r w:rsidRPr="00FC009D">
              <w:rPr>
                <w:i/>
                <w:iCs/>
                <w:sz w:val="20"/>
                <w:szCs w:val="20"/>
              </w:rPr>
              <w:t>7754467990</w:t>
            </w:r>
          </w:p>
        </w:tc>
        <w:tc>
          <w:tcPr>
            <w:tcW w:w="1843" w:type="dxa"/>
            <w:noWrap/>
            <w:vAlign w:val="bottom"/>
            <w:hideMark/>
          </w:tcPr>
          <w:p w:rsidR="00C41E29" w:rsidRPr="00FC009D" w:rsidRDefault="00C41E29" w:rsidP="00C41E29">
            <w:pPr>
              <w:rPr>
                <w:iCs/>
                <w:sz w:val="20"/>
                <w:szCs w:val="20"/>
              </w:rPr>
            </w:pPr>
            <w:r w:rsidRPr="00FC009D">
              <w:rPr>
                <w:i/>
                <w:iCs/>
                <w:sz w:val="20"/>
                <w:szCs w:val="20"/>
              </w:rPr>
              <w:t>108323232323232</w:t>
            </w:r>
          </w:p>
        </w:tc>
        <w:tc>
          <w:tcPr>
            <w:tcW w:w="2693" w:type="dxa"/>
            <w:noWrap/>
            <w:vAlign w:val="bottom"/>
            <w:hideMark/>
          </w:tcPr>
          <w:p w:rsidR="00C41E29" w:rsidRPr="00FC009D" w:rsidRDefault="00C41E29" w:rsidP="00C41E29">
            <w:pPr>
              <w:rPr>
                <w:iCs/>
                <w:sz w:val="20"/>
                <w:szCs w:val="20"/>
              </w:rPr>
            </w:pPr>
            <w:r w:rsidRPr="00FC009D">
              <w:rPr>
                <w:i/>
                <w:iCs/>
                <w:sz w:val="20"/>
                <w:szCs w:val="20"/>
              </w:rPr>
              <w:t>ЗАО "Свет 1"</w:t>
            </w:r>
          </w:p>
        </w:tc>
        <w:tc>
          <w:tcPr>
            <w:tcW w:w="2410" w:type="dxa"/>
            <w:noWrap/>
            <w:vAlign w:val="bottom"/>
            <w:hideMark/>
          </w:tcPr>
          <w:p w:rsidR="00C41E29" w:rsidRPr="00FC009D" w:rsidRDefault="00C41E29" w:rsidP="00C41E29">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учредительный договор от 23.01.2008</w:t>
            </w:r>
          </w:p>
        </w:tc>
      </w:tr>
      <w:tr w:rsidR="00C41E29" w:rsidRPr="00FC009D" w:rsidTr="00C41E29">
        <w:trPr>
          <w:trHeight w:val="407"/>
        </w:trPr>
        <w:tc>
          <w:tcPr>
            <w:tcW w:w="851" w:type="dxa"/>
            <w:noWrap/>
            <w:vAlign w:val="bottom"/>
            <w:hideMark/>
          </w:tcPr>
          <w:p w:rsidR="00C41E29" w:rsidRPr="00FC009D" w:rsidRDefault="00C41E29" w:rsidP="00C41E29">
            <w:pPr>
              <w:rPr>
                <w:iCs/>
                <w:sz w:val="20"/>
                <w:szCs w:val="20"/>
              </w:rPr>
            </w:pPr>
            <w:r w:rsidRPr="00FC009D">
              <w:rPr>
                <w:i/>
                <w:iCs/>
                <w:sz w:val="20"/>
                <w:szCs w:val="20"/>
              </w:rPr>
              <w:t>1.1.0</w:t>
            </w:r>
          </w:p>
        </w:tc>
        <w:tc>
          <w:tcPr>
            <w:tcW w:w="1559" w:type="dxa"/>
            <w:noWrap/>
            <w:vAlign w:val="bottom"/>
            <w:hideMark/>
          </w:tcPr>
          <w:p w:rsidR="00C41E29" w:rsidRPr="00FC009D" w:rsidRDefault="00C41E29" w:rsidP="00C41E29">
            <w:pPr>
              <w:rPr>
                <w:iCs/>
                <w:sz w:val="20"/>
                <w:szCs w:val="20"/>
              </w:rPr>
            </w:pPr>
            <w:r w:rsidRPr="00FC009D">
              <w:rPr>
                <w:i/>
                <w:iCs/>
                <w:sz w:val="20"/>
                <w:szCs w:val="20"/>
              </w:rPr>
              <w:t>111222333444</w:t>
            </w:r>
          </w:p>
        </w:tc>
        <w:tc>
          <w:tcPr>
            <w:tcW w:w="1843" w:type="dxa"/>
            <w:noWrap/>
            <w:vAlign w:val="bottom"/>
            <w:hideMark/>
          </w:tcPr>
          <w:p w:rsidR="00C41E29" w:rsidRPr="00FC009D" w:rsidRDefault="00C41E29" w:rsidP="00C41E29">
            <w:pPr>
              <w:rPr>
                <w:iCs/>
                <w:sz w:val="20"/>
                <w:szCs w:val="20"/>
              </w:rPr>
            </w:pPr>
            <w:r w:rsidRPr="00FC009D">
              <w:rPr>
                <w:i/>
                <w:iCs/>
                <w:sz w:val="20"/>
                <w:szCs w:val="20"/>
              </w:rPr>
              <w:t> </w:t>
            </w:r>
          </w:p>
        </w:tc>
        <w:tc>
          <w:tcPr>
            <w:tcW w:w="2693" w:type="dxa"/>
            <w:noWrap/>
            <w:vAlign w:val="bottom"/>
            <w:hideMark/>
          </w:tcPr>
          <w:p w:rsidR="00C41E29" w:rsidRPr="00FC009D" w:rsidRDefault="00C41E29" w:rsidP="00C41E29">
            <w:pPr>
              <w:rPr>
                <w:iCs/>
                <w:sz w:val="20"/>
                <w:szCs w:val="20"/>
              </w:rPr>
            </w:pPr>
            <w:r w:rsidRPr="00FC009D">
              <w:rPr>
                <w:i/>
                <w:iCs/>
                <w:sz w:val="20"/>
                <w:szCs w:val="20"/>
              </w:rPr>
              <w:t>Петрова Анна Ивановна</w:t>
            </w:r>
          </w:p>
        </w:tc>
        <w:tc>
          <w:tcPr>
            <w:tcW w:w="2410" w:type="dxa"/>
            <w:noWrap/>
            <w:vAlign w:val="bottom"/>
            <w:hideMark/>
          </w:tcPr>
          <w:p w:rsidR="00C41E29" w:rsidRPr="00FC009D" w:rsidRDefault="00C41E29" w:rsidP="00C41E29">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44 55 666777</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Руководитель</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устав, приказ №45-л/с от 22.03.10</w:t>
            </w:r>
          </w:p>
        </w:tc>
      </w:tr>
      <w:tr w:rsidR="00C41E29" w:rsidRPr="00FC009D" w:rsidTr="00C41E29">
        <w:trPr>
          <w:trHeight w:val="427"/>
        </w:trPr>
        <w:tc>
          <w:tcPr>
            <w:tcW w:w="851" w:type="dxa"/>
            <w:noWrap/>
            <w:vAlign w:val="bottom"/>
            <w:hideMark/>
          </w:tcPr>
          <w:p w:rsidR="00C41E29" w:rsidRPr="00FC009D" w:rsidRDefault="00C41E29" w:rsidP="00C41E29">
            <w:pPr>
              <w:rPr>
                <w:iCs/>
                <w:sz w:val="20"/>
                <w:szCs w:val="20"/>
              </w:rPr>
            </w:pPr>
            <w:r w:rsidRPr="00FC009D">
              <w:rPr>
                <w:i/>
                <w:iCs/>
                <w:sz w:val="20"/>
                <w:szCs w:val="20"/>
              </w:rPr>
              <w:t>1.1.1</w:t>
            </w:r>
          </w:p>
        </w:tc>
        <w:tc>
          <w:tcPr>
            <w:tcW w:w="1559" w:type="dxa"/>
            <w:noWrap/>
            <w:vAlign w:val="bottom"/>
            <w:hideMark/>
          </w:tcPr>
          <w:p w:rsidR="00C41E29" w:rsidRPr="00FC009D" w:rsidRDefault="00C41E29" w:rsidP="00C41E29">
            <w:pPr>
              <w:rPr>
                <w:iCs/>
                <w:sz w:val="20"/>
                <w:szCs w:val="20"/>
              </w:rPr>
            </w:pPr>
            <w:r w:rsidRPr="00FC009D">
              <w:rPr>
                <w:i/>
                <w:iCs/>
                <w:sz w:val="20"/>
                <w:szCs w:val="20"/>
              </w:rPr>
              <w:t>333222444555</w:t>
            </w:r>
          </w:p>
        </w:tc>
        <w:tc>
          <w:tcPr>
            <w:tcW w:w="1843" w:type="dxa"/>
            <w:noWrap/>
            <w:vAlign w:val="bottom"/>
            <w:hideMark/>
          </w:tcPr>
          <w:p w:rsidR="00C41E29" w:rsidRPr="00FC009D" w:rsidRDefault="00C41E29" w:rsidP="00C41E29">
            <w:pPr>
              <w:rPr>
                <w:iCs/>
                <w:sz w:val="20"/>
                <w:szCs w:val="20"/>
              </w:rPr>
            </w:pPr>
            <w:r w:rsidRPr="00FC009D">
              <w:rPr>
                <w:i/>
                <w:iCs/>
                <w:sz w:val="20"/>
                <w:szCs w:val="20"/>
              </w:rPr>
              <w:t> </w:t>
            </w:r>
          </w:p>
        </w:tc>
        <w:tc>
          <w:tcPr>
            <w:tcW w:w="2693" w:type="dxa"/>
            <w:noWrap/>
            <w:vAlign w:val="bottom"/>
            <w:hideMark/>
          </w:tcPr>
          <w:p w:rsidR="00C41E29" w:rsidRPr="00FC009D" w:rsidRDefault="00C41E29" w:rsidP="00C41E29">
            <w:pPr>
              <w:rPr>
                <w:iCs/>
                <w:sz w:val="20"/>
                <w:szCs w:val="20"/>
              </w:rPr>
            </w:pPr>
            <w:r w:rsidRPr="00FC009D">
              <w:rPr>
                <w:i/>
                <w:iCs/>
                <w:sz w:val="20"/>
                <w:szCs w:val="20"/>
              </w:rPr>
              <w:t>Сидоров Пётр Иванович</w:t>
            </w:r>
          </w:p>
        </w:tc>
        <w:tc>
          <w:tcPr>
            <w:tcW w:w="2410" w:type="dxa"/>
            <w:noWrap/>
            <w:vAlign w:val="bottom"/>
            <w:hideMark/>
          </w:tcPr>
          <w:p w:rsidR="00C41E29" w:rsidRPr="00FC009D" w:rsidRDefault="00C41E29" w:rsidP="00C41E29">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55 66 777888</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учредительный договор от 12.03.2004</w:t>
            </w:r>
          </w:p>
        </w:tc>
      </w:tr>
      <w:tr w:rsidR="00C41E29" w:rsidRPr="00FC009D" w:rsidTr="00C41E29">
        <w:trPr>
          <w:trHeight w:val="405"/>
        </w:trPr>
        <w:tc>
          <w:tcPr>
            <w:tcW w:w="851" w:type="dxa"/>
            <w:noWrap/>
            <w:vAlign w:val="bottom"/>
            <w:hideMark/>
          </w:tcPr>
          <w:p w:rsidR="00C41E29" w:rsidRPr="00FC009D" w:rsidRDefault="00C41E29" w:rsidP="00C41E29">
            <w:pPr>
              <w:rPr>
                <w:iCs/>
                <w:sz w:val="20"/>
                <w:szCs w:val="20"/>
              </w:rPr>
            </w:pPr>
            <w:r w:rsidRPr="00FC009D">
              <w:rPr>
                <w:i/>
                <w:iCs/>
                <w:sz w:val="20"/>
                <w:szCs w:val="20"/>
              </w:rPr>
              <w:t>1.1.2</w:t>
            </w:r>
          </w:p>
        </w:tc>
        <w:tc>
          <w:tcPr>
            <w:tcW w:w="1559" w:type="dxa"/>
            <w:noWrap/>
            <w:vAlign w:val="bottom"/>
            <w:hideMark/>
          </w:tcPr>
          <w:p w:rsidR="00C41E29" w:rsidRPr="00FC009D" w:rsidRDefault="00C41E29" w:rsidP="00C41E29">
            <w:pPr>
              <w:rPr>
                <w:iCs/>
                <w:sz w:val="20"/>
                <w:szCs w:val="20"/>
              </w:rPr>
            </w:pPr>
            <w:r w:rsidRPr="00FC009D">
              <w:rPr>
                <w:i/>
                <w:iCs/>
                <w:sz w:val="20"/>
                <w:szCs w:val="20"/>
              </w:rPr>
              <w:t>6277777777</w:t>
            </w:r>
          </w:p>
        </w:tc>
        <w:tc>
          <w:tcPr>
            <w:tcW w:w="1843" w:type="dxa"/>
            <w:noWrap/>
            <w:vAlign w:val="bottom"/>
            <w:hideMark/>
          </w:tcPr>
          <w:p w:rsidR="00C41E29" w:rsidRPr="00FC009D" w:rsidRDefault="00C41E29" w:rsidP="00C41E29">
            <w:pPr>
              <w:rPr>
                <w:iCs/>
                <w:sz w:val="20"/>
                <w:szCs w:val="20"/>
              </w:rPr>
            </w:pPr>
            <w:r w:rsidRPr="00FC009D">
              <w:rPr>
                <w:i/>
                <w:iCs/>
                <w:sz w:val="20"/>
                <w:szCs w:val="20"/>
              </w:rPr>
              <w:t>104567567567436</w:t>
            </w:r>
          </w:p>
        </w:tc>
        <w:tc>
          <w:tcPr>
            <w:tcW w:w="2693" w:type="dxa"/>
            <w:noWrap/>
            <w:vAlign w:val="bottom"/>
            <w:hideMark/>
          </w:tcPr>
          <w:p w:rsidR="00C41E29" w:rsidRPr="00FC009D" w:rsidRDefault="00C41E29" w:rsidP="00C41E29">
            <w:pPr>
              <w:rPr>
                <w:iCs/>
                <w:sz w:val="20"/>
                <w:szCs w:val="20"/>
              </w:rPr>
            </w:pPr>
            <w:r w:rsidRPr="00FC009D">
              <w:rPr>
                <w:i/>
                <w:iCs/>
                <w:sz w:val="20"/>
                <w:szCs w:val="20"/>
              </w:rPr>
              <w:t>ООО "Черепашка"</w:t>
            </w:r>
          </w:p>
        </w:tc>
        <w:tc>
          <w:tcPr>
            <w:tcW w:w="2410" w:type="dxa"/>
            <w:noWrap/>
            <w:vAlign w:val="bottom"/>
            <w:hideMark/>
          </w:tcPr>
          <w:p w:rsidR="00C41E29" w:rsidRPr="00FC009D" w:rsidRDefault="00C41E29" w:rsidP="00C41E2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учредительный договор от 12.03.2004</w:t>
            </w:r>
          </w:p>
        </w:tc>
      </w:tr>
      <w:tr w:rsidR="00C41E29" w:rsidRPr="00FC009D" w:rsidTr="00C41E29">
        <w:trPr>
          <w:trHeight w:val="315"/>
        </w:trPr>
        <w:tc>
          <w:tcPr>
            <w:tcW w:w="851" w:type="dxa"/>
            <w:noWrap/>
            <w:vAlign w:val="bottom"/>
            <w:hideMark/>
          </w:tcPr>
          <w:p w:rsidR="00C41E29" w:rsidRPr="00FC009D" w:rsidRDefault="00C41E29" w:rsidP="00C41E29">
            <w:pPr>
              <w:rPr>
                <w:iCs/>
                <w:sz w:val="20"/>
                <w:szCs w:val="20"/>
              </w:rPr>
            </w:pPr>
            <w:r w:rsidRPr="00FC009D">
              <w:rPr>
                <w:i/>
                <w:iCs/>
                <w:sz w:val="20"/>
                <w:szCs w:val="20"/>
              </w:rPr>
              <w:t>1.1.2.0</w:t>
            </w:r>
          </w:p>
        </w:tc>
        <w:tc>
          <w:tcPr>
            <w:tcW w:w="1559" w:type="dxa"/>
            <w:noWrap/>
            <w:vAlign w:val="bottom"/>
            <w:hideMark/>
          </w:tcPr>
          <w:p w:rsidR="00C41E29" w:rsidRPr="00FC009D" w:rsidRDefault="00C41E29" w:rsidP="00C41E29">
            <w:pPr>
              <w:rPr>
                <w:iCs/>
                <w:sz w:val="20"/>
                <w:szCs w:val="20"/>
              </w:rPr>
            </w:pPr>
            <w:r w:rsidRPr="00FC009D">
              <w:rPr>
                <w:i/>
                <w:iCs/>
                <w:sz w:val="20"/>
                <w:szCs w:val="20"/>
              </w:rPr>
              <w:t>7495672857623</w:t>
            </w:r>
          </w:p>
        </w:tc>
        <w:tc>
          <w:tcPr>
            <w:tcW w:w="1843" w:type="dxa"/>
            <w:noWrap/>
            <w:vAlign w:val="bottom"/>
            <w:hideMark/>
          </w:tcPr>
          <w:p w:rsidR="00C41E29" w:rsidRPr="00FC009D" w:rsidRDefault="00C41E29" w:rsidP="00C41E29">
            <w:pPr>
              <w:rPr>
                <w:iCs/>
                <w:sz w:val="20"/>
                <w:szCs w:val="20"/>
              </w:rPr>
            </w:pPr>
            <w:r w:rsidRPr="00FC009D">
              <w:rPr>
                <w:i/>
                <w:iCs/>
                <w:sz w:val="20"/>
                <w:szCs w:val="20"/>
              </w:rPr>
              <w:t> </w:t>
            </w:r>
          </w:p>
        </w:tc>
        <w:tc>
          <w:tcPr>
            <w:tcW w:w="2693" w:type="dxa"/>
            <w:noWrap/>
            <w:vAlign w:val="bottom"/>
            <w:hideMark/>
          </w:tcPr>
          <w:p w:rsidR="00C41E29" w:rsidRPr="00FC009D" w:rsidRDefault="00C41E29" w:rsidP="00C41E29">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C41E29" w:rsidRPr="00FC009D" w:rsidRDefault="00C41E29" w:rsidP="00C41E2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66 78 455434</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Руководитель</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устав, приказ №77-л/с от 22.05.11</w:t>
            </w:r>
          </w:p>
        </w:tc>
      </w:tr>
      <w:tr w:rsidR="00C41E29" w:rsidRPr="00FC009D" w:rsidTr="00C41E29">
        <w:trPr>
          <w:trHeight w:val="315"/>
        </w:trPr>
        <w:tc>
          <w:tcPr>
            <w:tcW w:w="851" w:type="dxa"/>
            <w:noWrap/>
            <w:vAlign w:val="bottom"/>
            <w:hideMark/>
          </w:tcPr>
          <w:p w:rsidR="00C41E29" w:rsidRPr="00FC009D" w:rsidRDefault="00C41E29" w:rsidP="00C41E29">
            <w:pPr>
              <w:rPr>
                <w:iCs/>
                <w:sz w:val="20"/>
                <w:szCs w:val="20"/>
              </w:rPr>
            </w:pPr>
            <w:r w:rsidRPr="00FC009D">
              <w:rPr>
                <w:i/>
                <w:iCs/>
                <w:sz w:val="20"/>
                <w:szCs w:val="20"/>
              </w:rPr>
              <w:t>1.1.2.1</w:t>
            </w:r>
          </w:p>
        </w:tc>
        <w:tc>
          <w:tcPr>
            <w:tcW w:w="1559" w:type="dxa"/>
            <w:noWrap/>
            <w:vAlign w:val="bottom"/>
            <w:hideMark/>
          </w:tcPr>
          <w:p w:rsidR="00C41E29" w:rsidRPr="00FC009D" w:rsidRDefault="00C41E29" w:rsidP="00C41E29">
            <w:pPr>
              <w:rPr>
                <w:iCs/>
                <w:sz w:val="20"/>
                <w:szCs w:val="20"/>
              </w:rPr>
            </w:pPr>
            <w:r w:rsidRPr="00FC009D">
              <w:rPr>
                <w:i/>
                <w:iCs/>
                <w:sz w:val="20"/>
                <w:szCs w:val="20"/>
              </w:rPr>
              <w:t>8462389547345</w:t>
            </w:r>
          </w:p>
        </w:tc>
        <w:tc>
          <w:tcPr>
            <w:tcW w:w="1843" w:type="dxa"/>
            <w:noWrap/>
            <w:vAlign w:val="bottom"/>
            <w:hideMark/>
          </w:tcPr>
          <w:p w:rsidR="00C41E29" w:rsidRPr="00FC009D" w:rsidRDefault="00C41E29" w:rsidP="00C41E29">
            <w:pPr>
              <w:rPr>
                <w:iCs/>
                <w:sz w:val="20"/>
                <w:szCs w:val="20"/>
              </w:rPr>
            </w:pPr>
            <w:r w:rsidRPr="00FC009D">
              <w:rPr>
                <w:i/>
                <w:iCs/>
                <w:sz w:val="20"/>
                <w:szCs w:val="20"/>
              </w:rPr>
              <w:t> </w:t>
            </w:r>
          </w:p>
        </w:tc>
        <w:tc>
          <w:tcPr>
            <w:tcW w:w="2693" w:type="dxa"/>
            <w:noWrap/>
            <w:vAlign w:val="bottom"/>
            <w:hideMark/>
          </w:tcPr>
          <w:p w:rsidR="00C41E29" w:rsidRPr="00FC009D" w:rsidRDefault="00C41E29" w:rsidP="00C41E29">
            <w:pPr>
              <w:rPr>
                <w:iCs/>
                <w:sz w:val="20"/>
                <w:szCs w:val="20"/>
              </w:rPr>
            </w:pPr>
            <w:r w:rsidRPr="00FC009D">
              <w:rPr>
                <w:i/>
                <w:iCs/>
                <w:sz w:val="20"/>
                <w:szCs w:val="20"/>
              </w:rPr>
              <w:t>Мазаева Инна Львовна</w:t>
            </w:r>
          </w:p>
        </w:tc>
        <w:tc>
          <w:tcPr>
            <w:tcW w:w="2410" w:type="dxa"/>
            <w:noWrap/>
            <w:vAlign w:val="bottom"/>
            <w:hideMark/>
          </w:tcPr>
          <w:p w:rsidR="00C41E29" w:rsidRPr="00FC009D" w:rsidRDefault="00C41E29" w:rsidP="00C41E29">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67 03 000444</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Бенефициар</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учредительный договор от 12.03.2004</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w:t>
            </w:r>
          </w:p>
        </w:tc>
        <w:tc>
          <w:tcPr>
            <w:tcW w:w="1559" w:type="dxa"/>
            <w:noWrap/>
            <w:vAlign w:val="bottom"/>
            <w:hideMark/>
          </w:tcPr>
          <w:p w:rsidR="00C41E29" w:rsidRPr="00FC009D" w:rsidRDefault="00C41E29" w:rsidP="00C41E29">
            <w:pPr>
              <w:rPr>
                <w:sz w:val="20"/>
                <w:szCs w:val="20"/>
              </w:rPr>
            </w:pPr>
            <w:r w:rsidRPr="00FC009D">
              <w:rPr>
                <w:i/>
                <w:iCs/>
                <w:sz w:val="20"/>
                <w:szCs w:val="20"/>
              </w:rPr>
              <w:t> </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 </w:t>
            </w:r>
          </w:p>
        </w:tc>
        <w:tc>
          <w:tcPr>
            <w:tcW w:w="2410" w:type="dxa"/>
            <w:noWrap/>
            <w:vAlign w:val="bottom"/>
            <w:hideMark/>
          </w:tcPr>
          <w:p w:rsidR="00C41E29" w:rsidRPr="00FC009D" w:rsidRDefault="00C41E29" w:rsidP="00C41E29">
            <w:pPr>
              <w:rPr>
                <w:sz w:val="20"/>
                <w:szCs w:val="20"/>
              </w:rPr>
            </w:pPr>
            <w:r w:rsidRPr="00FC009D">
              <w:rPr>
                <w:i/>
                <w:iCs/>
                <w:sz w:val="20"/>
                <w:szCs w:val="20"/>
              </w:rPr>
              <w:t> </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1.2</w:t>
            </w:r>
          </w:p>
        </w:tc>
        <w:tc>
          <w:tcPr>
            <w:tcW w:w="1559" w:type="dxa"/>
            <w:noWrap/>
            <w:vAlign w:val="bottom"/>
            <w:hideMark/>
          </w:tcPr>
          <w:p w:rsidR="00C41E29" w:rsidRPr="00FC009D" w:rsidRDefault="00C41E29" w:rsidP="00C41E29">
            <w:pPr>
              <w:rPr>
                <w:sz w:val="20"/>
                <w:szCs w:val="20"/>
              </w:rPr>
            </w:pPr>
            <w:r w:rsidRPr="00FC009D">
              <w:rPr>
                <w:i/>
                <w:iCs/>
                <w:sz w:val="20"/>
                <w:szCs w:val="20"/>
              </w:rPr>
              <w:t>7754456890</w:t>
            </w:r>
          </w:p>
        </w:tc>
        <w:tc>
          <w:tcPr>
            <w:tcW w:w="1843" w:type="dxa"/>
            <w:noWrap/>
            <w:vAlign w:val="bottom"/>
            <w:hideMark/>
          </w:tcPr>
          <w:p w:rsidR="00C41E29" w:rsidRPr="00FC009D" w:rsidRDefault="00C41E29" w:rsidP="00C41E29">
            <w:pPr>
              <w:rPr>
                <w:sz w:val="20"/>
                <w:szCs w:val="20"/>
              </w:rPr>
            </w:pPr>
            <w:r w:rsidRPr="00FC009D">
              <w:rPr>
                <w:i/>
                <w:iCs/>
                <w:sz w:val="20"/>
                <w:szCs w:val="20"/>
              </w:rPr>
              <w:t>107656565656565</w:t>
            </w:r>
          </w:p>
        </w:tc>
        <w:tc>
          <w:tcPr>
            <w:tcW w:w="2693" w:type="dxa"/>
            <w:noWrap/>
            <w:vAlign w:val="bottom"/>
            <w:hideMark/>
          </w:tcPr>
          <w:p w:rsidR="00C41E29" w:rsidRPr="00FC009D" w:rsidRDefault="00C41E29" w:rsidP="00C41E29">
            <w:pPr>
              <w:rPr>
                <w:sz w:val="20"/>
                <w:szCs w:val="20"/>
              </w:rPr>
            </w:pPr>
            <w:r w:rsidRPr="00FC009D">
              <w:rPr>
                <w:i/>
                <w:iCs/>
                <w:sz w:val="20"/>
                <w:szCs w:val="20"/>
              </w:rPr>
              <w:t>ООО "Свет 2"</w:t>
            </w:r>
          </w:p>
        </w:tc>
        <w:tc>
          <w:tcPr>
            <w:tcW w:w="2410" w:type="dxa"/>
            <w:noWrap/>
            <w:vAlign w:val="bottom"/>
            <w:hideMark/>
          </w:tcPr>
          <w:p w:rsidR="00C41E29" w:rsidRPr="00FC009D" w:rsidRDefault="00C41E29" w:rsidP="00C41E2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учредительный договор от 23.01.2008</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1.2.0</w:t>
            </w:r>
          </w:p>
        </w:tc>
        <w:tc>
          <w:tcPr>
            <w:tcW w:w="1559" w:type="dxa"/>
            <w:noWrap/>
            <w:vAlign w:val="bottom"/>
            <w:hideMark/>
          </w:tcPr>
          <w:p w:rsidR="00C41E29" w:rsidRPr="00FC009D" w:rsidRDefault="00C41E29" w:rsidP="00C41E29">
            <w:pPr>
              <w:rPr>
                <w:sz w:val="20"/>
                <w:szCs w:val="20"/>
              </w:rPr>
            </w:pPr>
            <w:r w:rsidRPr="00FC009D">
              <w:rPr>
                <w:i/>
                <w:iCs/>
                <w:sz w:val="20"/>
                <w:szCs w:val="20"/>
              </w:rPr>
              <w:t>666555777444</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Антонов Иван Игоревич</w:t>
            </w:r>
          </w:p>
        </w:tc>
        <w:tc>
          <w:tcPr>
            <w:tcW w:w="2410" w:type="dxa"/>
            <w:noWrap/>
            <w:vAlign w:val="bottom"/>
            <w:hideMark/>
          </w:tcPr>
          <w:p w:rsidR="00C41E29" w:rsidRPr="00FC009D" w:rsidRDefault="00C41E29" w:rsidP="00C41E2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66 55 444333</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Руководитель</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устав, приказ №56-л/с от 22.05.09</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1.2.1</w:t>
            </w:r>
          </w:p>
        </w:tc>
        <w:tc>
          <w:tcPr>
            <w:tcW w:w="1559" w:type="dxa"/>
            <w:noWrap/>
            <w:vAlign w:val="bottom"/>
            <w:hideMark/>
          </w:tcPr>
          <w:p w:rsidR="00C41E29" w:rsidRPr="00FC009D" w:rsidRDefault="00C41E29" w:rsidP="00C41E29">
            <w:pPr>
              <w:rPr>
                <w:sz w:val="20"/>
                <w:szCs w:val="20"/>
              </w:rPr>
            </w:pPr>
            <w:r w:rsidRPr="00FC009D">
              <w:rPr>
                <w:i/>
                <w:iCs/>
                <w:sz w:val="20"/>
                <w:szCs w:val="20"/>
              </w:rPr>
              <w:t>888777666555</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Ивлев Дмитрий Степанович</w:t>
            </w:r>
          </w:p>
        </w:tc>
        <w:tc>
          <w:tcPr>
            <w:tcW w:w="2410" w:type="dxa"/>
            <w:noWrap/>
            <w:vAlign w:val="bottom"/>
            <w:hideMark/>
          </w:tcPr>
          <w:p w:rsidR="00C41E29" w:rsidRPr="00FC009D" w:rsidRDefault="00C41E29" w:rsidP="00C41E29">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77 55 333444</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учредительный договор от 23.01.2006</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1.2.2</w:t>
            </w:r>
          </w:p>
        </w:tc>
        <w:tc>
          <w:tcPr>
            <w:tcW w:w="1559" w:type="dxa"/>
            <w:noWrap/>
            <w:vAlign w:val="bottom"/>
            <w:hideMark/>
          </w:tcPr>
          <w:p w:rsidR="00C41E29" w:rsidRPr="00FC009D" w:rsidRDefault="00C41E29" w:rsidP="00C41E29">
            <w:pPr>
              <w:rPr>
                <w:sz w:val="20"/>
                <w:szCs w:val="20"/>
              </w:rPr>
            </w:pPr>
            <w:r w:rsidRPr="00FC009D">
              <w:rPr>
                <w:i/>
                <w:iCs/>
                <w:sz w:val="20"/>
                <w:szCs w:val="20"/>
              </w:rPr>
              <w:t>333888444555</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Степанов Игорь Дмитриевич</w:t>
            </w:r>
          </w:p>
        </w:tc>
        <w:tc>
          <w:tcPr>
            <w:tcW w:w="2410" w:type="dxa"/>
            <w:noWrap/>
            <w:vAlign w:val="bottom"/>
            <w:hideMark/>
          </w:tcPr>
          <w:p w:rsidR="00C41E29" w:rsidRPr="00FC009D" w:rsidRDefault="00C41E29" w:rsidP="00C41E29">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66 77 223344</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учредительный договор от 23.01.2006</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w:t>
            </w:r>
          </w:p>
        </w:tc>
        <w:tc>
          <w:tcPr>
            <w:tcW w:w="1559" w:type="dxa"/>
            <w:noWrap/>
            <w:vAlign w:val="bottom"/>
            <w:hideMark/>
          </w:tcPr>
          <w:p w:rsidR="00C41E29" w:rsidRPr="00FC009D" w:rsidRDefault="00C41E29" w:rsidP="00C41E29">
            <w:pPr>
              <w:rPr>
                <w:sz w:val="20"/>
                <w:szCs w:val="20"/>
              </w:rPr>
            </w:pPr>
            <w:r w:rsidRPr="00FC009D">
              <w:rPr>
                <w:i/>
                <w:iCs/>
                <w:sz w:val="20"/>
                <w:szCs w:val="20"/>
              </w:rPr>
              <w:t> </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 </w:t>
            </w:r>
          </w:p>
        </w:tc>
        <w:tc>
          <w:tcPr>
            <w:tcW w:w="2410" w:type="dxa"/>
            <w:noWrap/>
            <w:vAlign w:val="bottom"/>
            <w:hideMark/>
          </w:tcPr>
          <w:p w:rsidR="00C41E29" w:rsidRPr="00FC009D" w:rsidRDefault="00C41E29" w:rsidP="00C41E29">
            <w:pPr>
              <w:rPr>
                <w:sz w:val="20"/>
                <w:szCs w:val="20"/>
              </w:rPr>
            </w:pPr>
            <w:r w:rsidRPr="00FC009D">
              <w:rPr>
                <w:i/>
                <w:iCs/>
                <w:sz w:val="20"/>
                <w:szCs w:val="20"/>
              </w:rPr>
              <w:t> </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1.3</w:t>
            </w:r>
          </w:p>
        </w:tc>
        <w:tc>
          <w:tcPr>
            <w:tcW w:w="1559" w:type="dxa"/>
            <w:noWrap/>
            <w:vAlign w:val="bottom"/>
            <w:hideMark/>
          </w:tcPr>
          <w:p w:rsidR="00C41E29" w:rsidRPr="00FC009D" w:rsidRDefault="00C41E29" w:rsidP="00C41E29">
            <w:pPr>
              <w:rPr>
                <w:sz w:val="20"/>
                <w:szCs w:val="20"/>
              </w:rPr>
            </w:pPr>
            <w:r w:rsidRPr="00FC009D">
              <w:rPr>
                <w:i/>
                <w:iCs/>
                <w:sz w:val="20"/>
                <w:szCs w:val="20"/>
              </w:rPr>
              <w:t>ASU66-54</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C41E29" w:rsidRPr="00FC009D" w:rsidRDefault="00C41E29" w:rsidP="00C41E29">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учредительный договор от 23.01.2008</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 </w:t>
            </w:r>
          </w:p>
        </w:tc>
        <w:tc>
          <w:tcPr>
            <w:tcW w:w="1559" w:type="dxa"/>
            <w:noWrap/>
            <w:vAlign w:val="bottom"/>
            <w:hideMark/>
          </w:tcPr>
          <w:p w:rsidR="00C41E29" w:rsidRPr="00FC009D" w:rsidRDefault="00C41E29" w:rsidP="00C41E29">
            <w:pPr>
              <w:rPr>
                <w:sz w:val="20"/>
                <w:szCs w:val="20"/>
              </w:rPr>
            </w:pPr>
            <w:r w:rsidRPr="00FC009D">
              <w:rPr>
                <w:i/>
                <w:iCs/>
                <w:sz w:val="20"/>
                <w:szCs w:val="20"/>
              </w:rPr>
              <w:t> </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C41E29" w:rsidRPr="00FC009D" w:rsidRDefault="00C41E29" w:rsidP="00C41E29">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776AE 6654</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Руководитель</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w:t>
            </w:r>
          </w:p>
        </w:tc>
        <w:tc>
          <w:tcPr>
            <w:tcW w:w="1559" w:type="dxa"/>
            <w:noWrap/>
            <w:vAlign w:val="bottom"/>
            <w:hideMark/>
          </w:tcPr>
          <w:p w:rsidR="00C41E29" w:rsidRPr="00FC009D" w:rsidRDefault="00C41E29" w:rsidP="00C41E29">
            <w:pPr>
              <w:rPr>
                <w:sz w:val="20"/>
                <w:szCs w:val="20"/>
              </w:rPr>
            </w:pPr>
            <w:r w:rsidRPr="00FC009D">
              <w:rPr>
                <w:i/>
                <w:iCs/>
                <w:sz w:val="20"/>
                <w:szCs w:val="20"/>
              </w:rPr>
              <w:t> </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 </w:t>
            </w:r>
          </w:p>
        </w:tc>
        <w:tc>
          <w:tcPr>
            <w:tcW w:w="2410" w:type="dxa"/>
            <w:noWrap/>
            <w:vAlign w:val="bottom"/>
            <w:hideMark/>
          </w:tcPr>
          <w:p w:rsidR="00C41E29" w:rsidRPr="00FC009D" w:rsidRDefault="00C41E29" w:rsidP="00C41E29">
            <w:pPr>
              <w:rPr>
                <w:sz w:val="20"/>
                <w:szCs w:val="20"/>
              </w:rPr>
            </w:pPr>
            <w:r w:rsidRPr="00FC009D">
              <w:rPr>
                <w:i/>
                <w:iCs/>
                <w:sz w:val="20"/>
                <w:szCs w:val="20"/>
              </w:rPr>
              <w:t> </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r>
    </w:tbl>
    <w:p w:rsidR="00C41E29" w:rsidRPr="00FC009D" w:rsidRDefault="00C41E29" w:rsidP="00C41E29">
      <w:pPr>
        <w:jc w:val="right"/>
        <w:rPr>
          <w:sz w:val="22"/>
        </w:rPr>
      </w:pPr>
    </w:p>
    <w:p w:rsidR="00C41E29" w:rsidRPr="00FC009D" w:rsidRDefault="00C41E29" w:rsidP="00C41E29">
      <w:pPr>
        <w:pStyle w:val="Times12"/>
        <w:jc w:val="right"/>
        <w:rPr>
          <w:bCs w:val="0"/>
          <w:sz w:val="28"/>
          <w:szCs w:val="28"/>
        </w:rPr>
        <w:sectPr w:rsidR="00C41E29" w:rsidRPr="00FC009D" w:rsidSect="0085523F">
          <w:headerReference w:type="default" r:id="rId33"/>
          <w:footerReference w:type="default" r:id="rId34"/>
          <w:pgSz w:w="16840" w:h="11907" w:orient="landscape" w:code="9"/>
          <w:pgMar w:top="1418" w:right="1134" w:bottom="567" w:left="1134" w:header="567" w:footer="567" w:gutter="0"/>
          <w:cols w:space="708"/>
          <w:docGrid w:linePitch="360"/>
        </w:sectPr>
      </w:pPr>
    </w:p>
    <w:p w:rsidR="00C41E29" w:rsidRPr="00D665A4" w:rsidRDefault="00C41E29" w:rsidP="00C41E29">
      <w:pPr>
        <w:pageBreakBefore/>
        <w:widowControl w:val="0"/>
        <w:tabs>
          <w:tab w:val="left" w:pos="3550"/>
        </w:tabs>
        <w:jc w:val="right"/>
        <w:rPr>
          <w:b/>
          <w:i/>
          <w:sz w:val="22"/>
          <w:szCs w:val="22"/>
          <w:u w:val="single"/>
        </w:rPr>
      </w:pPr>
      <w:r w:rsidRPr="00D665A4">
        <w:rPr>
          <w:b/>
          <w:i/>
          <w:sz w:val="22"/>
          <w:szCs w:val="22"/>
          <w:u w:val="single"/>
        </w:rPr>
        <w:lastRenderedPageBreak/>
        <w:t>Форма №</w:t>
      </w:r>
      <w:r w:rsidR="00E74533">
        <w:rPr>
          <w:b/>
          <w:i/>
          <w:sz w:val="22"/>
          <w:szCs w:val="22"/>
          <w:u w:val="single"/>
          <w:lang w:val="en-US"/>
        </w:rPr>
        <w:t>4</w:t>
      </w:r>
      <w:r>
        <w:rPr>
          <w:b/>
          <w:i/>
          <w:sz w:val="22"/>
          <w:szCs w:val="22"/>
          <w:u w:val="single"/>
        </w:rPr>
        <w:t>.3.2</w:t>
      </w:r>
    </w:p>
    <w:p w:rsidR="00C41E29" w:rsidRDefault="00C41E29" w:rsidP="00C41E29">
      <w:pPr>
        <w:pStyle w:val="aff1"/>
        <w:rPr>
          <w:rFonts w:ascii="Times New Roman" w:hAnsi="Times New Roman"/>
          <w:b/>
          <w:sz w:val="22"/>
          <w:szCs w:val="22"/>
        </w:rPr>
      </w:pPr>
    </w:p>
    <w:p w:rsidR="00C41E29" w:rsidRPr="00911269" w:rsidRDefault="00C41E29" w:rsidP="00C41E29">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C41E29" w:rsidRPr="00911269" w:rsidRDefault="00C41E29" w:rsidP="00C41E29">
      <w:pPr>
        <w:pStyle w:val="aff1"/>
        <w:rPr>
          <w:rFonts w:ascii="Times New Roman" w:hAnsi="Times New Roman"/>
          <w:b/>
          <w:sz w:val="22"/>
          <w:szCs w:val="22"/>
        </w:rPr>
      </w:pPr>
    </w:p>
    <w:p w:rsidR="00C41E29" w:rsidRPr="00911269" w:rsidRDefault="00C41E29" w:rsidP="00C41E29">
      <w:pPr>
        <w:pStyle w:val="aff1"/>
        <w:rPr>
          <w:rFonts w:ascii="Times New Roman" w:hAnsi="Times New Roman"/>
          <w:b/>
          <w:sz w:val="22"/>
          <w:szCs w:val="22"/>
        </w:rPr>
      </w:pPr>
    </w:p>
    <w:p w:rsidR="00C41E29" w:rsidRDefault="00C41E29" w:rsidP="00C41E29">
      <w:pPr>
        <w:pStyle w:val="aff1"/>
        <w:jc w:val="center"/>
        <w:rPr>
          <w:rFonts w:ascii="Times New Roman" w:hAnsi="Times New Roman"/>
          <w:b/>
          <w:sz w:val="22"/>
          <w:szCs w:val="22"/>
        </w:rPr>
      </w:pPr>
      <w:r w:rsidRPr="00911269">
        <w:rPr>
          <w:rFonts w:ascii="Times New Roman" w:hAnsi="Times New Roman"/>
          <w:b/>
          <w:sz w:val="22"/>
          <w:szCs w:val="22"/>
        </w:rPr>
        <w:t>СПРАВКА</w:t>
      </w:r>
    </w:p>
    <w:p w:rsidR="00C41E29" w:rsidRPr="00911269" w:rsidRDefault="00C41E29" w:rsidP="00C41E29">
      <w:pPr>
        <w:pStyle w:val="aff1"/>
        <w:jc w:val="center"/>
        <w:rPr>
          <w:rFonts w:ascii="Times New Roman" w:hAnsi="Times New Roman"/>
          <w:b/>
          <w:sz w:val="22"/>
          <w:szCs w:val="22"/>
        </w:rPr>
      </w:pPr>
      <w:r w:rsidRPr="009957C5">
        <w:rPr>
          <w:rFonts w:ascii="Times New Roman" w:hAnsi="Times New Roman"/>
          <w:b/>
          <w:i/>
          <w:sz w:val="22"/>
          <w:szCs w:val="22"/>
        </w:rPr>
        <w:t>(заполняется в случае если для участника сделка является крупной)</w:t>
      </w:r>
    </w:p>
    <w:p w:rsidR="00C41E29" w:rsidRPr="00911269" w:rsidRDefault="00C41E29" w:rsidP="00C41E2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C41E29" w:rsidRPr="00911269" w:rsidRDefault="00C41E29" w:rsidP="00C41E2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C41E29" w:rsidRPr="00911269" w:rsidRDefault="00C41E29" w:rsidP="00C41E2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C41E29" w:rsidRPr="00911269" w:rsidRDefault="00C41E29" w:rsidP="00C41E29">
      <w:pPr>
        <w:shd w:val="clear" w:color="auto" w:fill="FFFFFF"/>
        <w:spacing w:before="120"/>
        <w:jc w:val="both"/>
        <w:rPr>
          <w:sz w:val="22"/>
          <w:szCs w:val="22"/>
        </w:rPr>
      </w:pPr>
      <w:r w:rsidRPr="00911269">
        <w:rPr>
          <w:sz w:val="22"/>
          <w:szCs w:val="22"/>
        </w:rPr>
        <w:t>(далее-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C41E29" w:rsidRPr="00911269" w:rsidRDefault="00C41E29" w:rsidP="00C41E29">
      <w:pPr>
        <w:shd w:val="clear" w:color="auto" w:fill="FFFFFF"/>
        <w:spacing w:before="120"/>
        <w:ind w:left="5440" w:firstLine="170"/>
        <w:jc w:val="both"/>
        <w:rPr>
          <w:i/>
          <w:sz w:val="22"/>
          <w:szCs w:val="22"/>
        </w:rPr>
      </w:pPr>
      <w:r w:rsidRPr="00911269">
        <w:rPr>
          <w:i/>
          <w:sz w:val="22"/>
          <w:szCs w:val="22"/>
        </w:rPr>
        <w:t>(наименование обязательства)</w:t>
      </w:r>
    </w:p>
    <w:p w:rsidR="00C41E29" w:rsidRPr="00911269" w:rsidRDefault="00C41E29" w:rsidP="00C41E2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C41E29" w:rsidRPr="00911269" w:rsidRDefault="00C41E29" w:rsidP="00C41E2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проведения закупки будет являться для ______</w:t>
      </w:r>
      <w:r>
        <w:rPr>
          <w:sz w:val="22"/>
          <w:szCs w:val="22"/>
        </w:rPr>
        <w:t>__________________</w:t>
      </w:r>
      <w:r w:rsidRPr="00911269">
        <w:rPr>
          <w:sz w:val="22"/>
          <w:szCs w:val="22"/>
        </w:rPr>
        <w:t xml:space="preserve">______________________________ </w:t>
      </w:r>
    </w:p>
    <w:p w:rsidR="00C41E29" w:rsidRPr="00911269" w:rsidRDefault="00C41E29" w:rsidP="00C41E2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rPr>
        <w:footnoteReference w:id="2"/>
      </w:r>
      <w:r w:rsidRPr="00911269">
        <w:rPr>
          <w:sz w:val="22"/>
          <w:szCs w:val="22"/>
        </w:rPr>
        <w:t xml:space="preserve"> крупной сделкой.</w:t>
      </w:r>
    </w:p>
    <w:p w:rsidR="00C41E29" w:rsidRPr="00911269" w:rsidRDefault="00C41E29" w:rsidP="00C41E2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C41E29" w:rsidRPr="00911269" w:rsidRDefault="00C41E29" w:rsidP="00C41E2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решение от «___»_________ №______ об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C41E29" w:rsidRPr="00911269" w:rsidRDefault="00C41E29" w:rsidP="00C41E29">
      <w:pPr>
        <w:shd w:val="clear" w:color="auto" w:fill="FFFFFF"/>
        <w:spacing w:before="120"/>
        <w:jc w:val="both"/>
        <w:rPr>
          <w:i/>
          <w:sz w:val="22"/>
          <w:szCs w:val="22"/>
        </w:rPr>
      </w:pPr>
      <w:r w:rsidRPr="00911269">
        <w:rPr>
          <w:i/>
          <w:sz w:val="22"/>
          <w:szCs w:val="22"/>
        </w:rPr>
        <w:t xml:space="preserve">             (наименование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закупки.</w:t>
      </w:r>
      <w:r w:rsidRPr="00911269">
        <w:rPr>
          <w:rStyle w:val="affff"/>
        </w:rPr>
        <w:footnoteReference w:id="3"/>
      </w:r>
    </w:p>
    <w:p w:rsidR="00C41E29" w:rsidRPr="00911269" w:rsidRDefault="00C41E29" w:rsidP="00C41E29">
      <w:pPr>
        <w:shd w:val="clear" w:color="auto" w:fill="FFFFFF"/>
        <w:spacing w:before="120"/>
        <w:jc w:val="both"/>
        <w:rPr>
          <w:sz w:val="22"/>
          <w:szCs w:val="22"/>
        </w:rPr>
      </w:pPr>
    </w:p>
    <w:p w:rsidR="00C41E29" w:rsidRPr="00911269" w:rsidRDefault="00C41E29" w:rsidP="00C41E29">
      <w:pPr>
        <w:shd w:val="clear" w:color="auto" w:fill="FFFFFF"/>
        <w:spacing w:before="120"/>
        <w:jc w:val="both"/>
        <w:rPr>
          <w:sz w:val="22"/>
          <w:szCs w:val="22"/>
        </w:rPr>
      </w:pPr>
      <w:r w:rsidRPr="00911269">
        <w:rPr>
          <w:sz w:val="22"/>
          <w:szCs w:val="22"/>
        </w:rPr>
        <w:t>Приложение:</w:t>
      </w:r>
    </w:p>
    <w:p w:rsidR="00C41E29" w:rsidRPr="00911269" w:rsidRDefault="00C41E29" w:rsidP="00C41E29">
      <w:pPr>
        <w:shd w:val="clear" w:color="auto" w:fill="FFFFFF"/>
        <w:spacing w:before="120"/>
        <w:jc w:val="both"/>
        <w:rPr>
          <w:sz w:val="22"/>
          <w:szCs w:val="22"/>
        </w:rPr>
      </w:pPr>
      <w:r w:rsidRPr="00911269">
        <w:rPr>
          <w:sz w:val="22"/>
          <w:szCs w:val="22"/>
        </w:rPr>
        <w:t>Решение (протокол) от «____»_________ №_________ об одобрении крупной сделки.</w:t>
      </w:r>
    </w:p>
    <w:p w:rsidR="00C41E29" w:rsidRPr="00911269" w:rsidRDefault="00C41E29" w:rsidP="00B55139">
      <w:pPr>
        <w:autoSpaceDE w:val="0"/>
        <w:autoSpaceDN w:val="0"/>
        <w:adjustRightInd w:val="0"/>
        <w:jc w:val="both"/>
        <w:rPr>
          <w:rStyle w:val="FontStyle40"/>
          <w:sz w:val="22"/>
          <w:szCs w:val="22"/>
        </w:rPr>
      </w:pPr>
    </w:p>
    <w:p w:rsidR="00C41E29" w:rsidRPr="00911269" w:rsidRDefault="00C41E29" w:rsidP="00B55139">
      <w:pPr>
        <w:autoSpaceDE w:val="0"/>
        <w:autoSpaceDN w:val="0"/>
        <w:adjustRightInd w:val="0"/>
        <w:jc w:val="both"/>
        <w:rPr>
          <w:rStyle w:val="FontStyle40"/>
          <w:sz w:val="22"/>
          <w:szCs w:val="22"/>
        </w:rPr>
      </w:pPr>
    </w:p>
    <w:p w:rsidR="00C41E29" w:rsidRPr="00911269" w:rsidRDefault="00C41E29" w:rsidP="00B55139">
      <w:pPr>
        <w:autoSpaceDE w:val="0"/>
        <w:autoSpaceDN w:val="0"/>
        <w:adjustRightInd w:val="0"/>
        <w:jc w:val="both"/>
        <w:rPr>
          <w:rStyle w:val="FontStyle40"/>
          <w:sz w:val="22"/>
          <w:szCs w:val="22"/>
        </w:rPr>
      </w:pPr>
    </w:p>
    <w:p w:rsidR="00C41E29" w:rsidRPr="00911269" w:rsidRDefault="00C41E29" w:rsidP="00B55139">
      <w:pPr>
        <w:autoSpaceDE w:val="0"/>
        <w:autoSpaceDN w:val="0"/>
        <w:adjustRightInd w:val="0"/>
        <w:jc w:val="both"/>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C41E29" w:rsidRDefault="00C41E29" w:rsidP="00B55139">
      <w:pPr>
        <w:autoSpaceDE w:val="0"/>
        <w:autoSpaceDN w:val="0"/>
        <w:adjustRightInd w:val="0"/>
        <w:jc w:val="both"/>
        <w:rPr>
          <w:iCs/>
          <w:spacing w:val="-2"/>
          <w:sz w:val="22"/>
          <w:szCs w:val="22"/>
        </w:rPr>
      </w:pPr>
    </w:p>
    <w:p w:rsidR="00C41E29" w:rsidRDefault="00C41E29" w:rsidP="00C41E29">
      <w:pPr>
        <w:autoSpaceDE w:val="0"/>
        <w:autoSpaceDN w:val="0"/>
        <w:adjustRightInd w:val="0"/>
        <w:jc w:val="both"/>
        <w:rPr>
          <w:iCs/>
          <w:spacing w:val="-2"/>
          <w:sz w:val="22"/>
          <w:szCs w:val="22"/>
        </w:rPr>
      </w:pPr>
    </w:p>
    <w:p w:rsidR="00C41E29" w:rsidRDefault="00C41E29" w:rsidP="00C41E29">
      <w:pPr>
        <w:tabs>
          <w:tab w:val="left" w:pos="3550"/>
        </w:tabs>
        <w:jc w:val="right"/>
        <w:rPr>
          <w:b/>
          <w:i/>
          <w:sz w:val="22"/>
          <w:szCs w:val="22"/>
          <w:u w:val="single"/>
        </w:rPr>
      </w:pPr>
      <w:bookmarkStart w:id="171" w:name="_MON_1426416245"/>
      <w:bookmarkStart w:id="172" w:name="_MON_1426416250"/>
      <w:bookmarkStart w:id="173" w:name="_MON_1426416312"/>
      <w:bookmarkStart w:id="174" w:name="_MON_1426416335"/>
      <w:bookmarkStart w:id="175" w:name="_MON_1426416354"/>
      <w:bookmarkStart w:id="176" w:name="_MON_1426416433"/>
      <w:bookmarkStart w:id="177" w:name="_MON_1426416994"/>
      <w:bookmarkStart w:id="178" w:name="_MON_1426417038"/>
      <w:bookmarkStart w:id="179" w:name="_MON_1426417063"/>
      <w:bookmarkStart w:id="180" w:name="_MON_1426417113"/>
      <w:bookmarkStart w:id="181" w:name="_MON_1426416101"/>
      <w:bookmarkStart w:id="182" w:name="_MON_1426416143"/>
      <w:bookmarkStart w:id="183" w:name="_MON_1426416150"/>
      <w:bookmarkEnd w:id="171"/>
      <w:bookmarkEnd w:id="172"/>
      <w:bookmarkEnd w:id="173"/>
      <w:bookmarkEnd w:id="174"/>
      <w:bookmarkEnd w:id="175"/>
      <w:bookmarkEnd w:id="176"/>
      <w:bookmarkEnd w:id="177"/>
      <w:bookmarkEnd w:id="178"/>
      <w:bookmarkEnd w:id="179"/>
      <w:bookmarkEnd w:id="180"/>
      <w:bookmarkEnd w:id="181"/>
      <w:bookmarkEnd w:id="182"/>
      <w:bookmarkEnd w:id="183"/>
    </w:p>
    <w:p w:rsidR="00C41E29" w:rsidRDefault="00C41E29" w:rsidP="00C41E29">
      <w:pPr>
        <w:tabs>
          <w:tab w:val="left" w:pos="3550"/>
        </w:tabs>
        <w:jc w:val="right"/>
        <w:rPr>
          <w:b/>
          <w:i/>
          <w:sz w:val="22"/>
          <w:szCs w:val="22"/>
          <w:u w:val="single"/>
        </w:rPr>
      </w:pPr>
    </w:p>
    <w:p w:rsidR="00C41E29" w:rsidRDefault="00C41E29" w:rsidP="00C41E29">
      <w:pPr>
        <w:tabs>
          <w:tab w:val="left" w:pos="3550"/>
        </w:tabs>
        <w:jc w:val="right"/>
        <w:rPr>
          <w:b/>
          <w:i/>
          <w:sz w:val="22"/>
          <w:szCs w:val="22"/>
          <w:u w:val="single"/>
        </w:rPr>
      </w:pPr>
    </w:p>
    <w:p w:rsidR="00C41E29" w:rsidRPr="00D665A4" w:rsidRDefault="00C41E29" w:rsidP="00B55139">
      <w:pPr>
        <w:tabs>
          <w:tab w:val="left" w:pos="3550"/>
        </w:tabs>
        <w:jc w:val="right"/>
        <w:rPr>
          <w:b/>
          <w:i/>
          <w:sz w:val="22"/>
          <w:szCs w:val="22"/>
          <w:u w:val="single"/>
        </w:rPr>
      </w:pPr>
      <w:r w:rsidRPr="00D665A4">
        <w:rPr>
          <w:b/>
          <w:i/>
          <w:sz w:val="22"/>
          <w:szCs w:val="22"/>
          <w:u w:val="single"/>
        </w:rPr>
        <w:lastRenderedPageBreak/>
        <w:t>Форма №</w:t>
      </w:r>
      <w:r w:rsidR="00E74533" w:rsidRPr="00765221">
        <w:rPr>
          <w:b/>
          <w:i/>
          <w:sz w:val="22"/>
          <w:szCs w:val="22"/>
          <w:u w:val="single"/>
        </w:rPr>
        <w:t>4</w:t>
      </w:r>
      <w:r>
        <w:rPr>
          <w:b/>
          <w:i/>
          <w:sz w:val="22"/>
          <w:szCs w:val="22"/>
          <w:u w:val="single"/>
        </w:rPr>
        <w:t>.3.3</w:t>
      </w:r>
    </w:p>
    <w:p w:rsidR="00C41E29" w:rsidRDefault="00C41E29" w:rsidP="00B55139">
      <w:pPr>
        <w:pStyle w:val="10"/>
        <w:numPr>
          <w:ilvl w:val="0"/>
          <w:numId w:val="0"/>
        </w:numPr>
        <w:jc w:val="center"/>
      </w:pPr>
    </w:p>
    <w:p w:rsidR="00C41E29" w:rsidRPr="00E121A8" w:rsidRDefault="00C41E29" w:rsidP="00B55139">
      <w:pPr>
        <w:pStyle w:val="10"/>
        <w:numPr>
          <w:ilvl w:val="0"/>
          <w:numId w:val="0"/>
        </w:numPr>
        <w:jc w:val="center"/>
      </w:pPr>
    </w:p>
    <w:p w:rsidR="00C41E29" w:rsidRPr="00E121A8" w:rsidRDefault="00C41E29" w:rsidP="00B55139">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C41E29" w:rsidRPr="00E121A8" w:rsidRDefault="00C41E29" w:rsidP="00B55139">
      <w:pPr>
        <w:pStyle w:val="aff1"/>
        <w:rPr>
          <w:rFonts w:ascii="Times New Roman" w:hAnsi="Times New Roman"/>
          <w:b/>
          <w:sz w:val="22"/>
          <w:szCs w:val="22"/>
        </w:rPr>
      </w:pPr>
    </w:p>
    <w:p w:rsidR="00C41E29" w:rsidRPr="00E121A8" w:rsidRDefault="00C41E29" w:rsidP="00B55139">
      <w:pPr>
        <w:pStyle w:val="aff1"/>
        <w:rPr>
          <w:rFonts w:ascii="Times New Roman" w:hAnsi="Times New Roman"/>
          <w:b/>
          <w:sz w:val="22"/>
          <w:szCs w:val="22"/>
        </w:rPr>
      </w:pPr>
    </w:p>
    <w:p w:rsidR="00C41E29" w:rsidRDefault="00C41E29" w:rsidP="00B55139">
      <w:pPr>
        <w:pStyle w:val="aff1"/>
        <w:jc w:val="center"/>
        <w:rPr>
          <w:rFonts w:ascii="Times New Roman" w:hAnsi="Times New Roman"/>
          <w:b/>
          <w:sz w:val="22"/>
          <w:szCs w:val="22"/>
        </w:rPr>
      </w:pPr>
      <w:r w:rsidRPr="00E121A8">
        <w:rPr>
          <w:rFonts w:ascii="Times New Roman" w:hAnsi="Times New Roman"/>
          <w:b/>
          <w:sz w:val="22"/>
          <w:szCs w:val="22"/>
        </w:rPr>
        <w:t>СПРАВКА</w:t>
      </w:r>
    </w:p>
    <w:p w:rsidR="00C41E29" w:rsidRPr="00E121A8" w:rsidRDefault="00C41E29" w:rsidP="00B55139">
      <w:pPr>
        <w:pStyle w:val="aff1"/>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 крупной)</w:t>
      </w:r>
    </w:p>
    <w:p w:rsidR="00C41E29" w:rsidRPr="00E121A8" w:rsidRDefault="00C41E29" w:rsidP="00B55139">
      <w:pPr>
        <w:pStyle w:val="aff1"/>
        <w:jc w:val="center"/>
        <w:rPr>
          <w:rFonts w:ascii="Times New Roman" w:hAnsi="Times New Roman"/>
          <w:b/>
          <w:sz w:val="22"/>
          <w:szCs w:val="22"/>
        </w:rPr>
      </w:pPr>
    </w:p>
    <w:p w:rsidR="00C41E29" w:rsidRPr="00E121A8" w:rsidRDefault="00C41E29" w:rsidP="00B5513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C41E29" w:rsidRPr="007A2FCA" w:rsidRDefault="00C41E29" w:rsidP="00B5513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41E29" w:rsidRPr="00E121A8" w:rsidRDefault="00C41E29" w:rsidP="00B5513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C41E29" w:rsidRPr="007A2FCA" w:rsidRDefault="00C41E29" w:rsidP="00B5513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C41E29" w:rsidRPr="00E121A8" w:rsidRDefault="00C41E29" w:rsidP="00B55139">
      <w:pPr>
        <w:shd w:val="clear" w:color="auto" w:fill="FFFFFF"/>
        <w:spacing w:before="120"/>
        <w:jc w:val="both"/>
        <w:rPr>
          <w:sz w:val="22"/>
          <w:szCs w:val="22"/>
        </w:rPr>
      </w:pPr>
      <w:r w:rsidRPr="00E121A8">
        <w:rPr>
          <w:sz w:val="22"/>
          <w:szCs w:val="22"/>
        </w:rPr>
        <w:t>(далее-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C41E29" w:rsidRPr="007A2FCA" w:rsidRDefault="00C41E29" w:rsidP="00B5513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C41E29" w:rsidRPr="00E121A8" w:rsidRDefault="00C41E29" w:rsidP="00B5513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C41E29" w:rsidRPr="007A2FCA" w:rsidRDefault="00C41E29" w:rsidP="00B5513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41E29" w:rsidRPr="00E121A8" w:rsidRDefault="00C41E29" w:rsidP="00B55139">
      <w:pPr>
        <w:shd w:val="clear" w:color="auto" w:fill="FFFFFF"/>
        <w:spacing w:before="120"/>
        <w:jc w:val="both"/>
        <w:rPr>
          <w:sz w:val="22"/>
          <w:szCs w:val="22"/>
        </w:rPr>
      </w:pPr>
      <w:r w:rsidRPr="00E121A8">
        <w:rPr>
          <w:sz w:val="22"/>
          <w:szCs w:val="22"/>
        </w:rPr>
        <w:t>проведения закупки не будет являться для _______________</w:t>
      </w:r>
      <w:r>
        <w:rPr>
          <w:sz w:val="22"/>
          <w:szCs w:val="22"/>
        </w:rPr>
        <w:t>________________</w:t>
      </w:r>
      <w:r w:rsidRPr="00E121A8">
        <w:rPr>
          <w:sz w:val="22"/>
          <w:szCs w:val="22"/>
        </w:rPr>
        <w:t xml:space="preserve">_____________________ </w:t>
      </w:r>
    </w:p>
    <w:p w:rsidR="00C41E29" w:rsidRPr="007A2FCA" w:rsidRDefault="00C41E29" w:rsidP="00B5513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C41E29" w:rsidRPr="00E121A8" w:rsidRDefault="00C41E29" w:rsidP="00B5513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rPr>
        <w:footnoteReference w:id="4"/>
      </w:r>
      <w:r w:rsidRPr="00E121A8">
        <w:rPr>
          <w:sz w:val="22"/>
          <w:szCs w:val="22"/>
        </w:rPr>
        <w:t xml:space="preserve"> крупной сделкой.</w:t>
      </w:r>
    </w:p>
    <w:p w:rsidR="00C41E29" w:rsidRPr="00E121A8" w:rsidRDefault="00C41E29" w:rsidP="00B55139">
      <w:pPr>
        <w:shd w:val="clear" w:color="auto" w:fill="FFFFFF"/>
        <w:spacing w:before="120"/>
        <w:ind w:firstLine="567"/>
        <w:jc w:val="both"/>
        <w:rPr>
          <w:sz w:val="22"/>
          <w:szCs w:val="22"/>
        </w:rPr>
      </w:pPr>
    </w:p>
    <w:p w:rsidR="00C41E29" w:rsidRPr="00E121A8" w:rsidRDefault="00C41E29" w:rsidP="00B55139">
      <w:pPr>
        <w:autoSpaceDE w:val="0"/>
        <w:autoSpaceDN w:val="0"/>
        <w:adjustRightInd w:val="0"/>
        <w:jc w:val="both"/>
        <w:rPr>
          <w:rStyle w:val="FontStyle40"/>
          <w:sz w:val="22"/>
          <w:szCs w:val="22"/>
        </w:rPr>
      </w:pPr>
    </w:p>
    <w:p w:rsidR="00C41E29" w:rsidRPr="00E121A8" w:rsidRDefault="00C41E29" w:rsidP="00B55139">
      <w:pPr>
        <w:autoSpaceDE w:val="0"/>
        <w:autoSpaceDN w:val="0"/>
        <w:adjustRightInd w:val="0"/>
        <w:jc w:val="both"/>
        <w:rPr>
          <w:rStyle w:val="FontStyle40"/>
          <w:sz w:val="22"/>
          <w:szCs w:val="22"/>
        </w:rPr>
      </w:pPr>
    </w:p>
    <w:p w:rsidR="00C41E29" w:rsidRPr="00E121A8" w:rsidRDefault="00C41E29" w:rsidP="00B55139">
      <w:pPr>
        <w:autoSpaceDE w:val="0"/>
        <w:autoSpaceDN w:val="0"/>
        <w:adjustRightInd w:val="0"/>
        <w:jc w:val="both"/>
        <w:rPr>
          <w:rStyle w:val="FontStyle40"/>
          <w:sz w:val="22"/>
          <w:szCs w:val="22"/>
        </w:rPr>
      </w:pPr>
    </w:p>
    <w:p w:rsidR="00C41E29" w:rsidRPr="00E121A8" w:rsidRDefault="00C41E29" w:rsidP="00B55139">
      <w:pPr>
        <w:autoSpaceDE w:val="0"/>
        <w:autoSpaceDN w:val="0"/>
        <w:adjustRightInd w:val="0"/>
        <w:jc w:val="both"/>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C41E29" w:rsidRPr="00E121A8" w:rsidRDefault="00C41E29" w:rsidP="00B55139">
      <w:pPr>
        <w:pStyle w:val="10"/>
        <w:numPr>
          <w:ilvl w:val="0"/>
          <w:numId w:val="0"/>
        </w:numPr>
        <w:jc w:val="center"/>
      </w:pPr>
    </w:p>
    <w:p w:rsidR="00C41E29" w:rsidRPr="00E121A8" w:rsidRDefault="00C41E29" w:rsidP="00B55139">
      <w:pPr>
        <w:pStyle w:val="10"/>
        <w:numPr>
          <w:ilvl w:val="0"/>
          <w:numId w:val="0"/>
        </w:numPr>
        <w:jc w:val="center"/>
      </w:pPr>
    </w:p>
    <w:p w:rsidR="00C41E29" w:rsidRPr="00E121A8" w:rsidRDefault="00C41E29" w:rsidP="00B55139">
      <w:pPr>
        <w:pStyle w:val="10"/>
        <w:numPr>
          <w:ilvl w:val="0"/>
          <w:numId w:val="0"/>
        </w:numPr>
        <w:jc w:val="center"/>
      </w:pPr>
    </w:p>
    <w:p w:rsidR="00C41E29" w:rsidRPr="00E121A8" w:rsidRDefault="00C41E29" w:rsidP="00B55139">
      <w:pPr>
        <w:pStyle w:val="10"/>
        <w:numPr>
          <w:ilvl w:val="0"/>
          <w:numId w:val="0"/>
        </w:numPr>
        <w:jc w:val="center"/>
      </w:pPr>
    </w:p>
    <w:p w:rsidR="00C41E29" w:rsidRPr="00E121A8" w:rsidRDefault="00C41E29" w:rsidP="00B55139">
      <w:pPr>
        <w:pStyle w:val="10"/>
        <w:numPr>
          <w:ilvl w:val="0"/>
          <w:numId w:val="0"/>
        </w:numPr>
        <w:jc w:val="center"/>
      </w:pPr>
    </w:p>
    <w:p w:rsidR="00C41E29" w:rsidRPr="00E121A8" w:rsidRDefault="00C41E29" w:rsidP="00B55139">
      <w:pPr>
        <w:pStyle w:val="10"/>
        <w:numPr>
          <w:ilvl w:val="0"/>
          <w:numId w:val="0"/>
        </w:numPr>
        <w:jc w:val="center"/>
      </w:pPr>
    </w:p>
    <w:p w:rsidR="00C41E29" w:rsidRDefault="00C41E29" w:rsidP="00B55139">
      <w:pPr>
        <w:pStyle w:val="10"/>
        <w:numPr>
          <w:ilvl w:val="0"/>
          <w:numId w:val="0"/>
        </w:numPr>
        <w:jc w:val="center"/>
      </w:pPr>
    </w:p>
    <w:p w:rsidR="00C41E29" w:rsidRDefault="00C41E29" w:rsidP="00B55139">
      <w:pPr>
        <w:pStyle w:val="10"/>
        <w:numPr>
          <w:ilvl w:val="0"/>
          <w:numId w:val="0"/>
        </w:numPr>
        <w:jc w:val="center"/>
      </w:pPr>
    </w:p>
    <w:p w:rsidR="00C41E29" w:rsidRDefault="00C41E29" w:rsidP="00B55139">
      <w:pPr>
        <w:pStyle w:val="10"/>
        <w:numPr>
          <w:ilvl w:val="0"/>
          <w:numId w:val="0"/>
        </w:numPr>
        <w:jc w:val="center"/>
      </w:pPr>
    </w:p>
    <w:p w:rsidR="00C41E29" w:rsidRDefault="00C41E29" w:rsidP="00B55139">
      <w:pPr>
        <w:pStyle w:val="10"/>
        <w:numPr>
          <w:ilvl w:val="0"/>
          <w:numId w:val="0"/>
        </w:numPr>
        <w:jc w:val="center"/>
      </w:pPr>
    </w:p>
    <w:p w:rsidR="00C41E29" w:rsidRDefault="00C41E29" w:rsidP="00B55139">
      <w:pPr>
        <w:pStyle w:val="10"/>
        <w:numPr>
          <w:ilvl w:val="0"/>
          <w:numId w:val="0"/>
        </w:numPr>
        <w:jc w:val="center"/>
      </w:pPr>
    </w:p>
    <w:p w:rsidR="00C41E29" w:rsidRDefault="00C41E29" w:rsidP="00B55139"/>
    <w:p w:rsidR="00C41E29" w:rsidRDefault="00C41E29" w:rsidP="00B55139"/>
    <w:p w:rsidR="00C41E29" w:rsidRDefault="00C41E29" w:rsidP="00B55139">
      <w:pPr>
        <w:tabs>
          <w:tab w:val="left" w:pos="3550"/>
        </w:tabs>
        <w:jc w:val="right"/>
        <w:rPr>
          <w:b/>
          <w:i/>
          <w:sz w:val="22"/>
          <w:szCs w:val="22"/>
          <w:u w:val="single"/>
        </w:rPr>
      </w:pPr>
    </w:p>
    <w:p w:rsidR="00C41E29" w:rsidRDefault="00C41E29" w:rsidP="00B55139">
      <w:pPr>
        <w:tabs>
          <w:tab w:val="left" w:pos="3550"/>
        </w:tabs>
        <w:jc w:val="right"/>
        <w:rPr>
          <w:b/>
          <w:i/>
          <w:sz w:val="22"/>
          <w:szCs w:val="22"/>
          <w:u w:val="single"/>
        </w:rPr>
      </w:pPr>
    </w:p>
    <w:p w:rsidR="00C41E29" w:rsidRDefault="00C41E29" w:rsidP="00B55139">
      <w:pPr>
        <w:tabs>
          <w:tab w:val="left" w:pos="3550"/>
        </w:tabs>
        <w:jc w:val="right"/>
        <w:rPr>
          <w:b/>
          <w:i/>
          <w:sz w:val="22"/>
          <w:szCs w:val="22"/>
          <w:u w:val="single"/>
        </w:rPr>
      </w:pPr>
    </w:p>
    <w:p w:rsidR="00C41E29" w:rsidRPr="00D665A4" w:rsidRDefault="00C41E29" w:rsidP="00B55139">
      <w:pPr>
        <w:tabs>
          <w:tab w:val="left" w:pos="3550"/>
        </w:tabs>
        <w:jc w:val="right"/>
        <w:rPr>
          <w:b/>
          <w:i/>
          <w:sz w:val="22"/>
          <w:szCs w:val="22"/>
          <w:u w:val="single"/>
        </w:rPr>
      </w:pPr>
      <w:r w:rsidRPr="00D665A4">
        <w:rPr>
          <w:b/>
          <w:i/>
          <w:sz w:val="22"/>
          <w:szCs w:val="22"/>
          <w:u w:val="single"/>
        </w:rPr>
        <w:lastRenderedPageBreak/>
        <w:t>Форма №</w:t>
      </w:r>
      <w:r w:rsidR="00E74533" w:rsidRPr="00765221">
        <w:rPr>
          <w:b/>
          <w:i/>
          <w:sz w:val="22"/>
          <w:szCs w:val="22"/>
          <w:u w:val="single"/>
        </w:rPr>
        <w:t>4</w:t>
      </w:r>
      <w:r>
        <w:rPr>
          <w:b/>
          <w:i/>
          <w:sz w:val="22"/>
          <w:szCs w:val="22"/>
          <w:u w:val="single"/>
        </w:rPr>
        <w:t>.3.4</w:t>
      </w:r>
    </w:p>
    <w:p w:rsidR="00C41E29" w:rsidRDefault="00C41E29" w:rsidP="00B55139"/>
    <w:p w:rsidR="00C41E29" w:rsidRPr="007A2FCA" w:rsidRDefault="00C41E29" w:rsidP="00B55139">
      <w:pPr>
        <w:rPr>
          <w:sz w:val="22"/>
          <w:szCs w:val="22"/>
        </w:rPr>
      </w:pPr>
    </w:p>
    <w:p w:rsidR="00C41E29" w:rsidRPr="007A2FCA" w:rsidRDefault="00C41E29" w:rsidP="00B55139">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C41E29" w:rsidRPr="007A2FCA" w:rsidRDefault="00C41E29" w:rsidP="00B55139">
      <w:pPr>
        <w:pStyle w:val="aff1"/>
        <w:rPr>
          <w:rFonts w:ascii="Times New Roman" w:hAnsi="Times New Roman"/>
          <w:b/>
          <w:sz w:val="22"/>
          <w:szCs w:val="22"/>
        </w:rPr>
      </w:pPr>
    </w:p>
    <w:p w:rsidR="00C41E29" w:rsidRPr="007A2FCA" w:rsidRDefault="00C41E29" w:rsidP="00B55139">
      <w:pPr>
        <w:pStyle w:val="aff1"/>
        <w:rPr>
          <w:rFonts w:ascii="Times New Roman" w:hAnsi="Times New Roman"/>
          <w:b/>
          <w:sz w:val="22"/>
          <w:szCs w:val="22"/>
        </w:rPr>
      </w:pPr>
    </w:p>
    <w:p w:rsidR="00C41E29" w:rsidRDefault="00C41E29" w:rsidP="00B55139">
      <w:pPr>
        <w:pStyle w:val="aff1"/>
        <w:jc w:val="center"/>
        <w:rPr>
          <w:rFonts w:ascii="Times New Roman" w:hAnsi="Times New Roman"/>
          <w:b/>
          <w:sz w:val="22"/>
          <w:szCs w:val="22"/>
        </w:rPr>
      </w:pPr>
      <w:r w:rsidRPr="007A2FCA">
        <w:rPr>
          <w:rFonts w:ascii="Times New Roman" w:hAnsi="Times New Roman"/>
          <w:b/>
          <w:sz w:val="22"/>
          <w:szCs w:val="22"/>
        </w:rPr>
        <w:t>СПРАВКА</w:t>
      </w:r>
    </w:p>
    <w:p w:rsidR="00C41E29" w:rsidRDefault="00C41E29" w:rsidP="00B55139">
      <w:pPr>
        <w:pStyle w:val="aff1"/>
        <w:jc w:val="center"/>
        <w:rPr>
          <w:rFonts w:ascii="Times New Roman" w:hAnsi="Times New Roman"/>
          <w:b/>
          <w:sz w:val="22"/>
          <w:szCs w:val="22"/>
        </w:rPr>
      </w:pPr>
      <w:r>
        <w:rPr>
          <w:rFonts w:ascii="Times New Roman" w:hAnsi="Times New Roman"/>
          <w:b/>
          <w:i/>
          <w:sz w:val="22"/>
          <w:szCs w:val="22"/>
        </w:rPr>
        <w:t>(заполняется в случае если для участника сделка будет являться сделкой, в отношении которой имеется заинтересованность)</w:t>
      </w:r>
    </w:p>
    <w:p w:rsidR="00C41E29" w:rsidRPr="007A2FCA" w:rsidRDefault="00C41E29" w:rsidP="00B55139">
      <w:pPr>
        <w:pStyle w:val="aff1"/>
        <w:jc w:val="center"/>
        <w:rPr>
          <w:rFonts w:ascii="Times New Roman" w:hAnsi="Times New Roman"/>
          <w:b/>
          <w:sz w:val="22"/>
          <w:szCs w:val="22"/>
        </w:rPr>
      </w:pPr>
    </w:p>
    <w:p w:rsidR="00C41E29" w:rsidRPr="007A2FCA" w:rsidRDefault="00C41E29" w:rsidP="00B5513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C41E29" w:rsidRPr="007A2FCA" w:rsidRDefault="00C41E29" w:rsidP="00B5513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C41E29" w:rsidRPr="007A2FCA" w:rsidRDefault="00C41E29" w:rsidP="00B5513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C41E29" w:rsidRPr="007A2FCA" w:rsidRDefault="00C41E29" w:rsidP="00B5513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C41E29" w:rsidRPr="007A2FCA" w:rsidRDefault="00C41E29" w:rsidP="00B55139">
      <w:pPr>
        <w:shd w:val="clear" w:color="auto" w:fill="FFFFFF"/>
        <w:spacing w:before="120"/>
        <w:jc w:val="both"/>
        <w:rPr>
          <w:sz w:val="22"/>
          <w:szCs w:val="22"/>
        </w:rPr>
      </w:pPr>
      <w:r w:rsidRPr="007A2FCA">
        <w:rPr>
          <w:sz w:val="22"/>
          <w:szCs w:val="22"/>
        </w:rPr>
        <w:t>(далее-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C41E29" w:rsidRPr="007A2FCA" w:rsidRDefault="00C41E29" w:rsidP="00B5513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C41E29" w:rsidRPr="007A2FCA" w:rsidRDefault="00C41E29" w:rsidP="00B5513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C41E29" w:rsidRPr="007A2FCA" w:rsidRDefault="00C41E29" w:rsidP="00B5513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C41E29" w:rsidRPr="007A2FCA" w:rsidRDefault="00C41E29" w:rsidP="00B55139">
      <w:pPr>
        <w:shd w:val="clear" w:color="auto" w:fill="FFFFFF"/>
        <w:spacing w:before="120"/>
        <w:jc w:val="both"/>
        <w:rPr>
          <w:sz w:val="22"/>
          <w:szCs w:val="22"/>
        </w:rPr>
      </w:pPr>
      <w:r w:rsidRPr="007A2FCA">
        <w:rPr>
          <w:sz w:val="22"/>
          <w:szCs w:val="22"/>
        </w:rPr>
        <w:t>проведения закупки будет являться для ______________</w:t>
      </w:r>
      <w:r>
        <w:rPr>
          <w:sz w:val="22"/>
          <w:szCs w:val="22"/>
        </w:rPr>
        <w:t>___________________</w:t>
      </w:r>
      <w:r w:rsidRPr="007A2FCA">
        <w:rPr>
          <w:sz w:val="22"/>
          <w:szCs w:val="22"/>
        </w:rPr>
        <w:t xml:space="preserve">______________________ </w:t>
      </w:r>
    </w:p>
    <w:p w:rsidR="00C41E29" w:rsidRPr="007A2FCA" w:rsidRDefault="00C41E29" w:rsidP="00B5513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C41E29" w:rsidRPr="007A2FCA" w:rsidRDefault="00C41E29" w:rsidP="00B55139">
      <w:pPr>
        <w:shd w:val="clear" w:color="auto" w:fill="FFFFFF"/>
        <w:spacing w:before="120"/>
        <w:jc w:val="both"/>
        <w:rPr>
          <w:sz w:val="22"/>
          <w:szCs w:val="22"/>
        </w:rPr>
      </w:pPr>
      <w:r w:rsidRPr="007A2FCA">
        <w:rPr>
          <w:sz w:val="22"/>
          <w:szCs w:val="22"/>
        </w:rPr>
        <w:t>в соответствии с ___________________________</w:t>
      </w:r>
      <w:r w:rsidRPr="007A2FCA">
        <w:rPr>
          <w:rStyle w:val="affff"/>
        </w:rPr>
        <w:footnoteReference w:id="5"/>
      </w:r>
      <w:r w:rsidRPr="007A2FCA">
        <w:rPr>
          <w:sz w:val="22"/>
          <w:szCs w:val="22"/>
        </w:rPr>
        <w:t xml:space="preserve"> сделкой в совершении которой имеется заинтересованность.</w:t>
      </w:r>
    </w:p>
    <w:p w:rsidR="00C41E29" w:rsidRPr="007A2FCA" w:rsidRDefault="00C41E29" w:rsidP="00B5513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C41E29" w:rsidRPr="005F580A" w:rsidRDefault="00C41E29" w:rsidP="00B5513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C41E29" w:rsidRPr="007A2FCA" w:rsidRDefault="00C41E29" w:rsidP="00B55139">
      <w:pPr>
        <w:shd w:val="clear" w:color="auto" w:fill="FFFFFF"/>
        <w:spacing w:before="120"/>
        <w:jc w:val="both"/>
        <w:rPr>
          <w:sz w:val="22"/>
          <w:szCs w:val="22"/>
        </w:rPr>
      </w:pPr>
      <w:r w:rsidRPr="007A2FCA">
        <w:rPr>
          <w:sz w:val="22"/>
          <w:szCs w:val="22"/>
        </w:rPr>
        <w:t>решение от «___»_________ №______ об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C41E29" w:rsidRPr="005F580A" w:rsidRDefault="00C41E29" w:rsidP="00B5513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C41E29" w:rsidRPr="007A2FCA" w:rsidRDefault="00C41E29" w:rsidP="00B55139">
      <w:pPr>
        <w:shd w:val="clear" w:color="auto" w:fill="FFFFFF"/>
        <w:spacing w:before="120"/>
        <w:jc w:val="both"/>
        <w:rPr>
          <w:sz w:val="22"/>
          <w:szCs w:val="22"/>
        </w:rPr>
      </w:pPr>
    </w:p>
    <w:p w:rsidR="00C41E29" w:rsidRPr="007A2FCA" w:rsidRDefault="00C41E29" w:rsidP="00B55139">
      <w:pPr>
        <w:shd w:val="clear" w:color="auto" w:fill="FFFFFF"/>
        <w:spacing w:before="120"/>
        <w:jc w:val="both"/>
        <w:rPr>
          <w:sz w:val="22"/>
          <w:szCs w:val="22"/>
        </w:rPr>
      </w:pPr>
      <w:r w:rsidRPr="007A2FCA">
        <w:rPr>
          <w:sz w:val="22"/>
          <w:szCs w:val="22"/>
        </w:rPr>
        <w:t>Приложение:</w:t>
      </w:r>
    </w:p>
    <w:p w:rsidR="00C41E29" w:rsidRPr="007A2FCA" w:rsidRDefault="00C41E29" w:rsidP="00B55139">
      <w:pPr>
        <w:shd w:val="clear" w:color="auto" w:fill="FFFFFF"/>
        <w:spacing w:before="120"/>
        <w:jc w:val="both"/>
        <w:rPr>
          <w:sz w:val="22"/>
          <w:szCs w:val="22"/>
        </w:rPr>
      </w:pPr>
      <w:r w:rsidRPr="007A2FCA">
        <w:rPr>
          <w:sz w:val="22"/>
          <w:szCs w:val="22"/>
        </w:rPr>
        <w:t>Решение (протокол) от «____»_________ №_________ об одобрении сделки, в совершении которой имеется заинтересованность.</w:t>
      </w:r>
    </w:p>
    <w:p w:rsidR="00C41E29" w:rsidRPr="007A2FCA" w:rsidRDefault="00C41E29" w:rsidP="00B55139">
      <w:pPr>
        <w:autoSpaceDE w:val="0"/>
        <w:autoSpaceDN w:val="0"/>
        <w:adjustRightInd w:val="0"/>
        <w:jc w:val="both"/>
        <w:rPr>
          <w:rStyle w:val="FontStyle40"/>
          <w:sz w:val="22"/>
          <w:szCs w:val="22"/>
        </w:rPr>
      </w:pPr>
    </w:p>
    <w:p w:rsidR="00C41E29" w:rsidRPr="007A2FCA" w:rsidRDefault="00C41E29" w:rsidP="00B55139">
      <w:pPr>
        <w:autoSpaceDE w:val="0"/>
        <w:autoSpaceDN w:val="0"/>
        <w:adjustRightInd w:val="0"/>
        <w:jc w:val="both"/>
        <w:rPr>
          <w:rStyle w:val="FontStyle40"/>
          <w:sz w:val="22"/>
          <w:szCs w:val="22"/>
        </w:rPr>
      </w:pPr>
    </w:p>
    <w:p w:rsidR="00C41E29" w:rsidRPr="007A2FCA" w:rsidRDefault="00C41E29" w:rsidP="00B55139">
      <w:pPr>
        <w:autoSpaceDE w:val="0"/>
        <w:autoSpaceDN w:val="0"/>
        <w:adjustRightInd w:val="0"/>
        <w:jc w:val="both"/>
        <w:rPr>
          <w:rStyle w:val="FontStyle40"/>
          <w:sz w:val="22"/>
          <w:szCs w:val="22"/>
        </w:rPr>
      </w:pPr>
    </w:p>
    <w:p w:rsidR="00C41E29" w:rsidRPr="007A2FCA" w:rsidRDefault="00C41E29" w:rsidP="00B55139">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C41E29" w:rsidRDefault="00C41E29" w:rsidP="00B55139"/>
    <w:p w:rsidR="00C41E29" w:rsidRDefault="00C41E29" w:rsidP="00B55139">
      <w:pPr>
        <w:tabs>
          <w:tab w:val="left" w:pos="3550"/>
        </w:tabs>
        <w:jc w:val="right"/>
        <w:rPr>
          <w:b/>
          <w:i/>
          <w:sz w:val="22"/>
          <w:szCs w:val="22"/>
          <w:u w:val="single"/>
        </w:rPr>
      </w:pPr>
    </w:p>
    <w:p w:rsidR="00C41E29" w:rsidRDefault="00C41E29" w:rsidP="00B55139">
      <w:pPr>
        <w:tabs>
          <w:tab w:val="left" w:pos="3550"/>
        </w:tabs>
        <w:jc w:val="right"/>
        <w:rPr>
          <w:b/>
          <w:i/>
          <w:sz w:val="22"/>
          <w:szCs w:val="22"/>
          <w:u w:val="single"/>
        </w:rPr>
      </w:pPr>
    </w:p>
    <w:p w:rsidR="00C41E29" w:rsidRDefault="00C41E29" w:rsidP="00B55139">
      <w:pPr>
        <w:tabs>
          <w:tab w:val="left" w:pos="3550"/>
        </w:tabs>
        <w:jc w:val="right"/>
        <w:rPr>
          <w:b/>
          <w:i/>
          <w:sz w:val="22"/>
          <w:szCs w:val="22"/>
          <w:u w:val="single"/>
        </w:rPr>
      </w:pPr>
    </w:p>
    <w:p w:rsidR="00C41E29" w:rsidRPr="00D665A4" w:rsidRDefault="00C41E29" w:rsidP="00B55139">
      <w:pPr>
        <w:tabs>
          <w:tab w:val="left" w:pos="3550"/>
        </w:tabs>
        <w:jc w:val="right"/>
        <w:rPr>
          <w:b/>
          <w:i/>
          <w:sz w:val="22"/>
          <w:szCs w:val="22"/>
          <w:u w:val="single"/>
        </w:rPr>
      </w:pPr>
      <w:r w:rsidRPr="00D665A4">
        <w:rPr>
          <w:b/>
          <w:i/>
          <w:sz w:val="22"/>
          <w:szCs w:val="22"/>
          <w:u w:val="single"/>
        </w:rPr>
        <w:t>Форма №</w:t>
      </w:r>
      <w:r w:rsidR="00E74533" w:rsidRPr="00E74533">
        <w:rPr>
          <w:b/>
          <w:i/>
          <w:sz w:val="22"/>
          <w:szCs w:val="22"/>
          <w:u w:val="single"/>
        </w:rPr>
        <w:t>4</w:t>
      </w:r>
      <w:r>
        <w:rPr>
          <w:b/>
          <w:i/>
          <w:sz w:val="22"/>
          <w:szCs w:val="22"/>
          <w:u w:val="single"/>
        </w:rPr>
        <w:t>.3.5</w:t>
      </w:r>
    </w:p>
    <w:p w:rsidR="00C41E29" w:rsidRPr="005F580A" w:rsidRDefault="00C41E29" w:rsidP="00B55139">
      <w:pPr>
        <w:pStyle w:val="10"/>
        <w:numPr>
          <w:ilvl w:val="0"/>
          <w:numId w:val="0"/>
        </w:numPr>
        <w:jc w:val="center"/>
        <w:rPr>
          <w:sz w:val="22"/>
          <w:szCs w:val="22"/>
        </w:rPr>
      </w:pPr>
    </w:p>
    <w:p w:rsidR="00C41E29" w:rsidRPr="005F580A" w:rsidRDefault="00C41E29" w:rsidP="00B55139">
      <w:pPr>
        <w:pStyle w:val="10"/>
        <w:numPr>
          <w:ilvl w:val="0"/>
          <w:numId w:val="0"/>
        </w:numPr>
        <w:jc w:val="center"/>
        <w:rPr>
          <w:sz w:val="22"/>
          <w:szCs w:val="22"/>
        </w:rPr>
      </w:pPr>
    </w:p>
    <w:p w:rsidR="00C41E29" w:rsidRPr="005F580A" w:rsidRDefault="00C41E29" w:rsidP="00B55139">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C41E29" w:rsidRPr="005F580A" w:rsidRDefault="00C41E29" w:rsidP="00B55139">
      <w:pPr>
        <w:pStyle w:val="aff1"/>
        <w:rPr>
          <w:rFonts w:ascii="Times New Roman" w:hAnsi="Times New Roman"/>
          <w:b/>
          <w:sz w:val="22"/>
          <w:szCs w:val="22"/>
        </w:rPr>
      </w:pPr>
    </w:p>
    <w:p w:rsidR="00C41E29" w:rsidRPr="005F580A" w:rsidRDefault="00C41E29" w:rsidP="00B55139">
      <w:pPr>
        <w:pStyle w:val="aff1"/>
        <w:rPr>
          <w:rFonts w:ascii="Times New Roman" w:hAnsi="Times New Roman"/>
          <w:b/>
          <w:sz w:val="22"/>
          <w:szCs w:val="22"/>
        </w:rPr>
      </w:pPr>
    </w:p>
    <w:p w:rsidR="00C41E29" w:rsidRDefault="00C41E29" w:rsidP="00B55139">
      <w:pPr>
        <w:pStyle w:val="aff1"/>
        <w:jc w:val="center"/>
        <w:rPr>
          <w:rFonts w:ascii="Times New Roman" w:hAnsi="Times New Roman"/>
          <w:b/>
          <w:sz w:val="22"/>
          <w:szCs w:val="22"/>
        </w:rPr>
      </w:pPr>
      <w:r w:rsidRPr="005F580A">
        <w:rPr>
          <w:rFonts w:ascii="Times New Roman" w:hAnsi="Times New Roman"/>
          <w:b/>
          <w:sz w:val="22"/>
          <w:szCs w:val="22"/>
        </w:rPr>
        <w:t>СПРАВКА</w:t>
      </w:r>
    </w:p>
    <w:p w:rsidR="00C41E29" w:rsidRPr="00E121A8" w:rsidRDefault="00C41E29" w:rsidP="00B55139">
      <w:pPr>
        <w:pStyle w:val="aff1"/>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 будет являться сделкой, в отношении которой имеется заинтересованность)</w:t>
      </w:r>
    </w:p>
    <w:p w:rsidR="00C41E29" w:rsidRPr="005F580A" w:rsidRDefault="00C41E29" w:rsidP="00B55139">
      <w:pPr>
        <w:pStyle w:val="aff1"/>
        <w:jc w:val="center"/>
        <w:rPr>
          <w:rFonts w:ascii="Times New Roman" w:hAnsi="Times New Roman"/>
          <w:b/>
          <w:sz w:val="22"/>
          <w:szCs w:val="22"/>
        </w:rPr>
      </w:pPr>
    </w:p>
    <w:p w:rsidR="00C41E29" w:rsidRPr="005F580A" w:rsidRDefault="00C41E29" w:rsidP="00B5513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C41E29" w:rsidRPr="005F580A" w:rsidRDefault="00C41E29" w:rsidP="00B5513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41E29" w:rsidRPr="005F580A" w:rsidRDefault="00C41E29" w:rsidP="00B5513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C41E29" w:rsidRPr="005F580A" w:rsidRDefault="00C41E29" w:rsidP="00B5513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C41E29" w:rsidRPr="005F580A" w:rsidRDefault="00C41E29" w:rsidP="00B55139">
      <w:pPr>
        <w:shd w:val="clear" w:color="auto" w:fill="FFFFFF"/>
        <w:spacing w:before="120"/>
        <w:jc w:val="both"/>
        <w:rPr>
          <w:sz w:val="22"/>
          <w:szCs w:val="22"/>
        </w:rPr>
      </w:pPr>
      <w:r w:rsidRPr="005F580A">
        <w:rPr>
          <w:sz w:val="22"/>
          <w:szCs w:val="22"/>
        </w:rPr>
        <w:t>(далее-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C41E29" w:rsidRPr="005F580A" w:rsidRDefault="00C41E29" w:rsidP="00B55139">
      <w:pPr>
        <w:shd w:val="clear" w:color="auto" w:fill="FFFFFF"/>
        <w:spacing w:before="120"/>
        <w:ind w:left="4254" w:firstLine="709"/>
        <w:jc w:val="both"/>
        <w:rPr>
          <w:i/>
          <w:sz w:val="22"/>
          <w:szCs w:val="22"/>
        </w:rPr>
      </w:pPr>
      <w:r w:rsidRPr="005F580A">
        <w:rPr>
          <w:i/>
          <w:sz w:val="22"/>
          <w:szCs w:val="22"/>
        </w:rPr>
        <w:t>(наименование обязательства)</w:t>
      </w:r>
    </w:p>
    <w:p w:rsidR="00C41E29" w:rsidRPr="005F580A" w:rsidRDefault="00C41E29" w:rsidP="00B5513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C41E29" w:rsidRPr="005F580A" w:rsidRDefault="00C41E29" w:rsidP="00B5513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41E29" w:rsidRPr="005F580A" w:rsidRDefault="00C41E29" w:rsidP="00B55139">
      <w:pPr>
        <w:shd w:val="clear" w:color="auto" w:fill="FFFFFF"/>
        <w:spacing w:before="120"/>
        <w:jc w:val="both"/>
        <w:rPr>
          <w:sz w:val="22"/>
          <w:szCs w:val="22"/>
        </w:rPr>
      </w:pPr>
      <w:r w:rsidRPr="005F580A">
        <w:rPr>
          <w:sz w:val="22"/>
          <w:szCs w:val="22"/>
        </w:rPr>
        <w:t>проведения закупки не будет являться для _______________</w:t>
      </w:r>
      <w:r>
        <w:rPr>
          <w:sz w:val="22"/>
          <w:szCs w:val="22"/>
        </w:rPr>
        <w:t>________________</w:t>
      </w:r>
      <w:r w:rsidRPr="005F580A">
        <w:rPr>
          <w:sz w:val="22"/>
          <w:szCs w:val="22"/>
        </w:rPr>
        <w:t xml:space="preserve">_____________________ </w:t>
      </w:r>
    </w:p>
    <w:p w:rsidR="00C41E29" w:rsidRPr="005F580A" w:rsidRDefault="00C41E29" w:rsidP="00B5513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C41E29" w:rsidRPr="005F580A" w:rsidRDefault="00C41E29" w:rsidP="00B55139">
      <w:pPr>
        <w:shd w:val="clear" w:color="auto" w:fill="FFFFFF"/>
        <w:spacing w:before="120"/>
        <w:jc w:val="both"/>
        <w:rPr>
          <w:sz w:val="22"/>
          <w:szCs w:val="22"/>
        </w:rPr>
      </w:pPr>
      <w:r w:rsidRPr="005F580A">
        <w:rPr>
          <w:sz w:val="22"/>
          <w:szCs w:val="22"/>
        </w:rPr>
        <w:t>в соответствии с ___________________________</w:t>
      </w:r>
      <w:r w:rsidRPr="005F580A">
        <w:rPr>
          <w:rStyle w:val="affff"/>
        </w:rPr>
        <w:footnoteReference w:id="6"/>
      </w:r>
      <w:r w:rsidRPr="005F580A">
        <w:rPr>
          <w:sz w:val="22"/>
          <w:szCs w:val="22"/>
        </w:rPr>
        <w:t xml:space="preserve"> сделкой в совершении которой имеется заинтересованность.</w:t>
      </w:r>
    </w:p>
    <w:p w:rsidR="00C41E29" w:rsidRPr="005F580A" w:rsidRDefault="00C41E29" w:rsidP="00B55139">
      <w:pPr>
        <w:autoSpaceDE w:val="0"/>
        <w:autoSpaceDN w:val="0"/>
        <w:adjustRightInd w:val="0"/>
        <w:jc w:val="both"/>
        <w:rPr>
          <w:rStyle w:val="FontStyle40"/>
          <w:sz w:val="22"/>
          <w:szCs w:val="22"/>
        </w:rPr>
      </w:pPr>
    </w:p>
    <w:p w:rsidR="00C41E29" w:rsidRPr="005F580A" w:rsidRDefault="00C41E29" w:rsidP="00B55139">
      <w:pPr>
        <w:autoSpaceDE w:val="0"/>
        <w:autoSpaceDN w:val="0"/>
        <w:adjustRightInd w:val="0"/>
        <w:jc w:val="both"/>
        <w:rPr>
          <w:rStyle w:val="FontStyle40"/>
          <w:sz w:val="22"/>
          <w:szCs w:val="22"/>
        </w:rPr>
      </w:pPr>
    </w:p>
    <w:p w:rsidR="00C41E29" w:rsidRPr="005F580A" w:rsidRDefault="00C41E29" w:rsidP="00B55139">
      <w:pPr>
        <w:autoSpaceDE w:val="0"/>
        <w:autoSpaceDN w:val="0"/>
        <w:adjustRightInd w:val="0"/>
        <w:jc w:val="both"/>
        <w:rPr>
          <w:rStyle w:val="FontStyle40"/>
          <w:sz w:val="22"/>
          <w:szCs w:val="22"/>
        </w:rPr>
      </w:pPr>
    </w:p>
    <w:p w:rsidR="00C41E29" w:rsidRPr="005F580A" w:rsidRDefault="00C41E29" w:rsidP="00B55139">
      <w:pPr>
        <w:autoSpaceDE w:val="0"/>
        <w:autoSpaceDN w:val="0"/>
        <w:adjustRightInd w:val="0"/>
        <w:jc w:val="both"/>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C41E29" w:rsidRPr="005F580A" w:rsidRDefault="00C41E29" w:rsidP="00B55139">
      <w:pPr>
        <w:pStyle w:val="10"/>
        <w:numPr>
          <w:ilvl w:val="0"/>
          <w:numId w:val="0"/>
        </w:numPr>
        <w:jc w:val="center"/>
        <w:rPr>
          <w:sz w:val="22"/>
          <w:szCs w:val="22"/>
        </w:rPr>
      </w:pPr>
    </w:p>
    <w:p w:rsidR="00C41E29" w:rsidRDefault="00C41E29" w:rsidP="00B55139">
      <w:pPr>
        <w:pStyle w:val="10"/>
        <w:numPr>
          <w:ilvl w:val="0"/>
          <w:numId w:val="0"/>
        </w:numPr>
        <w:jc w:val="center"/>
        <w:rPr>
          <w:sz w:val="22"/>
          <w:szCs w:val="22"/>
        </w:rPr>
      </w:pPr>
    </w:p>
    <w:p w:rsidR="00C41E29" w:rsidRDefault="00C41E29" w:rsidP="00B55139"/>
    <w:p w:rsidR="00C41E29" w:rsidRDefault="00C41E29" w:rsidP="00B55139"/>
    <w:p w:rsidR="00C41E29" w:rsidRDefault="00C41E29" w:rsidP="00B55139"/>
    <w:p w:rsidR="00C41E29" w:rsidRDefault="00C41E29" w:rsidP="00B55139"/>
    <w:p w:rsidR="00C41E29" w:rsidRDefault="00C41E29" w:rsidP="00B55139"/>
    <w:p w:rsidR="00C41E29" w:rsidRDefault="00C41E29" w:rsidP="00B55139"/>
    <w:p w:rsidR="00C41E29" w:rsidRDefault="00C41E29" w:rsidP="00B55139"/>
    <w:p w:rsidR="00C41E29" w:rsidRDefault="00C41E29" w:rsidP="00B55139"/>
    <w:p w:rsidR="00C41E29" w:rsidRDefault="00C41E29" w:rsidP="00B55139"/>
    <w:p w:rsidR="00C41E29" w:rsidRPr="005F580A" w:rsidRDefault="00C41E29" w:rsidP="00B55139"/>
    <w:p w:rsidR="00C41E29" w:rsidRDefault="00C41E29" w:rsidP="00B55139">
      <w:pPr>
        <w:pStyle w:val="Times12"/>
        <w:ind w:left="5387" w:firstLine="0"/>
        <w:jc w:val="left"/>
      </w:pPr>
    </w:p>
    <w:p w:rsidR="00C41E29" w:rsidRDefault="00C41E29" w:rsidP="00B55139">
      <w:pPr>
        <w:pStyle w:val="Times12"/>
        <w:ind w:left="5387" w:firstLine="0"/>
        <w:jc w:val="left"/>
      </w:pPr>
    </w:p>
    <w:p w:rsidR="00243E84" w:rsidRDefault="00243E84" w:rsidP="00895CB8">
      <w:pPr>
        <w:pStyle w:val="10"/>
        <w:numPr>
          <w:ilvl w:val="0"/>
          <w:numId w:val="0"/>
        </w:numPr>
        <w:jc w:val="center"/>
        <w:rPr>
          <w:b/>
          <w:sz w:val="28"/>
          <w:szCs w:val="28"/>
        </w:rPr>
        <w:sectPr w:rsidR="00243E84" w:rsidSect="0018618D">
          <w:pgSz w:w="11907" w:h="16840" w:code="9"/>
          <w:pgMar w:top="1134" w:right="737" w:bottom="1701" w:left="1134" w:header="567" w:footer="567" w:gutter="0"/>
          <w:cols w:space="708"/>
          <w:docGrid w:linePitch="360"/>
        </w:sectPr>
      </w:pPr>
    </w:p>
    <w:p w:rsidR="00895CB8" w:rsidRPr="00FC009D" w:rsidRDefault="00895CB8" w:rsidP="00895CB8">
      <w:pPr>
        <w:pStyle w:val="10"/>
        <w:numPr>
          <w:ilvl w:val="0"/>
          <w:numId w:val="0"/>
        </w:numPr>
        <w:jc w:val="center"/>
        <w:rPr>
          <w:b/>
          <w:sz w:val="28"/>
          <w:szCs w:val="28"/>
        </w:rPr>
      </w:pPr>
      <w:r>
        <w:rPr>
          <w:b/>
          <w:sz w:val="28"/>
          <w:szCs w:val="28"/>
        </w:rPr>
        <w:lastRenderedPageBreak/>
        <w:t>ЧАСТЬ 2</w:t>
      </w:r>
      <w:bookmarkEnd w:id="165"/>
      <w:bookmarkEnd w:id="166"/>
    </w:p>
    <w:p w:rsidR="00895CB8" w:rsidRDefault="00895CB8" w:rsidP="00895CB8">
      <w:pPr>
        <w:pStyle w:val="Times12"/>
        <w:ind w:left="5387" w:firstLine="0"/>
        <w:jc w:val="left"/>
      </w:pPr>
    </w:p>
    <w:p w:rsidR="00243E84" w:rsidRDefault="00243E84" w:rsidP="00243E84">
      <w:pPr>
        <w:pStyle w:val="10"/>
        <w:numPr>
          <w:ilvl w:val="0"/>
          <w:numId w:val="0"/>
        </w:numPr>
        <w:tabs>
          <w:tab w:val="left" w:pos="426"/>
        </w:tabs>
        <w:ind w:left="-426"/>
        <w:jc w:val="center"/>
        <w:rPr>
          <w:sz w:val="28"/>
          <w:szCs w:val="28"/>
        </w:rPr>
      </w:pPr>
      <w:r>
        <w:rPr>
          <w:sz w:val="28"/>
          <w:szCs w:val="28"/>
        </w:rPr>
        <w:t>ПОРЯДОК ПРОВЕДЕНИЯ АУКЦИОНА</w:t>
      </w:r>
    </w:p>
    <w:p w:rsidR="001A1030" w:rsidRDefault="001A1030" w:rsidP="001A1030">
      <w:pPr>
        <w:tabs>
          <w:tab w:val="left" w:pos="1134"/>
        </w:tabs>
        <w:ind w:right="-1"/>
        <w:jc w:val="both"/>
        <w:rPr>
          <w:sz w:val="28"/>
          <w:szCs w:val="28"/>
        </w:rPr>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1A1030" w:rsidTr="00260573">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1A1030" w:rsidRDefault="001A1030" w:rsidP="00260573">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1A1030" w:rsidRDefault="001A1030" w:rsidP="00260573">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1A1030" w:rsidRDefault="001A1030" w:rsidP="00260573">
            <w:pPr>
              <w:pStyle w:val="af4"/>
              <w:spacing w:after="0"/>
              <w:ind w:right="153"/>
              <w:jc w:val="center"/>
              <w:rPr>
                <w:bCs/>
              </w:rPr>
            </w:pPr>
            <w:r>
              <w:t>Содержание</w:t>
            </w:r>
          </w:p>
        </w:tc>
      </w:tr>
      <w:tr w:rsidR="001A1030" w:rsidTr="00260573">
        <w:trPr>
          <w:trHeight w:val="184"/>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Times12"/>
              <w:numPr>
                <w:ilvl w:val="0"/>
                <w:numId w:val="61"/>
              </w:numPr>
              <w:tabs>
                <w:tab w:val="left" w:pos="1132"/>
              </w:tabs>
              <w:ind w:left="0" w:right="153" w:firstLine="566"/>
            </w:pPr>
            <w:r>
              <w:rPr>
                <w:bCs w:val="0"/>
              </w:rPr>
              <w:t>Принять участие в аукционе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1A1030" w:rsidRDefault="001A1030" w:rsidP="004E4C74">
            <w:pPr>
              <w:pStyle w:val="Times12"/>
              <w:numPr>
                <w:ilvl w:val="0"/>
                <w:numId w:val="61"/>
              </w:numPr>
              <w:tabs>
                <w:tab w:val="left" w:pos="1132"/>
              </w:tabs>
              <w:ind w:left="0" w:right="153" w:firstLine="566"/>
            </w:pPr>
            <w:r>
              <w:t>Официальным источником информации о ходе и результатах аукциона является официальный сайт, указанный в извещении о проведении аукциона, и являющийся официальной публикацией данной информации.</w:t>
            </w:r>
          </w:p>
          <w:p w:rsidR="001A1030" w:rsidRDefault="001A1030" w:rsidP="004E4C74">
            <w:pPr>
              <w:pStyle w:val="Times12"/>
              <w:numPr>
                <w:ilvl w:val="0"/>
                <w:numId w:val="61"/>
              </w:numPr>
              <w:tabs>
                <w:tab w:val="left" w:pos="1132"/>
              </w:tabs>
              <w:ind w:left="0" w:right="153" w:firstLine="566"/>
            </w:pPr>
            <w:r>
              <w:t>С даты официальной публикации извещения о проведении аукциона и аукционной документации на официальных сайтах аукционная документация находится в открытом доступе, на ЭТП предоставляется согласно правилам данной ЭТП.</w:t>
            </w:r>
          </w:p>
          <w:p w:rsidR="001A1030" w:rsidRDefault="001A1030" w:rsidP="004E4C74">
            <w:pPr>
              <w:pStyle w:val="Times12"/>
              <w:numPr>
                <w:ilvl w:val="0"/>
                <w:numId w:val="61"/>
              </w:numPr>
              <w:tabs>
                <w:tab w:val="left" w:pos="1132"/>
              </w:tabs>
              <w:ind w:left="0" w:right="153" w:firstLine="566"/>
            </w:pPr>
            <w:r>
              <w:t>Участники аукциона самостоятельно должны отслеживать опубликованные на сайте официальной публикации разъяснения и изменения аукционной документации, информацию о принятых в ходе аукциона решениях аукционной комиссии и организатора аукциона.</w:t>
            </w:r>
          </w:p>
        </w:tc>
      </w:tr>
      <w:tr w:rsidR="001A1030" w:rsidTr="00260573">
        <w:trPr>
          <w:trHeight w:val="2540"/>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pStyle w:val="Times12"/>
              <w:ind w:right="153" w:firstLine="0"/>
              <w:jc w:val="left"/>
              <w:rPr>
                <w:szCs w:val="24"/>
              </w:rPr>
            </w:pPr>
            <w:r>
              <w:rPr>
                <w:szCs w:val="24"/>
              </w:rPr>
              <w:t>Разъяснение положений аукционной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Times12"/>
              <w:numPr>
                <w:ilvl w:val="1"/>
                <w:numId w:val="62"/>
              </w:numPr>
              <w:tabs>
                <w:tab w:val="left" w:pos="1132"/>
              </w:tabs>
              <w:ind w:left="-2" w:right="153" w:firstLine="567"/>
            </w:pPr>
            <w:r>
              <w:t>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5 (пяти) рабочих дней до дня окончания подачи заявок на участие в аукционе (при поступлении запроса позже данного срока организатор вправе не отвечать на запрос)</w:t>
            </w:r>
            <w:r>
              <w:rPr>
                <w:bCs w:val="0"/>
                <w:sz w:val="28"/>
                <w:szCs w:val="28"/>
              </w:rPr>
              <w:t xml:space="preserve"> </w:t>
            </w:r>
            <w:r>
              <w:t>через ЭТП в порядке, предусмотренном регламентом работы данной ЭТП.</w:t>
            </w:r>
          </w:p>
          <w:p w:rsidR="001A1030" w:rsidRDefault="001A1030" w:rsidP="004E4C74">
            <w:pPr>
              <w:pStyle w:val="Times12"/>
              <w:numPr>
                <w:ilvl w:val="1"/>
                <w:numId w:val="62"/>
              </w:numPr>
              <w:tabs>
                <w:tab w:val="left" w:pos="1132"/>
              </w:tabs>
              <w:ind w:left="-2" w:right="153" w:firstLine="567"/>
            </w:pPr>
            <w:r>
              <w:t xml:space="preserve">Организатор аукциона в течение 1 (одного) рабочего дня со дня поступления запроса размещает на официальном сайте и на ЭТП соответствующий ответ с указанием предмета запроса. </w:t>
            </w:r>
          </w:p>
          <w:p w:rsidR="001A1030" w:rsidRDefault="001A1030" w:rsidP="00260573">
            <w:pPr>
              <w:pStyle w:val="Times12"/>
              <w:tabs>
                <w:tab w:val="left" w:pos="1020"/>
              </w:tabs>
              <w:ind w:right="153"/>
            </w:pPr>
            <w: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
          <w:p w:rsidR="001A1030" w:rsidRDefault="001A1030" w:rsidP="004E4C74">
            <w:pPr>
              <w:pStyle w:val="Times12"/>
              <w:numPr>
                <w:ilvl w:val="1"/>
                <w:numId w:val="62"/>
              </w:numPr>
              <w:tabs>
                <w:tab w:val="left" w:pos="1132"/>
              </w:tabs>
              <w:ind w:left="-2" w:right="153" w:firstLine="567"/>
            </w:pPr>
            <w:r>
              <w:t>Участник аукциона не вправе ссылаться на устную информацию, полученную от организатора аукциона.</w:t>
            </w:r>
          </w:p>
        </w:tc>
      </w:tr>
      <w:tr w:rsidR="001A1030" w:rsidTr="00260573">
        <w:trPr>
          <w:trHeight w:val="246"/>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ind w:right="153"/>
              <w:rPr>
                <w:bCs/>
              </w:rPr>
            </w:pPr>
            <w:r>
              <w:t xml:space="preserve">Внесение изменений в извещение о </w:t>
            </w:r>
            <w:r>
              <w:lastRenderedPageBreak/>
              <w:t>проведении аукциона и аукционную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Times12"/>
              <w:numPr>
                <w:ilvl w:val="1"/>
                <w:numId w:val="63"/>
              </w:numPr>
              <w:tabs>
                <w:tab w:val="left" w:pos="1132"/>
              </w:tabs>
              <w:ind w:left="-2" w:right="153" w:firstLine="567"/>
            </w:pPr>
            <w:r>
              <w:lastRenderedPageBreak/>
              <w:t>Руководитель заказчика или лицо, утвердившее аукционную документацию, при необходимости принимает решение о внесении изменений в извещение о проведении аукциона или аукционную документацию не позднее чем за 5 (пять) рабочих дней до окончания срока подачи заявок.</w:t>
            </w:r>
          </w:p>
          <w:p w:rsidR="001A1030" w:rsidRDefault="001A1030" w:rsidP="004E4C74">
            <w:pPr>
              <w:pStyle w:val="Times12"/>
              <w:numPr>
                <w:ilvl w:val="1"/>
                <w:numId w:val="63"/>
              </w:numPr>
              <w:tabs>
                <w:tab w:val="left" w:pos="1132"/>
              </w:tabs>
              <w:ind w:left="-2" w:right="153" w:firstLine="567"/>
            </w:pPr>
            <w:r>
              <w:lastRenderedPageBreak/>
              <w:t>Любое изменение извещения о проведении аукциона или аукционной документации является неотъемлемой ее частью.</w:t>
            </w:r>
          </w:p>
          <w:p w:rsidR="001A1030" w:rsidRDefault="001A1030" w:rsidP="004E4C74">
            <w:pPr>
              <w:pStyle w:val="Times12"/>
              <w:numPr>
                <w:ilvl w:val="1"/>
                <w:numId w:val="63"/>
              </w:numPr>
              <w:tabs>
                <w:tab w:val="left" w:pos="1132"/>
              </w:tabs>
              <w:ind w:left="-2" w:right="153" w:firstLine="567"/>
            </w:pPr>
            <w:r>
              <w:t>В течение 3 (трех) рабочих дней со дня принятия решения о внесении изменений в извещение о проведении аукциона или 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1A1030" w:rsidRDefault="001A1030" w:rsidP="004E4C74">
            <w:pPr>
              <w:pStyle w:val="Times12"/>
              <w:numPr>
                <w:ilvl w:val="1"/>
                <w:numId w:val="63"/>
              </w:numPr>
              <w:tabs>
                <w:tab w:val="left" w:pos="1132"/>
              </w:tabs>
              <w:ind w:left="-2" w:right="153" w:firstLine="567"/>
            </w:pPr>
            <w:r>
              <w:t>При этом срок подачи заявок на участие в аукционе продлевается, так, чтобы со дня размещения внесенных изменений на официальном сайте и ЭТП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не менее 20 (двадцати) календарных дней.</w:t>
            </w:r>
          </w:p>
        </w:tc>
      </w:tr>
      <w:tr w:rsidR="001A1030" w:rsidTr="00260573">
        <w:trPr>
          <w:trHeight w:val="473"/>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bookmarkStart w:id="184"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ind w:right="153"/>
            </w:pPr>
            <w:r>
              <w:t>Обеспечение заявки на участие в аукционе</w:t>
            </w:r>
          </w:p>
          <w:p w:rsidR="001A1030" w:rsidRDefault="001A1030" w:rsidP="00260573">
            <w:pPr>
              <w:ind w:right="153"/>
            </w:pP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Times12"/>
              <w:numPr>
                <w:ilvl w:val="1"/>
                <w:numId w:val="64"/>
              </w:numPr>
              <w:tabs>
                <w:tab w:val="left" w:pos="1132"/>
              </w:tabs>
              <w:ind w:left="-2" w:right="153" w:firstLine="567"/>
            </w:pPr>
            <w:r>
              <w:t>Участник должен предоставить обеспечение заявки в размере и валюте, в соответствии с требованиями, установленными в извещении о проведении аукциона.</w:t>
            </w:r>
          </w:p>
          <w:p w:rsidR="001A1030" w:rsidRDefault="001A1030" w:rsidP="004E4C74">
            <w:pPr>
              <w:pStyle w:val="Times12"/>
              <w:numPr>
                <w:ilvl w:val="1"/>
                <w:numId w:val="64"/>
              </w:numPr>
              <w:tabs>
                <w:tab w:val="left" w:pos="1132"/>
              </w:tabs>
              <w:ind w:left="-2" w:right="153" w:firstLine="567"/>
            </w:pPr>
            <w:r>
              <w:t>В случае предоставления обеспечения заявки на участие в аукционе в форме денежных средств — денежные средства должны быть перечислены по указанным в извещении о проведении аукциона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p w:rsidR="001A1030" w:rsidRDefault="001A1030" w:rsidP="004E4C74">
            <w:pPr>
              <w:pStyle w:val="Times12"/>
              <w:numPr>
                <w:ilvl w:val="1"/>
                <w:numId w:val="64"/>
              </w:numPr>
              <w:tabs>
                <w:tab w:val="left" w:pos="1132"/>
              </w:tabs>
              <w:ind w:left="-2" w:right="153" w:firstLine="567"/>
            </w:pPr>
            <w:r>
              <w:t>В случае предоставления обеспечения заявок на участие в аукционе в форме банковской гарантии — банковская гарантия должна удовлетворять следующим требованиям:</w:t>
            </w:r>
          </w:p>
          <w:p w:rsidR="001A1030" w:rsidRDefault="001A1030" w:rsidP="004E4C74">
            <w:pPr>
              <w:pStyle w:val="af4"/>
              <w:numPr>
                <w:ilvl w:val="0"/>
                <w:numId w:val="65"/>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w:t>
            </w:r>
            <w:r>
              <w:rPr>
                <w:bCs/>
              </w:rPr>
              <w:t>ловий:</w:t>
            </w:r>
          </w:p>
          <w:p w:rsidR="001A1030" w:rsidRDefault="001A1030" w:rsidP="004E4C74">
            <w:pPr>
              <w:pStyle w:val="af4"/>
              <w:numPr>
                <w:ilvl w:val="0"/>
                <w:numId w:val="66"/>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1A1030" w:rsidRDefault="001A1030" w:rsidP="004E4C74">
            <w:pPr>
              <w:pStyle w:val="af4"/>
              <w:numPr>
                <w:ilvl w:val="0"/>
                <w:numId w:val="66"/>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1A1030" w:rsidRDefault="001A1030" w:rsidP="004E4C74">
            <w:pPr>
              <w:pStyle w:val="af4"/>
              <w:numPr>
                <w:ilvl w:val="0"/>
                <w:numId w:val="66"/>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со дня окончания срока подачи заявок.</w:t>
            </w:r>
          </w:p>
          <w:p w:rsidR="001A1030" w:rsidRDefault="001A1030" w:rsidP="004E4C74">
            <w:pPr>
              <w:pStyle w:val="af4"/>
              <w:numPr>
                <w:ilvl w:val="0"/>
                <w:numId w:val="66"/>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1A1030" w:rsidRDefault="001A1030" w:rsidP="004E4C74">
            <w:pPr>
              <w:pStyle w:val="af4"/>
              <w:numPr>
                <w:ilvl w:val="0"/>
                <w:numId w:val="66"/>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аукциона, принципалом — участник аукциона, гарантом — банк, выдавший банковскую гарантию.</w:t>
            </w:r>
          </w:p>
          <w:p w:rsidR="001A1030" w:rsidRDefault="001A1030" w:rsidP="004E4C74">
            <w:pPr>
              <w:pStyle w:val="af4"/>
              <w:numPr>
                <w:ilvl w:val="0"/>
                <w:numId w:val="66"/>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1A1030" w:rsidRDefault="001A1030" w:rsidP="004E4C74">
            <w:pPr>
              <w:pStyle w:val="af4"/>
              <w:numPr>
                <w:ilvl w:val="0"/>
                <w:numId w:val="65"/>
              </w:numPr>
              <w:tabs>
                <w:tab w:val="left" w:pos="1132"/>
              </w:tabs>
              <w:spacing w:before="0" w:beforeAutospacing="0" w:after="0" w:afterAutospacing="0"/>
              <w:ind w:left="-2" w:right="153" w:firstLine="567"/>
              <w:contextualSpacing/>
              <w:jc w:val="both"/>
            </w:pPr>
            <w:r>
              <w:t>В банковской гарантии не должно быть условий или требований, противоречащих вышеизложенному, или делающих вышеизложенное неисполнимым.</w:t>
            </w:r>
          </w:p>
          <w:p w:rsidR="001A1030" w:rsidRDefault="001A1030" w:rsidP="004E4C74">
            <w:pPr>
              <w:pStyle w:val="Times12"/>
              <w:numPr>
                <w:ilvl w:val="1"/>
                <w:numId w:val="64"/>
              </w:numPr>
              <w:tabs>
                <w:tab w:val="left" w:pos="1132"/>
              </w:tabs>
              <w:ind w:left="-2" w:right="153" w:firstLine="567"/>
            </w:pPr>
            <w:r>
              <w:t>Документы, подтверждающие факт предоставления обеспечения исполнения обязательств участника аукциона, предоставляются в составе заявки не позднее окончания срока подачи заявок на участие в аукционе.</w:t>
            </w:r>
          </w:p>
          <w:p w:rsidR="001A1030" w:rsidRDefault="001A1030" w:rsidP="004E4C74">
            <w:pPr>
              <w:pStyle w:val="Times12"/>
              <w:numPr>
                <w:ilvl w:val="1"/>
                <w:numId w:val="64"/>
              </w:numPr>
              <w:tabs>
                <w:tab w:val="left" w:pos="1132"/>
              </w:tabs>
              <w:ind w:left="-2" w:right="153" w:firstLine="567"/>
            </w:pPr>
            <w:bookmarkStart w:id="185" w:name="_Ref411840853"/>
            <w:r>
              <w:lastRenderedPageBreak/>
              <w:t>Обеспечение заявки на участие в аукционе возвращается:</w:t>
            </w:r>
            <w:bookmarkEnd w:id="185"/>
          </w:p>
          <w:p w:rsidR="001A1030" w:rsidRDefault="001A1030" w:rsidP="004E4C74">
            <w:pPr>
              <w:pStyle w:val="af4"/>
              <w:numPr>
                <w:ilvl w:val="0"/>
                <w:numId w:val="67"/>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аукциона – всем участникам аукциона, подавшим заявки на участие в аукционе;</w:t>
            </w:r>
          </w:p>
          <w:p w:rsidR="001A1030" w:rsidRDefault="001A1030" w:rsidP="004E4C74">
            <w:pPr>
              <w:pStyle w:val="af4"/>
              <w:numPr>
                <w:ilvl w:val="0"/>
                <w:numId w:val="67"/>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аукциона уведомления об отзыве участником аукциона заявки на участие в аукционе – участнику аукциона, отозвавшему заявку в соответствии с условиями аукционной документации;</w:t>
            </w:r>
          </w:p>
          <w:p w:rsidR="001A1030" w:rsidRDefault="001A1030" w:rsidP="004E4C74">
            <w:pPr>
              <w:pStyle w:val="af4"/>
              <w:numPr>
                <w:ilvl w:val="0"/>
                <w:numId w:val="67"/>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аукциона, заявка которого опоздала;</w:t>
            </w:r>
          </w:p>
          <w:p w:rsidR="001A1030" w:rsidRDefault="001A1030" w:rsidP="004E4C74">
            <w:pPr>
              <w:pStyle w:val="af4"/>
              <w:numPr>
                <w:ilvl w:val="0"/>
                <w:numId w:val="67"/>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окончания процедуры аукциона – участникам, допущенным до аукциона, но не принявшим участие в нем;</w:t>
            </w:r>
          </w:p>
          <w:p w:rsidR="001A1030" w:rsidRDefault="001A1030" w:rsidP="004E4C74">
            <w:pPr>
              <w:pStyle w:val="af4"/>
              <w:numPr>
                <w:ilvl w:val="0"/>
                <w:numId w:val="67"/>
              </w:numPr>
              <w:tabs>
                <w:tab w:val="left" w:pos="1132"/>
              </w:tabs>
              <w:spacing w:before="0" w:beforeAutospacing="0" w:after="0" w:afterAutospacing="0"/>
              <w:ind w:left="-2" w:right="153" w:firstLine="567"/>
              <w:contextualSpacing/>
              <w:jc w:val="both"/>
              <w:rPr>
                <w:bCs/>
              </w:rPr>
            </w:pPr>
            <w:bookmarkStart w:id="186" w:name="_Ref411840850"/>
            <w:r>
              <w:t>в течение 10 (десяти) рабочих дней со дня подписания протокола подведения итогов аукциона – всем участникам аукциона, которым обеспечение не было возвращено на предыдущих стадиях, кроме победителя аукциона или единственного допущенного участника аукциона;</w:t>
            </w:r>
            <w:bookmarkEnd w:id="186"/>
          </w:p>
          <w:p w:rsidR="001A1030" w:rsidRDefault="001A1030" w:rsidP="004E4C74">
            <w:pPr>
              <w:pStyle w:val="af4"/>
              <w:numPr>
                <w:ilvl w:val="0"/>
                <w:numId w:val="67"/>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p>
          <w:p w:rsidR="001A1030" w:rsidRDefault="001A1030" w:rsidP="004E4C74">
            <w:pPr>
              <w:pStyle w:val="af4"/>
              <w:numPr>
                <w:ilvl w:val="0"/>
                <w:numId w:val="67"/>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аукциона,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аукциона;</w:t>
            </w:r>
          </w:p>
          <w:p w:rsidR="001A1030" w:rsidRDefault="001A1030" w:rsidP="004E4C74">
            <w:pPr>
              <w:pStyle w:val="af4"/>
              <w:numPr>
                <w:ilvl w:val="0"/>
                <w:numId w:val="67"/>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аукциона несостоявшимся и принятия решения о </w:t>
            </w:r>
            <w:proofErr w:type="spellStart"/>
            <w:r>
              <w:t>незаключении</w:t>
            </w:r>
            <w:proofErr w:type="spellEnd"/>
            <w:r>
              <w:t xml:space="preserve"> договора по его результатам – участнику аукциона, которому обеспечение заявки не было возвращено на предыдущих стадиях.</w:t>
            </w:r>
          </w:p>
          <w:p w:rsidR="001A1030" w:rsidRDefault="001A1030" w:rsidP="004E4C74">
            <w:pPr>
              <w:pStyle w:val="Times12"/>
              <w:numPr>
                <w:ilvl w:val="1"/>
                <w:numId w:val="64"/>
              </w:numPr>
              <w:tabs>
                <w:tab w:val="left" w:pos="1132"/>
              </w:tabs>
              <w:ind w:left="-2" w:right="153" w:firstLine="567"/>
            </w:pPr>
            <w:r>
              <w:t>В случае поступления жалобы на действия (бездействия) заказчика, организатора аукциона, аукционной комиссии, срок,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_Ref411840850 \r \h </w:instrText>
            </w:r>
            <w:r>
              <w:fldChar w:fldCharType="separate"/>
            </w:r>
            <w:r>
              <w:t>д)</w:t>
            </w:r>
            <w:r>
              <w:fldChar w:fldCharType="end"/>
            </w:r>
            <w:r>
              <w:t xml:space="preserve"> пункта </w:t>
            </w:r>
            <w:r>
              <w:fldChar w:fldCharType="begin"/>
            </w:r>
            <w:r>
              <w:instrText xml:space="preserve"> REF _Ref411840853 \r \h </w:instrText>
            </w:r>
            <w:r>
              <w:fldChar w:fldCharType="separate"/>
            </w:r>
            <w:r>
              <w:t>4.5</w:t>
            </w:r>
            <w:r>
              <w:fldChar w:fldCharType="end"/>
            </w:r>
            <w:r>
              <w:t>.</w:t>
            </w:r>
          </w:p>
          <w:p w:rsidR="001A1030" w:rsidRDefault="001A1030" w:rsidP="004E4C74">
            <w:pPr>
              <w:pStyle w:val="Times12"/>
              <w:numPr>
                <w:ilvl w:val="1"/>
                <w:numId w:val="64"/>
              </w:numPr>
              <w:tabs>
                <w:tab w:val="left" w:pos="1132"/>
              </w:tabs>
              <w:ind w:left="-2" w:right="153" w:firstLine="567"/>
            </w:pPr>
            <w:r>
              <w:t>Обеспечение заявки на участие в аукционе удерживается в нижеприведенных случаях, с уведомлением такого участника аукциона об удержании обеспечения заявки на участие в аукционе:</w:t>
            </w:r>
          </w:p>
          <w:p w:rsidR="001A1030" w:rsidRDefault="001A1030" w:rsidP="004E4C74">
            <w:pPr>
              <w:pStyle w:val="af4"/>
              <w:numPr>
                <w:ilvl w:val="0"/>
                <w:numId w:val="68"/>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за исключением случаев, когда изменение заявки осуществляется в порядке, предусмотренном аукционной документацией;</w:t>
            </w:r>
          </w:p>
          <w:p w:rsidR="001A1030" w:rsidRDefault="001A1030" w:rsidP="004E4C74">
            <w:pPr>
              <w:pStyle w:val="af4"/>
              <w:numPr>
                <w:ilvl w:val="0"/>
                <w:numId w:val="68"/>
              </w:numPr>
              <w:tabs>
                <w:tab w:val="left" w:pos="1132"/>
              </w:tabs>
              <w:spacing w:before="0" w:beforeAutospacing="0" w:after="0" w:afterAutospacing="0"/>
              <w:ind w:left="-2" w:right="153" w:firstLine="567"/>
              <w:contextualSpacing/>
              <w:jc w:val="both"/>
            </w:pPr>
            <w:r>
              <w:t>при уклонении победителя аукциона или единственного участника аукциона, с которым заключается договор, от заключения договора.</w:t>
            </w:r>
          </w:p>
        </w:tc>
      </w:tr>
      <w:tr w:rsidR="001A1030" w:rsidTr="00260573">
        <w:trPr>
          <w:trHeight w:val="388"/>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bookmarkStart w:id="187" w:name="_Ref401300807" w:colFirst="0" w:colLast="0"/>
            <w:bookmarkEnd w:id="184"/>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pStyle w:val="Times12"/>
              <w:ind w:firstLine="0"/>
              <w:rPr>
                <w:szCs w:val="24"/>
              </w:rPr>
            </w:pPr>
            <w:r>
              <w:rPr>
                <w:szCs w:val="24"/>
              </w:rPr>
              <w:t>Подача и прием заявок на участие в аукционе,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Times12"/>
              <w:numPr>
                <w:ilvl w:val="0"/>
                <w:numId w:val="69"/>
              </w:numPr>
              <w:ind w:left="-2" w:firstLine="567"/>
            </w:pPr>
            <w:r>
              <w:t xml:space="preserve">Для участия в аукционе участник аукциона должен </w:t>
            </w:r>
            <w:r>
              <w:rPr>
                <w:szCs w:val="24"/>
              </w:rPr>
              <w:t xml:space="preserve">подать заявку </w:t>
            </w:r>
            <w:r>
              <w:t>на</w:t>
            </w:r>
            <w:r>
              <w:rPr>
                <w:szCs w:val="24"/>
              </w:rPr>
              <w:t xml:space="preserve"> участие в аукционе (предложение на участие в аукционе, состоящее из двух частей, подаваемых одновременно,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аукционной документации, содержание и оформление которых соответствует требованиям аукционной документации) в срок, указанный в извещении о проведении аукциона.</w:t>
            </w:r>
            <w:r>
              <w:rPr>
                <w:bCs w:val="0"/>
              </w:rPr>
              <w:t xml:space="preserve"> Заявка является предложением участника о заключении договора (офертой) и у участника аукциона возникает обязанность заключить договор на условиях аукционной документации и его предложения. </w:t>
            </w:r>
            <w:r>
              <w:rPr>
                <w:szCs w:val="24"/>
              </w:rPr>
              <w:t>Если участник аукциона представил свою заявку с опозданием, она не рассматривается.</w:t>
            </w:r>
          </w:p>
          <w:p w:rsidR="001A1030" w:rsidRDefault="001A1030" w:rsidP="004E4C74">
            <w:pPr>
              <w:pStyle w:val="Times12"/>
              <w:numPr>
                <w:ilvl w:val="0"/>
                <w:numId w:val="69"/>
              </w:numPr>
              <w:ind w:left="-2" w:firstLine="567"/>
              <w:rPr>
                <w:szCs w:val="24"/>
              </w:rPr>
            </w:pPr>
            <w:r>
              <w:rPr>
                <w:szCs w:val="24"/>
              </w:rPr>
              <w:t>В отношении каждого лота</w:t>
            </w:r>
            <w:r>
              <w:rPr>
                <w:sz w:val="28"/>
                <w:szCs w:val="28"/>
              </w:rPr>
              <w:t xml:space="preserve"> </w:t>
            </w:r>
            <w:r>
              <w:rPr>
                <w:szCs w:val="24"/>
              </w:rPr>
              <w:t>участник аукциона вправе подать только одну заявку на участие в аукционе.</w:t>
            </w:r>
          </w:p>
          <w:p w:rsidR="001A1030" w:rsidRDefault="001A1030" w:rsidP="004E4C74">
            <w:pPr>
              <w:pStyle w:val="Times12"/>
              <w:numPr>
                <w:ilvl w:val="0"/>
                <w:numId w:val="69"/>
              </w:numPr>
              <w:ind w:left="-2" w:firstLine="567"/>
              <w:rPr>
                <w:szCs w:val="24"/>
              </w:rPr>
            </w:pPr>
            <w:bookmarkStart w:id="188" w:name="_Ref402422842"/>
            <w:r>
              <w:rPr>
                <w:szCs w:val="24"/>
              </w:rPr>
              <w:t>В случае</w:t>
            </w:r>
            <w:proofErr w:type="gramStart"/>
            <w:r>
              <w:rPr>
                <w:szCs w:val="24"/>
              </w:rPr>
              <w:t>,</w:t>
            </w:r>
            <w:proofErr w:type="gramEnd"/>
            <w:r>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аукциона в составе первой части заявки на участие в аукционе указывает начальные (максимальные) цены по каждой единице товара, единичные расценки по каждому виду работ,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fldChar w:fldCharType="begin"/>
            </w:r>
            <w:r>
              <w:rPr>
                <w:szCs w:val="24"/>
              </w:rPr>
              <w:instrText xml:space="preserve"> REF _Ref402430391 \r \h </w:instrText>
            </w:r>
            <w:r>
              <w:fldChar w:fldCharType="separate"/>
            </w:r>
            <w:r>
              <w:rPr>
                <w:szCs w:val="24"/>
              </w:rPr>
              <w:t>12.2</w:t>
            </w:r>
            <w:r>
              <w:fldChar w:fldCharType="end"/>
            </w:r>
            <w:r>
              <w:rPr>
                <w:szCs w:val="24"/>
              </w:rPr>
              <w:t xml:space="preserve">. При этом указанные в заявке начальные (максимальные) цены должны учитывать установленный </w:t>
            </w:r>
            <w:r>
              <w:rPr>
                <w:iCs/>
                <w:szCs w:val="24"/>
              </w:rPr>
              <w:t xml:space="preserve">Частью 2 Тома 1 </w:t>
            </w:r>
            <w:r>
              <w:rPr>
                <w:szCs w:val="24"/>
              </w:rPr>
              <w:t>порядок формирования цены договора.</w:t>
            </w:r>
            <w:bookmarkEnd w:id="188"/>
          </w:p>
          <w:p w:rsidR="001A1030" w:rsidRDefault="001A1030" w:rsidP="004E4C74">
            <w:pPr>
              <w:pStyle w:val="Times12"/>
              <w:numPr>
                <w:ilvl w:val="0"/>
                <w:numId w:val="69"/>
              </w:numPr>
              <w:ind w:left="-2" w:firstLine="567"/>
              <w:rPr>
                <w:szCs w:val="24"/>
              </w:rPr>
            </w:pPr>
            <w:r>
              <w:rPr>
                <w:szCs w:val="24"/>
              </w:rPr>
              <w:t>Все документы (формы, заполненные в соответствии с требованиями аукционной документации, а также иные данные и сведения, предусмотренные аукционной документацией, оформленные в соответствии с требованиями аукционной документации),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 Все файлы заявки на участие в аукционе, размещенные участником аукциона на ЭТП, должны иметь наименование либо комментарий, позволяющие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аукционной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A1030" w:rsidRDefault="001A1030" w:rsidP="004E4C74">
            <w:pPr>
              <w:pStyle w:val="Times12"/>
              <w:numPr>
                <w:ilvl w:val="0"/>
                <w:numId w:val="69"/>
              </w:numPr>
              <w:ind w:left="-2" w:firstLine="567"/>
            </w:pPr>
            <w:r>
              <w:t>Заявка на участие в аукционе должна быть действительна в течение 60 календарных дней со дня окончания срока подачи заявок.</w:t>
            </w:r>
          </w:p>
          <w:p w:rsidR="001A1030" w:rsidRDefault="001A1030" w:rsidP="004E4C74">
            <w:pPr>
              <w:pStyle w:val="Times12"/>
              <w:numPr>
                <w:ilvl w:val="0"/>
                <w:numId w:val="69"/>
              </w:numPr>
              <w:ind w:left="-2" w:firstLine="567"/>
            </w:pPr>
            <w:r>
              <w:t>Документы и сведения, размещаемые на ЭТП, должны быть подписаны ЭП лица, имеющего право действовать от имени участника аукциона.</w:t>
            </w:r>
          </w:p>
          <w:p w:rsidR="001A1030" w:rsidRDefault="001A1030" w:rsidP="004E4C74">
            <w:pPr>
              <w:pStyle w:val="Times12"/>
              <w:numPr>
                <w:ilvl w:val="0"/>
                <w:numId w:val="69"/>
              </w:numPr>
              <w:ind w:left="-2" w:firstLine="567"/>
            </w:pPr>
            <w:r>
              <w:t xml:space="preserve">Участник аукциона, подавший заявку на участие в аукционе, вправе изменить или отозвать свою заявку на участие в аукционе в любое время после ее подачи, но до истечения срока окончания подачи заявок на участие в </w:t>
            </w:r>
            <w:r>
              <w:lastRenderedPageBreak/>
              <w:t xml:space="preserve">аукционе, указанного в извещении о проведении аукциона. </w:t>
            </w:r>
          </w:p>
          <w:p w:rsidR="001A1030" w:rsidRDefault="001A1030" w:rsidP="004E4C74">
            <w:pPr>
              <w:pStyle w:val="Times12"/>
              <w:numPr>
                <w:ilvl w:val="0"/>
                <w:numId w:val="69"/>
              </w:numPr>
              <w:ind w:left="-2" w:firstLine="567"/>
            </w:pPr>
            <w:r>
              <w:t>Условия аукциона,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A1030" w:rsidRDefault="001A1030" w:rsidP="004E4C74">
            <w:pPr>
              <w:pStyle w:val="Times12"/>
              <w:numPr>
                <w:ilvl w:val="0"/>
                <w:numId w:val="69"/>
              </w:numPr>
              <w:ind w:left="-2" w:firstLine="567"/>
            </w:pPr>
            <w:r>
              <w:t>В срок, установленный в извещении о проведении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аукционе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1A1030" w:rsidRDefault="001A1030" w:rsidP="004E4C74">
            <w:pPr>
              <w:pStyle w:val="Times12"/>
              <w:numPr>
                <w:ilvl w:val="0"/>
                <w:numId w:val="69"/>
              </w:numPr>
              <w:ind w:left="-2" w:firstLine="567"/>
            </w:pPr>
            <w:bookmarkStart w:id="189" w:name="_Ref352346793"/>
            <w:r>
              <w:t>В случае, если аукцион признан несостоявшимся в отношении лота в связи с тем, что по окончании срока подачи заявок на участие в аукционе по данному лоту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подразделами </w:t>
            </w:r>
            <w:r>
              <w:fldChar w:fldCharType="begin"/>
            </w:r>
            <w:r>
              <w:instrText xml:space="preserve"> REF _Ref402430916 \r \h  \* MERGEFORMAT </w:instrText>
            </w:r>
            <w:r>
              <w:fldChar w:fldCharType="separate"/>
            </w:r>
            <w:r>
              <w:t>7</w:t>
            </w:r>
            <w:r>
              <w:fldChar w:fldCharType="end"/>
            </w:r>
            <w:r>
              <w:t xml:space="preserve">, </w:t>
            </w:r>
            <w:r>
              <w:fldChar w:fldCharType="begin"/>
            </w:r>
            <w:r>
              <w:instrText xml:space="preserve"> REF _Ref402430931 \r \h  \* MERGEFORMAT </w:instrText>
            </w:r>
            <w:r>
              <w:fldChar w:fldCharType="separate"/>
            </w:r>
            <w:r>
              <w:t>8</w:t>
            </w:r>
            <w:r>
              <w:fldChar w:fldCharType="end"/>
            </w:r>
            <w:r>
              <w:t xml:space="preserve"> и </w:t>
            </w:r>
            <w:r>
              <w:fldChar w:fldCharType="begin"/>
            </w:r>
            <w:r>
              <w:instrText xml:space="preserve"> REF _Ref402430874 \r \h  \* MERGEFORMAT </w:instrText>
            </w:r>
            <w:r>
              <w:fldChar w:fldCharType="separate"/>
            </w:r>
            <w:r>
              <w:t>10</w:t>
            </w:r>
            <w:r>
              <w:fldChar w:fldCharType="end"/>
            </w:r>
            <w:r>
              <w:t>.</w:t>
            </w:r>
            <w:bookmarkEnd w:id="189"/>
          </w:p>
          <w:p w:rsidR="001A1030" w:rsidRDefault="001A1030" w:rsidP="004E4C74">
            <w:pPr>
              <w:pStyle w:val="Times12"/>
              <w:numPr>
                <w:ilvl w:val="0"/>
                <w:numId w:val="69"/>
              </w:numPr>
              <w:ind w:left="-2" w:firstLine="567"/>
              <w:rPr>
                <w:szCs w:val="24"/>
              </w:rPr>
            </w:pPr>
            <w:r>
              <w:t>Протокол открытия доступа к заявкам на участие в аукционе не позднее следующего рабочего дня после дня открытия доступа к заявкам на участие в аукционе формируется организатором аукциона и размещается на официальном сайте и на ЭТП.</w:t>
            </w:r>
          </w:p>
        </w:tc>
      </w:tr>
      <w:bookmarkEnd w:id="187"/>
      <w:tr w:rsidR="001A1030" w:rsidTr="00260573">
        <w:trPr>
          <w:trHeight w:val="388"/>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pStyle w:val="Times12"/>
              <w:ind w:firstLine="0"/>
              <w:rPr>
                <w:szCs w:val="24"/>
              </w:rPr>
            </w:pPr>
            <w:r>
              <w:rPr>
                <w:szCs w:val="24"/>
              </w:rPr>
              <w:t>Отстранение участника аукциона</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Times12"/>
              <w:numPr>
                <w:ilvl w:val="0"/>
                <w:numId w:val="70"/>
              </w:numPr>
              <w:ind w:left="0" w:firstLine="566"/>
              <w:rPr>
                <w:bCs w:val="0"/>
                <w:szCs w:val="24"/>
              </w:rPr>
            </w:pPr>
            <w:r>
              <w:rPr>
                <w:bCs w:val="0"/>
                <w:szCs w:val="24"/>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p>
          <w:p w:rsidR="001A1030" w:rsidRDefault="001A1030" w:rsidP="004E4C74">
            <w:pPr>
              <w:pStyle w:val="Times12"/>
              <w:numPr>
                <w:ilvl w:val="0"/>
                <w:numId w:val="71"/>
              </w:numPr>
              <w:tabs>
                <w:tab w:val="left" w:pos="1416"/>
              </w:tabs>
              <w:ind w:left="-2" w:firstLine="567"/>
              <w:rPr>
                <w:szCs w:val="24"/>
              </w:rPr>
            </w:pPr>
            <w:r>
              <w:rPr>
                <w:szCs w:val="24"/>
              </w:rPr>
              <w:t>при обнаружении недостоверных сведений в заявке на участие в аукционе и (или) ее уточнениях.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1A1030" w:rsidRDefault="001A1030" w:rsidP="004E4C74">
            <w:pPr>
              <w:pStyle w:val="Times12"/>
              <w:numPr>
                <w:ilvl w:val="0"/>
                <w:numId w:val="71"/>
              </w:numPr>
              <w:tabs>
                <w:tab w:val="left" w:pos="1416"/>
              </w:tabs>
              <w:ind w:left="-2" w:firstLine="567"/>
              <w:rPr>
                <w:szCs w:val="24"/>
              </w:rPr>
            </w:pPr>
            <w:r>
              <w:rPr>
                <w:szCs w:val="24"/>
              </w:rPr>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1A1030" w:rsidRDefault="001A1030" w:rsidP="00260573">
            <w:pPr>
              <w:pStyle w:val="Times12"/>
              <w:ind w:firstLine="565"/>
            </w:pPr>
            <w:r>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w:t>
            </w:r>
          </w:p>
        </w:tc>
      </w:tr>
      <w:tr w:rsidR="001A1030" w:rsidTr="00260573">
        <w:trPr>
          <w:trHeight w:val="388"/>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bookmarkStart w:id="190" w:name="_Ref402430916" w:colFirst="0" w:colLast="0"/>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pStyle w:val="Times12"/>
              <w:ind w:firstLine="0"/>
              <w:rPr>
                <w:szCs w:val="24"/>
              </w:rPr>
            </w:pPr>
            <w:r>
              <w:rPr>
                <w:szCs w:val="24"/>
              </w:rPr>
              <w:t>Рассмотрение заявок на участие в аукционе, подведение итогов аукциона</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Times12"/>
              <w:numPr>
                <w:ilvl w:val="0"/>
                <w:numId w:val="72"/>
              </w:numPr>
              <w:ind w:left="0" w:firstLine="556"/>
            </w:pPr>
            <w:r>
              <w:t>По каждому лоту рассмотрение заявок, проведение аукциона, подведение итогов аукциона осуществляется в следующем порядке:</w:t>
            </w:r>
          </w:p>
          <w:p w:rsidR="001A1030" w:rsidRDefault="001A1030" w:rsidP="004E4C74">
            <w:pPr>
              <w:widowControl w:val="0"/>
              <w:numPr>
                <w:ilvl w:val="0"/>
                <w:numId w:val="73"/>
              </w:numPr>
              <w:tabs>
                <w:tab w:val="left" w:pos="0"/>
              </w:tabs>
              <w:autoSpaceDE w:val="0"/>
              <w:autoSpaceDN w:val="0"/>
              <w:adjustRightInd w:val="0"/>
              <w:ind w:left="0" w:firstLine="566"/>
              <w:jc w:val="both"/>
              <w:rPr>
                <w:bCs/>
                <w:szCs w:val="22"/>
              </w:rPr>
            </w:pPr>
            <w:r>
              <w:rPr>
                <w:bCs/>
                <w:szCs w:val="22"/>
              </w:rPr>
              <w:t>рассмотрение первых частей заявок осуществляется в соответствии с Методикой;</w:t>
            </w:r>
          </w:p>
          <w:p w:rsidR="001A1030" w:rsidRDefault="001A1030" w:rsidP="004E4C74">
            <w:pPr>
              <w:widowControl w:val="0"/>
              <w:numPr>
                <w:ilvl w:val="0"/>
                <w:numId w:val="73"/>
              </w:numPr>
              <w:tabs>
                <w:tab w:val="left" w:pos="0"/>
              </w:tabs>
              <w:autoSpaceDE w:val="0"/>
              <w:autoSpaceDN w:val="0"/>
              <w:adjustRightInd w:val="0"/>
              <w:ind w:left="0" w:firstLine="566"/>
              <w:jc w:val="both"/>
              <w:rPr>
                <w:bCs/>
                <w:szCs w:val="22"/>
              </w:rPr>
            </w:pPr>
            <w:r>
              <w:rPr>
                <w:bCs/>
                <w:szCs w:val="22"/>
              </w:rPr>
              <w:t>проведение аукциона;</w:t>
            </w:r>
          </w:p>
          <w:p w:rsidR="001A1030" w:rsidRDefault="001A1030" w:rsidP="004E4C74">
            <w:pPr>
              <w:widowControl w:val="0"/>
              <w:numPr>
                <w:ilvl w:val="0"/>
                <w:numId w:val="73"/>
              </w:numPr>
              <w:tabs>
                <w:tab w:val="left" w:pos="0"/>
              </w:tabs>
              <w:autoSpaceDE w:val="0"/>
              <w:autoSpaceDN w:val="0"/>
              <w:adjustRightInd w:val="0"/>
              <w:ind w:left="0" w:firstLine="566"/>
              <w:jc w:val="both"/>
              <w:rPr>
                <w:bCs/>
                <w:szCs w:val="22"/>
              </w:rPr>
            </w:pPr>
            <w:r>
              <w:rPr>
                <w:bCs/>
                <w:szCs w:val="22"/>
              </w:rPr>
              <w:t>рассмотрение вторых частей заявок осуществляется в соответствии с Методикой;</w:t>
            </w:r>
          </w:p>
          <w:p w:rsidR="001A1030" w:rsidRDefault="001A1030" w:rsidP="004E4C74">
            <w:pPr>
              <w:widowControl w:val="0"/>
              <w:numPr>
                <w:ilvl w:val="0"/>
                <w:numId w:val="73"/>
              </w:numPr>
              <w:tabs>
                <w:tab w:val="left" w:pos="0"/>
              </w:tabs>
              <w:autoSpaceDE w:val="0"/>
              <w:autoSpaceDN w:val="0"/>
              <w:adjustRightInd w:val="0"/>
              <w:ind w:left="0" w:firstLine="566"/>
              <w:jc w:val="both"/>
              <w:rPr>
                <w:bCs/>
                <w:szCs w:val="22"/>
              </w:rPr>
            </w:pPr>
            <w:r>
              <w:rPr>
                <w:bCs/>
                <w:szCs w:val="22"/>
              </w:rPr>
              <w:lastRenderedPageBreak/>
              <w:t>подведение итогов аукциона.</w:t>
            </w:r>
          </w:p>
          <w:p w:rsidR="001A1030" w:rsidRDefault="001A1030" w:rsidP="004E4C74">
            <w:pPr>
              <w:pStyle w:val="Times12"/>
              <w:numPr>
                <w:ilvl w:val="0"/>
                <w:numId w:val="72"/>
              </w:numPr>
              <w:ind w:left="0" w:firstLine="556"/>
              <w:rPr>
                <w:szCs w:val="24"/>
              </w:rPr>
            </w:pPr>
            <w:r>
              <w:rPr>
                <w:bCs w:val="0"/>
                <w:szCs w:val="24"/>
              </w:rPr>
              <w:t>Аукционная комиссия рассматривает заявки на участие в аукционе в отношении каждого лота отдельно.</w:t>
            </w:r>
          </w:p>
        </w:tc>
      </w:tr>
      <w:tr w:rsidR="001A1030" w:rsidTr="00260573">
        <w:trPr>
          <w:trHeight w:val="388"/>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bookmarkStart w:id="191" w:name="_Ref402430931" w:colFirst="0" w:colLast="0"/>
            <w:bookmarkEnd w:id="190"/>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pStyle w:val="Times12"/>
              <w:ind w:firstLine="0"/>
              <w:rPr>
                <w:szCs w:val="24"/>
              </w:rPr>
            </w:pPr>
            <w:r>
              <w:t>Рассмотрение первых частей заявок на участие в аукционе</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af4"/>
              <w:widowControl w:val="0"/>
              <w:numPr>
                <w:ilvl w:val="1"/>
                <w:numId w:val="74"/>
              </w:numPr>
              <w:tabs>
                <w:tab w:val="left" w:pos="1416"/>
              </w:tabs>
              <w:autoSpaceDE w:val="0"/>
              <w:autoSpaceDN w:val="0"/>
              <w:adjustRightInd w:val="0"/>
              <w:spacing w:before="0" w:beforeAutospacing="0" w:after="0" w:afterAutospacing="0"/>
              <w:ind w:left="0" w:firstLine="567"/>
              <w:contextualSpacing/>
              <w:jc w:val="both"/>
              <w:rPr>
                <w:bCs/>
              </w:rPr>
            </w:pPr>
            <w:bookmarkStart w:id="192" w:name="_Ref389228156"/>
            <w:r>
              <w:t xml:space="preserve">При поступлении в составе первой части заявки на участие в аукционе документов в нечитаемом виде или подразумевающих двойное </w:t>
            </w:r>
            <w:proofErr w:type="spellStart"/>
            <w:r>
              <w:t>трактование</w:t>
            </w:r>
            <w:proofErr w:type="spellEnd"/>
            <w:r>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92"/>
            <w:r>
              <w:t>.</w:t>
            </w:r>
          </w:p>
          <w:p w:rsidR="001A1030" w:rsidRDefault="001A1030" w:rsidP="004E4C74">
            <w:pPr>
              <w:pStyle w:val="af4"/>
              <w:widowControl w:val="0"/>
              <w:numPr>
                <w:ilvl w:val="1"/>
                <w:numId w:val="74"/>
              </w:numPr>
              <w:tabs>
                <w:tab w:val="left" w:pos="1416"/>
              </w:tabs>
              <w:autoSpaceDE w:val="0"/>
              <w:autoSpaceDN w:val="0"/>
              <w:adjustRightInd w:val="0"/>
              <w:spacing w:before="0" w:beforeAutospacing="0" w:after="0" w:afterAutospacing="0"/>
              <w:ind w:left="0" w:firstLine="567"/>
              <w:contextualSpacing/>
              <w:jc w:val="both"/>
            </w:pPr>
            <w:r>
              <w:t>Не допускаются запросы, направленные на изменение предмета проводимого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1A1030" w:rsidRDefault="001A1030" w:rsidP="004E4C74">
            <w:pPr>
              <w:pStyle w:val="af4"/>
              <w:widowControl w:val="0"/>
              <w:numPr>
                <w:ilvl w:val="1"/>
                <w:numId w:val="74"/>
              </w:numPr>
              <w:tabs>
                <w:tab w:val="left" w:pos="1416"/>
              </w:tabs>
              <w:autoSpaceDE w:val="0"/>
              <w:autoSpaceDN w:val="0"/>
              <w:adjustRightInd w:val="0"/>
              <w:spacing w:before="0" w:beforeAutospacing="0" w:after="0" w:afterAutospacing="0"/>
              <w:ind w:left="0" w:firstLine="567"/>
              <w:contextualSpacing/>
              <w:jc w:val="both"/>
              <w:rPr>
                <w:bCs/>
              </w:rPr>
            </w:pPr>
            <w: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1A1030" w:rsidRDefault="001A1030" w:rsidP="004E4C74">
            <w:pPr>
              <w:pStyle w:val="af4"/>
              <w:widowControl w:val="0"/>
              <w:numPr>
                <w:ilvl w:val="1"/>
                <w:numId w:val="74"/>
              </w:numPr>
              <w:tabs>
                <w:tab w:val="left" w:pos="1416"/>
              </w:tabs>
              <w:autoSpaceDE w:val="0"/>
              <w:autoSpaceDN w:val="0"/>
              <w:adjustRightInd w:val="0"/>
              <w:spacing w:before="0" w:beforeAutospacing="0" w:after="0" w:afterAutospacing="0"/>
              <w:ind w:left="0" w:firstLine="567"/>
              <w:contextualSpacing/>
              <w:jc w:val="both"/>
              <w:rPr>
                <w:bCs/>
              </w:rPr>
            </w:pPr>
            <w:bookmarkStart w:id="193" w:name="_Ref401221584"/>
            <w:r>
              <w:t>Решение аукционной комиссии об уточнении первых частей заявок на участие в аукционе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w:t>
            </w:r>
            <w:bookmarkEnd w:id="193"/>
          </w:p>
          <w:p w:rsidR="001A1030" w:rsidRDefault="001A1030" w:rsidP="004E4C74">
            <w:pPr>
              <w:pStyle w:val="af4"/>
              <w:widowControl w:val="0"/>
              <w:numPr>
                <w:ilvl w:val="1"/>
                <w:numId w:val="74"/>
              </w:numPr>
              <w:tabs>
                <w:tab w:val="left" w:pos="1416"/>
              </w:tabs>
              <w:autoSpaceDE w:val="0"/>
              <w:autoSpaceDN w:val="0"/>
              <w:adjustRightInd w:val="0"/>
              <w:spacing w:before="0" w:beforeAutospacing="0" w:after="0" w:afterAutospacing="0"/>
              <w:ind w:left="0" w:firstLine="567"/>
              <w:contextualSpacing/>
              <w:jc w:val="both"/>
              <w:rPr>
                <w:bCs/>
              </w:rPr>
            </w:pPr>
            <w:proofErr w:type="gramStart"/>
            <w:r>
              <w:t>В случае принятия аукционной комиссией решения о направлении участникам аукциона запросов, такие запросы направляются участникам аукциона после размещения на официальном сайте протокола, указанного в пункте </w:t>
            </w:r>
            <w:r>
              <w:fldChar w:fldCharType="begin"/>
            </w:r>
            <w:r>
              <w:instrText xml:space="preserve"> REF _Ref401221584 \r \h </w:instrText>
            </w:r>
            <w:r>
              <w:fldChar w:fldCharType="separate"/>
            </w:r>
            <w:r>
              <w:t>8.4</w:t>
            </w:r>
            <w:r>
              <w:fldChar w:fldCharType="end"/>
            </w:r>
            <w: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 аукциона).</w:t>
            </w:r>
            <w:proofErr w:type="gramEnd"/>
            <w:r>
              <w:t xml:space="preserve">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p>
          <w:p w:rsidR="001A1030" w:rsidRDefault="001A1030" w:rsidP="004E4C74">
            <w:pPr>
              <w:pStyle w:val="af4"/>
              <w:widowControl w:val="0"/>
              <w:numPr>
                <w:ilvl w:val="1"/>
                <w:numId w:val="74"/>
              </w:numPr>
              <w:tabs>
                <w:tab w:val="left" w:pos="1416"/>
              </w:tabs>
              <w:autoSpaceDE w:val="0"/>
              <w:autoSpaceDN w:val="0"/>
              <w:adjustRightInd w:val="0"/>
              <w:spacing w:before="0" w:beforeAutospacing="0" w:after="0" w:afterAutospacing="0"/>
              <w:ind w:left="0" w:firstLine="567"/>
              <w:contextualSpacing/>
              <w:jc w:val="both"/>
            </w:pPr>
            <w:r>
              <w:t>Критерии отбора:</w:t>
            </w:r>
          </w:p>
          <w:p w:rsidR="001A1030" w:rsidRDefault="001A1030" w:rsidP="004E4C74">
            <w:pPr>
              <w:pStyle w:val="Times12"/>
              <w:numPr>
                <w:ilvl w:val="0"/>
                <w:numId w:val="75"/>
              </w:numPr>
              <w:ind w:left="-2" w:firstLine="567"/>
            </w:pPr>
            <w:r>
              <w:t>соответствие первой части заявки требованиям аукционной документации по существу по своему составу и содержанию;</w:t>
            </w:r>
          </w:p>
          <w:p w:rsidR="001A1030" w:rsidRDefault="001A1030" w:rsidP="004E4C74">
            <w:pPr>
              <w:pStyle w:val="Times12"/>
              <w:numPr>
                <w:ilvl w:val="0"/>
                <w:numId w:val="75"/>
              </w:numPr>
              <w:ind w:left="-2" w:firstLine="567"/>
            </w:pPr>
            <w:r>
              <w:t>соответствие предлагаемых участником аукциона товаров, работ, услуг установленным требованиям;</w:t>
            </w:r>
          </w:p>
          <w:p w:rsidR="001A1030" w:rsidRDefault="001A1030" w:rsidP="004E4C74">
            <w:pPr>
              <w:pStyle w:val="Times12"/>
              <w:numPr>
                <w:ilvl w:val="0"/>
                <w:numId w:val="75"/>
              </w:numPr>
              <w:ind w:left="-2" w:firstLine="567"/>
            </w:pPr>
            <w:r>
              <w:t>соответствие предлагаемых участником аукциона договорных условий (в том числе наличие начальных (максимальных) цен по каждому виду товара, работ, услуг, установленных в случае и в порядке согласно пункту </w:t>
            </w:r>
            <w:r>
              <w:fldChar w:fldCharType="begin"/>
            </w:r>
            <w:r>
              <w:instrText xml:space="preserve"> REF _Ref402422842 \r \h </w:instrText>
            </w:r>
            <w:r>
              <w:fldChar w:fldCharType="separate"/>
            </w:r>
            <w:r>
              <w:t>5.3</w:t>
            </w:r>
            <w:r>
              <w:fldChar w:fldCharType="end"/>
            </w:r>
            <w:r>
              <w:t>) установленным требованиям.</w:t>
            </w:r>
          </w:p>
          <w:p w:rsidR="001A1030" w:rsidRDefault="001A1030" w:rsidP="004E4C74">
            <w:pPr>
              <w:pStyle w:val="af4"/>
              <w:widowControl w:val="0"/>
              <w:numPr>
                <w:ilvl w:val="1"/>
                <w:numId w:val="74"/>
              </w:numPr>
              <w:tabs>
                <w:tab w:val="left" w:pos="1416"/>
              </w:tabs>
              <w:autoSpaceDE w:val="0"/>
              <w:autoSpaceDN w:val="0"/>
              <w:adjustRightInd w:val="0"/>
              <w:spacing w:before="0" w:beforeAutospacing="0" w:after="0" w:afterAutospacing="0"/>
              <w:ind w:left="0" w:firstLine="567"/>
              <w:contextualSpacing/>
              <w:jc w:val="both"/>
            </w:pPr>
            <w:bookmarkStart w:id="194" w:name="_Ref401221543"/>
            <w:r>
              <w:t>По итогам рассмотрения первых частей заявок на участие в аукционе аукционная комиссия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по следующим основаниям:</w:t>
            </w:r>
            <w:bookmarkEnd w:id="194"/>
          </w:p>
          <w:p w:rsidR="001A1030" w:rsidRDefault="001A1030" w:rsidP="004E4C74">
            <w:pPr>
              <w:pStyle w:val="Times12"/>
              <w:numPr>
                <w:ilvl w:val="0"/>
                <w:numId w:val="76"/>
              </w:numPr>
              <w:ind w:left="-2" w:firstLine="567"/>
            </w:pPr>
            <w:r>
              <w:t>несоответствие первой части заявки по составу и содержанию, в том числе представленного технического предложения;</w:t>
            </w:r>
          </w:p>
          <w:p w:rsidR="001A1030" w:rsidRDefault="001A1030" w:rsidP="004E4C74">
            <w:pPr>
              <w:pStyle w:val="Times12"/>
              <w:numPr>
                <w:ilvl w:val="0"/>
                <w:numId w:val="76"/>
              </w:numPr>
              <w:ind w:left="-2" w:firstLine="567"/>
            </w:pPr>
            <w:r>
              <w:lastRenderedPageBreak/>
              <w:t>несоответствие товара, работ, услуг, указанных в первой части заявки на участие в аукционе, требованиям аукционной документации;</w:t>
            </w:r>
          </w:p>
          <w:p w:rsidR="001A1030" w:rsidRDefault="001A1030" w:rsidP="004E4C74">
            <w:pPr>
              <w:pStyle w:val="Times12"/>
              <w:numPr>
                <w:ilvl w:val="0"/>
                <w:numId w:val="76"/>
              </w:numPr>
              <w:ind w:left="-2" w:firstLine="567"/>
            </w:pPr>
            <w:r>
              <w:t>несоответствие договорных условий, указанных в первой части заявки на участие в аукционе, требованиям аукционной документации, в том числе наличие предложения, ухудшающие условия по срокам поставки товара, выполнения работ или оказания услуг.</w:t>
            </w:r>
          </w:p>
          <w:p w:rsidR="001A1030" w:rsidRDefault="001A1030" w:rsidP="004E4C74">
            <w:pPr>
              <w:pStyle w:val="af4"/>
              <w:widowControl w:val="0"/>
              <w:numPr>
                <w:ilvl w:val="1"/>
                <w:numId w:val="74"/>
              </w:numPr>
              <w:tabs>
                <w:tab w:val="left" w:pos="1416"/>
              </w:tabs>
              <w:autoSpaceDE w:val="0"/>
              <w:autoSpaceDN w:val="0"/>
              <w:adjustRightInd w:val="0"/>
              <w:spacing w:before="0" w:beforeAutospacing="0" w:after="0" w:afterAutospacing="0"/>
              <w:ind w:left="0" w:firstLine="567"/>
              <w:contextualSpacing/>
              <w:jc w:val="both"/>
            </w:pPr>
            <w:r>
              <w:t>Протокол заседания аукционной комиссии по рассмотрению первых частей заявок, подписывается в течение 5 (пяти) рабочих дней после заседания аукционной комиссии и размещается на официальном сайте и на ЭТП в день подписания указанного протокола.</w:t>
            </w:r>
            <w:r>
              <w:rPr>
                <w:sz w:val="28"/>
                <w:szCs w:val="28"/>
              </w:rPr>
              <w:t xml:space="preserve"> </w:t>
            </w:r>
            <w:r>
              <w:t>Незамедлительно после размещения данного протокола ЭТП направляет каждому участнику уведомление о результатах рассмотрения первой части его заявки.</w:t>
            </w:r>
          </w:p>
          <w:p w:rsidR="001A1030" w:rsidRDefault="001A1030" w:rsidP="004E4C74">
            <w:pPr>
              <w:pStyle w:val="af4"/>
              <w:widowControl w:val="0"/>
              <w:numPr>
                <w:ilvl w:val="1"/>
                <w:numId w:val="74"/>
              </w:numPr>
              <w:tabs>
                <w:tab w:val="left" w:pos="1416"/>
              </w:tabs>
              <w:autoSpaceDE w:val="0"/>
              <w:autoSpaceDN w:val="0"/>
              <w:adjustRightInd w:val="0"/>
              <w:spacing w:before="0" w:beforeAutospacing="0" w:after="0" w:afterAutospacing="0"/>
              <w:ind w:left="0" w:firstLine="567"/>
              <w:contextualSpacing/>
              <w:jc w:val="both"/>
            </w:pPr>
            <w:bookmarkStart w:id="195" w:name="_Ref319872610"/>
            <w:bookmarkStart w:id="196" w:name="_Ref389235275"/>
            <w:r>
              <w:t>В случае если аукцион в отношении лота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по данному лоту, ЭТП с помощью программных и технических средств ЭТП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Pr>
                <w:lang w:val="en-US"/>
              </w:rPr>
              <w:t> </w:t>
            </w:r>
            <w:r>
              <w:t>проведен</w:t>
            </w:r>
            <w:proofErr w:type="gramStart"/>
            <w:r>
              <w:t>ии ау</w:t>
            </w:r>
            <w:proofErr w:type="gramEnd"/>
            <w:r>
              <w:t>кциона, аукционная комиссия осуществляет рассмотрение второй части такой заявки в порядке, установленном подразделом </w:t>
            </w:r>
            <w:bookmarkEnd w:id="195"/>
            <w:r>
              <w:fldChar w:fldCharType="begin"/>
            </w:r>
            <w:r>
              <w:instrText xml:space="preserve"> REF _Ref402430874 \r \h  \* MERGEFORMAT </w:instrText>
            </w:r>
            <w:r>
              <w:fldChar w:fldCharType="separate"/>
            </w:r>
            <w:r>
              <w:t>10</w:t>
            </w:r>
            <w:r>
              <w:fldChar w:fldCharType="end"/>
            </w:r>
            <w:r>
              <w:t>.</w:t>
            </w:r>
            <w:bookmarkEnd w:id="196"/>
          </w:p>
          <w:p w:rsidR="001A1030" w:rsidRDefault="001A1030" w:rsidP="004E4C74">
            <w:pPr>
              <w:pStyle w:val="af4"/>
              <w:widowControl w:val="0"/>
              <w:numPr>
                <w:ilvl w:val="1"/>
                <w:numId w:val="74"/>
              </w:numPr>
              <w:tabs>
                <w:tab w:val="left" w:pos="1416"/>
              </w:tabs>
              <w:autoSpaceDE w:val="0"/>
              <w:autoSpaceDN w:val="0"/>
              <w:adjustRightInd w:val="0"/>
              <w:spacing w:before="0" w:beforeAutospacing="0" w:after="0" w:afterAutospacing="0"/>
              <w:ind w:left="0" w:firstLine="567"/>
              <w:contextualSpacing/>
              <w:jc w:val="both"/>
            </w:pPr>
            <w: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tc>
      </w:tr>
      <w:bookmarkEnd w:id="191"/>
      <w:tr w:rsidR="001A1030" w:rsidTr="00260573">
        <w:trPr>
          <w:trHeight w:val="388"/>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pStyle w:val="Times12"/>
              <w:ind w:firstLine="0"/>
            </w:pPr>
            <w:bookmarkStart w:id="197" w:name="_Toc308092756"/>
            <w:bookmarkStart w:id="198" w:name="_Ref320208180"/>
            <w:r>
              <w:t xml:space="preserve">Процедура проведения </w:t>
            </w:r>
            <w:bookmarkEnd w:id="197"/>
            <w:bookmarkEnd w:id="198"/>
            <w:r>
              <w:t>аукциона</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Times12"/>
              <w:numPr>
                <w:ilvl w:val="0"/>
                <w:numId w:val="77"/>
              </w:numPr>
              <w:tabs>
                <w:tab w:val="left" w:pos="70"/>
                <w:tab w:val="left" w:pos="1416"/>
              </w:tabs>
              <w:ind w:left="-2" w:right="153" w:firstLine="567"/>
              <w:rPr>
                <w:spacing w:val="-6"/>
                <w:szCs w:val="28"/>
              </w:rPr>
            </w:pPr>
            <w:r>
              <w:rPr>
                <w:spacing w:val="-6"/>
                <w:szCs w:val="28"/>
              </w:rPr>
              <w:t xml:space="preserve">В аукционе в отношении каждого лота могут участвовать только участники аукциона, допущенные к нему по результатам рассмотрения первых частей заявок на участие в аукционе по данному лоту. </w:t>
            </w:r>
          </w:p>
          <w:p w:rsidR="001A1030" w:rsidRDefault="001A1030" w:rsidP="004E4C74">
            <w:pPr>
              <w:pStyle w:val="Times12"/>
              <w:numPr>
                <w:ilvl w:val="0"/>
                <w:numId w:val="77"/>
              </w:numPr>
              <w:tabs>
                <w:tab w:val="left" w:pos="70"/>
                <w:tab w:val="left" w:pos="1416"/>
              </w:tabs>
              <w:ind w:left="-2" w:right="153" w:firstLine="567"/>
              <w:rPr>
                <w:spacing w:val="-6"/>
                <w:szCs w:val="28"/>
              </w:rPr>
            </w:pPr>
            <w:r>
              <w:rPr>
                <w:spacing w:val="-6"/>
                <w:szCs w:val="28"/>
              </w:rPr>
              <w:t>При проведении аукциона ЭТП с помощью программных и технических средств обеспечивает конфиденциальность данных об участниках данного аукциона.</w:t>
            </w:r>
          </w:p>
          <w:p w:rsidR="001A1030" w:rsidRDefault="001A1030" w:rsidP="004E4C74">
            <w:pPr>
              <w:pStyle w:val="Times12"/>
              <w:numPr>
                <w:ilvl w:val="0"/>
                <w:numId w:val="77"/>
              </w:numPr>
              <w:tabs>
                <w:tab w:val="left" w:pos="70"/>
                <w:tab w:val="left" w:pos="1416"/>
              </w:tabs>
              <w:ind w:left="-2" w:right="153" w:firstLine="567"/>
              <w:rPr>
                <w:spacing w:val="-6"/>
                <w:szCs w:val="28"/>
              </w:rPr>
            </w:pPr>
            <w:r>
              <w:rPr>
                <w:spacing w:val="-6"/>
                <w:szCs w:val="28"/>
              </w:rPr>
              <w:t>Аукцион проводится по каждому лоту отдельно путем снижения начальной (максимальной) цены договора (цены лота), указанной в извещении о проведении аукциона.</w:t>
            </w:r>
          </w:p>
          <w:p w:rsidR="001A1030" w:rsidRDefault="001A1030" w:rsidP="004E4C74">
            <w:pPr>
              <w:pStyle w:val="Times12"/>
              <w:numPr>
                <w:ilvl w:val="0"/>
                <w:numId w:val="77"/>
              </w:numPr>
              <w:tabs>
                <w:tab w:val="left" w:pos="70"/>
                <w:tab w:val="left" w:pos="1416"/>
              </w:tabs>
              <w:ind w:left="-2" w:right="153" w:firstLine="567"/>
              <w:rPr>
                <w:spacing w:val="-6"/>
                <w:szCs w:val="28"/>
              </w:rPr>
            </w:pPr>
            <w:r>
              <w:rPr>
                <w:spacing w:val="-6"/>
                <w:szCs w:val="28"/>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1A1030" w:rsidRDefault="001A1030" w:rsidP="004E4C74">
            <w:pPr>
              <w:pStyle w:val="Times12"/>
              <w:numPr>
                <w:ilvl w:val="0"/>
                <w:numId w:val="77"/>
              </w:numPr>
              <w:tabs>
                <w:tab w:val="left" w:pos="70"/>
                <w:tab w:val="left" w:pos="1416"/>
              </w:tabs>
              <w:ind w:left="-2" w:right="153" w:firstLine="567"/>
              <w:rPr>
                <w:spacing w:val="-6"/>
                <w:szCs w:val="28"/>
              </w:rPr>
            </w:pPr>
            <w:r>
              <w:rPr>
                <w:spacing w:val="-6"/>
                <w:szCs w:val="28"/>
              </w:rPr>
              <w:t>«Шаг аукциона» устанавливается в размере от 0,5 процента до 5 процентов от начальной (максимальной) цены договора (цены лота), указанной в извещении о проведении аукциона.</w:t>
            </w:r>
          </w:p>
          <w:p w:rsidR="001A1030" w:rsidRDefault="001A1030" w:rsidP="004E4C74">
            <w:pPr>
              <w:pStyle w:val="Times12"/>
              <w:numPr>
                <w:ilvl w:val="0"/>
                <w:numId w:val="77"/>
              </w:numPr>
              <w:tabs>
                <w:tab w:val="left" w:pos="70"/>
                <w:tab w:val="left" w:pos="1416"/>
              </w:tabs>
              <w:ind w:left="-2" w:right="153" w:firstLine="567"/>
              <w:rPr>
                <w:spacing w:val="-6"/>
                <w:szCs w:val="28"/>
              </w:rPr>
            </w:pPr>
            <w:r>
              <w:rPr>
                <w:spacing w:val="-6"/>
                <w:szCs w:val="28"/>
              </w:rPr>
              <w:t>Участники аукциона в день и во время, указанные в извещении о проведении аукциона, подают предложения о цене договора, учитывая, что</w:t>
            </w:r>
            <w:bookmarkStart w:id="199" w:name="_Ref311824216"/>
            <w:r>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(цене лота):</w:t>
            </w:r>
            <w:bookmarkEnd w:id="199"/>
          </w:p>
          <w:p w:rsidR="001A1030" w:rsidRDefault="001A1030" w:rsidP="004E4C74">
            <w:pPr>
              <w:pStyle w:val="02statia2"/>
              <w:widowControl w:val="0"/>
              <w:numPr>
                <w:ilvl w:val="0"/>
                <w:numId w:val="78"/>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Pr>
                <w:rFonts w:ascii="Times New Roman" w:hAnsi="Times New Roman"/>
                <w:bCs/>
                <w:color w:val="auto"/>
                <w:spacing w:val="-6"/>
                <w:sz w:val="24"/>
                <w:szCs w:val="28"/>
              </w:rPr>
              <w:lastRenderedPageBreak/>
              <w:t>участник аукциона может снизить текущее минимальное предложение о цене договора (цене лота) как минимум на 0,5% и как максимум на 5% от начальной (максимальной) цены договора (цены лота), указанной в извещении о проведении аукциона;</w:t>
            </w:r>
          </w:p>
          <w:p w:rsidR="001A1030" w:rsidRDefault="001A1030" w:rsidP="004E4C74">
            <w:pPr>
              <w:pStyle w:val="02statia2"/>
              <w:widowControl w:val="0"/>
              <w:numPr>
                <w:ilvl w:val="0"/>
                <w:numId w:val="78"/>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200" w:name="_Ref320287770"/>
            <w:r>
              <w:rPr>
                <w:rFonts w:ascii="Times New Roman" w:hAnsi="Times New Roman"/>
                <w:bCs/>
                <w:color w:val="auto"/>
                <w:spacing w:val="-6"/>
                <w:sz w:val="24"/>
                <w:szCs w:val="28"/>
              </w:rPr>
              <w:t>участник аукциона не может подать предложение о цене договора (цене лота) выше, чем ранее поданное им же;</w:t>
            </w:r>
            <w:bookmarkEnd w:id="200"/>
          </w:p>
          <w:p w:rsidR="001A1030" w:rsidRDefault="001A1030" w:rsidP="004E4C74">
            <w:pPr>
              <w:pStyle w:val="02statia2"/>
              <w:widowControl w:val="0"/>
              <w:numPr>
                <w:ilvl w:val="0"/>
                <w:numId w:val="78"/>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Pr>
                <w:rFonts w:ascii="Times New Roman" w:hAnsi="Times New Roman"/>
                <w:bCs/>
                <w:color w:val="auto"/>
                <w:spacing w:val="-6"/>
                <w:sz w:val="24"/>
                <w:szCs w:val="28"/>
              </w:rPr>
              <w:t>участник аукциона не может дважды подать одно и то же предложение по цене договора;</w:t>
            </w:r>
          </w:p>
          <w:p w:rsidR="001A1030" w:rsidRDefault="001A1030" w:rsidP="004E4C74">
            <w:pPr>
              <w:pStyle w:val="02statia2"/>
              <w:widowControl w:val="0"/>
              <w:numPr>
                <w:ilvl w:val="0"/>
                <w:numId w:val="78"/>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201" w:name="_Ref320287771"/>
            <w:r>
              <w:rPr>
                <w:rFonts w:ascii="Times New Roman" w:hAnsi="Times New Roman"/>
                <w:bCs/>
                <w:color w:val="auto"/>
                <w:spacing w:val="-6"/>
                <w:sz w:val="24"/>
                <w:szCs w:val="28"/>
              </w:rPr>
              <w:t>участник аукциона не может подать предложение о цене договора (цене лота), равное нулю.</w:t>
            </w:r>
            <w:bookmarkEnd w:id="201"/>
          </w:p>
          <w:p w:rsidR="001A1030" w:rsidRDefault="001A1030" w:rsidP="004E4C74">
            <w:pPr>
              <w:pStyle w:val="Times12"/>
              <w:numPr>
                <w:ilvl w:val="0"/>
                <w:numId w:val="77"/>
              </w:numPr>
              <w:tabs>
                <w:tab w:val="left" w:pos="70"/>
                <w:tab w:val="left" w:pos="1416"/>
              </w:tabs>
              <w:ind w:left="-2" w:right="153" w:firstLine="567"/>
              <w:rPr>
                <w:spacing w:val="-6"/>
                <w:szCs w:val="28"/>
              </w:rPr>
            </w:pPr>
            <w:bookmarkStart w:id="202" w:name="_Ref300575148"/>
            <w:bookmarkStart w:id="203" w:name="_Ref300573860"/>
            <w:bookmarkStart w:id="204" w:name="_Ref319871963"/>
            <w:r>
              <w:rPr>
                <w:spacing w:val="-6"/>
                <w:szCs w:val="28"/>
              </w:rPr>
              <w:t>Если в течение 30 (тридцати) минут после начала проведения аукциона не подано ни одного предложения о цене договора (цене лота), аукцион автоматически, при помощи программных и технических средств ЭТП, завершается и признается несостоявшимся.</w:t>
            </w:r>
            <w:bookmarkEnd w:id="202"/>
          </w:p>
          <w:p w:rsidR="001A1030" w:rsidRDefault="001A1030" w:rsidP="004E4C74">
            <w:pPr>
              <w:pStyle w:val="Times12"/>
              <w:numPr>
                <w:ilvl w:val="0"/>
                <w:numId w:val="77"/>
              </w:numPr>
              <w:tabs>
                <w:tab w:val="left" w:pos="70"/>
                <w:tab w:val="left" w:pos="1416"/>
              </w:tabs>
              <w:ind w:left="-2" w:right="153" w:firstLine="567"/>
              <w:rPr>
                <w:spacing w:val="-6"/>
                <w:szCs w:val="28"/>
              </w:rPr>
            </w:pPr>
            <w:bookmarkStart w:id="205" w:name="_Ref320289777"/>
            <w:r>
              <w:rPr>
                <w:spacing w:val="-6"/>
                <w:szCs w:val="28"/>
              </w:rPr>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03"/>
            <w:bookmarkEnd w:id="204"/>
            <w:bookmarkEnd w:id="205"/>
          </w:p>
          <w:p w:rsidR="001A1030" w:rsidRDefault="001A1030" w:rsidP="004E4C74">
            <w:pPr>
              <w:pStyle w:val="Times12"/>
              <w:numPr>
                <w:ilvl w:val="0"/>
                <w:numId w:val="77"/>
              </w:numPr>
              <w:tabs>
                <w:tab w:val="left" w:pos="70"/>
                <w:tab w:val="left" w:pos="1416"/>
              </w:tabs>
              <w:ind w:left="-2" w:right="153" w:firstLine="567"/>
              <w:rPr>
                <w:spacing w:val="-6"/>
                <w:szCs w:val="28"/>
              </w:rPr>
            </w:pPr>
            <w:bookmarkStart w:id="206" w:name="_Ref319872490"/>
            <w:r>
              <w:rPr>
                <w:spacing w:val="-6"/>
                <w:szCs w:val="28"/>
              </w:rPr>
              <w:t xml:space="preserve">В течение 30 (тридцати) минут с момента завершения аукциона в соответствии с пунктом </w:t>
            </w:r>
            <w:r>
              <w:fldChar w:fldCharType="begin"/>
            </w:r>
            <w:r>
              <w:rPr>
                <w:spacing w:val="-6"/>
                <w:szCs w:val="28"/>
              </w:rPr>
              <w:instrText xml:space="preserve"> REF _Ref320289777 \r \h </w:instrText>
            </w:r>
            <w:r>
              <w:fldChar w:fldCharType="separate"/>
            </w:r>
            <w:r>
              <w:rPr>
                <w:spacing w:val="-6"/>
                <w:szCs w:val="28"/>
              </w:rPr>
              <w:t>9.8</w:t>
            </w:r>
            <w:r>
              <w:fldChar w:fldCharType="end"/>
            </w:r>
            <w:r>
              <w:rPr>
                <w:spacing w:val="-6"/>
                <w:szCs w:val="28"/>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r>
              <w:fldChar w:fldCharType="begin"/>
            </w:r>
            <w:r>
              <w:instrText xml:space="preserve"> REF _Ref320287770 \r \h  \* MERGEFORMAT </w:instrText>
            </w:r>
            <w:r>
              <w:fldChar w:fldCharType="separate"/>
            </w:r>
            <w:r>
              <w:rPr>
                <w:spacing w:val="-6"/>
                <w:szCs w:val="28"/>
              </w:rPr>
              <w:t>б)</w:t>
            </w:r>
            <w:r>
              <w:fldChar w:fldCharType="end"/>
            </w:r>
            <w:r>
              <w:rPr>
                <w:spacing w:val="-6"/>
                <w:szCs w:val="28"/>
              </w:rPr>
              <w:t xml:space="preserve"> - </w:t>
            </w:r>
            <w:r>
              <w:fldChar w:fldCharType="begin"/>
            </w:r>
            <w:r>
              <w:instrText xml:space="preserve"> REF _Ref320287771 \r \h  \* MERGEFORMAT </w:instrText>
            </w:r>
            <w:r>
              <w:fldChar w:fldCharType="separate"/>
            </w:r>
            <w:r>
              <w:rPr>
                <w:spacing w:val="-6"/>
                <w:szCs w:val="28"/>
              </w:rPr>
              <w:t>г)</w:t>
            </w:r>
            <w:r>
              <w:fldChar w:fldCharType="end"/>
            </w:r>
            <w:r>
              <w:rPr>
                <w:spacing w:val="-6"/>
                <w:szCs w:val="28"/>
              </w:rPr>
              <w:t xml:space="preserve"> пункта </w:t>
            </w:r>
            <w:r>
              <w:fldChar w:fldCharType="begin"/>
            </w:r>
            <w:r>
              <w:instrText xml:space="preserve"> REF _Ref311824216 \r \h  \* MERGEFORMAT </w:instrText>
            </w:r>
            <w:r>
              <w:fldChar w:fldCharType="separate"/>
            </w:r>
            <w:r>
              <w:rPr>
                <w:spacing w:val="-6"/>
                <w:szCs w:val="28"/>
              </w:rPr>
              <w:t>9.6</w:t>
            </w:r>
            <w:r>
              <w:fldChar w:fldCharType="end"/>
            </w:r>
            <w:r>
              <w:rPr>
                <w:spacing w:val="-6"/>
                <w:szCs w:val="28"/>
              </w:rPr>
              <w:t>.</w:t>
            </w:r>
            <w:bookmarkEnd w:id="206"/>
          </w:p>
          <w:p w:rsidR="001A1030" w:rsidRDefault="001A1030" w:rsidP="004E4C74">
            <w:pPr>
              <w:pStyle w:val="Times12"/>
              <w:numPr>
                <w:ilvl w:val="0"/>
                <w:numId w:val="77"/>
              </w:numPr>
              <w:tabs>
                <w:tab w:val="left" w:pos="70"/>
                <w:tab w:val="left" w:pos="1416"/>
              </w:tabs>
              <w:ind w:left="-2" w:right="153" w:firstLine="567"/>
              <w:rPr>
                <w:sz w:val="28"/>
                <w:szCs w:val="28"/>
              </w:rPr>
            </w:pPr>
            <w:bookmarkStart w:id="207" w:name="_Ref349727498"/>
            <w:bookmarkStart w:id="208" w:name="_Ref319872364"/>
            <w:r>
              <w:rPr>
                <w:spacing w:val="-6"/>
                <w:szCs w:val="28"/>
              </w:rPr>
              <w:t xml:space="preserve">Ход аукциона в отношении лота с помощью программных и технических средств ЭТП размещается на ЭТП по истечении 30 (тридцати) минут после завершения аукциона по данному лоту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 </w:t>
            </w:r>
            <w:bookmarkEnd w:id="207"/>
            <w:bookmarkEnd w:id="208"/>
          </w:p>
        </w:tc>
      </w:tr>
      <w:tr w:rsidR="001A1030" w:rsidTr="00260573">
        <w:trPr>
          <w:trHeight w:val="388"/>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bookmarkStart w:id="209" w:name="_Ref402430874" w:colFirst="0" w:colLast="0"/>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ind w:right="153"/>
            </w:pPr>
            <w:bookmarkStart w:id="210" w:name="_Toc308092757"/>
            <w:bookmarkStart w:id="211" w:name="_Ref319589906"/>
            <w:bookmarkStart w:id="212" w:name="_Ref319858827"/>
            <w:bookmarkStart w:id="213" w:name="_Ref319858900"/>
            <w:bookmarkStart w:id="214" w:name="_Ref319860017"/>
            <w:bookmarkStart w:id="215" w:name="_Ref319925937"/>
            <w:bookmarkStart w:id="216" w:name="_Ref352312284"/>
            <w:r>
              <w:t xml:space="preserve">Рассмотрение вторых частей заявок на участие в </w:t>
            </w:r>
            <w:bookmarkEnd w:id="210"/>
            <w:bookmarkEnd w:id="211"/>
            <w:bookmarkEnd w:id="212"/>
            <w:bookmarkEnd w:id="213"/>
            <w:bookmarkEnd w:id="214"/>
            <w:bookmarkEnd w:id="215"/>
            <w:bookmarkEnd w:id="216"/>
            <w:r>
              <w:t>аукционе и подведение итогов аукциона</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af4"/>
              <w:numPr>
                <w:ilvl w:val="0"/>
                <w:numId w:val="79"/>
              </w:numPr>
              <w:spacing w:before="0" w:beforeAutospacing="0" w:after="0" w:afterAutospacing="0"/>
              <w:ind w:left="-2" w:right="153" w:firstLine="567"/>
              <w:contextualSpacing/>
              <w:jc w:val="both"/>
            </w:pPr>
            <w:bookmarkStart w:id="217" w:name="_Ref319859970"/>
            <w:proofErr w:type="gramStart"/>
            <w:r>
              <w:t xml:space="preserve">Одновременно с размещением на ЭТП протокола хода аукциона в соответствии с пунктом </w:t>
            </w:r>
            <w:r>
              <w:fldChar w:fldCharType="begin"/>
            </w:r>
            <w:r>
              <w:instrText xml:space="preserve"> REF _Ref349727498 \r \h  \* MERGEFORMAT </w:instrText>
            </w:r>
            <w:r>
              <w:fldChar w:fldCharType="separate"/>
            </w:r>
            <w:r>
              <w:t>9.10</w:t>
            </w:r>
            <w:r>
              <w:fldChar w:fldCharType="end"/>
            </w:r>
            <w:r>
              <w:t xml:space="preserve"> или размещения протокола, содержащего информацию о признании аукциона несостоявшимся по основанию, предусмотренному пунктом </w:t>
            </w:r>
            <w:r>
              <w:fldChar w:fldCharType="begin"/>
            </w:r>
            <w:r>
              <w:instrText xml:space="preserve"> REF _Ref352346793 \r \h  \* MERGEFORMAT </w:instrText>
            </w:r>
            <w:r>
              <w:fldChar w:fldCharType="separate"/>
            </w:r>
            <w:r>
              <w:t>5.10</w:t>
            </w:r>
            <w:r>
              <w:fldChar w:fldCharType="end"/>
            </w:r>
            <w:r>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217"/>
            <w:proofErr w:type="gramEnd"/>
          </w:p>
          <w:p w:rsidR="001A1030" w:rsidRDefault="001A1030" w:rsidP="004E4C74">
            <w:pPr>
              <w:pStyle w:val="af4"/>
              <w:numPr>
                <w:ilvl w:val="0"/>
                <w:numId w:val="79"/>
              </w:numPr>
              <w:spacing w:before="0" w:beforeAutospacing="0" w:after="0" w:afterAutospacing="0"/>
              <w:ind w:left="-2" w:right="153" w:firstLine="567"/>
              <w:contextualSpacing/>
              <w:jc w:val="both"/>
            </w:pPr>
            <w: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1A1030" w:rsidRDefault="001A1030" w:rsidP="004E4C74">
            <w:pPr>
              <w:pStyle w:val="af4"/>
              <w:numPr>
                <w:ilvl w:val="0"/>
                <w:numId w:val="79"/>
              </w:numPr>
              <w:spacing w:before="0" w:beforeAutospacing="0" w:after="0" w:afterAutospacing="0"/>
              <w:ind w:left="-2" w:right="153" w:firstLine="567"/>
              <w:contextualSpacing/>
              <w:jc w:val="both"/>
            </w:pPr>
            <w:r>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A1030" w:rsidRDefault="001A1030" w:rsidP="004E4C74">
            <w:pPr>
              <w:pStyle w:val="af4"/>
              <w:numPr>
                <w:ilvl w:val="0"/>
                <w:numId w:val="79"/>
              </w:numPr>
              <w:spacing w:before="0" w:beforeAutospacing="0" w:after="0" w:afterAutospacing="0"/>
              <w:ind w:left="-2" w:right="153" w:firstLine="567"/>
              <w:contextualSpacing/>
              <w:jc w:val="both"/>
            </w:pPr>
            <w:bookmarkStart w:id="218" w:name="_Ref319590095"/>
            <w:bookmarkStart w:id="219" w:name="_Ref317251555"/>
            <w:r>
              <w:lastRenderedPageBreak/>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218"/>
          </w:p>
          <w:p w:rsidR="001A1030" w:rsidRDefault="001A1030" w:rsidP="004E4C74">
            <w:pPr>
              <w:numPr>
                <w:ilvl w:val="4"/>
                <w:numId w:val="80"/>
              </w:numPr>
              <w:tabs>
                <w:tab w:val="left" w:pos="1416"/>
              </w:tabs>
              <w:autoSpaceDE w:val="0"/>
              <w:autoSpaceDN w:val="0"/>
              <w:adjustRightInd w:val="0"/>
              <w:ind w:left="0" w:firstLine="566"/>
              <w:jc w:val="both"/>
              <w:rPr>
                <w:rFonts w:eastAsia="Calibri"/>
                <w:lang w:eastAsia="en-US"/>
              </w:rPr>
            </w:pPr>
            <w:bookmarkStart w:id="220" w:name="_Ref382573369"/>
            <w:bookmarkStart w:id="221" w:name="_Ref352260316"/>
            <w:r>
              <w:rPr>
                <w:rFonts w:eastAsia="Calibri"/>
                <w:lang w:eastAsia="en-US"/>
              </w:rPr>
              <w:t>При отсутствии, представлении не в полном объеме или в нечитаемом виде в составе второй части заявки на участие в аукционе следующих документов</w:t>
            </w:r>
            <w:r>
              <w:t xml:space="preserve"> (если требование о предоставлении соответствующего документа предусмотрено аукционной документацией)</w:t>
            </w:r>
            <w:r>
              <w:rPr>
                <w:rFonts w:eastAsia="Calibri"/>
                <w:lang w:eastAsia="en-US"/>
              </w:rPr>
              <w:t>:</w:t>
            </w:r>
            <w:bookmarkEnd w:id="220"/>
          </w:p>
          <w:p w:rsidR="001A1030" w:rsidRDefault="001A1030" w:rsidP="004E4C74">
            <w:pPr>
              <w:numPr>
                <w:ilvl w:val="0"/>
                <w:numId w:val="81"/>
              </w:numPr>
              <w:tabs>
                <w:tab w:val="num" w:pos="1416"/>
              </w:tabs>
              <w:autoSpaceDE w:val="0"/>
              <w:autoSpaceDN w:val="0"/>
              <w:adjustRightInd w:val="0"/>
              <w:ind w:left="0" w:firstLine="566"/>
              <w:jc w:val="both"/>
              <w:rPr>
                <w:rFonts w:eastAsia="Calibri"/>
                <w:lang w:eastAsia="en-US"/>
              </w:rPr>
            </w:pPr>
            <w:bookmarkStart w:id="222" w:name="_Ref348978186"/>
            <w:r>
              <w:rPr>
                <w:rFonts w:eastAsia="Calibri"/>
                <w:lang w:eastAsia="en-US"/>
              </w:rPr>
              <w:t>документы, подтверждающие полномочия лица на подписание заявки от имени участника аукциона,</w:t>
            </w:r>
          </w:p>
          <w:p w:rsidR="001A1030" w:rsidRDefault="001A1030" w:rsidP="004E4C74">
            <w:pPr>
              <w:numPr>
                <w:ilvl w:val="0"/>
                <w:numId w:val="81"/>
              </w:numPr>
              <w:tabs>
                <w:tab w:val="num" w:pos="1416"/>
              </w:tabs>
              <w:autoSpaceDE w:val="0"/>
              <w:autoSpaceDN w:val="0"/>
              <w:adjustRightInd w:val="0"/>
              <w:ind w:left="0" w:firstLine="566"/>
              <w:jc w:val="both"/>
              <w:rPr>
                <w:rFonts w:eastAsia="Calibri"/>
                <w:lang w:eastAsia="en-US"/>
              </w:rPr>
            </w:pPr>
            <w:r>
              <w:rPr>
                <w:rFonts w:eastAsia="Calibri"/>
                <w:lang w:eastAsia="en-US"/>
              </w:rPr>
              <w:t>учредительные документы,</w:t>
            </w:r>
          </w:p>
          <w:p w:rsidR="001A1030" w:rsidRDefault="001A1030" w:rsidP="004E4C74">
            <w:pPr>
              <w:numPr>
                <w:ilvl w:val="0"/>
                <w:numId w:val="81"/>
              </w:numPr>
              <w:tabs>
                <w:tab w:val="num" w:pos="1416"/>
              </w:tabs>
              <w:autoSpaceDE w:val="0"/>
              <w:autoSpaceDN w:val="0"/>
              <w:adjustRightInd w:val="0"/>
              <w:ind w:left="0" w:firstLine="566"/>
              <w:jc w:val="both"/>
              <w:rPr>
                <w:rFonts w:eastAsia="Calibri"/>
                <w:lang w:eastAsia="en-US"/>
              </w:rPr>
            </w:pPr>
            <w:r>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1A1030" w:rsidRDefault="001A1030" w:rsidP="004E4C74">
            <w:pPr>
              <w:numPr>
                <w:ilvl w:val="0"/>
                <w:numId w:val="81"/>
              </w:numPr>
              <w:tabs>
                <w:tab w:val="num" w:pos="1416"/>
              </w:tabs>
              <w:autoSpaceDE w:val="0"/>
              <w:autoSpaceDN w:val="0"/>
              <w:adjustRightInd w:val="0"/>
              <w:ind w:left="0" w:firstLine="566"/>
              <w:jc w:val="both"/>
              <w:rPr>
                <w:rFonts w:eastAsia="Calibri"/>
                <w:lang w:eastAsia="en-US"/>
              </w:rPr>
            </w:pPr>
            <w:r>
              <w:rPr>
                <w:rFonts w:eastAsia="Calibri"/>
                <w:lang w:eastAsia="en-US"/>
              </w:rPr>
              <w:t xml:space="preserve">документы, подтверждающие обладание участником аукциона необходимыми для исполнения договора финансовыми ресурсами, </w:t>
            </w:r>
          </w:p>
          <w:p w:rsidR="001A1030" w:rsidRDefault="001A1030" w:rsidP="004E4C74">
            <w:pPr>
              <w:numPr>
                <w:ilvl w:val="0"/>
                <w:numId w:val="81"/>
              </w:numPr>
              <w:tabs>
                <w:tab w:val="num" w:pos="1416"/>
              </w:tabs>
              <w:autoSpaceDE w:val="0"/>
              <w:autoSpaceDN w:val="0"/>
              <w:adjustRightInd w:val="0"/>
              <w:ind w:left="0" w:firstLine="566"/>
              <w:jc w:val="both"/>
              <w:rPr>
                <w:rFonts w:eastAsia="Calibri"/>
                <w:lang w:eastAsia="en-US"/>
              </w:rPr>
            </w:pPr>
            <w:r>
              <w:rPr>
                <w:rFonts w:eastAsia="Calibri"/>
                <w:lang w:eastAsia="en-US"/>
              </w:rPr>
              <w:t>документы от изготовителя товара, подтверждающие согласие изготовителя на предложение в рамках аукциона его товара участником,</w:t>
            </w:r>
          </w:p>
          <w:p w:rsidR="001A1030" w:rsidRDefault="001A1030" w:rsidP="004E4C74">
            <w:pPr>
              <w:numPr>
                <w:ilvl w:val="0"/>
                <w:numId w:val="81"/>
              </w:numPr>
              <w:tabs>
                <w:tab w:val="num" w:pos="1416"/>
              </w:tabs>
              <w:autoSpaceDE w:val="0"/>
              <w:autoSpaceDN w:val="0"/>
              <w:adjustRightInd w:val="0"/>
              <w:ind w:left="0" w:firstLine="566"/>
              <w:jc w:val="both"/>
              <w:rPr>
                <w:rFonts w:eastAsia="Calibri"/>
                <w:lang w:eastAsia="en-US"/>
              </w:rPr>
            </w:pPr>
            <w:r>
              <w:rPr>
                <w:rFonts w:eastAsia="Calibri"/>
                <w:lang w:eastAsia="en-US"/>
              </w:rPr>
              <w:t>документы, подтверждающие квалификацию</w:t>
            </w:r>
            <w:r>
              <w:t xml:space="preserve"> </w:t>
            </w:r>
            <w:r>
              <w:rPr>
                <w:rFonts w:eastAsia="Calibri"/>
                <w:lang w:eastAsia="en-US"/>
              </w:rPr>
              <w:t>участника аукциона, привлекаемых субподрядчиков (соисполнителей), изготовителей, указанную участником аукциона в своей заявке,</w:t>
            </w:r>
          </w:p>
          <w:p w:rsidR="001A1030" w:rsidRDefault="001A1030" w:rsidP="004E4C74">
            <w:pPr>
              <w:numPr>
                <w:ilvl w:val="0"/>
                <w:numId w:val="81"/>
              </w:numPr>
              <w:tabs>
                <w:tab w:val="num" w:pos="1416"/>
              </w:tabs>
              <w:autoSpaceDE w:val="0"/>
              <w:autoSpaceDN w:val="0"/>
              <w:adjustRightInd w:val="0"/>
              <w:ind w:left="0" w:firstLine="566"/>
              <w:jc w:val="both"/>
              <w:rPr>
                <w:rFonts w:eastAsia="Calibri"/>
                <w:lang w:eastAsia="en-US"/>
              </w:rPr>
            </w:pPr>
            <w:r>
              <w:rPr>
                <w:rFonts w:eastAsia="Calibri"/>
                <w:lang w:eastAsia="en-US"/>
              </w:rPr>
              <w:t>сведения, подтверждаемые участником аукциона декларативно по форме в соответствии с требованиями аукционной документации.</w:t>
            </w:r>
            <w:bookmarkEnd w:id="222"/>
          </w:p>
          <w:p w:rsidR="001A1030" w:rsidRDefault="001A1030" w:rsidP="004E4C74">
            <w:pPr>
              <w:numPr>
                <w:ilvl w:val="4"/>
                <w:numId w:val="80"/>
              </w:numPr>
              <w:tabs>
                <w:tab w:val="left" w:pos="1416"/>
              </w:tabs>
              <w:autoSpaceDE w:val="0"/>
              <w:autoSpaceDN w:val="0"/>
              <w:adjustRightInd w:val="0"/>
              <w:ind w:left="0" w:firstLine="566"/>
              <w:jc w:val="both"/>
              <w:rPr>
                <w:rFonts w:eastAsia="Calibri"/>
                <w:lang w:eastAsia="en-US"/>
              </w:rPr>
            </w:pPr>
            <w:r>
              <w:rPr>
                <w:rFonts w:eastAsia="Calibri"/>
                <w:lang w:eastAsia="en-US"/>
              </w:rPr>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1A1030" w:rsidRDefault="001A1030" w:rsidP="004E4C74">
            <w:pPr>
              <w:numPr>
                <w:ilvl w:val="4"/>
                <w:numId w:val="80"/>
              </w:numPr>
              <w:tabs>
                <w:tab w:val="left" w:pos="1416"/>
              </w:tabs>
              <w:autoSpaceDE w:val="0"/>
              <w:autoSpaceDN w:val="0"/>
              <w:adjustRightInd w:val="0"/>
              <w:ind w:left="0" w:firstLine="566"/>
              <w:jc w:val="both"/>
              <w:rPr>
                <w:rFonts w:eastAsia="Calibri"/>
                <w:lang w:eastAsia="en-US"/>
              </w:rPr>
            </w:pPr>
            <w:r>
              <w:rPr>
                <w:rFonts w:eastAsia="Calibri"/>
                <w:lang w:eastAsia="en-US"/>
              </w:rPr>
              <w:t>В случаях, влияющих на признание соответствующим участника аукциона или его заявки на участие в аукционе:</w:t>
            </w:r>
          </w:p>
          <w:p w:rsidR="001A1030" w:rsidRDefault="001A1030" w:rsidP="004E4C74">
            <w:pPr>
              <w:numPr>
                <w:ilvl w:val="0"/>
                <w:numId w:val="82"/>
              </w:numPr>
              <w:tabs>
                <w:tab w:val="left" w:pos="1416"/>
              </w:tabs>
              <w:autoSpaceDE w:val="0"/>
              <w:autoSpaceDN w:val="0"/>
              <w:adjustRightInd w:val="0"/>
              <w:ind w:left="0" w:firstLine="566"/>
              <w:jc w:val="both"/>
              <w:rPr>
                <w:rFonts w:eastAsia="Calibri"/>
                <w:lang w:eastAsia="en-US"/>
              </w:rPr>
            </w:pPr>
            <w:r>
              <w:rPr>
                <w:rFonts w:eastAsia="Calibri"/>
                <w:lang w:eastAsia="en-US"/>
              </w:rPr>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1A1030" w:rsidRDefault="001A1030" w:rsidP="004E4C74">
            <w:pPr>
              <w:numPr>
                <w:ilvl w:val="0"/>
                <w:numId w:val="55"/>
              </w:numPr>
              <w:tabs>
                <w:tab w:val="left" w:pos="1276"/>
              </w:tabs>
              <w:autoSpaceDE w:val="0"/>
              <w:autoSpaceDN w:val="0"/>
              <w:adjustRightInd w:val="0"/>
              <w:ind w:left="1276" w:hanging="567"/>
              <w:jc w:val="both"/>
              <w:rPr>
                <w:rFonts w:eastAsia="Calibri"/>
                <w:lang w:eastAsia="en-US"/>
              </w:rPr>
            </w:pPr>
            <w:r>
              <w:rPr>
                <w:rFonts w:eastAsia="Calibri"/>
                <w:lang w:eastAsia="en-US"/>
              </w:rPr>
              <w:t xml:space="preserve">участника аукциона требованиям аукционной документации по обладанию гражданской и специальной правоспособностью, </w:t>
            </w:r>
          </w:p>
          <w:p w:rsidR="001A1030" w:rsidRDefault="001A1030" w:rsidP="004E4C74">
            <w:pPr>
              <w:numPr>
                <w:ilvl w:val="0"/>
                <w:numId w:val="55"/>
              </w:numPr>
              <w:tabs>
                <w:tab w:val="left" w:pos="1276"/>
              </w:tabs>
              <w:autoSpaceDE w:val="0"/>
              <w:autoSpaceDN w:val="0"/>
              <w:adjustRightInd w:val="0"/>
              <w:ind w:left="1276" w:hanging="567"/>
              <w:jc w:val="both"/>
              <w:rPr>
                <w:rFonts w:eastAsia="Calibri"/>
                <w:lang w:eastAsia="en-US"/>
              </w:rPr>
            </w:pPr>
            <w:r>
              <w:rPr>
                <w:rFonts w:eastAsia="Calibri"/>
                <w:lang w:eastAsia="en-US"/>
              </w:rPr>
              <w:t>привлекаемых субподрядчиков (соисполнителей) требованиям аукционной документации по обладанию гражданской и специальной правоспособностью, если соответствующие требования устанавливались,</w:t>
            </w:r>
          </w:p>
          <w:p w:rsidR="001A1030" w:rsidRDefault="001A1030" w:rsidP="004E4C74">
            <w:pPr>
              <w:numPr>
                <w:ilvl w:val="0"/>
                <w:numId w:val="82"/>
              </w:numPr>
              <w:tabs>
                <w:tab w:val="left" w:pos="1416"/>
              </w:tabs>
              <w:autoSpaceDE w:val="0"/>
              <w:autoSpaceDN w:val="0"/>
              <w:adjustRightInd w:val="0"/>
              <w:ind w:left="0" w:firstLine="566"/>
              <w:jc w:val="both"/>
              <w:rPr>
                <w:rFonts w:eastAsia="Calibri"/>
                <w:lang w:eastAsia="en-US"/>
              </w:rPr>
            </w:pPr>
            <w:bookmarkStart w:id="223" w:name="_Ref381861405"/>
            <w:r>
              <w:rPr>
                <w:rFonts w:eastAsia="Calibri"/>
                <w:lang w:eastAsia="en-US"/>
              </w:rPr>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223"/>
            <w:r>
              <w:rPr>
                <w:rFonts w:eastAsia="Calibri"/>
                <w:lang w:eastAsia="en-US"/>
              </w:rPr>
              <w:t>;</w:t>
            </w:r>
          </w:p>
          <w:p w:rsidR="001A1030" w:rsidRDefault="001A1030" w:rsidP="004E4C74">
            <w:pPr>
              <w:numPr>
                <w:ilvl w:val="0"/>
                <w:numId w:val="82"/>
              </w:numPr>
              <w:tabs>
                <w:tab w:val="left" w:pos="1416"/>
              </w:tabs>
              <w:autoSpaceDE w:val="0"/>
              <w:autoSpaceDN w:val="0"/>
              <w:adjustRightInd w:val="0"/>
              <w:ind w:left="0" w:firstLine="566"/>
              <w:jc w:val="both"/>
              <w:rPr>
                <w:rFonts w:eastAsia="Calibri"/>
                <w:lang w:eastAsia="en-US"/>
              </w:rPr>
            </w:pPr>
            <w:bookmarkStart w:id="224" w:name="_Ref381859812"/>
            <w:r>
              <w:t>если сведения о привлекаемом участником аукциона субподрядчике (соисполнителе)</w:t>
            </w:r>
            <w:bookmarkEnd w:id="224"/>
            <w:r>
              <w:t xml:space="preserve"> включены в </w:t>
            </w:r>
            <w:r>
              <w:lastRenderedPageBreak/>
              <w:t xml:space="preserve">реестр недобросовестных поставщиков, то участнику аукциона направляется запрос с предложением о замене такого субподрядчика (соисполнителя). Если требование о </w:t>
            </w:r>
            <w:proofErr w:type="spellStart"/>
            <w:r>
              <w:t>ненахождении</w:t>
            </w:r>
            <w:proofErr w:type="spellEnd"/>
            <w:r>
              <w:t xml:space="preserve"> субподрядчика (соисполнителя) в реестре недобросовестных поставщиков было установлено в аукционной документации, то отказ участника от замены такого субподрядчика (соисполнителя) является основанием для отклонения заявки участника аукциона согласно подпункту </w:t>
            </w:r>
            <w:r>
              <w:fldChar w:fldCharType="begin"/>
            </w:r>
            <w:r>
              <w:instrText xml:space="preserve"> REF _Ref319658823 \r \h </w:instrText>
            </w:r>
            <w:r>
              <w:fldChar w:fldCharType="separate"/>
            </w:r>
            <w:r>
              <w:t>б)</w:t>
            </w:r>
            <w:r>
              <w:fldChar w:fldCharType="end"/>
            </w:r>
            <w:r>
              <w:t xml:space="preserve"> пункта </w:t>
            </w:r>
            <w:r>
              <w:fldChar w:fldCharType="begin"/>
            </w:r>
            <w:r>
              <w:instrText xml:space="preserve"> REF _Ref319852350 \r \h </w:instrText>
            </w:r>
            <w:r>
              <w:fldChar w:fldCharType="separate"/>
            </w:r>
            <w:r>
              <w:t>10.12</w:t>
            </w:r>
            <w:r>
              <w:fldChar w:fldCharType="end"/>
            </w:r>
            <w:r>
              <w:t>.</w:t>
            </w:r>
          </w:p>
          <w:p w:rsidR="001A1030" w:rsidRDefault="001A1030" w:rsidP="004E4C74">
            <w:pPr>
              <w:numPr>
                <w:ilvl w:val="4"/>
                <w:numId w:val="80"/>
              </w:numPr>
              <w:tabs>
                <w:tab w:val="left" w:pos="1416"/>
              </w:tabs>
              <w:autoSpaceDE w:val="0"/>
              <w:autoSpaceDN w:val="0"/>
              <w:adjustRightInd w:val="0"/>
              <w:ind w:left="0" w:firstLine="566"/>
              <w:jc w:val="both"/>
              <w:rPr>
                <w:rFonts w:eastAsia="Calibri"/>
                <w:lang w:eastAsia="en-US"/>
              </w:rPr>
            </w:pPr>
            <w:r>
              <w:rPr>
                <w:rFonts w:eastAsia="Calibri"/>
                <w:lang w:eastAsia="en-US"/>
              </w:rPr>
              <w:t>Не допускаются запросы, направленные на изменение условий заявки.</w:t>
            </w:r>
            <w:bookmarkEnd w:id="219"/>
            <w:bookmarkEnd w:id="221"/>
          </w:p>
          <w:p w:rsidR="001A1030" w:rsidRDefault="001A1030" w:rsidP="004E4C74">
            <w:pPr>
              <w:pStyle w:val="af4"/>
              <w:numPr>
                <w:ilvl w:val="0"/>
                <w:numId w:val="79"/>
              </w:numPr>
              <w:spacing w:before="0" w:beforeAutospacing="0" w:after="0" w:afterAutospacing="0"/>
              <w:ind w:left="-2" w:right="153" w:firstLine="567"/>
              <w:contextualSpacing/>
              <w:jc w:val="both"/>
              <w:rPr>
                <w:rFonts w:eastAsia="Calibri"/>
                <w:lang w:eastAsia="en-US"/>
              </w:rPr>
            </w:pPr>
            <w:bookmarkStart w:id="225" w:name="_Ref317250737"/>
            <w:r>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225"/>
            <w:r>
              <w:t xml:space="preserve"> Предусмотренные подпунктом </w:t>
            </w:r>
            <w:r>
              <w:fldChar w:fldCharType="begin"/>
            </w:r>
            <w:r>
              <w:instrText xml:space="preserve"> REF _Ref352260316 \r \h  \* MERGEFORMAT </w:instrText>
            </w:r>
            <w:r>
              <w:fldChar w:fldCharType="separate"/>
            </w:r>
            <w:r>
              <w:t>10.4.1</w:t>
            </w:r>
            <w:r>
              <w:fldChar w:fldCharType="end"/>
            </w:r>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A1030" w:rsidRDefault="001A1030" w:rsidP="004E4C74">
            <w:pPr>
              <w:pStyle w:val="af4"/>
              <w:numPr>
                <w:ilvl w:val="0"/>
                <w:numId w:val="79"/>
              </w:numPr>
              <w:spacing w:before="0" w:beforeAutospacing="0" w:after="0" w:afterAutospacing="0"/>
              <w:ind w:left="-2" w:right="153" w:firstLine="567"/>
              <w:contextualSpacing/>
              <w:jc w:val="both"/>
            </w:pPr>
            <w:r>
              <w:t>Не направляются участнику аукциона запросы согласно пункту </w:t>
            </w:r>
            <w:r>
              <w:fldChar w:fldCharType="begin"/>
            </w:r>
            <w:r>
              <w:instrText xml:space="preserve"> REF _Ref319590095 \r \h  \* MERGEFORMAT </w:instrText>
            </w:r>
            <w:r>
              <w:fldChar w:fldCharType="separate"/>
            </w:r>
            <w:r>
              <w:t>10.4</w:t>
            </w:r>
            <w:r>
              <w:fldChar w:fldCharType="end"/>
            </w:r>
            <w:r>
              <w:t>, если в соответствии с пунктом </w:t>
            </w:r>
            <w:r>
              <w:fldChar w:fldCharType="begin"/>
            </w:r>
            <w:r>
              <w:instrText xml:space="preserve"> REF _Ref319908683 \r \h  \* MERGEFORMAT </w:instrText>
            </w:r>
            <w:r>
              <w:fldChar w:fldCharType="separate"/>
            </w:r>
            <w:r>
              <w:t>10.13</w:t>
            </w:r>
            <w:r>
              <w:fldChar w:fldCharType="end"/>
            </w:r>
            <w:r>
              <w:t xml:space="preserve"> имеются также иные основания для отклонения заявки на участие в аукционе такого участника.</w:t>
            </w:r>
          </w:p>
          <w:p w:rsidR="001A1030" w:rsidRDefault="001A1030" w:rsidP="004E4C74">
            <w:pPr>
              <w:pStyle w:val="af4"/>
              <w:numPr>
                <w:ilvl w:val="0"/>
                <w:numId w:val="79"/>
              </w:numPr>
              <w:spacing w:before="0" w:beforeAutospacing="0" w:after="0" w:afterAutospacing="0"/>
              <w:ind w:left="-2" w:right="153" w:firstLine="567"/>
              <w:contextualSpacing/>
              <w:jc w:val="both"/>
            </w:pPr>
            <w:bookmarkStart w:id="226" w:name="_Ref317254290"/>
            <w:r>
              <w:t xml:space="preserve">Решение аукционной комиссии </w:t>
            </w:r>
            <w:proofErr w:type="gramStart"/>
            <w:r>
              <w:t>об уточнении заявок на участие в аукционе в соответствии с пунктом</w:t>
            </w:r>
            <w:proofErr w:type="gramEnd"/>
            <w:r>
              <w:t> </w:t>
            </w:r>
            <w:r>
              <w:fldChar w:fldCharType="begin"/>
            </w:r>
            <w:r>
              <w:instrText xml:space="preserve"> REF _Ref317251555 \r \h  \* MERGEFORMAT </w:instrText>
            </w:r>
            <w:r>
              <w:fldChar w:fldCharType="separate"/>
            </w:r>
            <w:r>
              <w:t>10.4</w:t>
            </w:r>
            <w:r>
              <w:fldChar w:fldCharType="end"/>
            </w:r>
            <w:r>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w:t>
            </w:r>
            <w:bookmarkEnd w:id="226"/>
          </w:p>
          <w:p w:rsidR="001A1030" w:rsidRDefault="001A1030" w:rsidP="004E4C74">
            <w:pPr>
              <w:pStyle w:val="af4"/>
              <w:numPr>
                <w:ilvl w:val="0"/>
                <w:numId w:val="79"/>
              </w:numPr>
              <w:spacing w:before="0" w:beforeAutospacing="0" w:after="0" w:afterAutospacing="0"/>
              <w:ind w:left="-2" w:right="153" w:firstLine="567"/>
              <w:contextualSpacing/>
              <w:jc w:val="both"/>
            </w:pPr>
            <w:r>
              <w:t>В случае принятия аукционной комиссией решения о направлении участникам аукциона запросов, такие запросы направляются участникам аукциона после размещения на официальном сайте протокола, указанного в пункте </w:t>
            </w:r>
            <w:r>
              <w:fldChar w:fldCharType="begin"/>
            </w:r>
            <w:r>
              <w:instrText xml:space="preserve"> REF _Ref317254290 \r \h  \* MERGEFORMAT </w:instrText>
            </w:r>
            <w:r>
              <w:fldChar w:fldCharType="separate"/>
            </w:r>
            <w:r>
              <w:t>10.7</w:t>
            </w:r>
            <w:r>
              <w:fldChar w:fldCharType="end"/>
            </w:r>
            <w:r>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p>
          <w:p w:rsidR="001A1030" w:rsidRDefault="001A1030" w:rsidP="004E4C74">
            <w:pPr>
              <w:pStyle w:val="af4"/>
              <w:numPr>
                <w:ilvl w:val="0"/>
                <w:numId w:val="79"/>
              </w:numPr>
              <w:spacing w:before="0" w:beforeAutospacing="0" w:after="0" w:afterAutospacing="0"/>
              <w:ind w:left="-2" w:right="153" w:firstLine="567"/>
              <w:contextualSpacing/>
              <w:jc w:val="both"/>
            </w:pPr>
            <w:r>
              <w:t>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A1030" w:rsidRDefault="001A1030" w:rsidP="004E4C74">
            <w:pPr>
              <w:pStyle w:val="af4"/>
              <w:numPr>
                <w:ilvl w:val="0"/>
                <w:numId w:val="79"/>
              </w:numPr>
              <w:spacing w:before="0" w:beforeAutospacing="0" w:after="0" w:afterAutospacing="0"/>
              <w:ind w:left="-2" w:right="153" w:firstLine="567"/>
              <w:contextualSpacing/>
              <w:jc w:val="both"/>
            </w:pPr>
            <w:bookmarkStart w:id="227" w:name="_Ref319930777"/>
            <w:r>
              <w:t xml:space="preserve">Аукционная комиссия рассматривает вторые части заявок на участие в аукционе в отношении лота участников аукциона, подавших в ходе данного аукциона предложения о цене договора, начиная с заявки на участие в аукционе, поданной участником аукциона по данному лоту, предложившим минимальную цену договора </w:t>
            </w:r>
            <w:r>
              <w:lastRenderedPageBreak/>
              <w:t>по данному лоту, до выполнения одного из следующих условий:</w:t>
            </w:r>
            <w:bookmarkEnd w:id="227"/>
          </w:p>
          <w:p w:rsidR="001A1030" w:rsidRDefault="001A1030" w:rsidP="004E4C74">
            <w:pPr>
              <w:pStyle w:val="-6"/>
              <w:numPr>
                <w:ilvl w:val="0"/>
                <w:numId w:val="83"/>
              </w:numPr>
              <w:tabs>
                <w:tab w:val="left" w:pos="1416"/>
              </w:tabs>
              <w:spacing w:line="240" w:lineRule="auto"/>
              <w:ind w:left="0" w:firstLine="566"/>
              <w:rPr>
                <w:rFonts w:eastAsia="Calibri"/>
                <w:sz w:val="24"/>
                <w:lang w:eastAsia="en-US"/>
              </w:rPr>
            </w:pPr>
            <w:r>
              <w:rPr>
                <w:rFonts w:eastAsia="Calibri"/>
                <w:sz w:val="24"/>
                <w:lang w:eastAsia="en-US"/>
              </w:rPr>
              <w:t>определены пять участников аукциона, соответствующие требованиям аукционной документации;</w:t>
            </w:r>
          </w:p>
          <w:p w:rsidR="001A1030" w:rsidRDefault="001A1030" w:rsidP="004E4C74">
            <w:pPr>
              <w:pStyle w:val="-6"/>
              <w:numPr>
                <w:ilvl w:val="0"/>
                <w:numId w:val="83"/>
              </w:numPr>
              <w:tabs>
                <w:tab w:val="left" w:pos="1416"/>
              </w:tabs>
              <w:spacing w:line="240" w:lineRule="auto"/>
              <w:ind w:left="0" w:firstLine="566"/>
              <w:rPr>
                <w:rFonts w:eastAsia="Calibri"/>
                <w:sz w:val="24"/>
                <w:lang w:eastAsia="en-US"/>
              </w:rPr>
            </w:pPr>
            <w:r>
              <w:rPr>
                <w:rFonts w:eastAsia="Calibri"/>
                <w:sz w:val="24"/>
                <w:lang w:eastAsia="en-US"/>
              </w:rPr>
              <w:t>рассмотрены все заявки на участие в аукционе, поданные такими участниками.</w:t>
            </w:r>
          </w:p>
          <w:p w:rsidR="001A1030" w:rsidRDefault="001A1030" w:rsidP="004E4C74">
            <w:pPr>
              <w:pStyle w:val="af4"/>
              <w:numPr>
                <w:ilvl w:val="0"/>
                <w:numId w:val="79"/>
              </w:numPr>
              <w:spacing w:before="0" w:beforeAutospacing="0" w:after="0" w:afterAutospacing="0"/>
              <w:ind w:left="-2" w:right="153" w:firstLine="567"/>
              <w:contextualSpacing/>
              <w:jc w:val="both"/>
              <w:rPr>
                <w:rFonts w:eastAsia="Calibri"/>
                <w:lang w:eastAsia="en-US"/>
              </w:rPr>
            </w:pPr>
            <w: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1A1030" w:rsidRDefault="001A1030" w:rsidP="004E4C74">
            <w:pPr>
              <w:pStyle w:val="af4"/>
              <w:numPr>
                <w:ilvl w:val="0"/>
                <w:numId w:val="79"/>
              </w:numPr>
              <w:spacing w:before="0" w:beforeAutospacing="0" w:after="0" w:afterAutospacing="0"/>
              <w:ind w:left="-2" w:right="153" w:firstLine="567"/>
              <w:contextualSpacing/>
              <w:jc w:val="both"/>
            </w:pPr>
            <w:bookmarkStart w:id="228" w:name="_Ref319852350"/>
            <w:r>
              <w:t>Критерии отбора:</w:t>
            </w:r>
            <w:bookmarkEnd w:id="228"/>
          </w:p>
          <w:p w:rsidR="001A1030" w:rsidRDefault="001A1030" w:rsidP="004E4C74">
            <w:pPr>
              <w:numPr>
                <w:ilvl w:val="0"/>
                <w:numId w:val="84"/>
              </w:numPr>
              <w:tabs>
                <w:tab w:val="left" w:pos="1416"/>
              </w:tabs>
              <w:autoSpaceDE w:val="0"/>
              <w:autoSpaceDN w:val="0"/>
              <w:adjustRightInd w:val="0"/>
              <w:ind w:left="0" w:firstLine="566"/>
              <w:jc w:val="both"/>
              <w:rPr>
                <w:rFonts w:eastAsia="Calibri"/>
                <w:lang w:eastAsia="en-US"/>
              </w:rPr>
            </w:pPr>
            <w:bookmarkStart w:id="229" w:name="_Ref319852295"/>
            <w:r>
              <w:rPr>
                <w:rFonts w:eastAsia="Calibri"/>
                <w:lang w:eastAsia="en-US"/>
              </w:rPr>
              <w:t>соответствие второй части заявки требованиям аукционной документации по существу по своему составу и содержанию;</w:t>
            </w:r>
            <w:bookmarkEnd w:id="229"/>
          </w:p>
          <w:p w:rsidR="001A1030" w:rsidRDefault="001A1030" w:rsidP="004E4C74">
            <w:pPr>
              <w:numPr>
                <w:ilvl w:val="0"/>
                <w:numId w:val="84"/>
              </w:numPr>
              <w:tabs>
                <w:tab w:val="left" w:pos="1416"/>
              </w:tabs>
              <w:autoSpaceDE w:val="0"/>
              <w:autoSpaceDN w:val="0"/>
              <w:adjustRightInd w:val="0"/>
              <w:ind w:left="0" w:firstLine="566"/>
              <w:jc w:val="both"/>
              <w:rPr>
                <w:rFonts w:eastAsia="Calibri"/>
                <w:lang w:eastAsia="en-US"/>
              </w:rPr>
            </w:pPr>
            <w:bookmarkStart w:id="230" w:name="_Ref319658823"/>
            <w:r>
              <w:rPr>
                <w:rFonts w:eastAsia="Calibri"/>
                <w:lang w:eastAsia="en-US"/>
              </w:rPr>
              <w:t>соответствие участника аукциона и заявленных участником аукциона субподрядчиков (соисполнителей), изготовителей, установленным требованиям (в случае установления требований);</w:t>
            </w:r>
            <w:bookmarkEnd w:id="230"/>
          </w:p>
          <w:p w:rsidR="001A1030" w:rsidRDefault="001A1030" w:rsidP="004E4C74">
            <w:pPr>
              <w:numPr>
                <w:ilvl w:val="0"/>
                <w:numId w:val="84"/>
              </w:numPr>
              <w:tabs>
                <w:tab w:val="left" w:pos="1416"/>
              </w:tabs>
              <w:autoSpaceDE w:val="0"/>
              <w:autoSpaceDN w:val="0"/>
              <w:adjustRightInd w:val="0"/>
              <w:ind w:left="0" w:firstLine="566"/>
              <w:jc w:val="both"/>
              <w:rPr>
                <w:rFonts w:eastAsia="Calibri"/>
                <w:lang w:eastAsia="en-US"/>
              </w:rPr>
            </w:pPr>
            <w:bookmarkStart w:id="231" w:name="_Ref319659280"/>
            <w:r>
              <w:rPr>
                <w:rFonts w:eastAsia="Calibri"/>
                <w:lang w:eastAsia="en-US"/>
              </w:rPr>
              <w:t>предоставление участником аукциона требуемого обеспечения заявки (если требовалось).</w:t>
            </w:r>
            <w:bookmarkEnd w:id="231"/>
          </w:p>
          <w:p w:rsidR="001A1030" w:rsidRDefault="001A1030" w:rsidP="004E4C74">
            <w:pPr>
              <w:pStyle w:val="af4"/>
              <w:numPr>
                <w:ilvl w:val="0"/>
                <w:numId w:val="79"/>
              </w:numPr>
              <w:spacing w:before="0" w:beforeAutospacing="0" w:after="0" w:afterAutospacing="0"/>
              <w:ind w:left="-2" w:right="153" w:firstLine="567"/>
              <w:contextualSpacing/>
              <w:jc w:val="both"/>
              <w:rPr>
                <w:rFonts w:eastAsia="Calibri"/>
                <w:lang w:eastAsia="en-US"/>
              </w:rPr>
            </w:pPr>
            <w:bookmarkStart w:id="232" w:name="_Ref319908683"/>
            <w:r>
              <w:t>По итогам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по следующим основаниям:</w:t>
            </w:r>
            <w:bookmarkStart w:id="233" w:name="sub_1211"/>
            <w:bookmarkEnd w:id="232"/>
          </w:p>
          <w:p w:rsidR="001A1030" w:rsidRDefault="001A1030" w:rsidP="004E4C74">
            <w:pPr>
              <w:numPr>
                <w:ilvl w:val="0"/>
                <w:numId w:val="85"/>
              </w:numPr>
              <w:tabs>
                <w:tab w:val="clear" w:pos="786"/>
                <w:tab w:val="num" w:pos="-120"/>
                <w:tab w:val="left" w:pos="1416"/>
              </w:tabs>
              <w:ind w:left="0" w:firstLine="566"/>
              <w:jc w:val="both"/>
              <w:rPr>
                <w:rFonts w:eastAsia="Calibri"/>
                <w:lang w:eastAsia="en-US"/>
              </w:rPr>
            </w:pPr>
            <w:bookmarkStart w:id="234" w:name="_Ref299324479"/>
            <w:r>
              <w:rPr>
                <w:rFonts w:eastAsia="Calibri"/>
                <w:lang w:eastAsia="en-US"/>
              </w:rPr>
              <w:t>несоответствие второй части заявки по составу и содержанию</w:t>
            </w:r>
            <w:bookmarkEnd w:id="234"/>
            <w:r>
              <w:rPr>
                <w:rFonts w:eastAsia="Calibri"/>
                <w:lang w:eastAsia="en-US"/>
              </w:rPr>
              <w:t>;</w:t>
            </w:r>
          </w:p>
          <w:p w:rsidR="001A1030" w:rsidRDefault="001A1030" w:rsidP="004E4C74">
            <w:pPr>
              <w:numPr>
                <w:ilvl w:val="0"/>
                <w:numId w:val="85"/>
              </w:numPr>
              <w:tabs>
                <w:tab w:val="clear" w:pos="786"/>
                <w:tab w:val="num" w:pos="-120"/>
                <w:tab w:val="left" w:pos="1416"/>
              </w:tabs>
              <w:ind w:left="0" w:firstLine="566"/>
              <w:jc w:val="both"/>
              <w:rPr>
                <w:rFonts w:eastAsia="Calibri"/>
                <w:lang w:eastAsia="en-US"/>
              </w:rPr>
            </w:pPr>
            <w:r>
              <w:rPr>
                <w:rFonts w:eastAsia="Calibri"/>
                <w:lang w:eastAsia="en-US"/>
              </w:rPr>
              <w:t>несоответствие участника аукциона;</w:t>
            </w:r>
          </w:p>
          <w:p w:rsidR="001A1030" w:rsidRDefault="001A1030" w:rsidP="004E4C74">
            <w:pPr>
              <w:numPr>
                <w:ilvl w:val="0"/>
                <w:numId w:val="85"/>
              </w:numPr>
              <w:tabs>
                <w:tab w:val="clear" w:pos="786"/>
                <w:tab w:val="num" w:pos="-120"/>
                <w:tab w:val="left" w:pos="1416"/>
              </w:tabs>
              <w:ind w:left="0" w:firstLine="566"/>
              <w:jc w:val="both"/>
              <w:rPr>
                <w:rFonts w:eastAsia="Calibri"/>
                <w:lang w:eastAsia="en-US"/>
              </w:rPr>
            </w:pPr>
            <w:r>
              <w:rPr>
                <w:rFonts w:eastAsia="Calibri"/>
                <w:lang w:eastAsia="en-US"/>
              </w:rPr>
              <w:t>несоответствие субподрядчиков (соисполнителей), изготовителей, если требования к ним были установлены;</w:t>
            </w:r>
          </w:p>
          <w:p w:rsidR="001A1030" w:rsidRDefault="001A1030" w:rsidP="004E4C74">
            <w:pPr>
              <w:numPr>
                <w:ilvl w:val="0"/>
                <w:numId w:val="85"/>
              </w:numPr>
              <w:tabs>
                <w:tab w:val="clear" w:pos="786"/>
                <w:tab w:val="num" w:pos="-120"/>
                <w:tab w:val="left" w:pos="1416"/>
              </w:tabs>
              <w:ind w:left="0" w:firstLine="566"/>
              <w:jc w:val="both"/>
              <w:rPr>
                <w:rFonts w:eastAsia="Calibri"/>
                <w:lang w:eastAsia="en-US"/>
              </w:rPr>
            </w:pPr>
            <w:r>
              <w:rPr>
                <w:rFonts w:eastAsia="Calibri"/>
                <w:lang w:eastAsia="en-US"/>
              </w:rPr>
              <w:t>отсутствие или несоответствие размера обеспечения заявки (если требовалось).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bookmarkEnd w:id="233"/>
          </w:p>
          <w:p w:rsidR="001A1030" w:rsidRDefault="001A1030" w:rsidP="004E4C74">
            <w:pPr>
              <w:pStyle w:val="af4"/>
              <w:numPr>
                <w:ilvl w:val="0"/>
                <w:numId w:val="79"/>
              </w:numPr>
              <w:spacing w:before="0" w:beforeAutospacing="0" w:after="0" w:afterAutospacing="0"/>
              <w:ind w:left="-2" w:right="153" w:firstLine="567"/>
              <w:contextualSpacing/>
              <w:jc w:val="both"/>
              <w:rPr>
                <w:rFonts w:eastAsia="Calibri"/>
                <w:lang w:eastAsia="en-US"/>
              </w:rPr>
            </w:pPr>
            <w:r>
              <w:t>По результатам рассмотрения вторых частей заявок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 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 присвоено первое место.</w:t>
            </w:r>
          </w:p>
          <w:p w:rsidR="001A1030" w:rsidRDefault="001A1030" w:rsidP="004E4C74">
            <w:pPr>
              <w:pStyle w:val="af4"/>
              <w:numPr>
                <w:ilvl w:val="0"/>
                <w:numId w:val="79"/>
              </w:numPr>
              <w:spacing w:before="0" w:beforeAutospacing="0" w:after="0" w:afterAutospacing="0"/>
              <w:ind w:left="-2" w:right="153" w:firstLine="567"/>
              <w:contextualSpacing/>
              <w:jc w:val="both"/>
            </w:pPr>
            <w:bookmarkStart w:id="235" w:name="_Ref320266367"/>
            <w:bookmarkStart w:id="236" w:name="_Ref319860266"/>
            <w:r>
              <w:t xml:space="preserve">Протокол заседания аукционной комиссии по рассмотрению вторых частей заявок и подведению </w:t>
            </w:r>
            <w:r>
              <w:lastRenderedPageBreak/>
              <w:t>итогов аукциона подписывается в течение 5 (пяти) рабочих дней после заседания аукционной комиссии и размещается на официальном сайте и на ЭТП в день подписания указанного протокола.</w:t>
            </w:r>
            <w:bookmarkEnd w:id="235"/>
            <w:r>
              <w:t xml:space="preserve"> </w:t>
            </w:r>
            <w:bookmarkEnd w:id="236"/>
            <w:r>
              <w:t>Незамедлительно после размещения данного протокола ЭТП направляет каждому участнику аукциона уведомление о результатах рассмотрения второй части его заявки.</w:t>
            </w:r>
          </w:p>
          <w:p w:rsidR="001A1030" w:rsidRDefault="001A1030" w:rsidP="004E4C74">
            <w:pPr>
              <w:pStyle w:val="af4"/>
              <w:numPr>
                <w:ilvl w:val="0"/>
                <w:numId w:val="79"/>
              </w:numPr>
              <w:spacing w:before="0" w:beforeAutospacing="0" w:after="0" w:afterAutospacing="0"/>
              <w:ind w:left="-2" w:right="153" w:firstLine="567"/>
              <w:contextualSpacing/>
              <w:jc w:val="both"/>
            </w:pPr>
            <w:bookmarkStart w:id="237" w:name="_Ref270006910"/>
            <w: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37"/>
            <w: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tc>
      </w:tr>
      <w:bookmarkEnd w:id="209"/>
      <w:tr w:rsidR="001A1030" w:rsidTr="00260573">
        <w:trPr>
          <w:trHeight w:val="388"/>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af4"/>
              <w:numPr>
                <w:ilvl w:val="0"/>
                <w:numId w:val="86"/>
              </w:numPr>
              <w:tabs>
                <w:tab w:val="left" w:pos="1416"/>
              </w:tabs>
              <w:spacing w:before="0" w:beforeAutospacing="0" w:after="0" w:afterAutospacing="0"/>
              <w:ind w:left="-2" w:right="153" w:firstLine="567"/>
              <w:contextualSpacing/>
              <w:jc w:val="both"/>
            </w:pPr>
            <w: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A1030" w:rsidRDefault="001A1030" w:rsidP="004E4C74">
            <w:pPr>
              <w:pStyle w:val="af4"/>
              <w:numPr>
                <w:ilvl w:val="0"/>
                <w:numId w:val="87"/>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A1030" w:rsidRDefault="001A1030" w:rsidP="004E4C74">
            <w:pPr>
              <w:pStyle w:val="af4"/>
              <w:numPr>
                <w:ilvl w:val="0"/>
                <w:numId w:val="87"/>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1A1030" w:rsidRDefault="001A1030" w:rsidP="004E4C74">
            <w:pPr>
              <w:pStyle w:val="af4"/>
              <w:numPr>
                <w:ilvl w:val="0"/>
                <w:numId w:val="87"/>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A1030" w:rsidRDefault="001A1030" w:rsidP="004E4C74">
            <w:pPr>
              <w:pStyle w:val="af4"/>
              <w:numPr>
                <w:ilvl w:val="0"/>
                <w:numId w:val="87"/>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1A1030" w:rsidRDefault="001A1030" w:rsidP="004E4C74">
            <w:pPr>
              <w:pStyle w:val="af4"/>
              <w:numPr>
                <w:ilvl w:val="0"/>
                <w:numId w:val="87"/>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A1030" w:rsidRDefault="001A1030" w:rsidP="004E4C74">
            <w:pPr>
              <w:pStyle w:val="af4"/>
              <w:numPr>
                <w:ilvl w:val="0"/>
                <w:numId w:val="87"/>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A1030" w:rsidRDefault="001A1030" w:rsidP="004E4C74">
            <w:pPr>
              <w:pStyle w:val="af4"/>
              <w:numPr>
                <w:ilvl w:val="0"/>
                <w:numId w:val="86"/>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A1030" w:rsidRDefault="001A1030" w:rsidP="004E4C74">
            <w:pPr>
              <w:pStyle w:val="af4"/>
              <w:numPr>
                <w:ilvl w:val="0"/>
                <w:numId w:val="86"/>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аукциона оформляется протокол преддоговорных переговоров и размещается организатором аукциона на официальном сайте не позднее 1 (одного) рабочего дня, следующего после дня его подписания.</w:t>
            </w:r>
          </w:p>
        </w:tc>
      </w:tr>
      <w:tr w:rsidR="001A1030" w:rsidTr="00260573">
        <w:trPr>
          <w:trHeight w:val="194"/>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bookmarkStart w:id="238"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ind w:right="153"/>
              <w:rPr>
                <w:spacing w:val="-6"/>
              </w:rPr>
            </w:pPr>
            <w:r>
              <w:rPr>
                <w:spacing w:val="-6"/>
              </w:rPr>
              <w:t xml:space="preserve">Порядок </w:t>
            </w:r>
            <w:r>
              <w:rPr>
                <w:spacing w:val="-6"/>
              </w:rPr>
              <w:lastRenderedPageBreak/>
              <w:t>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af4"/>
              <w:numPr>
                <w:ilvl w:val="0"/>
                <w:numId w:val="88"/>
              </w:numPr>
              <w:tabs>
                <w:tab w:val="left" w:pos="1416"/>
              </w:tabs>
              <w:spacing w:before="0" w:beforeAutospacing="0" w:after="0" w:afterAutospacing="0"/>
              <w:ind w:left="-2" w:firstLine="600"/>
              <w:contextualSpacing/>
              <w:jc w:val="both"/>
            </w:pPr>
            <w:r>
              <w:lastRenderedPageBreak/>
              <w:t xml:space="preserve">Заказчик в течение срока, установленного извещением о проведении аукциона, направляет лицу, с </w:t>
            </w:r>
            <w:r>
              <w:lastRenderedPageBreak/>
              <w:t>которым заключается договор (победителю аукциона или единственному участнику аукциона),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аукционе, с учетом преддоговорных переговоров, в проект договора, прилагаемый к аукционной документации, если иное не предусмотрено извещением о проведении аукциона.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аукциона.</w:t>
            </w:r>
          </w:p>
          <w:p w:rsidR="001A1030" w:rsidRDefault="001A1030" w:rsidP="004E4C74">
            <w:pPr>
              <w:pStyle w:val="af4"/>
              <w:numPr>
                <w:ilvl w:val="0"/>
                <w:numId w:val="88"/>
              </w:numPr>
              <w:tabs>
                <w:tab w:val="left" w:pos="1416"/>
              </w:tabs>
              <w:spacing w:before="0" w:beforeAutospacing="0" w:after="0" w:afterAutospacing="0"/>
              <w:ind w:left="-2" w:firstLine="600"/>
              <w:contextualSpacing/>
              <w:jc w:val="both"/>
            </w:pPr>
            <w:bookmarkStart w:id="239" w:name="_Ref297816629"/>
            <w:bookmarkStart w:id="240" w:name="_Ref402430391"/>
            <w:proofErr w:type="gramStart"/>
            <w:r>
              <w:t>Если договор, предусматривает поставку товара, выполнение работ, оказание услуг двух и более видов товаров, работ, услуг, то цены каждой единицы товара, расценки на каждый вид работ, услуг, определяются путем пропорционального снижения указанных в заявке лица, с которым заключается договор, начальных цен в соответствии с пунктом </w:t>
            </w:r>
            <w:r>
              <w:fldChar w:fldCharType="begin"/>
            </w:r>
            <w:r>
              <w:instrText xml:space="preserve"> REF _Ref402422842 \r \h  \* MERGEFORMAT </w:instrText>
            </w:r>
            <w:r>
              <w:fldChar w:fldCharType="separate"/>
            </w:r>
            <w:r>
              <w:t>5.3</w:t>
            </w:r>
            <w:r>
              <w:fldChar w:fldCharType="end"/>
            </w:r>
            <w:r>
              <w:t xml:space="preserve"> по каждой единице товара, единичных расценок по каждому виду работ, услуг, пропорционально снижению общей</w:t>
            </w:r>
            <w:proofErr w:type="gramEnd"/>
            <w:r>
              <w:t xml:space="preserve"> цены договора. При этом проводится округление согласно правилам арифметики с уточнением общей цены договора</w:t>
            </w:r>
            <w:bookmarkEnd w:id="239"/>
            <w:r>
              <w:t>.</w:t>
            </w:r>
            <w:bookmarkEnd w:id="240"/>
          </w:p>
          <w:p w:rsidR="001A1030" w:rsidRDefault="001A1030" w:rsidP="004E4C74">
            <w:pPr>
              <w:pStyle w:val="af4"/>
              <w:numPr>
                <w:ilvl w:val="0"/>
                <w:numId w:val="88"/>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1A1030" w:rsidRDefault="001A1030" w:rsidP="004E4C74">
            <w:pPr>
              <w:numPr>
                <w:ilvl w:val="0"/>
                <w:numId w:val="89"/>
              </w:numPr>
              <w:ind w:left="0" w:firstLine="637"/>
              <w:jc w:val="both"/>
            </w:pPr>
            <w:r>
              <w:t>подписанный и заверенный печатью со своей стороны договор в срок, указанный в извещении о проведении аукциона;</w:t>
            </w:r>
          </w:p>
          <w:p w:rsidR="001A1030" w:rsidRDefault="001A1030" w:rsidP="004E4C74">
            <w:pPr>
              <w:numPr>
                <w:ilvl w:val="0"/>
                <w:numId w:val="89"/>
              </w:numPr>
              <w:ind w:left="0" w:firstLine="637"/>
              <w:jc w:val="both"/>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аукционной документации, до подписания договора;</w:t>
            </w:r>
          </w:p>
          <w:p w:rsidR="001A1030" w:rsidRDefault="001A1030" w:rsidP="00260573">
            <w:pPr>
              <w:widowControl w:val="0"/>
              <w:tabs>
                <w:tab w:val="left" w:pos="495"/>
              </w:tabs>
              <w:adjustRightInd w:val="0"/>
              <w:ind w:right="70" w:firstLine="495"/>
              <w:jc w:val="both"/>
              <w:textAlignment w:val="baseline"/>
            </w:pPr>
            <w: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A1030" w:rsidRDefault="001A1030" w:rsidP="00260573">
            <w:pPr>
              <w:ind w:firstLine="637"/>
              <w:jc w:val="both"/>
              <w:rPr>
                <w:spacing w:val="-6"/>
              </w:rPr>
            </w:pPr>
            <w: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A1030" w:rsidRDefault="001A1030" w:rsidP="004E4C74">
            <w:pPr>
              <w:numPr>
                <w:ilvl w:val="0"/>
                <w:numId w:val="89"/>
              </w:numPr>
              <w:ind w:left="0" w:firstLine="637"/>
              <w:jc w:val="both"/>
            </w:pPr>
            <w:r>
              <w:t xml:space="preserve">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w:t>
            </w:r>
            <w:r>
              <w:lastRenderedPageBreak/>
              <w:t>для совершения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1A1030" w:rsidRDefault="001A1030" w:rsidP="004E4C74">
            <w:pPr>
              <w:pStyle w:val="af4"/>
              <w:numPr>
                <w:ilvl w:val="0"/>
                <w:numId w:val="88"/>
              </w:numPr>
              <w:tabs>
                <w:tab w:val="left" w:pos="1416"/>
              </w:tabs>
              <w:spacing w:before="0" w:beforeAutospacing="0" w:after="0" w:afterAutospacing="0"/>
              <w:ind w:left="-2" w:firstLine="600"/>
              <w:contextualSpacing/>
              <w:jc w:val="both"/>
            </w:pPr>
            <w:bookmarkStart w:id="241" w:name="_Ref389730904"/>
            <w:r>
              <w:t>В случае,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по результатам рассмотрения первых частей заявок принято решение о допуске только одного участника аукциона и данная заявка в целом и подавший ее участник аукциона отвечают всем требованиям и условиям, предусмотренным аукционной документацией, заказчик:</w:t>
            </w:r>
            <w:bookmarkEnd w:id="241"/>
          </w:p>
          <w:p w:rsidR="001A1030" w:rsidRDefault="001A1030" w:rsidP="004E4C74">
            <w:pPr>
              <w:widowControl w:val="0"/>
              <w:numPr>
                <w:ilvl w:val="0"/>
                <w:numId w:val="90"/>
              </w:numPr>
              <w:tabs>
                <w:tab w:val="left" w:pos="1276"/>
              </w:tabs>
              <w:autoSpaceDE w:val="0"/>
              <w:autoSpaceDN w:val="0"/>
              <w:adjustRightInd w:val="0"/>
              <w:ind w:left="0" w:firstLine="709"/>
              <w:jc w:val="both"/>
              <w:rPr>
                <w:rFonts w:eastAsia="Calibri"/>
                <w:lang w:eastAsia="en-US"/>
              </w:rPr>
            </w:pPr>
            <w:bookmarkStart w:id="242" w:name="_Ref389729858"/>
            <w:r>
              <w:rPr>
                <w:rFonts w:eastAsia="Calibri"/>
                <w:lang w:eastAsia="en-US"/>
              </w:rPr>
              <w:t>заключает договор с таким единственным участником аукциона в сроки и порядке, указанных в настоящей части,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w:t>
            </w:r>
            <w:r>
              <w:t xml:space="preserve"> </w:t>
            </w:r>
            <w:r>
              <w:rPr>
                <w:rFonts w:eastAsia="Calibri"/>
                <w:lang w:eastAsia="en-US"/>
              </w:rPr>
              <w:t>либо</w:t>
            </w:r>
            <w:bookmarkEnd w:id="242"/>
          </w:p>
          <w:p w:rsidR="001A1030" w:rsidRDefault="001A1030" w:rsidP="004E4C74">
            <w:pPr>
              <w:widowControl w:val="0"/>
              <w:numPr>
                <w:ilvl w:val="0"/>
                <w:numId w:val="90"/>
              </w:numPr>
              <w:tabs>
                <w:tab w:val="left" w:pos="1276"/>
              </w:tabs>
              <w:autoSpaceDE w:val="0"/>
              <w:autoSpaceDN w:val="0"/>
              <w:adjustRightInd w:val="0"/>
              <w:ind w:left="0" w:firstLine="709"/>
              <w:jc w:val="both"/>
              <w:rPr>
                <w:rFonts w:eastAsia="Calibri"/>
                <w:lang w:eastAsia="en-US"/>
              </w:rPr>
            </w:pPr>
            <w:r>
              <w:rPr>
                <w:rFonts w:eastAsia="Calibri"/>
                <w:lang w:eastAsia="en-US"/>
              </w:rPr>
              <w:t>принимает решение о проведении повторной закупки, либо</w:t>
            </w:r>
          </w:p>
          <w:p w:rsidR="001A1030" w:rsidRDefault="001A1030" w:rsidP="004E4C74">
            <w:pPr>
              <w:widowControl w:val="0"/>
              <w:numPr>
                <w:ilvl w:val="0"/>
                <w:numId w:val="90"/>
              </w:numPr>
              <w:tabs>
                <w:tab w:val="left" w:pos="1276"/>
              </w:tabs>
              <w:autoSpaceDE w:val="0"/>
              <w:autoSpaceDN w:val="0"/>
              <w:adjustRightInd w:val="0"/>
              <w:ind w:left="0" w:firstLine="709"/>
              <w:jc w:val="both"/>
              <w:rPr>
                <w:spacing w:val="-6"/>
              </w:rPr>
            </w:pPr>
            <w:r>
              <w:rPr>
                <w:rFonts w:eastAsia="Calibri"/>
                <w:lang w:eastAsia="en-US"/>
              </w:rPr>
              <w:t>отказывается от заключения договора в случаях, указанных в подпунктах </w:t>
            </w:r>
            <w:r>
              <w:fldChar w:fldCharType="begin"/>
            </w:r>
            <w:r>
              <w:instrText xml:space="preserve"> REF _Ref401223826 \r \h  \* MERGEFORMAT </w:instrText>
            </w:r>
            <w:r>
              <w:fldChar w:fldCharType="separate"/>
            </w:r>
            <w:r>
              <w:rPr>
                <w:rFonts w:eastAsia="Calibri"/>
                <w:lang w:eastAsia="en-US"/>
              </w:rPr>
              <w:t>а)</w:t>
            </w:r>
            <w:r>
              <w:fldChar w:fldCharType="end"/>
            </w:r>
            <w:r>
              <w:rPr>
                <w:rFonts w:eastAsia="Calibri"/>
                <w:lang w:eastAsia="en-US"/>
              </w:rPr>
              <w:t>-</w:t>
            </w:r>
            <w:r>
              <w:fldChar w:fldCharType="begin"/>
            </w:r>
            <w:r>
              <w:instrText xml:space="preserve"> REF _Ref401223828 \r \h  \* MERGEFORMAT </w:instrText>
            </w:r>
            <w:r>
              <w:fldChar w:fldCharType="separate"/>
            </w:r>
            <w:r>
              <w:rPr>
                <w:rFonts w:eastAsia="Calibri"/>
                <w:lang w:eastAsia="en-US"/>
              </w:rPr>
              <w:t>в)</w:t>
            </w:r>
            <w:r>
              <w:fldChar w:fldCharType="end"/>
            </w:r>
            <w:r>
              <w:rPr>
                <w:rFonts w:eastAsia="Calibri"/>
                <w:lang w:eastAsia="en-US"/>
              </w:rPr>
              <w:t xml:space="preserve"> пункта </w:t>
            </w:r>
            <w:r>
              <w:fldChar w:fldCharType="begin"/>
            </w:r>
            <w:r>
              <w:instrText xml:space="preserve"> REF _Ref352159239 \r \h  \* MERGEFORMAT </w:instrText>
            </w:r>
            <w:r>
              <w:fldChar w:fldCharType="separate"/>
            </w:r>
            <w:r>
              <w:rPr>
                <w:rFonts w:eastAsia="Calibri"/>
                <w:lang w:eastAsia="en-US"/>
              </w:rPr>
              <w:t>13.1</w:t>
            </w:r>
            <w:r>
              <w:fldChar w:fldCharType="end"/>
            </w:r>
            <w:r>
              <w:rPr>
                <w:rFonts w:eastAsia="Calibri"/>
                <w:lang w:eastAsia="en-US"/>
              </w:rPr>
              <w:t>.</w:t>
            </w:r>
          </w:p>
        </w:tc>
      </w:tr>
      <w:tr w:rsidR="001A1030" w:rsidTr="00260573">
        <w:trPr>
          <w:trHeight w:val="194"/>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bookmarkStart w:id="243" w:name="_Ref401223818" w:colFirst="0" w:colLast="0"/>
            <w:bookmarkEnd w:id="238"/>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ind w:right="153"/>
              <w:rPr>
                <w:spacing w:val="-6"/>
              </w:rPr>
            </w:pPr>
            <w:bookmarkStart w:id="244" w:name="_Toc247716281"/>
            <w:bookmarkStart w:id="245" w:name="_Ref307226092"/>
            <w:bookmarkStart w:id="246" w:name="_Ref375848735"/>
            <w:bookmarkStart w:id="247" w:name="_Toc368984333"/>
            <w:bookmarkStart w:id="248" w:name="_Toc391380982"/>
            <w:bookmarkStart w:id="249" w:name="_Toc383097271"/>
            <w:r>
              <w:rPr>
                <w:spacing w:val="-6"/>
              </w:rPr>
              <w:t>Отказ заказчика от заключения договора</w:t>
            </w:r>
            <w:bookmarkEnd w:id="244"/>
            <w:bookmarkEnd w:id="245"/>
            <w:bookmarkEnd w:id="246"/>
            <w:bookmarkEnd w:id="247"/>
            <w:bookmarkEnd w:id="248"/>
            <w:bookmarkEnd w:id="249"/>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af4"/>
              <w:numPr>
                <w:ilvl w:val="0"/>
                <w:numId w:val="91"/>
              </w:numPr>
              <w:tabs>
                <w:tab w:val="left" w:pos="1416"/>
              </w:tabs>
              <w:spacing w:before="0" w:beforeAutospacing="0" w:after="0" w:afterAutospacing="0"/>
              <w:ind w:left="0" w:firstLine="601"/>
              <w:contextualSpacing/>
              <w:jc w:val="both"/>
            </w:pPr>
            <w:bookmarkStart w:id="250"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250"/>
          </w:p>
          <w:p w:rsidR="001A1030" w:rsidRDefault="001A1030" w:rsidP="004E4C74">
            <w:pPr>
              <w:pStyle w:val="af4"/>
              <w:numPr>
                <w:ilvl w:val="0"/>
                <w:numId w:val="92"/>
              </w:numPr>
              <w:tabs>
                <w:tab w:val="left" w:pos="1558"/>
              </w:tabs>
              <w:spacing w:before="0" w:beforeAutospacing="0" w:after="0" w:afterAutospacing="0"/>
              <w:ind w:left="0" w:firstLine="601"/>
              <w:contextualSpacing/>
              <w:jc w:val="both"/>
            </w:pPr>
            <w:bookmarkStart w:id="251"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51"/>
          </w:p>
          <w:p w:rsidR="001A1030" w:rsidRDefault="001A1030" w:rsidP="004E4C74">
            <w:pPr>
              <w:pStyle w:val="af4"/>
              <w:numPr>
                <w:ilvl w:val="0"/>
                <w:numId w:val="92"/>
              </w:numPr>
              <w:tabs>
                <w:tab w:val="left" w:pos="1558"/>
              </w:tabs>
              <w:spacing w:before="0" w:beforeAutospacing="0" w:after="0" w:afterAutospacing="0"/>
              <w:ind w:left="0" w:firstLine="601"/>
              <w:contextualSpacing/>
              <w:jc w:val="both"/>
            </w:pPr>
            <w:r>
              <w:t>изменения потребностей заказчика;</w:t>
            </w:r>
          </w:p>
          <w:p w:rsidR="001A1030" w:rsidRDefault="001A1030" w:rsidP="004E4C74">
            <w:pPr>
              <w:pStyle w:val="af4"/>
              <w:numPr>
                <w:ilvl w:val="0"/>
                <w:numId w:val="92"/>
              </w:numPr>
              <w:tabs>
                <w:tab w:val="left" w:pos="1558"/>
              </w:tabs>
              <w:spacing w:before="0" w:beforeAutospacing="0" w:after="0" w:afterAutospacing="0"/>
              <w:ind w:left="0" w:firstLine="601"/>
              <w:contextualSpacing/>
              <w:jc w:val="both"/>
            </w:pPr>
            <w:bookmarkStart w:id="252"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2"/>
          </w:p>
          <w:p w:rsidR="001A1030" w:rsidRDefault="001A1030" w:rsidP="004E4C74">
            <w:pPr>
              <w:pStyle w:val="af4"/>
              <w:numPr>
                <w:ilvl w:val="0"/>
                <w:numId w:val="91"/>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A1030" w:rsidTr="00260573">
        <w:trPr>
          <w:trHeight w:val="194"/>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bookmarkStart w:id="253" w:name="_Ref317256138"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af4"/>
              <w:numPr>
                <w:ilvl w:val="0"/>
                <w:numId w:val="93"/>
              </w:numPr>
              <w:tabs>
                <w:tab w:val="num" w:pos="1416"/>
              </w:tabs>
              <w:spacing w:before="0" w:beforeAutospacing="0" w:after="0" w:afterAutospacing="0"/>
              <w:ind w:left="0" w:firstLine="601"/>
              <w:contextualSpacing/>
              <w:jc w:val="both"/>
            </w:pPr>
            <w:bookmarkStart w:id="254" w:name="_Ref166350669"/>
            <w:r>
              <w:t>В случае, если указано в извещении о проведении аукциона и проекте договора, лицо, с которым заключается договор, должно предоставить в порядке, предусмотренном проектом договора (часть 3 аукционной документации), обеспечение исполнения одного или нескольких видов обязательств по договору из следующих:</w:t>
            </w:r>
            <w:bookmarkEnd w:id="254"/>
          </w:p>
          <w:p w:rsidR="001A1030" w:rsidRDefault="001A1030" w:rsidP="004E4C74">
            <w:pPr>
              <w:numPr>
                <w:ilvl w:val="0"/>
                <w:numId w:val="94"/>
              </w:numPr>
              <w:ind w:left="0" w:firstLine="637"/>
              <w:jc w:val="both"/>
            </w:pPr>
            <w:r>
              <w:t>обязательства по возврату аванса;</w:t>
            </w:r>
          </w:p>
          <w:p w:rsidR="001A1030" w:rsidRDefault="001A1030" w:rsidP="004E4C74">
            <w:pPr>
              <w:numPr>
                <w:ilvl w:val="0"/>
                <w:numId w:val="94"/>
              </w:numPr>
              <w:ind w:left="0" w:firstLine="637"/>
              <w:jc w:val="both"/>
            </w:pPr>
            <w:r>
              <w:t>исполнение обязательств по договору, кроме гарантийных обязательств (обеспечение договора);</w:t>
            </w:r>
          </w:p>
          <w:p w:rsidR="001A1030" w:rsidRDefault="001A1030" w:rsidP="004E4C74">
            <w:pPr>
              <w:numPr>
                <w:ilvl w:val="0"/>
                <w:numId w:val="94"/>
              </w:numPr>
              <w:ind w:left="0" w:firstLine="637"/>
              <w:jc w:val="both"/>
            </w:pPr>
            <w:r>
              <w:t>исполнение гарантийных обязательств,</w:t>
            </w:r>
          </w:p>
          <w:p w:rsidR="001A1030" w:rsidRDefault="001A1030" w:rsidP="00260573">
            <w:pPr>
              <w:spacing w:before="120" w:after="120"/>
              <w:jc w:val="both"/>
            </w:pPr>
            <w:r>
              <w:t>Допустимые формы обеспечения исполнения обязательств по договору:</w:t>
            </w:r>
          </w:p>
          <w:p w:rsidR="001A1030" w:rsidRDefault="001A1030" w:rsidP="004E4C74">
            <w:pPr>
              <w:numPr>
                <w:ilvl w:val="0"/>
                <w:numId w:val="95"/>
              </w:numPr>
              <w:ind w:left="0" w:firstLine="637"/>
              <w:jc w:val="both"/>
            </w:pPr>
            <w:r>
              <w:t>безотзывная банковская гарантия, выданная банком;</w:t>
            </w:r>
          </w:p>
          <w:p w:rsidR="001A1030" w:rsidRDefault="001A1030" w:rsidP="004E4C74">
            <w:pPr>
              <w:numPr>
                <w:ilvl w:val="0"/>
                <w:numId w:val="95"/>
              </w:numPr>
              <w:ind w:left="0" w:firstLine="637"/>
              <w:jc w:val="both"/>
            </w:pPr>
            <w:r>
              <w:t>поручительство;</w:t>
            </w:r>
          </w:p>
          <w:p w:rsidR="001A1030" w:rsidRDefault="001A1030" w:rsidP="004E4C74">
            <w:pPr>
              <w:numPr>
                <w:ilvl w:val="0"/>
                <w:numId w:val="95"/>
              </w:numPr>
              <w:ind w:left="0" w:firstLine="637"/>
              <w:jc w:val="both"/>
            </w:pPr>
            <w:r>
              <w:lastRenderedPageBreak/>
              <w:t>в форме денежных средств путем их перечисления заказчику.</w:t>
            </w:r>
          </w:p>
          <w:p w:rsidR="001A1030" w:rsidRDefault="001A1030" w:rsidP="004E4C74">
            <w:pPr>
              <w:pStyle w:val="af4"/>
              <w:numPr>
                <w:ilvl w:val="0"/>
                <w:numId w:val="93"/>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t>14.1</w:t>
            </w:r>
            <w:r>
              <w:fldChar w:fldCharType="end"/>
            </w:r>
            <w:r>
              <w:t xml:space="preserve"> определяется лицом, с которым заключается договор, самостоятельно. </w:t>
            </w:r>
          </w:p>
          <w:p w:rsidR="001A1030" w:rsidRDefault="001A1030" w:rsidP="004E4C74">
            <w:pPr>
              <w:pStyle w:val="af4"/>
              <w:numPr>
                <w:ilvl w:val="0"/>
                <w:numId w:val="93"/>
              </w:numPr>
              <w:tabs>
                <w:tab w:val="num" w:pos="1416"/>
              </w:tabs>
              <w:spacing w:before="0" w:beforeAutospacing="0" w:after="0" w:afterAutospacing="0"/>
              <w:ind w:left="0" w:firstLine="601"/>
              <w:contextualSpacing/>
              <w:jc w:val="both"/>
            </w:pPr>
            <w:r>
              <w:t>Если проектом договора (Часть 3 аукционной документации) предусмотрен аванс и в заявке участника аукциона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A1030" w:rsidRDefault="001A1030" w:rsidP="00260573">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A1030" w:rsidRDefault="001A1030" w:rsidP="004E4C74">
            <w:pPr>
              <w:pStyle w:val="af4"/>
              <w:numPr>
                <w:ilvl w:val="0"/>
                <w:numId w:val="93"/>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аукционной документации).</w:t>
            </w:r>
          </w:p>
        </w:tc>
      </w:tr>
      <w:tr w:rsidR="001A1030" w:rsidTr="00260573">
        <w:trPr>
          <w:trHeight w:val="194"/>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bookmarkStart w:id="255" w:name="_Ref397617142" w:colFirst="0" w:colLast="0"/>
            <w:bookmarkEnd w:id="253"/>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ind w:right="153"/>
              <w:jc w:val="both"/>
            </w:pPr>
            <w:bookmarkStart w:id="256" w:name="_Ref311059287"/>
            <w:bookmarkStart w:id="257" w:name="_Ref311060615"/>
            <w:bookmarkStart w:id="258" w:name="_Toc368984334"/>
            <w:bookmarkStart w:id="259" w:name="_Toc391380983"/>
            <w:bookmarkStart w:id="260" w:name="_Toc383097272"/>
            <w:r>
              <w:t>Последствия уклонения участника от заключения договора</w:t>
            </w:r>
            <w:bookmarkEnd w:id="256"/>
            <w:bookmarkEnd w:id="257"/>
            <w:bookmarkEnd w:id="258"/>
            <w:bookmarkEnd w:id="259"/>
            <w:bookmarkEnd w:id="260"/>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4E4C74">
            <w:pPr>
              <w:pStyle w:val="af4"/>
              <w:numPr>
                <w:ilvl w:val="0"/>
                <w:numId w:val="96"/>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A1030" w:rsidRDefault="001A1030" w:rsidP="004E4C74">
            <w:pPr>
              <w:numPr>
                <w:ilvl w:val="0"/>
                <w:numId w:val="97"/>
              </w:numPr>
              <w:ind w:left="0" w:firstLine="637"/>
              <w:jc w:val="both"/>
            </w:pPr>
            <w:r>
              <w:t>прямой письменный отказ от подписания договора;</w:t>
            </w:r>
          </w:p>
          <w:p w:rsidR="001A1030" w:rsidRDefault="001A1030" w:rsidP="004E4C74">
            <w:pPr>
              <w:numPr>
                <w:ilvl w:val="0"/>
                <w:numId w:val="9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аукциона;</w:t>
            </w:r>
          </w:p>
          <w:p w:rsidR="001A1030" w:rsidRDefault="001A1030" w:rsidP="004E4C74">
            <w:pPr>
              <w:numPr>
                <w:ilvl w:val="0"/>
                <w:numId w:val="97"/>
              </w:numPr>
              <w:ind w:left="0" w:firstLine="637"/>
              <w:jc w:val="both"/>
            </w:pPr>
            <w:proofErr w:type="spellStart"/>
            <w:r>
              <w:t>непредоставление</w:t>
            </w:r>
            <w:proofErr w:type="spellEnd"/>
            <w:r>
              <w:t xml:space="preserve"> обеспечения договора в случае, если в аукционной документации было установлено требование обеспечения договора, за исключением случая непредставления обеспечения возврата аванса в случае полного отказа таким лицом от аванса;</w:t>
            </w:r>
          </w:p>
          <w:p w:rsidR="001A1030" w:rsidRDefault="001A1030" w:rsidP="004E4C74">
            <w:pPr>
              <w:numPr>
                <w:ilvl w:val="0"/>
                <w:numId w:val="97"/>
              </w:numPr>
              <w:ind w:left="0" w:firstLine="637"/>
              <w:jc w:val="both"/>
            </w:pPr>
            <w: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1A1030" w:rsidRDefault="001A1030" w:rsidP="004E4C74">
            <w:pPr>
              <w:numPr>
                <w:ilvl w:val="0"/>
                <w:numId w:val="97"/>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аукционной документацией и обязательствами, отраженными в заявке данного лица.</w:t>
            </w:r>
          </w:p>
          <w:p w:rsidR="001A1030" w:rsidRDefault="001A1030" w:rsidP="004E4C74">
            <w:pPr>
              <w:pStyle w:val="af4"/>
              <w:numPr>
                <w:ilvl w:val="0"/>
                <w:numId w:val="96"/>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1A1030" w:rsidRDefault="001A1030" w:rsidP="004E4C74">
            <w:pPr>
              <w:numPr>
                <w:ilvl w:val="0"/>
                <w:numId w:val="98"/>
              </w:numPr>
              <w:ind w:left="0" w:firstLine="637"/>
              <w:jc w:val="both"/>
            </w:pPr>
            <w:r>
              <w:t>удерживает обеспечение заявки такого участника аукциона;</w:t>
            </w:r>
          </w:p>
          <w:p w:rsidR="001A1030" w:rsidRDefault="001A1030" w:rsidP="004E4C74">
            <w:pPr>
              <w:numPr>
                <w:ilvl w:val="0"/>
                <w:numId w:val="98"/>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1A1030" w:rsidRDefault="001A1030" w:rsidP="004E4C74">
            <w:pPr>
              <w:pStyle w:val="af4"/>
              <w:numPr>
                <w:ilvl w:val="0"/>
                <w:numId w:val="54"/>
              </w:numPr>
              <w:spacing w:before="0" w:beforeAutospacing="0" w:after="0" w:afterAutospacing="0" w:line="276" w:lineRule="auto"/>
              <w:ind w:left="991" w:right="153"/>
              <w:contextualSpacing/>
              <w:jc w:val="both"/>
            </w:pPr>
            <w:r>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w:t>
            </w:r>
            <w:r>
              <w:lastRenderedPageBreak/>
              <w:t>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1A1030" w:rsidRDefault="001A1030" w:rsidP="004E4C74">
            <w:pPr>
              <w:pStyle w:val="af4"/>
              <w:numPr>
                <w:ilvl w:val="0"/>
                <w:numId w:val="54"/>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1A1030" w:rsidRDefault="001A1030" w:rsidP="004E4C74">
            <w:pPr>
              <w:pStyle w:val="af4"/>
              <w:numPr>
                <w:ilvl w:val="0"/>
                <w:numId w:val="96"/>
              </w:numPr>
              <w:tabs>
                <w:tab w:val="left" w:pos="1416"/>
              </w:tabs>
              <w:spacing w:before="0" w:beforeAutospacing="0" w:after="0" w:afterAutospacing="0" w:line="276" w:lineRule="auto"/>
              <w:ind w:left="0" w:right="153" w:firstLine="601"/>
              <w:contextualSpacing/>
              <w:jc w:val="both"/>
            </w:pPr>
            <w:r>
              <w:t>Сведения об участнике аукциона вносятся в соответствующий реестр недобросовестных поставщиков сроком на 2 года в следующих случаях:</w:t>
            </w:r>
          </w:p>
          <w:p w:rsidR="001A1030" w:rsidRDefault="001A1030" w:rsidP="004E4C74">
            <w:pPr>
              <w:numPr>
                <w:ilvl w:val="0"/>
                <w:numId w:val="99"/>
              </w:numPr>
              <w:ind w:left="0" w:firstLine="637"/>
              <w:jc w:val="both"/>
            </w:pPr>
            <w:r>
              <w:t>если такой участник аукциона:</w:t>
            </w:r>
          </w:p>
          <w:p w:rsidR="001A1030" w:rsidRDefault="001A1030" w:rsidP="004E4C74">
            <w:pPr>
              <w:pStyle w:val="af4"/>
              <w:numPr>
                <w:ilvl w:val="0"/>
                <w:numId w:val="53"/>
              </w:numPr>
              <w:spacing w:before="0" w:beforeAutospacing="0" w:after="0" w:afterAutospacing="0" w:line="276" w:lineRule="auto"/>
              <w:ind w:left="0" w:right="153" w:firstLine="601"/>
              <w:contextualSpacing/>
              <w:jc w:val="both"/>
            </w:pPr>
            <w:r>
              <w:t>будучи признанным победителем аукциона, уклонился от заключения договора;</w:t>
            </w:r>
          </w:p>
          <w:p w:rsidR="001A1030" w:rsidRDefault="001A1030" w:rsidP="004E4C74">
            <w:pPr>
              <w:pStyle w:val="af4"/>
              <w:numPr>
                <w:ilvl w:val="0"/>
                <w:numId w:val="53"/>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1A1030" w:rsidRDefault="001A1030" w:rsidP="004E4C74">
            <w:pPr>
              <w:pStyle w:val="af4"/>
              <w:numPr>
                <w:ilvl w:val="0"/>
                <w:numId w:val="53"/>
              </w:numPr>
              <w:spacing w:before="0" w:beforeAutospacing="0" w:after="0" w:afterAutospacing="0" w:line="276" w:lineRule="auto"/>
              <w:ind w:left="0" w:right="153" w:firstLine="601"/>
              <w:contextualSpacing/>
              <w:jc w:val="both"/>
            </w:pPr>
            <w:r>
              <w:t>будучи победителем аукциона или единственным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1A1030" w:rsidRDefault="001A1030" w:rsidP="004E4C74">
            <w:pPr>
              <w:numPr>
                <w:ilvl w:val="0"/>
                <w:numId w:val="99"/>
              </w:numPr>
              <w:ind w:left="0" w:firstLine="637"/>
              <w:jc w:val="both"/>
            </w:pPr>
            <w:r>
              <w:t>если договор, заключенный с участником аукциона по результатам аукциона, расторгнут по решению суда в связи с существенным нарушением поставщиком условий договора.</w:t>
            </w:r>
          </w:p>
          <w:p w:rsidR="001A1030" w:rsidRDefault="001A1030" w:rsidP="00260573">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аукциона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1A1030" w:rsidRDefault="001A1030" w:rsidP="004E4C74">
            <w:pPr>
              <w:pStyle w:val="af4"/>
              <w:numPr>
                <w:ilvl w:val="0"/>
                <w:numId w:val="53"/>
              </w:numPr>
              <w:spacing w:before="0" w:beforeAutospacing="0" w:after="0" w:afterAutospacing="0" w:line="276" w:lineRule="auto"/>
              <w:ind w:left="0" w:right="153" w:firstLine="601"/>
              <w:contextualSpacing/>
              <w:jc w:val="both"/>
            </w:pPr>
            <w:r>
              <w:t>если такой участник аукциона предоставил в своей заявке на участие в аукционе заведомо недостоверные сведения, существенные для принятия аукционной комиссией решения о допуске участника к участию в аукционе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A1030" w:rsidRDefault="001A1030" w:rsidP="004E4C74">
            <w:pPr>
              <w:pStyle w:val="af4"/>
              <w:numPr>
                <w:ilvl w:val="0"/>
                <w:numId w:val="53"/>
              </w:numPr>
              <w:spacing w:before="0" w:beforeAutospacing="0" w:after="0" w:afterAutospacing="0" w:line="276" w:lineRule="auto"/>
              <w:ind w:left="0" w:right="153" w:firstLine="601"/>
              <w:contextualSpacing/>
              <w:jc w:val="both"/>
            </w:pPr>
            <w:r>
              <w:t xml:space="preserve">если участник аукциона, с которым по результатам аукциона заключен договор, не предоставил обеспечение исполнения договора после его подписания, если допускается предоставление такого обеспечения </w:t>
            </w:r>
            <w:r>
              <w:lastRenderedPageBreak/>
              <w:t>после заключения договора;</w:t>
            </w:r>
          </w:p>
          <w:p w:rsidR="001A1030" w:rsidRDefault="001A1030" w:rsidP="004E4C74">
            <w:pPr>
              <w:pStyle w:val="af4"/>
              <w:numPr>
                <w:ilvl w:val="0"/>
                <w:numId w:val="53"/>
              </w:numPr>
              <w:spacing w:before="0" w:beforeAutospacing="0" w:after="0" w:afterAutospacing="0" w:line="276" w:lineRule="auto"/>
              <w:ind w:left="0" w:right="153" w:firstLine="601"/>
              <w:contextualSpacing/>
              <w:jc w:val="both"/>
            </w:pPr>
            <w:r>
              <w:t>если договор, заключенный с участником аукциона по результатам аукциона, расторгнут по соглашению сторон в связи с существенным нарушением поставщиком условий договора.</w:t>
            </w:r>
          </w:p>
        </w:tc>
      </w:tr>
      <w:tr w:rsidR="001A1030" w:rsidTr="00260573">
        <w:trPr>
          <w:trHeight w:val="194"/>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bookmarkStart w:id="261" w:name="_Ref321836398" w:colFirst="0" w:colLast="0"/>
            <w:bookmarkEnd w:id="255"/>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ind w:right="153"/>
              <w:jc w:val="both"/>
              <w:rPr>
                <w:b/>
                <w:i/>
              </w:rPr>
            </w:pPr>
            <w:r>
              <w:t>Порядок обжалования действий заказчика, организатора аукциона, аукционной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260573">
            <w:pPr>
              <w:pStyle w:val="af4"/>
              <w:spacing w:after="0"/>
              <w:ind w:right="153"/>
              <w:jc w:val="both"/>
            </w:pPr>
            <w:r>
              <w:t xml:space="preserve">Жалобы на действия (бездействие) заказчика, организатора аукциона, аукционной комиссии при проведении аукциона направляются в отсканированном виде по электронному адресу соответствующего арбитражного комитета. </w:t>
            </w:r>
          </w:p>
          <w:p w:rsidR="001A1030" w:rsidRDefault="001A1030" w:rsidP="00260573">
            <w:pPr>
              <w:pStyle w:val="af4"/>
              <w:spacing w:after="0"/>
              <w:ind w:right="153"/>
              <w:jc w:val="both"/>
            </w:pPr>
            <w: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признании аукциона не состоявшимся или принятия заказчиком решения об отказе от проведения аукциона.</w:t>
            </w:r>
          </w:p>
          <w:p w:rsidR="001A1030" w:rsidRDefault="001A1030" w:rsidP="00260573">
            <w:pPr>
              <w:pStyle w:val="af4"/>
              <w:spacing w:after="0"/>
              <w:ind w:right="153"/>
              <w:jc w:val="both"/>
            </w:pPr>
            <w:r>
              <w:t>Условия и положения аукционной документации могут быть обжалованы исключительно до окончания срока подачи заявок на участие в аукционе.</w:t>
            </w:r>
          </w:p>
          <w:p w:rsidR="001A1030" w:rsidRDefault="001A1030" w:rsidP="00260573">
            <w:pPr>
              <w:pStyle w:val="af4"/>
              <w:spacing w:after="0"/>
              <w:ind w:right="153"/>
              <w:jc w:val="both"/>
            </w:pPr>
            <w:r>
              <w:t>При возобновлении обжалуемой процедуры аукциона,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аукционе не изменяется. Если срок открытия доступа к заявкам уже истек, то организатором аукциона устанавливается срок открытия доступа к заявкам не ранее второго рабочего дня со дня возобновления аукциона. Заявки на участие в аукционе, поданные в период с момента окончания срока подачи заявок до момента открытия доступа к поданным заявкам, к рассмотрению не принимаются.</w:t>
            </w:r>
          </w:p>
          <w:p w:rsidR="001A1030" w:rsidRDefault="001A1030" w:rsidP="00260573">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1A1030" w:rsidRDefault="001A1030" w:rsidP="00260573">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аукциона.</w:t>
            </w:r>
          </w:p>
          <w:p w:rsidR="001A1030" w:rsidRDefault="001A1030" w:rsidP="00260573">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1 (одного) месяца с даты размещения на официальном сайте по закупкам атомной отрасли результата рассмотрения жалобы.</w:t>
            </w:r>
          </w:p>
        </w:tc>
      </w:tr>
      <w:bookmarkEnd w:id="261"/>
      <w:tr w:rsidR="001A1030" w:rsidTr="00260573">
        <w:trPr>
          <w:trHeight w:val="194"/>
        </w:trPr>
        <w:tc>
          <w:tcPr>
            <w:tcW w:w="781" w:type="dxa"/>
            <w:tcBorders>
              <w:top w:val="single" w:sz="4" w:space="0" w:color="auto"/>
              <w:left w:val="single" w:sz="4" w:space="0" w:color="auto"/>
              <w:bottom w:val="single" w:sz="4" w:space="0" w:color="auto"/>
              <w:right w:val="single" w:sz="4" w:space="0" w:color="auto"/>
            </w:tcBorders>
          </w:tcPr>
          <w:p w:rsidR="001A1030" w:rsidRDefault="001A1030" w:rsidP="004E4C74">
            <w:pPr>
              <w:numPr>
                <w:ilvl w:val="0"/>
                <w:numId w:val="6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A1030" w:rsidRDefault="001A1030" w:rsidP="00260573">
            <w:pPr>
              <w:ind w:right="153"/>
              <w:jc w:val="both"/>
              <w:rPr>
                <w:b/>
                <w:i/>
              </w:rPr>
            </w:pPr>
            <w:r>
              <w:t xml:space="preserve">Каналы связи, по которым можно </w:t>
            </w:r>
            <w:r>
              <w:lastRenderedPageBreak/>
              <w:t>сообщить о фактах злоупотребления при проведении аукциона</w:t>
            </w:r>
          </w:p>
        </w:tc>
        <w:tc>
          <w:tcPr>
            <w:tcW w:w="12261" w:type="dxa"/>
            <w:tcBorders>
              <w:top w:val="single" w:sz="4" w:space="0" w:color="auto"/>
              <w:left w:val="single" w:sz="4" w:space="0" w:color="auto"/>
              <w:bottom w:val="single" w:sz="4" w:space="0" w:color="auto"/>
              <w:right w:val="single" w:sz="4" w:space="0" w:color="auto"/>
            </w:tcBorders>
            <w:hideMark/>
          </w:tcPr>
          <w:p w:rsidR="001A1030" w:rsidRDefault="001A1030" w:rsidP="00260573">
            <w:pPr>
              <w:pStyle w:val="af4"/>
              <w:spacing w:after="0"/>
              <w:ind w:right="153"/>
              <w:jc w:val="both"/>
            </w:pPr>
            <w:r>
              <w:lastRenderedPageBreak/>
              <w:t xml:space="preserve">О фактах злоупотреблений участник аукциона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w:t>
            </w:r>
            <w:r>
              <w:lastRenderedPageBreak/>
              <w:t xml:space="preserve">гласно или анонимно, воспользовавшись следующими каналами связи: </w:t>
            </w:r>
          </w:p>
          <w:p w:rsidR="001A1030" w:rsidRDefault="001A1030" w:rsidP="00260573">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1A1030" w:rsidRDefault="001A1030" w:rsidP="00260573">
            <w:pPr>
              <w:pStyle w:val="af4"/>
              <w:tabs>
                <w:tab w:val="left" w:pos="360"/>
              </w:tabs>
              <w:spacing w:after="0"/>
              <w:ind w:right="153"/>
              <w:jc w:val="both"/>
            </w:pPr>
            <w:r>
              <w:t>2.</w:t>
            </w:r>
            <w:r>
              <w:tab/>
              <w:t>Адрес электронной почты: 0707@rosatom.ru;</w:t>
            </w:r>
          </w:p>
          <w:p w:rsidR="001A1030" w:rsidRDefault="001A1030" w:rsidP="00260573">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243E84" w:rsidRDefault="00243E84" w:rsidP="00895CB8">
      <w:pPr>
        <w:pStyle w:val="Times12"/>
        <w:ind w:left="5387" w:firstLine="0"/>
        <w:jc w:val="left"/>
      </w:pPr>
    </w:p>
    <w:p w:rsidR="00243E84" w:rsidRDefault="00243E84">
      <w:pPr>
        <w:rPr>
          <w:bCs/>
          <w:szCs w:val="22"/>
        </w:rPr>
      </w:pPr>
      <w:r>
        <w:br w:type="page"/>
      </w:r>
    </w:p>
    <w:p w:rsidR="00895CB8" w:rsidRDefault="00895CB8" w:rsidP="00895CB8">
      <w:pPr>
        <w:pStyle w:val="Times12"/>
        <w:ind w:left="5387" w:firstLine="0"/>
        <w:jc w:val="left"/>
      </w:pPr>
    </w:p>
    <w:p w:rsidR="00895CB8" w:rsidRPr="00FC009D" w:rsidRDefault="00895CB8" w:rsidP="00895CB8">
      <w:pPr>
        <w:pStyle w:val="10"/>
        <w:numPr>
          <w:ilvl w:val="0"/>
          <w:numId w:val="0"/>
        </w:numPr>
        <w:jc w:val="center"/>
        <w:rPr>
          <w:b/>
          <w:sz w:val="28"/>
          <w:szCs w:val="28"/>
        </w:rPr>
      </w:pPr>
      <w:bookmarkStart w:id="262" w:name="_Toc405551797"/>
      <w:bookmarkStart w:id="263" w:name="_Toc412202060"/>
      <w:r>
        <w:rPr>
          <w:b/>
          <w:sz w:val="28"/>
          <w:szCs w:val="28"/>
        </w:rPr>
        <w:t>ЧАСТЬ 3</w:t>
      </w:r>
      <w:bookmarkEnd w:id="262"/>
      <w:bookmarkEnd w:id="263"/>
    </w:p>
    <w:p w:rsidR="00895CB8" w:rsidRPr="00C12007" w:rsidRDefault="00895CB8" w:rsidP="00895CB8">
      <w:pPr>
        <w:pStyle w:val="Times12"/>
        <w:overflowPunct/>
        <w:autoSpaceDE/>
        <w:autoSpaceDN/>
        <w:adjustRightInd/>
        <w:spacing w:before="100" w:beforeAutospacing="1" w:after="100" w:afterAutospacing="1"/>
        <w:ind w:firstLine="709"/>
        <w:rPr>
          <w:sz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F42189" w:rsidRDefault="00F42189">
      <w:pPr>
        <w:rPr>
          <w:bCs/>
          <w:szCs w:val="22"/>
        </w:rPr>
      </w:pPr>
      <w:r>
        <w:br w:type="page"/>
      </w:r>
    </w:p>
    <w:p w:rsidR="00243E84" w:rsidRDefault="00243E84" w:rsidP="00F42189">
      <w:pPr>
        <w:pStyle w:val="22"/>
        <w:keepNext w:val="0"/>
        <w:pageBreakBefore/>
        <w:numPr>
          <w:ilvl w:val="0"/>
          <w:numId w:val="0"/>
        </w:numPr>
        <w:spacing w:before="0" w:after="0"/>
        <w:jc w:val="center"/>
        <w:rPr>
          <w:rFonts w:ascii="Times New Roman" w:hAnsi="Times New Roman" w:cs="Times New Roman"/>
          <w:i w:val="0"/>
          <w:caps/>
          <w:sz w:val="22"/>
          <w:szCs w:val="22"/>
        </w:rPr>
        <w:sectPr w:rsidR="00243E84" w:rsidSect="00243E84">
          <w:pgSz w:w="16840" w:h="11907" w:orient="landscape" w:code="9"/>
          <w:pgMar w:top="1134" w:right="1134" w:bottom="737" w:left="1701" w:header="567" w:footer="567" w:gutter="0"/>
          <w:cols w:space="708"/>
          <w:docGrid w:linePitch="360"/>
        </w:sectPr>
      </w:pPr>
      <w:bookmarkStart w:id="264" w:name="_Toc331058658"/>
      <w:bookmarkStart w:id="265" w:name="_Toc333830895"/>
      <w:bookmarkStart w:id="266" w:name="_Toc334444154"/>
      <w:bookmarkStart w:id="267" w:name="_Toc334614661"/>
      <w:bookmarkStart w:id="268" w:name="_Toc379455098"/>
    </w:p>
    <w:bookmarkEnd w:id="264"/>
    <w:bookmarkEnd w:id="265"/>
    <w:bookmarkEnd w:id="266"/>
    <w:bookmarkEnd w:id="267"/>
    <w:bookmarkEnd w:id="268"/>
    <w:p w:rsidR="00F42189" w:rsidRDefault="00F87E0E" w:rsidP="00F42189">
      <w:pPr>
        <w:pStyle w:val="22"/>
        <w:keepNext w:val="0"/>
        <w:pageBreakBefore/>
        <w:numPr>
          <w:ilvl w:val="0"/>
          <w:numId w:val="0"/>
        </w:numPr>
        <w:spacing w:before="0" w:after="0"/>
        <w:jc w:val="center"/>
        <w:rPr>
          <w:rFonts w:ascii="Times New Roman" w:hAnsi="Times New Roman" w:cs="Times New Roman"/>
          <w:i w:val="0"/>
          <w:caps/>
          <w:sz w:val="22"/>
          <w:szCs w:val="22"/>
        </w:rPr>
      </w:pPr>
      <w:r>
        <w:rPr>
          <w:rFonts w:ascii="Times New Roman" w:hAnsi="Times New Roman" w:cs="Times New Roman"/>
          <w:i w:val="0"/>
          <w:caps/>
          <w:sz w:val="22"/>
          <w:szCs w:val="22"/>
        </w:rPr>
        <w:lastRenderedPageBreak/>
        <w:t>ЧАСТЬ 4</w:t>
      </w:r>
    </w:p>
    <w:p w:rsidR="00F87E0E" w:rsidRPr="001C083F" w:rsidRDefault="00F87E0E" w:rsidP="00F87E0E">
      <w:pPr>
        <w:spacing w:line="276" w:lineRule="auto"/>
        <w:jc w:val="right"/>
        <w:rPr>
          <w:color w:val="000000"/>
        </w:rPr>
      </w:pPr>
    </w:p>
    <w:p w:rsidR="00F87E0E" w:rsidRPr="001C083F" w:rsidRDefault="00F87E0E" w:rsidP="00F87E0E">
      <w:pPr>
        <w:spacing w:line="276" w:lineRule="auto"/>
        <w:rPr>
          <w:color w:val="000000"/>
        </w:rPr>
      </w:pPr>
    </w:p>
    <w:p w:rsidR="00F87E0E" w:rsidRPr="00F87E0E" w:rsidRDefault="00F87E0E" w:rsidP="00F87E0E">
      <w:pPr>
        <w:spacing w:line="276" w:lineRule="auto"/>
        <w:jc w:val="center"/>
        <w:rPr>
          <w:color w:val="000000"/>
        </w:rPr>
      </w:pPr>
      <w:r w:rsidRPr="00F87E0E">
        <w:rPr>
          <w:color w:val="000000"/>
        </w:rPr>
        <w:t>Техническое задание</w:t>
      </w:r>
    </w:p>
    <w:p w:rsidR="00F87E0E" w:rsidRPr="00F87E0E" w:rsidRDefault="00F87E0E" w:rsidP="00F87E0E">
      <w:pPr>
        <w:spacing w:line="276" w:lineRule="auto"/>
        <w:jc w:val="center"/>
        <w:rPr>
          <w:color w:val="000000"/>
        </w:rPr>
      </w:pPr>
      <w:r w:rsidRPr="00F87E0E">
        <w:rPr>
          <w:color w:val="000000"/>
        </w:rPr>
        <w:t>на поставку стандартного промышленного оборудования</w:t>
      </w: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Предмет закупки: Поставка контейнеров для нужд отделений филиала «Приволжский территориальный округ» ФГУП «РосРАО»</w:t>
      </w: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Default="00F87E0E" w:rsidP="00F87E0E">
      <w:pPr>
        <w:spacing w:line="276" w:lineRule="auto"/>
        <w:jc w:val="center"/>
        <w:rPr>
          <w:color w:val="000000"/>
        </w:rPr>
      </w:pPr>
    </w:p>
    <w:p w:rsidR="00F87E0E" w:rsidRDefault="00F87E0E" w:rsidP="00F87E0E">
      <w:pPr>
        <w:spacing w:line="276" w:lineRule="auto"/>
        <w:jc w:val="center"/>
        <w:rPr>
          <w:color w:val="000000"/>
        </w:rPr>
      </w:pPr>
    </w:p>
    <w:p w:rsidR="00F87E0E" w:rsidRDefault="00F87E0E" w:rsidP="00F87E0E">
      <w:pPr>
        <w:spacing w:line="276" w:lineRule="auto"/>
        <w:jc w:val="center"/>
        <w:rPr>
          <w:color w:val="000000"/>
        </w:rPr>
      </w:pPr>
    </w:p>
    <w:p w:rsidR="00F87E0E" w:rsidRDefault="00F87E0E" w:rsidP="00F87E0E">
      <w:pPr>
        <w:spacing w:line="276" w:lineRule="auto"/>
        <w:jc w:val="center"/>
        <w:rPr>
          <w:color w:val="000000"/>
        </w:rPr>
      </w:pPr>
    </w:p>
    <w:p w:rsidR="00F87E0E" w:rsidRDefault="00F87E0E" w:rsidP="00F87E0E">
      <w:pPr>
        <w:spacing w:line="276" w:lineRule="auto"/>
        <w:jc w:val="center"/>
        <w:rPr>
          <w:color w:val="000000"/>
        </w:rPr>
      </w:pPr>
    </w:p>
    <w:p w:rsidR="00F87E0E" w:rsidRDefault="00F87E0E" w:rsidP="00F87E0E">
      <w:pPr>
        <w:spacing w:line="276" w:lineRule="auto"/>
        <w:jc w:val="center"/>
        <w:rPr>
          <w:color w:val="000000"/>
        </w:rPr>
      </w:pPr>
    </w:p>
    <w:p w:rsidR="00F87E0E" w:rsidRDefault="00F87E0E" w:rsidP="00F87E0E">
      <w:pPr>
        <w:spacing w:line="276" w:lineRule="auto"/>
        <w:jc w:val="center"/>
        <w:rPr>
          <w:color w:val="000000"/>
        </w:rPr>
      </w:pPr>
    </w:p>
    <w:p w:rsidR="00F87E0E" w:rsidRDefault="00F87E0E" w:rsidP="00F87E0E">
      <w:pPr>
        <w:spacing w:line="276" w:lineRule="auto"/>
        <w:jc w:val="center"/>
        <w:rPr>
          <w:color w:val="000000"/>
        </w:rPr>
      </w:pPr>
    </w:p>
    <w:p w:rsidR="00F87E0E" w:rsidRDefault="00F87E0E" w:rsidP="00F87E0E">
      <w:pPr>
        <w:spacing w:line="276" w:lineRule="auto"/>
        <w:jc w:val="center"/>
        <w:rPr>
          <w:color w:val="000000"/>
        </w:rPr>
      </w:pPr>
    </w:p>
    <w:p w:rsidR="00F87E0E" w:rsidRDefault="00F87E0E" w:rsidP="00F87E0E">
      <w:pPr>
        <w:spacing w:line="276" w:lineRule="auto"/>
        <w:jc w:val="center"/>
        <w:rPr>
          <w:color w:val="000000"/>
        </w:rPr>
      </w:pPr>
    </w:p>
    <w:p w:rsidR="00F87E0E" w:rsidRDefault="00F87E0E" w:rsidP="00F87E0E">
      <w:pPr>
        <w:spacing w:line="276" w:lineRule="auto"/>
        <w:jc w:val="center"/>
        <w:rPr>
          <w:color w:val="000000"/>
        </w:rPr>
      </w:pPr>
    </w:p>
    <w:p w:rsidR="00F87E0E" w:rsidRDefault="00F87E0E" w:rsidP="00F87E0E">
      <w:pPr>
        <w:spacing w:line="276" w:lineRule="auto"/>
        <w:jc w:val="center"/>
        <w:rPr>
          <w:color w:val="000000"/>
        </w:rPr>
      </w:pPr>
    </w:p>
    <w:p w:rsidR="00F87E0E" w:rsidRDefault="00F87E0E" w:rsidP="00F87E0E">
      <w:pPr>
        <w:spacing w:line="276" w:lineRule="auto"/>
        <w:jc w:val="center"/>
        <w:rPr>
          <w:color w:val="000000"/>
        </w:rPr>
      </w:pPr>
    </w:p>
    <w:p w:rsid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Нижний Новгород</w:t>
      </w:r>
    </w:p>
    <w:p w:rsidR="00F87E0E" w:rsidRPr="00F87E0E" w:rsidRDefault="00F87E0E" w:rsidP="00F87E0E">
      <w:pPr>
        <w:spacing w:line="276" w:lineRule="auto"/>
        <w:jc w:val="center"/>
        <w:rPr>
          <w:color w:val="000000"/>
        </w:rPr>
      </w:pPr>
      <w:r w:rsidRPr="00F87E0E">
        <w:rPr>
          <w:color w:val="000000"/>
        </w:rPr>
        <w:t>2015</w:t>
      </w:r>
      <w:r w:rsidRPr="00F87E0E">
        <w:rPr>
          <w:color w:val="000000"/>
        </w:rPr>
        <w:br w:type="page"/>
      </w:r>
      <w:r w:rsidRPr="00F87E0E">
        <w:rPr>
          <w:color w:val="000000"/>
        </w:rPr>
        <w:lastRenderedPageBreak/>
        <w:t>Техническое задание</w:t>
      </w:r>
    </w:p>
    <w:p w:rsidR="00F87E0E" w:rsidRPr="00F87E0E" w:rsidRDefault="00F87E0E" w:rsidP="00F87E0E">
      <w:pPr>
        <w:spacing w:line="276" w:lineRule="auto"/>
        <w:jc w:val="center"/>
        <w:rPr>
          <w:i/>
          <w:color w:val="000000"/>
        </w:rPr>
      </w:pPr>
      <w:r w:rsidRPr="00F87E0E">
        <w:rPr>
          <w:color w:val="000000"/>
        </w:rPr>
        <w:t>на поставку стандартного промышленного оборудования</w:t>
      </w:r>
    </w:p>
    <w:p w:rsidR="00F87E0E" w:rsidRPr="00F87E0E" w:rsidRDefault="00F87E0E" w:rsidP="00F87E0E">
      <w:pPr>
        <w:spacing w:line="276" w:lineRule="auto"/>
        <w:jc w:val="center"/>
        <w:rPr>
          <w:color w:val="000000"/>
        </w:rPr>
      </w:pPr>
      <w:r w:rsidRPr="00F87E0E">
        <w:rPr>
          <w:color w:val="000000"/>
        </w:rPr>
        <w:t>для объекта: Поставка контейнеров для нужд отделений филиала «Приволжский территориальный округ» ФГУП «РосРАО»</w:t>
      </w: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СОДЕРЖАНИЕ</w:t>
      </w:r>
    </w:p>
    <w:p w:rsidR="00F87E0E" w:rsidRPr="00F87E0E" w:rsidRDefault="00F87E0E" w:rsidP="00F87E0E">
      <w:pPr>
        <w:spacing w:line="276" w:lineRule="auto"/>
        <w:jc w:val="center"/>
        <w:rPr>
          <w:color w:val="000000"/>
        </w:rPr>
      </w:pPr>
    </w:p>
    <w:p w:rsidR="00F87E0E" w:rsidRPr="00F87E0E" w:rsidRDefault="00F87E0E" w:rsidP="00F87E0E">
      <w:pPr>
        <w:rPr>
          <w:color w:val="000000"/>
        </w:rPr>
      </w:pPr>
      <w:r w:rsidRPr="00F87E0E">
        <w:rPr>
          <w:color w:val="000000"/>
        </w:rPr>
        <w:t>РАЗДЕЛ 1. ОБЩИЕ СВЕДЕНИЯ</w:t>
      </w:r>
    </w:p>
    <w:p w:rsidR="00F87E0E" w:rsidRPr="00F87E0E" w:rsidRDefault="00F87E0E" w:rsidP="00F87E0E">
      <w:pPr>
        <w:ind w:left="851"/>
        <w:rPr>
          <w:color w:val="000000"/>
        </w:rPr>
      </w:pPr>
      <w:r w:rsidRPr="00F87E0E">
        <w:rPr>
          <w:color w:val="000000"/>
        </w:rPr>
        <w:t>Подраздел 1.1 Наименование</w:t>
      </w:r>
    </w:p>
    <w:p w:rsidR="00F87E0E" w:rsidRPr="00F87E0E" w:rsidRDefault="00F87E0E" w:rsidP="00F87E0E">
      <w:pPr>
        <w:ind w:left="851"/>
        <w:rPr>
          <w:color w:val="000000"/>
        </w:rPr>
      </w:pPr>
      <w:r w:rsidRPr="00F87E0E">
        <w:rPr>
          <w:color w:val="000000"/>
        </w:rPr>
        <w:t>Подраздел 1.2 Сведения о новизне</w:t>
      </w:r>
    </w:p>
    <w:p w:rsidR="00F87E0E" w:rsidRPr="00F87E0E" w:rsidRDefault="00F87E0E" w:rsidP="00F87E0E">
      <w:pPr>
        <w:ind w:left="851"/>
        <w:rPr>
          <w:color w:val="000000"/>
        </w:rPr>
      </w:pPr>
      <w:r w:rsidRPr="00F87E0E">
        <w:rPr>
          <w:color w:val="000000"/>
        </w:rPr>
        <w:t>Подраздел 1.3 Код ОКП</w:t>
      </w:r>
    </w:p>
    <w:p w:rsidR="00F87E0E" w:rsidRPr="00F87E0E" w:rsidRDefault="00F87E0E" w:rsidP="00F87E0E">
      <w:pPr>
        <w:rPr>
          <w:color w:val="000000"/>
        </w:rPr>
      </w:pPr>
      <w:r w:rsidRPr="00F87E0E">
        <w:rPr>
          <w:color w:val="000000"/>
        </w:rPr>
        <w:t>РАЗДЕЛ 2. ОБЛАСТЬ ПРИМЕНЕНИЯ</w:t>
      </w:r>
    </w:p>
    <w:p w:rsidR="00F87E0E" w:rsidRPr="00F87E0E" w:rsidRDefault="00F87E0E" w:rsidP="00F87E0E">
      <w:pPr>
        <w:rPr>
          <w:color w:val="000000"/>
        </w:rPr>
      </w:pPr>
      <w:r w:rsidRPr="00F87E0E">
        <w:rPr>
          <w:color w:val="000000"/>
        </w:rPr>
        <w:t>РАЗДЕЛ 3. УСЛОВИЯ ЭКСПЛУАТАЦИИ</w:t>
      </w:r>
    </w:p>
    <w:p w:rsidR="00F87E0E" w:rsidRPr="00F87E0E" w:rsidRDefault="00F87E0E" w:rsidP="00F87E0E">
      <w:pPr>
        <w:rPr>
          <w:color w:val="000000"/>
        </w:rPr>
      </w:pPr>
      <w:r w:rsidRPr="00F87E0E">
        <w:rPr>
          <w:color w:val="000000"/>
        </w:rPr>
        <w:t>РАЗДЕЛ 4. ТЕХНИЧЕСКИЕ ТРЕБОВАНИЯ</w:t>
      </w:r>
    </w:p>
    <w:p w:rsidR="00F87E0E" w:rsidRPr="00F87E0E" w:rsidRDefault="00F87E0E" w:rsidP="00F87E0E">
      <w:pPr>
        <w:ind w:left="851"/>
        <w:rPr>
          <w:color w:val="000000"/>
        </w:rPr>
      </w:pPr>
      <w:r w:rsidRPr="00F87E0E">
        <w:rPr>
          <w:color w:val="000000"/>
        </w:rPr>
        <w:t>Подраздел 4.1. Основные параметры и размеры.</w:t>
      </w:r>
    </w:p>
    <w:p w:rsidR="00F87E0E" w:rsidRPr="00F87E0E" w:rsidRDefault="00F87E0E" w:rsidP="00F87E0E">
      <w:pPr>
        <w:ind w:left="851"/>
        <w:rPr>
          <w:color w:val="000000"/>
        </w:rPr>
      </w:pPr>
      <w:r w:rsidRPr="00F87E0E">
        <w:rPr>
          <w:color w:val="000000"/>
        </w:rPr>
        <w:t>Подраздел 4.2. Основные технико-экономические и эксплуатационные показатели</w:t>
      </w:r>
    </w:p>
    <w:p w:rsidR="00F87E0E" w:rsidRPr="00F87E0E" w:rsidRDefault="00F87E0E" w:rsidP="00F87E0E">
      <w:pPr>
        <w:ind w:left="851"/>
        <w:rPr>
          <w:color w:val="000000"/>
        </w:rPr>
      </w:pPr>
      <w:r w:rsidRPr="00F87E0E">
        <w:rPr>
          <w:color w:val="000000"/>
        </w:rPr>
        <w:t>Подраздел 4.3. Требования по надежности</w:t>
      </w:r>
    </w:p>
    <w:p w:rsidR="00F87E0E" w:rsidRPr="00F87E0E" w:rsidRDefault="00F87E0E" w:rsidP="00F87E0E">
      <w:pPr>
        <w:ind w:left="851"/>
        <w:rPr>
          <w:color w:val="000000"/>
        </w:rPr>
      </w:pPr>
      <w:r w:rsidRPr="00F87E0E">
        <w:rPr>
          <w:color w:val="000000"/>
        </w:rPr>
        <w:t>Подраздел 4.4. Требования к конструкции, монтажно-технические требования</w:t>
      </w:r>
    </w:p>
    <w:p w:rsidR="00F87E0E" w:rsidRPr="00F87E0E" w:rsidRDefault="00F87E0E" w:rsidP="00F87E0E">
      <w:pPr>
        <w:ind w:left="851"/>
        <w:rPr>
          <w:color w:val="000000"/>
        </w:rPr>
      </w:pPr>
      <w:r w:rsidRPr="00F87E0E">
        <w:rPr>
          <w:color w:val="000000"/>
        </w:rPr>
        <w:t>Подраздел 4.5. Требования к материалам и комплектующим оборудования</w:t>
      </w:r>
    </w:p>
    <w:p w:rsidR="00F87E0E" w:rsidRPr="00F87E0E" w:rsidRDefault="00F87E0E" w:rsidP="00F87E0E">
      <w:pPr>
        <w:ind w:left="2552" w:hanging="1701"/>
        <w:rPr>
          <w:color w:val="000000"/>
        </w:rPr>
      </w:pPr>
      <w:r w:rsidRPr="00F87E0E">
        <w:rPr>
          <w:color w:val="000000"/>
        </w:rPr>
        <w:t>Подраздел 4.6. Требования к стабильности параметров при воздействии факторов внешней среды</w:t>
      </w:r>
    </w:p>
    <w:p w:rsidR="00F87E0E" w:rsidRPr="00F87E0E" w:rsidRDefault="00F87E0E" w:rsidP="00F87E0E">
      <w:pPr>
        <w:ind w:left="851"/>
        <w:rPr>
          <w:color w:val="000000"/>
        </w:rPr>
      </w:pPr>
      <w:r w:rsidRPr="00F87E0E">
        <w:rPr>
          <w:color w:val="000000"/>
        </w:rPr>
        <w:t>Подраздел 4.7. Требования к комплектности</w:t>
      </w:r>
    </w:p>
    <w:p w:rsidR="00F87E0E" w:rsidRPr="00F87E0E" w:rsidRDefault="00F87E0E" w:rsidP="00F87E0E">
      <w:pPr>
        <w:ind w:left="851"/>
        <w:rPr>
          <w:color w:val="000000"/>
        </w:rPr>
      </w:pPr>
      <w:r w:rsidRPr="00F87E0E">
        <w:rPr>
          <w:color w:val="000000"/>
        </w:rPr>
        <w:t>Подраздел 4.8. Требования к маркировке</w:t>
      </w:r>
    </w:p>
    <w:p w:rsidR="00F87E0E" w:rsidRPr="00F87E0E" w:rsidRDefault="00F87E0E" w:rsidP="00F87E0E">
      <w:pPr>
        <w:ind w:left="851"/>
        <w:rPr>
          <w:color w:val="000000"/>
        </w:rPr>
      </w:pPr>
      <w:r w:rsidRPr="00F87E0E">
        <w:rPr>
          <w:color w:val="000000"/>
        </w:rPr>
        <w:t>Подраздел 4.9. Требования к упаковке</w:t>
      </w:r>
    </w:p>
    <w:p w:rsidR="00F87E0E" w:rsidRPr="00F87E0E" w:rsidRDefault="00F87E0E" w:rsidP="00F87E0E">
      <w:pPr>
        <w:rPr>
          <w:color w:val="000000"/>
        </w:rPr>
      </w:pPr>
      <w:r w:rsidRPr="00F87E0E">
        <w:rPr>
          <w:color w:val="000000"/>
        </w:rPr>
        <w:t>РАЗДЕЛ 5. ТРЕБОВАНИЯ ПО ПРАВИЛАМ СДАЧИ И ПРИЕМКИ</w:t>
      </w:r>
    </w:p>
    <w:p w:rsidR="00F87E0E" w:rsidRPr="00F87E0E" w:rsidRDefault="00F87E0E" w:rsidP="00F87E0E">
      <w:pPr>
        <w:tabs>
          <w:tab w:val="left" w:pos="851"/>
        </w:tabs>
        <w:ind w:left="1276" w:hanging="425"/>
        <w:rPr>
          <w:color w:val="000000"/>
        </w:rPr>
      </w:pPr>
      <w:r w:rsidRPr="00F87E0E">
        <w:rPr>
          <w:color w:val="000000"/>
        </w:rPr>
        <w:t>Подраздел 5.1 Порядок сдачи и приемки</w:t>
      </w:r>
    </w:p>
    <w:p w:rsidR="00F87E0E" w:rsidRPr="00F87E0E" w:rsidRDefault="00F87E0E" w:rsidP="00F87E0E">
      <w:pPr>
        <w:ind w:left="2410" w:hanging="1559"/>
        <w:rPr>
          <w:color w:val="000000"/>
        </w:rPr>
      </w:pPr>
      <w:r w:rsidRPr="00F87E0E">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F87E0E" w:rsidRPr="00F87E0E" w:rsidRDefault="00F87E0E" w:rsidP="00F87E0E">
      <w:pPr>
        <w:rPr>
          <w:color w:val="000000"/>
        </w:rPr>
      </w:pPr>
      <w:r w:rsidRPr="00F87E0E">
        <w:rPr>
          <w:color w:val="000000"/>
        </w:rPr>
        <w:t>РАЗДЕЛ 6. ТРЕБОВАНИЯ К ТРАНСПОРТИРОВАНИЮ</w:t>
      </w:r>
    </w:p>
    <w:p w:rsidR="00F87E0E" w:rsidRPr="00F87E0E" w:rsidRDefault="00F87E0E" w:rsidP="00F87E0E">
      <w:pPr>
        <w:rPr>
          <w:color w:val="000000"/>
        </w:rPr>
      </w:pPr>
      <w:r w:rsidRPr="00F87E0E">
        <w:rPr>
          <w:color w:val="000000"/>
        </w:rPr>
        <w:t>РАЗДЕЛ 7. ТРЕБОВАНИЯ К ХРАНЕНИЮ</w:t>
      </w:r>
    </w:p>
    <w:p w:rsidR="00F87E0E" w:rsidRPr="00F87E0E" w:rsidRDefault="00F87E0E" w:rsidP="00F87E0E">
      <w:pPr>
        <w:ind w:left="1276" w:hanging="1276"/>
        <w:rPr>
          <w:color w:val="000000"/>
        </w:rPr>
      </w:pPr>
      <w:r w:rsidRPr="00F87E0E">
        <w:rPr>
          <w:color w:val="000000"/>
        </w:rPr>
        <w:t>РАЗДЕЛ 8. ТРЕБОВАНИЯ К ОБЪЕМУ И/ИЛИ СРОКУ ПРЕДОСТАВЛЕНИЯ ГАРАНТИЙ</w:t>
      </w:r>
    </w:p>
    <w:p w:rsidR="00F87E0E" w:rsidRPr="00F87E0E" w:rsidRDefault="00F87E0E" w:rsidP="00F87E0E">
      <w:pPr>
        <w:rPr>
          <w:color w:val="000000"/>
        </w:rPr>
      </w:pPr>
      <w:r w:rsidRPr="00F87E0E">
        <w:rPr>
          <w:color w:val="000000"/>
        </w:rPr>
        <w:t>РАЗДЕЛ 9. ТРЕБОВАНИЯ ПО РЕМОНТОПРИГОДНОСТИ</w:t>
      </w:r>
    </w:p>
    <w:p w:rsidR="00F87E0E" w:rsidRPr="00F87E0E" w:rsidRDefault="00F87E0E" w:rsidP="00F87E0E">
      <w:pPr>
        <w:rPr>
          <w:color w:val="000000"/>
        </w:rPr>
      </w:pPr>
      <w:r w:rsidRPr="00F87E0E">
        <w:rPr>
          <w:color w:val="000000"/>
        </w:rPr>
        <w:t>РАЗДЕЛ 10. ТРЕБОВАНИЯ К ОБСЛУЖИВАНИЮ</w:t>
      </w:r>
    </w:p>
    <w:p w:rsidR="00F87E0E" w:rsidRPr="00F87E0E" w:rsidRDefault="00F87E0E" w:rsidP="00F87E0E">
      <w:pPr>
        <w:rPr>
          <w:color w:val="000000"/>
        </w:rPr>
      </w:pPr>
      <w:r w:rsidRPr="00F87E0E">
        <w:rPr>
          <w:color w:val="000000"/>
        </w:rPr>
        <w:t>РАЗДЕЛ 11. ЭКОЛОГИЧЕСКИЕ ТРЕБОВАНИЯ</w:t>
      </w:r>
    </w:p>
    <w:p w:rsidR="00F87E0E" w:rsidRPr="00F87E0E" w:rsidRDefault="00F87E0E" w:rsidP="00F87E0E">
      <w:pPr>
        <w:rPr>
          <w:color w:val="000000"/>
        </w:rPr>
      </w:pPr>
      <w:r w:rsidRPr="00F87E0E">
        <w:rPr>
          <w:color w:val="000000"/>
        </w:rPr>
        <w:t>РАЗДЕЛ 12. ТРЕБОВАНИЯ ПО БЕЗОПАСНОСТИ</w:t>
      </w:r>
    </w:p>
    <w:p w:rsidR="00F87E0E" w:rsidRPr="00F87E0E" w:rsidRDefault="00F87E0E" w:rsidP="00F87E0E">
      <w:pPr>
        <w:rPr>
          <w:color w:val="000000"/>
        </w:rPr>
      </w:pPr>
      <w:r w:rsidRPr="00F87E0E">
        <w:rPr>
          <w:color w:val="000000"/>
        </w:rPr>
        <w:t>РАЗДЕЛ 13. ДОПОЛНИТЕЛЬНЫЕ (ИНЫЕ) ТРЕБОВАНИЯ</w:t>
      </w:r>
    </w:p>
    <w:p w:rsidR="00F87E0E" w:rsidRPr="00F87E0E" w:rsidRDefault="00F87E0E" w:rsidP="00F87E0E">
      <w:pPr>
        <w:ind w:left="1418" w:hanging="1418"/>
        <w:rPr>
          <w:color w:val="000000"/>
        </w:rPr>
      </w:pPr>
      <w:r w:rsidRPr="00F87E0E">
        <w:rPr>
          <w:color w:val="000000"/>
        </w:rPr>
        <w:t>РАЗДЕЛ 14. ТРЕБОВАНИЯ К КОЛИЧЕСТВУ И СРОКУ (ПЕРИОДИЧНОСТИ) ПОСТАВКИ</w:t>
      </w:r>
    </w:p>
    <w:p w:rsidR="00F87E0E" w:rsidRPr="00F87E0E" w:rsidRDefault="00F87E0E" w:rsidP="00F87E0E">
      <w:pPr>
        <w:rPr>
          <w:color w:val="000000"/>
        </w:rPr>
      </w:pPr>
      <w:r w:rsidRPr="00F87E0E">
        <w:rPr>
          <w:color w:val="000000"/>
        </w:rPr>
        <w:t>РАЗДЕЛ 15. ПЕРЕЧЕНЬ ПРИНЯТЫХ СОКРАЩЕНИЙ</w:t>
      </w:r>
    </w:p>
    <w:p w:rsidR="00F87E0E" w:rsidRPr="00F87E0E" w:rsidRDefault="00F87E0E" w:rsidP="00F87E0E">
      <w:pPr>
        <w:spacing w:line="276" w:lineRule="auto"/>
        <w:jc w:val="center"/>
        <w:rPr>
          <w:color w:val="000000"/>
        </w:rPr>
      </w:pPr>
      <w:r w:rsidRPr="00F87E0E">
        <w:rPr>
          <w:color w:val="000000"/>
        </w:rPr>
        <w:br w:type="page"/>
      </w:r>
      <w:r w:rsidRPr="00F87E0E">
        <w:rPr>
          <w:color w:val="000000"/>
        </w:rPr>
        <w:lastRenderedPageBreak/>
        <w:t>РАЗДЕЛ 1. ОБЩИЕ СВЕДЕНИЯ</w:t>
      </w:r>
    </w:p>
    <w:p w:rsidR="00F87E0E" w:rsidRPr="00F87E0E" w:rsidRDefault="00F87E0E" w:rsidP="00F87E0E">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7E0E" w:rsidRPr="00F87E0E" w:rsidTr="00D51194">
        <w:trPr>
          <w:trHeight w:val="273"/>
        </w:trPr>
        <w:tc>
          <w:tcPr>
            <w:tcW w:w="9356" w:type="dxa"/>
            <w:tcBorders>
              <w:top w:val="single" w:sz="4" w:space="0" w:color="auto"/>
              <w:left w:val="single" w:sz="4" w:space="0" w:color="auto"/>
              <w:right w:val="single" w:sz="4" w:space="0" w:color="auto"/>
            </w:tcBorders>
            <w:vAlign w:val="center"/>
          </w:tcPr>
          <w:p w:rsidR="00F87E0E" w:rsidRPr="00F87E0E" w:rsidRDefault="00F87E0E" w:rsidP="00D51194">
            <w:pPr>
              <w:spacing w:line="276" w:lineRule="auto"/>
              <w:jc w:val="center"/>
              <w:rPr>
                <w:color w:val="000000"/>
              </w:rPr>
            </w:pPr>
            <w:r w:rsidRPr="00F87E0E">
              <w:rPr>
                <w:color w:val="000000"/>
              </w:rPr>
              <w:t>Подраздел 1.1 Наименование</w:t>
            </w:r>
          </w:p>
        </w:tc>
      </w:tr>
      <w:tr w:rsidR="00F87E0E" w:rsidRPr="00F87E0E" w:rsidTr="00D51194">
        <w:trPr>
          <w:trHeight w:val="399"/>
        </w:trPr>
        <w:tc>
          <w:tcPr>
            <w:tcW w:w="9356" w:type="dxa"/>
            <w:tcBorders>
              <w:top w:val="single" w:sz="4" w:space="0" w:color="auto"/>
              <w:left w:val="single" w:sz="4" w:space="0" w:color="auto"/>
              <w:bottom w:val="single" w:sz="4" w:space="0" w:color="auto"/>
              <w:right w:val="single" w:sz="4" w:space="0" w:color="auto"/>
            </w:tcBorders>
          </w:tcPr>
          <w:p w:rsidR="00F87E0E" w:rsidRPr="00F87E0E" w:rsidRDefault="00F87E0E" w:rsidP="00D51194">
            <w:pPr>
              <w:spacing w:line="276" w:lineRule="auto"/>
              <w:jc w:val="both"/>
              <w:rPr>
                <w:color w:val="000000"/>
              </w:rPr>
            </w:pPr>
            <w:r w:rsidRPr="00F87E0E">
              <w:rPr>
                <w:color w:val="000000"/>
              </w:rPr>
              <w:t>Поставка контейнеров для нужд отделений филиала «Приволжский территориальный округ» ФГУП «РосРАО»:</w:t>
            </w:r>
          </w:p>
          <w:p w:rsidR="00F87E0E" w:rsidRPr="00F87E0E" w:rsidRDefault="00F87E0E" w:rsidP="00D51194">
            <w:pPr>
              <w:spacing w:line="276" w:lineRule="auto"/>
              <w:jc w:val="both"/>
              <w:rPr>
                <w:color w:val="000000"/>
              </w:rPr>
            </w:pPr>
            <w:r w:rsidRPr="00F87E0E">
              <w:rPr>
                <w:color w:val="000000"/>
              </w:rPr>
              <w:t>Саратовское отделение филиала «Приволжский территориальный округ» ФГУП «РосРАО» – контейнеры КРАД-1,36 (или аналог) в количестве 138-ми (ста тридцати восьми) шт.</w:t>
            </w:r>
          </w:p>
          <w:p w:rsidR="00F87E0E" w:rsidRPr="00F87E0E" w:rsidRDefault="00F87E0E" w:rsidP="00D51194">
            <w:pPr>
              <w:spacing w:line="276" w:lineRule="auto"/>
              <w:jc w:val="both"/>
              <w:rPr>
                <w:color w:val="000000"/>
              </w:rPr>
            </w:pPr>
            <w:r w:rsidRPr="00F87E0E">
              <w:rPr>
                <w:color w:val="000000"/>
              </w:rPr>
              <w:t>Нижегородское отделение филиала «Приволжский территориальный округ» ФГУП «РосРАО» – контейнеры КМЗ-М (или аналог)</w:t>
            </w:r>
            <w:r w:rsidRPr="00F87E0E">
              <w:t xml:space="preserve"> </w:t>
            </w:r>
            <w:r w:rsidRPr="00F87E0E">
              <w:rPr>
                <w:color w:val="000000"/>
              </w:rPr>
              <w:t>в количестве 2-х (двух) шт.</w:t>
            </w:r>
          </w:p>
        </w:tc>
      </w:tr>
      <w:tr w:rsidR="00F87E0E" w:rsidRPr="00F87E0E" w:rsidTr="00D51194">
        <w:trPr>
          <w:trHeight w:val="399"/>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spacing w:line="276" w:lineRule="auto"/>
              <w:jc w:val="center"/>
              <w:rPr>
                <w:i/>
                <w:color w:val="000000"/>
              </w:rPr>
            </w:pPr>
            <w:r w:rsidRPr="00F87E0E">
              <w:rPr>
                <w:color w:val="000000"/>
              </w:rPr>
              <w:t>Подраздел 1.2 Сведения о новизне</w:t>
            </w:r>
          </w:p>
        </w:tc>
      </w:tr>
      <w:tr w:rsidR="00F87E0E" w:rsidRPr="00F87E0E" w:rsidTr="00D51194">
        <w:trPr>
          <w:trHeight w:val="399"/>
        </w:trPr>
        <w:tc>
          <w:tcPr>
            <w:tcW w:w="9356" w:type="dxa"/>
            <w:tcBorders>
              <w:top w:val="single" w:sz="4" w:space="0" w:color="auto"/>
              <w:left w:val="single" w:sz="4" w:space="0" w:color="auto"/>
              <w:bottom w:val="single" w:sz="4" w:space="0" w:color="auto"/>
              <w:right w:val="single" w:sz="4" w:space="0" w:color="auto"/>
            </w:tcBorders>
          </w:tcPr>
          <w:p w:rsidR="00F87E0E" w:rsidRPr="00F87E0E" w:rsidRDefault="00F87E0E" w:rsidP="00D51194">
            <w:pPr>
              <w:spacing w:line="276" w:lineRule="auto"/>
              <w:jc w:val="both"/>
              <w:rPr>
                <w:bCs/>
              </w:rPr>
            </w:pPr>
            <w:r w:rsidRPr="00F87E0E">
              <w:rPr>
                <w:bCs/>
              </w:rPr>
              <w:t>Поставляемые контейнеры должны быть новыми, выпуска не ранее 2015 года, не бывшими в употреблении, не восстановленными, не являться выставочными образцами, свободными от прав третьих лиц.</w:t>
            </w:r>
          </w:p>
        </w:tc>
      </w:tr>
      <w:tr w:rsidR="00F87E0E" w:rsidRPr="00F87E0E" w:rsidTr="00D51194">
        <w:trPr>
          <w:trHeight w:val="399"/>
        </w:trPr>
        <w:tc>
          <w:tcPr>
            <w:tcW w:w="9356" w:type="dxa"/>
            <w:tcBorders>
              <w:top w:val="single" w:sz="4" w:space="0" w:color="auto"/>
              <w:left w:val="single" w:sz="4" w:space="0" w:color="auto"/>
              <w:right w:val="single" w:sz="4" w:space="0" w:color="auto"/>
            </w:tcBorders>
            <w:vAlign w:val="center"/>
          </w:tcPr>
          <w:p w:rsidR="00F87E0E" w:rsidRPr="00F87E0E" w:rsidRDefault="00F87E0E" w:rsidP="00D51194">
            <w:pPr>
              <w:spacing w:line="276" w:lineRule="auto"/>
              <w:jc w:val="center"/>
              <w:rPr>
                <w:i/>
                <w:color w:val="000000"/>
              </w:rPr>
            </w:pPr>
            <w:r w:rsidRPr="00F87E0E">
              <w:rPr>
                <w:color w:val="000000"/>
              </w:rPr>
              <w:t>Подраздел 1.3 Код ОКП</w:t>
            </w:r>
          </w:p>
        </w:tc>
      </w:tr>
      <w:tr w:rsidR="00F87E0E" w:rsidRPr="00F87E0E" w:rsidTr="00D51194">
        <w:trPr>
          <w:trHeight w:val="399"/>
        </w:trPr>
        <w:tc>
          <w:tcPr>
            <w:tcW w:w="9356" w:type="dxa"/>
            <w:tcBorders>
              <w:top w:val="single" w:sz="4" w:space="0" w:color="auto"/>
              <w:left w:val="single" w:sz="4" w:space="0" w:color="auto"/>
              <w:right w:val="single" w:sz="4" w:space="0" w:color="auto"/>
            </w:tcBorders>
          </w:tcPr>
          <w:p w:rsidR="00F87E0E" w:rsidRPr="00F87E0E" w:rsidRDefault="00F87E0E" w:rsidP="00D51194">
            <w:pPr>
              <w:spacing w:line="276" w:lineRule="auto"/>
              <w:jc w:val="both"/>
              <w:rPr>
                <w:i/>
                <w:color w:val="000000"/>
              </w:rPr>
            </w:pPr>
            <w:r w:rsidRPr="00F87E0E">
              <w:rPr>
                <w:color w:val="000000"/>
              </w:rPr>
              <w:t>3177220</w:t>
            </w:r>
          </w:p>
        </w:tc>
      </w:tr>
    </w:tbl>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РАЗДЕЛ 2. ОБЛАСТЬ ПРИМЕНЕНИЯ</w:t>
      </w:r>
    </w:p>
    <w:p w:rsidR="00F87E0E" w:rsidRPr="00F87E0E" w:rsidRDefault="00F87E0E" w:rsidP="00F87E0E">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7E0E" w:rsidRPr="00F87E0E" w:rsidTr="00D51194">
        <w:trPr>
          <w:trHeight w:val="335"/>
        </w:trPr>
        <w:tc>
          <w:tcPr>
            <w:tcW w:w="9356" w:type="dxa"/>
            <w:tcBorders>
              <w:top w:val="single" w:sz="4" w:space="0" w:color="auto"/>
              <w:left w:val="single" w:sz="4" w:space="0" w:color="auto"/>
              <w:right w:val="single" w:sz="4" w:space="0" w:color="auto"/>
            </w:tcBorders>
          </w:tcPr>
          <w:p w:rsidR="00F87E0E" w:rsidRPr="00F87E0E" w:rsidRDefault="00F87E0E" w:rsidP="00D51194">
            <w:pPr>
              <w:spacing w:line="276" w:lineRule="auto"/>
              <w:jc w:val="both"/>
            </w:pPr>
            <w:r w:rsidRPr="00F87E0E">
              <w:t>Контейнер КРАД-1,36 (или аналог) предназначен для сбора, транспортирования, хранения и захоронения РАО.</w:t>
            </w:r>
          </w:p>
          <w:p w:rsidR="00F87E0E" w:rsidRPr="00F87E0E" w:rsidRDefault="00F87E0E" w:rsidP="00D51194">
            <w:pPr>
              <w:spacing w:line="276" w:lineRule="auto"/>
              <w:jc w:val="both"/>
              <w:rPr>
                <w:color w:val="000000"/>
              </w:rPr>
            </w:pPr>
            <w:r w:rsidRPr="00F87E0E">
              <w:rPr>
                <w:color w:val="000000"/>
              </w:rPr>
              <w:t>Контейнер КМЗ-М (или аналог) предназначен для:</w:t>
            </w:r>
          </w:p>
          <w:p w:rsidR="00F87E0E" w:rsidRPr="00F87E0E" w:rsidRDefault="00F87E0E" w:rsidP="00F87E0E">
            <w:pPr>
              <w:pStyle w:val="afff"/>
              <w:numPr>
                <w:ilvl w:val="0"/>
                <w:numId w:val="101"/>
              </w:numPr>
              <w:tabs>
                <w:tab w:val="left" w:pos="432"/>
              </w:tabs>
              <w:spacing w:after="0"/>
              <w:ind w:left="34" w:firstLine="0"/>
              <w:jc w:val="both"/>
              <w:rPr>
                <w:rFonts w:ascii="Times New Roman" w:hAnsi="Times New Roman"/>
                <w:color w:val="000000"/>
                <w:sz w:val="24"/>
                <w:szCs w:val="24"/>
              </w:rPr>
            </w:pPr>
            <w:r w:rsidRPr="00F87E0E">
              <w:rPr>
                <w:rFonts w:ascii="Times New Roman" w:hAnsi="Times New Roman"/>
                <w:color w:val="000000"/>
                <w:sz w:val="24"/>
                <w:szCs w:val="24"/>
              </w:rPr>
              <w:t xml:space="preserve">сбора и промежуточного хранения средне- и </w:t>
            </w:r>
            <w:proofErr w:type="spellStart"/>
            <w:r w:rsidRPr="00F87E0E">
              <w:rPr>
                <w:rFonts w:ascii="Times New Roman" w:hAnsi="Times New Roman"/>
                <w:color w:val="000000"/>
                <w:sz w:val="24"/>
                <w:szCs w:val="24"/>
              </w:rPr>
              <w:t>низкоактивных</w:t>
            </w:r>
            <w:proofErr w:type="spellEnd"/>
            <w:r w:rsidRPr="00F87E0E">
              <w:rPr>
                <w:rFonts w:ascii="Times New Roman" w:hAnsi="Times New Roman"/>
                <w:color w:val="000000"/>
                <w:sz w:val="24"/>
                <w:szCs w:val="24"/>
              </w:rPr>
              <w:t xml:space="preserve"> твердых или отвержденных  РАО в местах их образования;</w:t>
            </w:r>
          </w:p>
          <w:p w:rsidR="00F87E0E" w:rsidRPr="00F87E0E" w:rsidRDefault="00F87E0E" w:rsidP="00F87E0E">
            <w:pPr>
              <w:pStyle w:val="afff"/>
              <w:numPr>
                <w:ilvl w:val="0"/>
                <w:numId w:val="101"/>
              </w:numPr>
              <w:tabs>
                <w:tab w:val="left" w:pos="432"/>
              </w:tabs>
              <w:spacing w:after="0"/>
              <w:ind w:left="34" w:firstLine="0"/>
              <w:jc w:val="both"/>
              <w:rPr>
                <w:rFonts w:ascii="Times New Roman" w:hAnsi="Times New Roman"/>
                <w:color w:val="000000"/>
                <w:sz w:val="24"/>
                <w:szCs w:val="24"/>
              </w:rPr>
            </w:pPr>
            <w:r w:rsidRPr="00F87E0E">
              <w:rPr>
                <w:rFonts w:ascii="Times New Roman" w:hAnsi="Times New Roman"/>
                <w:color w:val="000000"/>
                <w:sz w:val="24"/>
                <w:szCs w:val="24"/>
              </w:rPr>
              <w:t xml:space="preserve">транспортирования средне- и </w:t>
            </w:r>
            <w:proofErr w:type="spellStart"/>
            <w:r w:rsidRPr="00F87E0E">
              <w:rPr>
                <w:rFonts w:ascii="Times New Roman" w:hAnsi="Times New Roman"/>
                <w:color w:val="000000"/>
                <w:sz w:val="24"/>
                <w:szCs w:val="24"/>
              </w:rPr>
              <w:t>низкоактивных</w:t>
            </w:r>
            <w:proofErr w:type="spellEnd"/>
            <w:r w:rsidRPr="00F87E0E">
              <w:rPr>
                <w:rFonts w:ascii="Times New Roman" w:hAnsi="Times New Roman"/>
                <w:color w:val="000000"/>
                <w:sz w:val="24"/>
                <w:szCs w:val="24"/>
              </w:rPr>
              <w:t xml:space="preserve"> РАО от мест их образования до места переработки и кондиционирования;</w:t>
            </w:r>
          </w:p>
          <w:p w:rsidR="00F87E0E" w:rsidRPr="00F87E0E" w:rsidRDefault="00F87E0E" w:rsidP="00F87E0E">
            <w:pPr>
              <w:pStyle w:val="afff"/>
              <w:numPr>
                <w:ilvl w:val="0"/>
                <w:numId w:val="101"/>
              </w:numPr>
              <w:tabs>
                <w:tab w:val="left" w:pos="432"/>
              </w:tabs>
              <w:spacing w:after="0"/>
              <w:ind w:left="34" w:firstLine="0"/>
              <w:jc w:val="both"/>
              <w:rPr>
                <w:rFonts w:ascii="Times New Roman" w:hAnsi="Times New Roman"/>
                <w:color w:val="000000"/>
                <w:sz w:val="24"/>
                <w:szCs w:val="24"/>
              </w:rPr>
            </w:pPr>
            <w:r w:rsidRPr="00F87E0E">
              <w:rPr>
                <w:rFonts w:ascii="Times New Roman" w:hAnsi="Times New Roman"/>
                <w:color w:val="000000"/>
                <w:sz w:val="24"/>
                <w:szCs w:val="24"/>
              </w:rPr>
              <w:t xml:space="preserve">кондиционирования средне- и </w:t>
            </w:r>
            <w:proofErr w:type="spellStart"/>
            <w:r w:rsidRPr="00F87E0E">
              <w:rPr>
                <w:rFonts w:ascii="Times New Roman" w:hAnsi="Times New Roman"/>
                <w:color w:val="000000"/>
                <w:sz w:val="24"/>
                <w:szCs w:val="24"/>
              </w:rPr>
              <w:t>низкоактивных</w:t>
            </w:r>
            <w:proofErr w:type="spellEnd"/>
            <w:r w:rsidRPr="00F87E0E">
              <w:rPr>
                <w:rFonts w:ascii="Times New Roman" w:hAnsi="Times New Roman"/>
                <w:color w:val="000000"/>
                <w:sz w:val="24"/>
                <w:szCs w:val="24"/>
              </w:rPr>
              <w:t xml:space="preserve"> РАО с целью их длительного хранения;</w:t>
            </w:r>
          </w:p>
          <w:p w:rsidR="00F87E0E" w:rsidRPr="00F87E0E" w:rsidRDefault="00F87E0E" w:rsidP="00F87E0E">
            <w:pPr>
              <w:pStyle w:val="afff"/>
              <w:numPr>
                <w:ilvl w:val="0"/>
                <w:numId w:val="101"/>
              </w:numPr>
              <w:tabs>
                <w:tab w:val="left" w:pos="432"/>
              </w:tabs>
              <w:spacing w:after="0"/>
              <w:ind w:left="34" w:firstLine="0"/>
              <w:jc w:val="both"/>
              <w:rPr>
                <w:rFonts w:ascii="Times New Roman" w:hAnsi="Times New Roman"/>
                <w:color w:val="000000"/>
                <w:sz w:val="24"/>
                <w:szCs w:val="24"/>
              </w:rPr>
            </w:pPr>
            <w:r w:rsidRPr="00F87E0E">
              <w:rPr>
                <w:rFonts w:ascii="Times New Roman" w:hAnsi="Times New Roman"/>
                <w:color w:val="000000"/>
                <w:sz w:val="24"/>
                <w:szCs w:val="24"/>
              </w:rPr>
              <w:t xml:space="preserve">длительного хранения (до 50 лет) кондиционированных средне- и </w:t>
            </w:r>
            <w:proofErr w:type="spellStart"/>
            <w:r w:rsidRPr="00F87E0E">
              <w:rPr>
                <w:rFonts w:ascii="Times New Roman" w:hAnsi="Times New Roman"/>
                <w:color w:val="000000"/>
                <w:sz w:val="24"/>
                <w:szCs w:val="24"/>
              </w:rPr>
              <w:t>низкоактивных</w:t>
            </w:r>
            <w:proofErr w:type="spellEnd"/>
            <w:r w:rsidRPr="00F87E0E">
              <w:rPr>
                <w:rFonts w:ascii="Times New Roman" w:hAnsi="Times New Roman"/>
                <w:color w:val="000000"/>
                <w:sz w:val="24"/>
                <w:szCs w:val="24"/>
              </w:rPr>
              <w:t xml:space="preserve"> РАО в хранилищах, отвечающих современным нормативным требованиям;</w:t>
            </w:r>
          </w:p>
          <w:p w:rsidR="00F87E0E" w:rsidRPr="00F87E0E" w:rsidRDefault="00F87E0E" w:rsidP="00F87E0E">
            <w:pPr>
              <w:pStyle w:val="afff"/>
              <w:numPr>
                <w:ilvl w:val="0"/>
                <w:numId w:val="101"/>
              </w:numPr>
              <w:shd w:val="clear" w:color="auto" w:fill="FFFFFF"/>
              <w:tabs>
                <w:tab w:val="left" w:pos="432"/>
                <w:tab w:val="left" w:pos="851"/>
                <w:tab w:val="num" w:pos="993"/>
              </w:tabs>
              <w:spacing w:after="0"/>
              <w:ind w:left="34" w:firstLine="0"/>
              <w:jc w:val="both"/>
              <w:rPr>
                <w:rFonts w:ascii="Times New Roman" w:hAnsi="Times New Roman"/>
                <w:color w:val="000000"/>
                <w:spacing w:val="2"/>
                <w:sz w:val="24"/>
                <w:szCs w:val="24"/>
              </w:rPr>
            </w:pPr>
            <w:r w:rsidRPr="00F87E0E">
              <w:rPr>
                <w:rFonts w:ascii="Times New Roman" w:hAnsi="Times New Roman"/>
                <w:color w:val="000000"/>
                <w:spacing w:val="2"/>
                <w:sz w:val="24"/>
                <w:szCs w:val="24"/>
              </w:rPr>
              <w:t xml:space="preserve">длительного хранения (до 15 лет) кондиционированных средне- и </w:t>
            </w:r>
            <w:proofErr w:type="spellStart"/>
            <w:r w:rsidRPr="00F87E0E">
              <w:rPr>
                <w:rFonts w:ascii="Times New Roman" w:hAnsi="Times New Roman"/>
                <w:color w:val="000000"/>
                <w:spacing w:val="2"/>
                <w:sz w:val="24"/>
                <w:szCs w:val="24"/>
              </w:rPr>
              <w:t>низкоактивных</w:t>
            </w:r>
            <w:proofErr w:type="spellEnd"/>
            <w:r w:rsidRPr="00F87E0E">
              <w:rPr>
                <w:rFonts w:ascii="Times New Roman" w:hAnsi="Times New Roman"/>
                <w:color w:val="000000"/>
                <w:spacing w:val="2"/>
                <w:sz w:val="24"/>
                <w:szCs w:val="24"/>
              </w:rPr>
              <w:t xml:space="preserve"> РАО на открытом воздухе;</w:t>
            </w:r>
          </w:p>
          <w:p w:rsidR="00F87E0E" w:rsidRPr="00F87E0E" w:rsidRDefault="00F87E0E" w:rsidP="00F87E0E">
            <w:pPr>
              <w:pStyle w:val="afff"/>
              <w:numPr>
                <w:ilvl w:val="0"/>
                <w:numId w:val="101"/>
              </w:numPr>
              <w:tabs>
                <w:tab w:val="left" w:pos="432"/>
              </w:tabs>
              <w:spacing w:after="0"/>
              <w:ind w:left="34" w:firstLine="0"/>
              <w:jc w:val="both"/>
              <w:rPr>
                <w:rFonts w:ascii="Times New Roman" w:hAnsi="Times New Roman"/>
                <w:i/>
                <w:color w:val="000000"/>
                <w:sz w:val="24"/>
                <w:szCs w:val="24"/>
              </w:rPr>
            </w:pPr>
            <w:r w:rsidRPr="00F87E0E">
              <w:rPr>
                <w:rFonts w:ascii="Times New Roman" w:hAnsi="Times New Roman"/>
                <w:color w:val="000000"/>
                <w:sz w:val="24"/>
                <w:szCs w:val="24"/>
              </w:rPr>
              <w:t xml:space="preserve">транспортирования и последующего размещения кондиционированных средне- и </w:t>
            </w:r>
            <w:proofErr w:type="spellStart"/>
            <w:r w:rsidRPr="00F87E0E">
              <w:rPr>
                <w:rFonts w:ascii="Times New Roman" w:hAnsi="Times New Roman"/>
                <w:color w:val="000000"/>
                <w:sz w:val="24"/>
                <w:szCs w:val="24"/>
              </w:rPr>
              <w:t>низкоактивных</w:t>
            </w:r>
            <w:proofErr w:type="spellEnd"/>
            <w:r w:rsidRPr="00F87E0E">
              <w:rPr>
                <w:rFonts w:ascii="Times New Roman" w:hAnsi="Times New Roman"/>
                <w:color w:val="000000"/>
                <w:sz w:val="24"/>
                <w:szCs w:val="24"/>
              </w:rPr>
              <w:t xml:space="preserve"> РАО в сооружениях региональных могильников по истечению сроков длительного хранения.</w:t>
            </w:r>
          </w:p>
        </w:tc>
      </w:tr>
    </w:tbl>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РАЗДЕЛ 3. УСЛОВИЯ ЭКСПЛУАТАЦИИ</w:t>
      </w:r>
    </w:p>
    <w:p w:rsidR="00F87E0E" w:rsidRPr="00F87E0E" w:rsidRDefault="00F87E0E" w:rsidP="00F87E0E">
      <w:pPr>
        <w:spacing w:line="276" w:lineRule="auto"/>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7E0E" w:rsidRPr="00F87E0E" w:rsidTr="00D51194">
        <w:trPr>
          <w:trHeight w:val="269"/>
        </w:trPr>
        <w:tc>
          <w:tcPr>
            <w:tcW w:w="9356" w:type="dxa"/>
            <w:tcBorders>
              <w:top w:val="single" w:sz="4" w:space="0" w:color="auto"/>
              <w:left w:val="single" w:sz="4" w:space="0" w:color="auto"/>
              <w:right w:val="single" w:sz="4" w:space="0" w:color="auto"/>
            </w:tcBorders>
          </w:tcPr>
          <w:p w:rsidR="00F87E0E" w:rsidRPr="00F87E0E" w:rsidRDefault="00F87E0E" w:rsidP="00D51194">
            <w:pPr>
              <w:pStyle w:val="afff"/>
              <w:tabs>
                <w:tab w:val="left" w:pos="417"/>
              </w:tabs>
              <w:ind w:left="34"/>
              <w:jc w:val="both"/>
              <w:rPr>
                <w:rFonts w:ascii="Times New Roman" w:hAnsi="Times New Roman"/>
                <w:sz w:val="24"/>
                <w:szCs w:val="24"/>
              </w:rPr>
            </w:pPr>
            <w:r w:rsidRPr="00F87E0E">
              <w:rPr>
                <w:rFonts w:ascii="Times New Roman" w:hAnsi="Times New Roman"/>
                <w:sz w:val="24"/>
                <w:szCs w:val="24"/>
              </w:rPr>
              <w:t>Контейнер КРАД-1,36 (или аналог):</w:t>
            </w:r>
          </w:p>
          <w:p w:rsidR="00F87E0E" w:rsidRPr="00F87E0E" w:rsidRDefault="00F87E0E" w:rsidP="00F87E0E">
            <w:pPr>
              <w:pStyle w:val="afff"/>
              <w:numPr>
                <w:ilvl w:val="0"/>
                <w:numId w:val="119"/>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t xml:space="preserve">рабочая температура окружающего воздуха, </w:t>
            </w:r>
            <w:r w:rsidRPr="00F87E0E">
              <w:rPr>
                <w:rFonts w:ascii="Times New Roman" w:hAnsi="Times New Roman"/>
                <w:sz w:val="24"/>
                <w:szCs w:val="24"/>
                <w:vertAlign w:val="superscript"/>
              </w:rPr>
              <w:t>0</w:t>
            </w:r>
            <w:r w:rsidRPr="00F87E0E">
              <w:rPr>
                <w:rFonts w:ascii="Times New Roman" w:hAnsi="Times New Roman"/>
                <w:sz w:val="24"/>
                <w:szCs w:val="24"/>
              </w:rPr>
              <w:t>С – -40</w:t>
            </w:r>
            <w:r w:rsidRPr="00F87E0E">
              <w:rPr>
                <w:rFonts w:ascii="Times New Roman" w:hAnsi="Times New Roman"/>
                <w:sz w:val="24"/>
                <w:szCs w:val="24"/>
                <w:vertAlign w:val="superscript"/>
              </w:rPr>
              <w:t>0</w:t>
            </w:r>
            <w:r w:rsidRPr="00F87E0E">
              <w:rPr>
                <w:rFonts w:ascii="Times New Roman" w:hAnsi="Times New Roman"/>
                <w:sz w:val="24"/>
                <w:szCs w:val="24"/>
              </w:rPr>
              <w:t xml:space="preserve"> до +40</w:t>
            </w:r>
            <w:r w:rsidRPr="00F87E0E">
              <w:rPr>
                <w:rFonts w:ascii="Times New Roman" w:hAnsi="Times New Roman"/>
                <w:sz w:val="24"/>
                <w:szCs w:val="24"/>
                <w:vertAlign w:val="superscript"/>
              </w:rPr>
              <w:t>0</w:t>
            </w:r>
            <w:r w:rsidRPr="00F87E0E">
              <w:rPr>
                <w:rFonts w:ascii="Times New Roman" w:hAnsi="Times New Roman"/>
                <w:color w:val="000000"/>
                <w:sz w:val="24"/>
                <w:szCs w:val="24"/>
              </w:rPr>
              <w:t>;</w:t>
            </w:r>
          </w:p>
          <w:p w:rsidR="00F87E0E" w:rsidRPr="00F87E0E" w:rsidRDefault="00F87E0E" w:rsidP="00F87E0E">
            <w:pPr>
              <w:pStyle w:val="afff"/>
              <w:numPr>
                <w:ilvl w:val="0"/>
                <w:numId w:val="119"/>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t xml:space="preserve">относительная влажность воздуха при температуре +25 </w:t>
            </w:r>
            <w:r w:rsidRPr="00F87E0E">
              <w:rPr>
                <w:rFonts w:ascii="Times New Roman" w:hAnsi="Times New Roman"/>
                <w:sz w:val="24"/>
                <w:szCs w:val="24"/>
                <w:vertAlign w:val="superscript"/>
              </w:rPr>
              <w:t>0</w:t>
            </w:r>
            <w:r w:rsidRPr="00F87E0E">
              <w:rPr>
                <w:rFonts w:ascii="Times New Roman" w:hAnsi="Times New Roman"/>
                <w:sz w:val="24"/>
                <w:szCs w:val="24"/>
              </w:rPr>
              <w:t>С, % – не более 80.</w:t>
            </w:r>
          </w:p>
          <w:p w:rsidR="00F87E0E" w:rsidRPr="00F87E0E" w:rsidRDefault="00F87E0E" w:rsidP="00D51194">
            <w:pPr>
              <w:pStyle w:val="afff"/>
              <w:tabs>
                <w:tab w:val="left" w:pos="417"/>
              </w:tabs>
              <w:ind w:left="34"/>
              <w:jc w:val="both"/>
              <w:rPr>
                <w:rFonts w:ascii="Times New Roman" w:hAnsi="Times New Roman"/>
                <w:sz w:val="24"/>
                <w:szCs w:val="24"/>
              </w:rPr>
            </w:pPr>
            <w:r w:rsidRPr="00F87E0E">
              <w:rPr>
                <w:rFonts w:ascii="Times New Roman" w:hAnsi="Times New Roman"/>
                <w:sz w:val="24"/>
                <w:szCs w:val="24"/>
              </w:rPr>
              <w:t>Контейнер КМЗ-М (или аналог):</w:t>
            </w:r>
          </w:p>
          <w:p w:rsidR="00F87E0E" w:rsidRPr="00F87E0E" w:rsidRDefault="00F87E0E" w:rsidP="00F87E0E">
            <w:pPr>
              <w:pStyle w:val="afff"/>
              <w:numPr>
                <w:ilvl w:val="0"/>
                <w:numId w:val="119"/>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lastRenderedPageBreak/>
              <w:t xml:space="preserve">рабочая температура окружающего воздуха, </w:t>
            </w:r>
            <w:r w:rsidRPr="00F87E0E">
              <w:rPr>
                <w:rFonts w:ascii="Times New Roman" w:hAnsi="Times New Roman"/>
                <w:sz w:val="24"/>
                <w:szCs w:val="24"/>
                <w:vertAlign w:val="superscript"/>
              </w:rPr>
              <w:t>0</w:t>
            </w:r>
            <w:r w:rsidRPr="00F87E0E">
              <w:rPr>
                <w:rFonts w:ascii="Times New Roman" w:hAnsi="Times New Roman"/>
                <w:sz w:val="24"/>
                <w:szCs w:val="24"/>
              </w:rPr>
              <w:t>С – -40</w:t>
            </w:r>
            <w:r w:rsidRPr="00F87E0E">
              <w:rPr>
                <w:rFonts w:ascii="Times New Roman" w:hAnsi="Times New Roman"/>
                <w:sz w:val="24"/>
                <w:szCs w:val="24"/>
                <w:vertAlign w:val="superscript"/>
              </w:rPr>
              <w:t>0</w:t>
            </w:r>
            <w:r w:rsidRPr="00F87E0E">
              <w:rPr>
                <w:rFonts w:ascii="Times New Roman" w:hAnsi="Times New Roman"/>
                <w:sz w:val="24"/>
                <w:szCs w:val="24"/>
              </w:rPr>
              <w:t xml:space="preserve"> до +40</w:t>
            </w:r>
            <w:r w:rsidRPr="00F87E0E">
              <w:rPr>
                <w:rFonts w:ascii="Times New Roman" w:hAnsi="Times New Roman"/>
                <w:sz w:val="24"/>
                <w:szCs w:val="24"/>
                <w:vertAlign w:val="superscript"/>
              </w:rPr>
              <w:t>0</w:t>
            </w:r>
            <w:r w:rsidRPr="00F87E0E">
              <w:rPr>
                <w:rFonts w:ascii="Times New Roman" w:hAnsi="Times New Roman"/>
                <w:color w:val="000000"/>
                <w:sz w:val="24"/>
                <w:szCs w:val="24"/>
              </w:rPr>
              <w:t>;</w:t>
            </w:r>
          </w:p>
          <w:p w:rsidR="00F87E0E" w:rsidRPr="00F87E0E" w:rsidRDefault="00F87E0E" w:rsidP="00F87E0E">
            <w:pPr>
              <w:pStyle w:val="afff"/>
              <w:numPr>
                <w:ilvl w:val="0"/>
                <w:numId w:val="119"/>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t xml:space="preserve">относительная влажность воздуха при температуре +15 </w:t>
            </w:r>
            <w:r w:rsidRPr="00F87E0E">
              <w:rPr>
                <w:rFonts w:ascii="Times New Roman" w:hAnsi="Times New Roman"/>
                <w:sz w:val="24"/>
                <w:szCs w:val="24"/>
                <w:vertAlign w:val="superscript"/>
              </w:rPr>
              <w:t>0</w:t>
            </w:r>
            <w:r w:rsidRPr="00F87E0E">
              <w:rPr>
                <w:rFonts w:ascii="Times New Roman" w:hAnsi="Times New Roman"/>
                <w:sz w:val="24"/>
                <w:szCs w:val="24"/>
              </w:rPr>
              <w:t>С, % – не более 75.</w:t>
            </w:r>
          </w:p>
        </w:tc>
      </w:tr>
    </w:tbl>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РАЗДЕЛ 4. ТЕХНИЧЕСКИЕ ТРЕБОВАНИЯ</w:t>
      </w:r>
    </w:p>
    <w:p w:rsidR="00F87E0E" w:rsidRPr="00F87E0E" w:rsidRDefault="00F87E0E" w:rsidP="00F87E0E">
      <w:pPr>
        <w:spacing w:line="276" w:lineRule="auto"/>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spacing w:line="276" w:lineRule="auto"/>
              <w:jc w:val="center"/>
              <w:rPr>
                <w:color w:val="000000"/>
              </w:rPr>
            </w:pPr>
            <w:r w:rsidRPr="00F87E0E">
              <w:rPr>
                <w:color w:val="000000"/>
              </w:rPr>
              <w:t>Подраздел 4.1 Основные параметры и размеры</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tcPr>
          <w:p w:rsidR="00F87E0E" w:rsidRPr="00F87E0E" w:rsidRDefault="00F87E0E" w:rsidP="00D51194">
            <w:pPr>
              <w:pStyle w:val="a7"/>
              <w:tabs>
                <w:tab w:val="left" w:pos="284"/>
              </w:tabs>
              <w:spacing w:line="276" w:lineRule="auto"/>
              <w:jc w:val="both"/>
              <w:rPr>
                <w:rFonts w:ascii="Times New Roman" w:hAnsi="Times New Roman" w:cs="Times New Roman"/>
                <w:b/>
                <w:color w:val="000000"/>
                <w:sz w:val="24"/>
                <w:szCs w:val="24"/>
              </w:rPr>
            </w:pPr>
            <w:r w:rsidRPr="00F87E0E">
              <w:rPr>
                <w:rFonts w:ascii="Times New Roman" w:hAnsi="Times New Roman" w:cs="Times New Roman"/>
                <w:color w:val="000000"/>
                <w:sz w:val="24"/>
                <w:szCs w:val="24"/>
              </w:rPr>
              <w:t>Контейнер КРАД-1,36</w:t>
            </w:r>
            <w:r w:rsidRPr="00F87E0E">
              <w:rPr>
                <w:rFonts w:ascii="Times New Roman" w:hAnsi="Times New Roman" w:cs="Times New Roman"/>
                <w:b/>
                <w:color w:val="000000"/>
                <w:sz w:val="24"/>
                <w:szCs w:val="24"/>
              </w:rPr>
              <w:t xml:space="preserve"> </w:t>
            </w:r>
            <w:r w:rsidRPr="00F87E0E">
              <w:rPr>
                <w:rFonts w:ascii="Times New Roman" w:hAnsi="Times New Roman" w:cs="Times New Roman"/>
                <w:sz w:val="24"/>
                <w:szCs w:val="24"/>
              </w:rPr>
              <w:t>(или аналог):</w:t>
            </w:r>
          </w:p>
          <w:p w:rsidR="00F87E0E" w:rsidRPr="00F87E0E" w:rsidRDefault="00F87E0E" w:rsidP="00F87E0E">
            <w:pPr>
              <w:pStyle w:val="a7"/>
              <w:numPr>
                <w:ilvl w:val="0"/>
                <w:numId w:val="102"/>
              </w:numPr>
              <w:tabs>
                <w:tab w:val="clear" w:pos="4153"/>
                <w:tab w:val="clear" w:pos="8306"/>
                <w:tab w:val="left" w:pos="567"/>
              </w:tabs>
              <w:spacing w:line="276" w:lineRule="auto"/>
              <w:ind w:left="34" w:hanging="34"/>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Вес пустого контейнера, не более, кг – 255</w:t>
            </w:r>
            <w:r w:rsidRPr="00F87E0E">
              <w:rPr>
                <w:rFonts w:ascii="Times New Roman" w:hAnsi="Times New Roman" w:cs="Times New Roman"/>
                <w:sz w:val="24"/>
                <w:szCs w:val="24"/>
              </w:rPr>
              <w:t>±10.</w:t>
            </w:r>
          </w:p>
          <w:p w:rsidR="00F87E0E" w:rsidRPr="00F87E0E" w:rsidRDefault="00F87E0E" w:rsidP="00F87E0E">
            <w:pPr>
              <w:pStyle w:val="a7"/>
              <w:numPr>
                <w:ilvl w:val="0"/>
                <w:numId w:val="102"/>
              </w:numPr>
              <w:tabs>
                <w:tab w:val="clear" w:pos="4153"/>
                <w:tab w:val="clear" w:pos="8306"/>
                <w:tab w:val="left" w:pos="567"/>
              </w:tabs>
              <w:spacing w:line="276" w:lineRule="auto"/>
              <w:ind w:left="34" w:hanging="34"/>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Вес контейнера с РАО, не более, кг – 3000.</w:t>
            </w:r>
          </w:p>
          <w:p w:rsidR="00F87E0E" w:rsidRPr="00F87E0E" w:rsidRDefault="00F87E0E" w:rsidP="00F87E0E">
            <w:pPr>
              <w:pStyle w:val="a7"/>
              <w:numPr>
                <w:ilvl w:val="0"/>
                <w:numId w:val="102"/>
              </w:numPr>
              <w:tabs>
                <w:tab w:val="clear" w:pos="4153"/>
                <w:tab w:val="clear" w:pos="8306"/>
                <w:tab w:val="left" w:pos="567"/>
              </w:tabs>
              <w:spacing w:line="276" w:lineRule="auto"/>
              <w:ind w:left="34" w:hanging="34"/>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Габаритные размеры (</w:t>
            </w:r>
            <w:proofErr w:type="spellStart"/>
            <w:r w:rsidRPr="00F87E0E">
              <w:rPr>
                <w:rFonts w:ascii="Times New Roman" w:hAnsi="Times New Roman" w:cs="Times New Roman"/>
                <w:color w:val="000000"/>
                <w:sz w:val="24"/>
                <w:szCs w:val="24"/>
              </w:rPr>
              <w:t>ДхШхВ</w:t>
            </w:r>
            <w:proofErr w:type="spellEnd"/>
            <w:r w:rsidRPr="00F87E0E">
              <w:rPr>
                <w:rFonts w:ascii="Times New Roman" w:hAnsi="Times New Roman" w:cs="Times New Roman"/>
                <w:color w:val="000000"/>
                <w:sz w:val="24"/>
                <w:szCs w:val="24"/>
              </w:rPr>
              <w:t>), не более, мм – 1280х1280х951.</w:t>
            </w:r>
          </w:p>
          <w:p w:rsidR="00F87E0E" w:rsidRPr="00F87E0E" w:rsidRDefault="00F87E0E" w:rsidP="00F87E0E">
            <w:pPr>
              <w:pStyle w:val="a7"/>
              <w:numPr>
                <w:ilvl w:val="0"/>
                <w:numId w:val="102"/>
              </w:numPr>
              <w:tabs>
                <w:tab w:val="clear" w:pos="4153"/>
                <w:tab w:val="clear" w:pos="8306"/>
                <w:tab w:val="left" w:pos="567"/>
              </w:tabs>
              <w:spacing w:line="276" w:lineRule="auto"/>
              <w:ind w:left="34" w:hanging="34"/>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Внутренний объем, не менее, м</w:t>
            </w:r>
            <w:r w:rsidRPr="00F87E0E">
              <w:rPr>
                <w:rFonts w:ascii="Times New Roman" w:hAnsi="Times New Roman" w:cs="Times New Roman"/>
                <w:color w:val="000000"/>
                <w:sz w:val="24"/>
                <w:szCs w:val="24"/>
                <w:vertAlign w:val="superscript"/>
              </w:rPr>
              <w:t>3</w:t>
            </w:r>
            <w:r w:rsidRPr="00F87E0E">
              <w:rPr>
                <w:rFonts w:ascii="Times New Roman" w:hAnsi="Times New Roman" w:cs="Times New Roman"/>
                <w:color w:val="000000"/>
                <w:sz w:val="24"/>
                <w:szCs w:val="24"/>
              </w:rPr>
              <w:t xml:space="preserve"> – 1,36.</w:t>
            </w:r>
          </w:p>
          <w:p w:rsidR="00F87E0E" w:rsidRPr="00F87E0E" w:rsidRDefault="00F87E0E" w:rsidP="00F87E0E">
            <w:pPr>
              <w:pStyle w:val="a7"/>
              <w:numPr>
                <w:ilvl w:val="0"/>
                <w:numId w:val="102"/>
              </w:numPr>
              <w:tabs>
                <w:tab w:val="clear" w:pos="4153"/>
                <w:tab w:val="clear" w:pos="8306"/>
                <w:tab w:val="left" w:pos="567"/>
              </w:tabs>
              <w:spacing w:line="276" w:lineRule="auto"/>
              <w:ind w:left="34" w:hanging="34"/>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Площадь горизонтальной проекции, не более, м</w:t>
            </w:r>
            <w:r w:rsidRPr="00F87E0E">
              <w:rPr>
                <w:rFonts w:ascii="Times New Roman" w:hAnsi="Times New Roman" w:cs="Times New Roman"/>
                <w:color w:val="000000"/>
                <w:sz w:val="24"/>
                <w:szCs w:val="24"/>
                <w:vertAlign w:val="superscript"/>
              </w:rPr>
              <w:t>2</w:t>
            </w:r>
            <w:r w:rsidRPr="00F87E0E">
              <w:rPr>
                <w:rFonts w:ascii="Times New Roman" w:hAnsi="Times New Roman" w:cs="Times New Roman"/>
                <w:color w:val="000000"/>
                <w:sz w:val="24"/>
                <w:szCs w:val="24"/>
              </w:rPr>
              <w:t xml:space="preserve"> – 1,55.</w:t>
            </w:r>
          </w:p>
          <w:p w:rsidR="00F87E0E" w:rsidRPr="00F87E0E" w:rsidRDefault="00F87E0E" w:rsidP="00F87E0E">
            <w:pPr>
              <w:pStyle w:val="a7"/>
              <w:numPr>
                <w:ilvl w:val="0"/>
                <w:numId w:val="102"/>
              </w:numPr>
              <w:tabs>
                <w:tab w:val="clear" w:pos="4153"/>
                <w:tab w:val="clear" w:pos="8306"/>
                <w:tab w:val="left" w:pos="567"/>
              </w:tabs>
              <w:spacing w:line="276" w:lineRule="auto"/>
              <w:ind w:left="34" w:hanging="34"/>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Толщина днища и стенок корпуса, не более, мм – 4.</w:t>
            </w:r>
          </w:p>
          <w:p w:rsidR="00F87E0E" w:rsidRPr="00F87E0E" w:rsidRDefault="00F87E0E" w:rsidP="00F87E0E">
            <w:pPr>
              <w:pStyle w:val="afff"/>
              <w:numPr>
                <w:ilvl w:val="0"/>
                <w:numId w:val="102"/>
              </w:numPr>
              <w:tabs>
                <w:tab w:val="left" w:pos="567"/>
              </w:tabs>
              <w:spacing w:after="0"/>
              <w:ind w:left="34" w:hanging="34"/>
              <w:jc w:val="both"/>
              <w:rPr>
                <w:rFonts w:ascii="Times New Roman" w:hAnsi="Times New Roman"/>
                <w:color w:val="000000"/>
                <w:sz w:val="24"/>
                <w:szCs w:val="24"/>
              </w:rPr>
            </w:pPr>
            <w:r w:rsidRPr="00F87E0E">
              <w:rPr>
                <w:rFonts w:ascii="Times New Roman" w:hAnsi="Times New Roman"/>
                <w:color w:val="000000"/>
                <w:sz w:val="24"/>
                <w:szCs w:val="24"/>
              </w:rPr>
              <w:t>Толщина крышки, не более, мм – 2,0.</w:t>
            </w:r>
          </w:p>
          <w:p w:rsidR="00F87E0E" w:rsidRPr="00F87E0E" w:rsidRDefault="00F87E0E" w:rsidP="00F87E0E">
            <w:pPr>
              <w:pStyle w:val="afff"/>
              <w:numPr>
                <w:ilvl w:val="0"/>
                <w:numId w:val="102"/>
              </w:numPr>
              <w:tabs>
                <w:tab w:val="left" w:pos="567"/>
              </w:tabs>
              <w:spacing w:after="0"/>
              <w:ind w:left="34" w:hanging="34"/>
              <w:jc w:val="both"/>
              <w:rPr>
                <w:rFonts w:ascii="Times New Roman" w:hAnsi="Times New Roman"/>
                <w:sz w:val="24"/>
                <w:szCs w:val="24"/>
              </w:rPr>
            </w:pPr>
            <w:r w:rsidRPr="00F87E0E">
              <w:rPr>
                <w:rFonts w:ascii="Times New Roman" w:hAnsi="Times New Roman"/>
                <w:sz w:val="24"/>
                <w:szCs w:val="24"/>
              </w:rPr>
              <w:t xml:space="preserve">Количество ярусов при </w:t>
            </w:r>
            <w:proofErr w:type="spellStart"/>
            <w:r w:rsidRPr="00F87E0E">
              <w:rPr>
                <w:rFonts w:ascii="Times New Roman" w:hAnsi="Times New Roman"/>
                <w:sz w:val="24"/>
                <w:szCs w:val="24"/>
              </w:rPr>
              <w:t>штабелировании</w:t>
            </w:r>
            <w:proofErr w:type="spellEnd"/>
            <w:r w:rsidRPr="00F87E0E">
              <w:rPr>
                <w:rFonts w:ascii="Times New Roman" w:hAnsi="Times New Roman"/>
                <w:sz w:val="24"/>
                <w:szCs w:val="24"/>
              </w:rPr>
              <w:t xml:space="preserve"> контейнеров, не менее – 6.</w:t>
            </w:r>
          </w:p>
          <w:p w:rsidR="00F87E0E" w:rsidRPr="00F87E0E" w:rsidRDefault="00F87E0E" w:rsidP="00D51194">
            <w:pPr>
              <w:spacing w:line="276" w:lineRule="auto"/>
              <w:jc w:val="both"/>
            </w:pPr>
            <w:r w:rsidRPr="00F87E0E">
              <w:t>Контейнер КМЗ-М (или аналог):</w:t>
            </w:r>
          </w:p>
          <w:p w:rsidR="00F87E0E" w:rsidRPr="00F87E0E" w:rsidRDefault="00F87E0E" w:rsidP="00F87E0E">
            <w:pPr>
              <w:pStyle w:val="a7"/>
              <w:numPr>
                <w:ilvl w:val="0"/>
                <w:numId w:val="103"/>
              </w:numPr>
              <w:tabs>
                <w:tab w:val="clear" w:pos="4153"/>
                <w:tab w:val="clear" w:pos="8306"/>
                <w:tab w:val="left" w:pos="522"/>
              </w:tabs>
              <w:spacing w:line="276" w:lineRule="auto"/>
              <w:ind w:left="34" w:firstLine="0"/>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Вес пустого контейнера, не более, кг – 1135±20.</w:t>
            </w:r>
          </w:p>
          <w:p w:rsidR="00F87E0E" w:rsidRPr="00F87E0E" w:rsidRDefault="00F87E0E" w:rsidP="00F87E0E">
            <w:pPr>
              <w:pStyle w:val="a7"/>
              <w:numPr>
                <w:ilvl w:val="0"/>
                <w:numId w:val="103"/>
              </w:numPr>
              <w:tabs>
                <w:tab w:val="clear" w:pos="4153"/>
                <w:tab w:val="clear" w:pos="8306"/>
                <w:tab w:val="left" w:pos="522"/>
              </w:tabs>
              <w:spacing w:line="276" w:lineRule="auto"/>
              <w:ind w:left="34" w:firstLine="0"/>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Вес контейнера с РАО, не более, кг – 10 000.</w:t>
            </w:r>
          </w:p>
          <w:p w:rsidR="00F87E0E" w:rsidRPr="00F87E0E" w:rsidRDefault="00F87E0E" w:rsidP="00F87E0E">
            <w:pPr>
              <w:pStyle w:val="a7"/>
              <w:numPr>
                <w:ilvl w:val="0"/>
                <w:numId w:val="103"/>
              </w:numPr>
              <w:tabs>
                <w:tab w:val="clear" w:pos="4153"/>
                <w:tab w:val="clear" w:pos="8306"/>
                <w:tab w:val="left" w:pos="522"/>
              </w:tabs>
              <w:spacing w:line="276" w:lineRule="auto"/>
              <w:ind w:left="34" w:firstLine="0"/>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Габаритные размеры (</w:t>
            </w:r>
            <w:proofErr w:type="spellStart"/>
            <w:r w:rsidRPr="00F87E0E">
              <w:rPr>
                <w:rFonts w:ascii="Times New Roman" w:hAnsi="Times New Roman" w:cs="Times New Roman"/>
                <w:color w:val="000000"/>
                <w:sz w:val="24"/>
                <w:szCs w:val="24"/>
              </w:rPr>
              <w:t>ДхШхВ</w:t>
            </w:r>
            <w:proofErr w:type="spellEnd"/>
            <w:r w:rsidRPr="00F87E0E">
              <w:rPr>
                <w:rFonts w:ascii="Times New Roman" w:hAnsi="Times New Roman" w:cs="Times New Roman"/>
                <w:color w:val="000000"/>
                <w:sz w:val="24"/>
                <w:szCs w:val="24"/>
              </w:rPr>
              <w:t>), не более, мм – 1650х1650х1375.</w:t>
            </w:r>
          </w:p>
          <w:p w:rsidR="00F87E0E" w:rsidRPr="00F87E0E" w:rsidRDefault="00F87E0E" w:rsidP="00F87E0E">
            <w:pPr>
              <w:pStyle w:val="a7"/>
              <w:numPr>
                <w:ilvl w:val="0"/>
                <w:numId w:val="103"/>
              </w:numPr>
              <w:tabs>
                <w:tab w:val="clear" w:pos="4153"/>
                <w:tab w:val="clear" w:pos="8306"/>
                <w:tab w:val="left" w:pos="522"/>
              </w:tabs>
              <w:spacing w:line="276" w:lineRule="auto"/>
              <w:ind w:left="34" w:firstLine="0"/>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Внутренний объем, не менее, м</w:t>
            </w:r>
            <w:r w:rsidRPr="00F87E0E">
              <w:rPr>
                <w:rFonts w:ascii="Times New Roman" w:hAnsi="Times New Roman" w:cs="Times New Roman"/>
                <w:color w:val="000000"/>
                <w:sz w:val="24"/>
                <w:szCs w:val="24"/>
                <w:vertAlign w:val="superscript"/>
              </w:rPr>
              <w:t>3</w:t>
            </w:r>
            <w:r w:rsidRPr="00F87E0E">
              <w:rPr>
                <w:rFonts w:ascii="Times New Roman" w:hAnsi="Times New Roman" w:cs="Times New Roman"/>
                <w:color w:val="000000"/>
                <w:sz w:val="24"/>
                <w:szCs w:val="24"/>
              </w:rPr>
              <w:t xml:space="preserve"> – 3,1.</w:t>
            </w:r>
          </w:p>
          <w:p w:rsidR="00F87E0E" w:rsidRPr="00F87E0E" w:rsidRDefault="00F87E0E" w:rsidP="00F87E0E">
            <w:pPr>
              <w:pStyle w:val="a7"/>
              <w:numPr>
                <w:ilvl w:val="0"/>
                <w:numId w:val="103"/>
              </w:numPr>
              <w:tabs>
                <w:tab w:val="clear" w:pos="4153"/>
                <w:tab w:val="clear" w:pos="8306"/>
                <w:tab w:val="left" w:pos="522"/>
              </w:tabs>
              <w:spacing w:line="276" w:lineRule="auto"/>
              <w:ind w:left="34" w:firstLine="0"/>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Толщина стенок корпуса, не более, мм – 5.</w:t>
            </w:r>
          </w:p>
          <w:p w:rsidR="00F87E0E" w:rsidRPr="00F87E0E" w:rsidRDefault="00F87E0E" w:rsidP="00F87E0E">
            <w:pPr>
              <w:pStyle w:val="a7"/>
              <w:numPr>
                <w:ilvl w:val="0"/>
                <w:numId w:val="103"/>
              </w:numPr>
              <w:tabs>
                <w:tab w:val="clear" w:pos="4153"/>
                <w:tab w:val="clear" w:pos="8306"/>
                <w:tab w:val="left" w:pos="522"/>
              </w:tabs>
              <w:spacing w:line="276" w:lineRule="auto"/>
              <w:ind w:left="34" w:firstLine="0"/>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Толщина днища, не более, мм – 8.</w:t>
            </w:r>
          </w:p>
          <w:p w:rsidR="00F87E0E" w:rsidRPr="00F87E0E" w:rsidRDefault="00F87E0E" w:rsidP="00F87E0E">
            <w:pPr>
              <w:pStyle w:val="a7"/>
              <w:numPr>
                <w:ilvl w:val="0"/>
                <w:numId w:val="103"/>
              </w:numPr>
              <w:tabs>
                <w:tab w:val="clear" w:pos="4153"/>
                <w:tab w:val="clear" w:pos="8306"/>
                <w:tab w:val="left" w:pos="522"/>
              </w:tabs>
              <w:spacing w:line="276" w:lineRule="auto"/>
              <w:ind w:left="34" w:firstLine="0"/>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Толщина крышки, не более, мм – 10.</w:t>
            </w:r>
          </w:p>
          <w:p w:rsidR="00F87E0E" w:rsidRPr="00F87E0E" w:rsidRDefault="00F87E0E" w:rsidP="00F87E0E">
            <w:pPr>
              <w:pStyle w:val="afff"/>
              <w:numPr>
                <w:ilvl w:val="0"/>
                <w:numId w:val="103"/>
              </w:numPr>
              <w:tabs>
                <w:tab w:val="left" w:pos="522"/>
              </w:tabs>
              <w:spacing w:after="0"/>
              <w:ind w:left="34" w:firstLine="0"/>
              <w:jc w:val="both"/>
              <w:rPr>
                <w:rFonts w:ascii="Times New Roman" w:hAnsi="Times New Roman"/>
                <w:color w:val="000000"/>
                <w:sz w:val="24"/>
                <w:szCs w:val="24"/>
              </w:rPr>
            </w:pPr>
            <w:r w:rsidRPr="00F87E0E">
              <w:rPr>
                <w:rFonts w:ascii="Times New Roman" w:hAnsi="Times New Roman"/>
                <w:sz w:val="24"/>
                <w:szCs w:val="24"/>
              </w:rPr>
              <w:t xml:space="preserve">Количество ярусов при </w:t>
            </w:r>
            <w:proofErr w:type="spellStart"/>
            <w:r w:rsidRPr="00F87E0E">
              <w:rPr>
                <w:rFonts w:ascii="Times New Roman" w:hAnsi="Times New Roman"/>
                <w:sz w:val="24"/>
                <w:szCs w:val="24"/>
              </w:rPr>
              <w:t>штабелировании</w:t>
            </w:r>
            <w:proofErr w:type="spellEnd"/>
            <w:r w:rsidRPr="00F87E0E">
              <w:rPr>
                <w:rFonts w:ascii="Times New Roman" w:hAnsi="Times New Roman"/>
                <w:sz w:val="24"/>
                <w:szCs w:val="24"/>
              </w:rPr>
              <w:t xml:space="preserve"> контейнеров</w:t>
            </w:r>
            <w:r w:rsidRPr="00F87E0E">
              <w:rPr>
                <w:rFonts w:ascii="Times New Roman" w:hAnsi="Times New Roman"/>
                <w:color w:val="000000"/>
                <w:sz w:val="24"/>
                <w:szCs w:val="24"/>
              </w:rPr>
              <w:t>, не менее – 6.</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spacing w:line="276" w:lineRule="auto"/>
              <w:jc w:val="center"/>
              <w:rPr>
                <w:color w:val="000000"/>
              </w:rPr>
            </w:pPr>
            <w:r w:rsidRPr="00F87E0E">
              <w:rPr>
                <w:color w:val="000000"/>
              </w:rPr>
              <w:t>Подраздел 4.2. Основные технико-экономические и эксплуатационные показатели</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spacing w:line="276" w:lineRule="auto"/>
              <w:jc w:val="both"/>
            </w:pPr>
            <w:r w:rsidRPr="00F87E0E">
              <w:t>Контейнер КМЗ-М (или аналог):</w:t>
            </w:r>
          </w:p>
          <w:p w:rsidR="00F87E0E" w:rsidRPr="00F87E0E" w:rsidRDefault="00F87E0E" w:rsidP="00F87E0E">
            <w:pPr>
              <w:pStyle w:val="afff"/>
              <w:numPr>
                <w:ilvl w:val="0"/>
                <w:numId w:val="104"/>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t>Конструкция контейнера должна удовлетворять требованиям к упаковке типа А в соответствии с НП-053-04.</w:t>
            </w:r>
          </w:p>
          <w:p w:rsidR="00F87E0E" w:rsidRPr="00F87E0E" w:rsidRDefault="00F87E0E" w:rsidP="00F87E0E">
            <w:pPr>
              <w:pStyle w:val="afff"/>
              <w:numPr>
                <w:ilvl w:val="0"/>
                <w:numId w:val="104"/>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t>Конструкция контейнера должна позволять размещать в контейнере до 3,0 м</w:t>
            </w:r>
            <w:r w:rsidRPr="00F87E0E">
              <w:rPr>
                <w:rFonts w:ascii="Times New Roman" w:hAnsi="Times New Roman"/>
                <w:sz w:val="24"/>
                <w:szCs w:val="24"/>
                <w:vertAlign w:val="superscript"/>
              </w:rPr>
              <w:t xml:space="preserve">3 </w:t>
            </w:r>
            <w:r w:rsidRPr="00F87E0E">
              <w:rPr>
                <w:rFonts w:ascii="Times New Roman" w:hAnsi="Times New Roman"/>
                <w:sz w:val="24"/>
                <w:szCs w:val="24"/>
              </w:rPr>
              <w:t>ТРО навалом или в первичной упаковке.</w:t>
            </w:r>
          </w:p>
          <w:p w:rsidR="00F87E0E" w:rsidRPr="00F87E0E" w:rsidRDefault="00F87E0E" w:rsidP="00F87E0E">
            <w:pPr>
              <w:pStyle w:val="afff"/>
              <w:numPr>
                <w:ilvl w:val="0"/>
                <w:numId w:val="104"/>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t>Конструкция контейнера должна обеспечивать возможность размещения в контейнере ЖРО в стандартных первичных упаковках. Контейнер не предназначен для перевозки жидкого содержимого без дополнительных герметизирующих сосудов специального назначения.</w:t>
            </w:r>
          </w:p>
          <w:p w:rsidR="00F87E0E" w:rsidRPr="00F87E0E" w:rsidRDefault="00F87E0E" w:rsidP="00F87E0E">
            <w:pPr>
              <w:pStyle w:val="afff"/>
              <w:numPr>
                <w:ilvl w:val="0"/>
                <w:numId w:val="104"/>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t>Конструкция контейнера должна обеспечивать возможность заполнения пустот между ТРО или первичными упаковками с РАО цементными растворами.</w:t>
            </w:r>
          </w:p>
          <w:p w:rsidR="00F87E0E" w:rsidRPr="00F87E0E" w:rsidRDefault="00F87E0E" w:rsidP="00F87E0E">
            <w:pPr>
              <w:pStyle w:val="afff"/>
              <w:numPr>
                <w:ilvl w:val="0"/>
                <w:numId w:val="104"/>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t>Контейнер должен обеспечивать предотвращение рассеяния радиоактивных загрязнений при перевозке, промежуточном и долгосрочном хранении в нормальном эксплуатационном режиме и при прогнозируемых нарушениях.</w:t>
            </w:r>
          </w:p>
          <w:p w:rsidR="00F87E0E" w:rsidRPr="00F87E0E" w:rsidRDefault="00F87E0E" w:rsidP="00F87E0E">
            <w:pPr>
              <w:pStyle w:val="afff"/>
              <w:numPr>
                <w:ilvl w:val="0"/>
                <w:numId w:val="104"/>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t>Контейнер должен обеспечивать соблюдение нормативных требований в отношении внешнего облучения персонала и населения на всех этапах обращения с упакованными РАО.</w:t>
            </w:r>
          </w:p>
          <w:p w:rsidR="00F87E0E" w:rsidRPr="00F87E0E" w:rsidRDefault="00F87E0E" w:rsidP="00F87E0E">
            <w:pPr>
              <w:pStyle w:val="a7"/>
              <w:numPr>
                <w:ilvl w:val="0"/>
                <w:numId w:val="104"/>
              </w:numPr>
              <w:tabs>
                <w:tab w:val="clear" w:pos="4153"/>
                <w:tab w:val="clear" w:pos="8306"/>
                <w:tab w:val="left" w:pos="459"/>
              </w:tabs>
              <w:spacing w:line="276" w:lineRule="auto"/>
              <w:ind w:left="34" w:firstLine="0"/>
              <w:jc w:val="both"/>
              <w:rPr>
                <w:rFonts w:ascii="Times New Roman" w:hAnsi="Times New Roman" w:cs="Times New Roman"/>
                <w:color w:val="000000"/>
                <w:sz w:val="24"/>
                <w:szCs w:val="24"/>
              </w:rPr>
            </w:pPr>
            <w:r w:rsidRPr="00F87E0E">
              <w:rPr>
                <w:rFonts w:ascii="Times New Roman" w:hAnsi="Times New Roman" w:cs="Times New Roman"/>
                <w:sz w:val="24"/>
                <w:szCs w:val="24"/>
              </w:rPr>
              <w:t xml:space="preserve">Количество ярусов при </w:t>
            </w:r>
            <w:proofErr w:type="spellStart"/>
            <w:r w:rsidRPr="00F87E0E">
              <w:rPr>
                <w:rFonts w:ascii="Times New Roman" w:hAnsi="Times New Roman" w:cs="Times New Roman"/>
                <w:sz w:val="24"/>
                <w:szCs w:val="24"/>
              </w:rPr>
              <w:t>штабелировании</w:t>
            </w:r>
            <w:proofErr w:type="spellEnd"/>
            <w:r w:rsidRPr="00F87E0E">
              <w:rPr>
                <w:rFonts w:ascii="Times New Roman" w:hAnsi="Times New Roman" w:cs="Times New Roman"/>
                <w:sz w:val="24"/>
                <w:szCs w:val="24"/>
              </w:rPr>
              <w:t xml:space="preserve"> контейнеров</w:t>
            </w:r>
            <w:r w:rsidRPr="00F87E0E">
              <w:rPr>
                <w:rFonts w:ascii="Times New Roman" w:hAnsi="Times New Roman" w:cs="Times New Roman"/>
                <w:color w:val="000000"/>
                <w:sz w:val="24"/>
                <w:szCs w:val="24"/>
              </w:rPr>
              <w:t>, не менее – 6.</w:t>
            </w:r>
          </w:p>
          <w:p w:rsidR="00F87E0E" w:rsidRPr="00F87E0E" w:rsidRDefault="00F87E0E" w:rsidP="00F87E0E">
            <w:pPr>
              <w:pStyle w:val="a7"/>
              <w:numPr>
                <w:ilvl w:val="0"/>
                <w:numId w:val="104"/>
              </w:numPr>
              <w:tabs>
                <w:tab w:val="clear" w:pos="4153"/>
                <w:tab w:val="clear" w:pos="8306"/>
                <w:tab w:val="left" w:pos="459"/>
              </w:tabs>
              <w:spacing w:line="276" w:lineRule="auto"/>
              <w:ind w:left="34" w:firstLine="0"/>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lastRenderedPageBreak/>
              <w:t>Назначенный срок эксплуатации контейнера:</w:t>
            </w:r>
          </w:p>
          <w:p w:rsidR="00F87E0E" w:rsidRPr="00F87E0E" w:rsidRDefault="00F87E0E" w:rsidP="00F87E0E">
            <w:pPr>
              <w:pStyle w:val="a7"/>
              <w:numPr>
                <w:ilvl w:val="0"/>
                <w:numId w:val="105"/>
              </w:numPr>
              <w:tabs>
                <w:tab w:val="clear" w:pos="4153"/>
                <w:tab w:val="clear" w:pos="8306"/>
                <w:tab w:val="left" w:pos="459"/>
              </w:tabs>
              <w:spacing w:line="276" w:lineRule="auto"/>
              <w:ind w:left="34" w:firstLine="0"/>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50 лет в специализированных хранилищах;</w:t>
            </w:r>
          </w:p>
          <w:p w:rsidR="00F87E0E" w:rsidRPr="00F87E0E" w:rsidRDefault="00F87E0E" w:rsidP="00F87E0E">
            <w:pPr>
              <w:pStyle w:val="a7"/>
              <w:numPr>
                <w:ilvl w:val="0"/>
                <w:numId w:val="105"/>
              </w:numPr>
              <w:tabs>
                <w:tab w:val="clear" w:pos="4153"/>
                <w:tab w:val="clear" w:pos="8306"/>
                <w:tab w:val="left" w:pos="459"/>
              </w:tabs>
              <w:spacing w:line="276" w:lineRule="auto"/>
              <w:ind w:left="34" w:firstLine="0"/>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15 лет на открытом воздухе</w:t>
            </w:r>
          </w:p>
          <w:p w:rsidR="00F87E0E" w:rsidRPr="00F87E0E" w:rsidRDefault="00F87E0E" w:rsidP="00D51194">
            <w:pPr>
              <w:pStyle w:val="a7"/>
              <w:tabs>
                <w:tab w:val="left" w:pos="522"/>
              </w:tabs>
              <w:spacing w:line="276" w:lineRule="auto"/>
              <w:ind w:left="34"/>
              <w:jc w:val="both"/>
              <w:rPr>
                <w:rFonts w:ascii="Times New Roman" w:hAnsi="Times New Roman" w:cs="Times New Roman"/>
                <w:color w:val="000000"/>
                <w:sz w:val="24"/>
                <w:szCs w:val="24"/>
                <w:highlight w:val="yellow"/>
              </w:rPr>
            </w:pPr>
            <w:r w:rsidRPr="00F87E0E">
              <w:rPr>
                <w:rFonts w:ascii="Times New Roman" w:hAnsi="Times New Roman" w:cs="Times New Roman"/>
                <w:color w:val="000000"/>
                <w:sz w:val="24"/>
                <w:szCs w:val="24"/>
              </w:rPr>
              <w:t>при условии сохранения лакокрасочного покрытия.</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spacing w:line="276" w:lineRule="auto"/>
              <w:jc w:val="center"/>
              <w:rPr>
                <w:i/>
                <w:color w:val="000000"/>
              </w:rPr>
            </w:pPr>
            <w:r w:rsidRPr="00F87E0E">
              <w:rPr>
                <w:color w:val="000000"/>
              </w:rPr>
              <w:lastRenderedPageBreak/>
              <w:t>Подраздел 4.3. Требования по надежности</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tcPr>
          <w:p w:rsidR="00F87E0E" w:rsidRPr="00F87E0E" w:rsidRDefault="00F87E0E" w:rsidP="00D51194">
            <w:pPr>
              <w:spacing w:line="276" w:lineRule="auto"/>
              <w:jc w:val="both"/>
              <w:rPr>
                <w:color w:val="000000"/>
              </w:rPr>
            </w:pPr>
            <w:r w:rsidRPr="00F87E0E">
              <w:t xml:space="preserve">Контейнер КМЗ-М (или аналог) – должен выполнять свои функции в заданных режимах эксплуатации при надлежащем техническом обслуживании и ремонте, обеспечивать в заданных пределах значения установленных эксплуатационных показателей в течение всего </w:t>
            </w:r>
            <w:r w:rsidRPr="00F87E0E">
              <w:rPr>
                <w:color w:val="000000"/>
              </w:rPr>
              <w:t>назначенного срока эксплуатации.</w:t>
            </w:r>
          </w:p>
          <w:p w:rsidR="00F87E0E" w:rsidRPr="00F87E0E" w:rsidRDefault="00F87E0E" w:rsidP="00D51194">
            <w:pPr>
              <w:spacing w:line="276" w:lineRule="auto"/>
              <w:jc w:val="both"/>
              <w:rPr>
                <w:color w:val="000000"/>
                <w:spacing w:val="-12"/>
              </w:rPr>
            </w:pPr>
            <w:r w:rsidRPr="00F87E0E">
              <w:rPr>
                <w:color w:val="000000"/>
              </w:rPr>
              <w:t>В процессе эксплуатации контейнер КМЗ-М (или аналог) в загруженном состоянии должен:</w:t>
            </w:r>
          </w:p>
          <w:p w:rsidR="00F87E0E" w:rsidRPr="00F87E0E" w:rsidRDefault="00F87E0E" w:rsidP="00F87E0E">
            <w:pPr>
              <w:pStyle w:val="afff"/>
              <w:numPr>
                <w:ilvl w:val="0"/>
                <w:numId w:val="106"/>
              </w:numPr>
              <w:tabs>
                <w:tab w:val="left" w:pos="459"/>
              </w:tabs>
              <w:spacing w:after="0"/>
              <w:ind w:left="34" w:firstLine="0"/>
              <w:jc w:val="both"/>
              <w:rPr>
                <w:rFonts w:ascii="Times New Roman" w:hAnsi="Times New Roman"/>
                <w:color w:val="000000"/>
                <w:spacing w:val="-12"/>
                <w:sz w:val="24"/>
                <w:szCs w:val="24"/>
              </w:rPr>
            </w:pPr>
            <w:r w:rsidRPr="00F87E0E">
              <w:rPr>
                <w:rFonts w:ascii="Times New Roman" w:hAnsi="Times New Roman"/>
                <w:color w:val="000000"/>
                <w:spacing w:val="-12"/>
                <w:sz w:val="24"/>
                <w:szCs w:val="24"/>
              </w:rPr>
              <w:t xml:space="preserve">допускать </w:t>
            </w:r>
            <w:proofErr w:type="spellStart"/>
            <w:r w:rsidRPr="00F87E0E">
              <w:rPr>
                <w:rFonts w:ascii="Times New Roman" w:hAnsi="Times New Roman"/>
                <w:color w:val="000000"/>
                <w:spacing w:val="-12"/>
                <w:sz w:val="24"/>
                <w:szCs w:val="24"/>
              </w:rPr>
              <w:t>штабелирование</w:t>
            </w:r>
            <w:proofErr w:type="spellEnd"/>
            <w:r w:rsidRPr="00F87E0E">
              <w:rPr>
                <w:rFonts w:ascii="Times New Roman" w:hAnsi="Times New Roman"/>
                <w:color w:val="000000"/>
                <w:spacing w:val="-12"/>
                <w:sz w:val="24"/>
                <w:szCs w:val="24"/>
              </w:rPr>
              <w:t xml:space="preserve"> в 6 ярусов;</w:t>
            </w:r>
          </w:p>
          <w:p w:rsidR="00F87E0E" w:rsidRPr="00F87E0E" w:rsidRDefault="00F87E0E" w:rsidP="00F87E0E">
            <w:pPr>
              <w:pStyle w:val="afff"/>
              <w:numPr>
                <w:ilvl w:val="0"/>
                <w:numId w:val="106"/>
              </w:numPr>
              <w:tabs>
                <w:tab w:val="left" w:pos="459"/>
              </w:tabs>
              <w:spacing w:after="0"/>
              <w:ind w:left="34" w:firstLine="0"/>
              <w:jc w:val="both"/>
              <w:rPr>
                <w:rFonts w:ascii="Times New Roman" w:hAnsi="Times New Roman"/>
                <w:color w:val="000000"/>
                <w:spacing w:val="-12"/>
                <w:sz w:val="24"/>
                <w:szCs w:val="24"/>
              </w:rPr>
            </w:pPr>
            <w:r w:rsidRPr="00F87E0E">
              <w:rPr>
                <w:rFonts w:ascii="Times New Roman" w:hAnsi="Times New Roman"/>
                <w:color w:val="000000"/>
                <w:spacing w:val="-12"/>
                <w:sz w:val="24"/>
                <w:szCs w:val="24"/>
              </w:rPr>
              <w:t xml:space="preserve">выдерживать однократное падение на жесткое основание с высоты </w:t>
            </w:r>
            <w:smartTag w:uri="urn:schemas-microsoft-com:office:smarttags" w:element="metricconverter">
              <w:smartTagPr>
                <w:attr w:name="ProductID" w:val="0,9 м"/>
              </w:smartTagPr>
              <w:r w:rsidRPr="00F87E0E">
                <w:rPr>
                  <w:rFonts w:ascii="Times New Roman" w:hAnsi="Times New Roman"/>
                  <w:color w:val="000000"/>
                  <w:spacing w:val="-12"/>
                  <w:sz w:val="24"/>
                  <w:szCs w:val="24"/>
                </w:rPr>
                <w:t>0,9 м</w:t>
              </w:r>
            </w:smartTag>
            <w:r w:rsidRPr="00F87E0E">
              <w:rPr>
                <w:rFonts w:ascii="Times New Roman" w:hAnsi="Times New Roman"/>
                <w:color w:val="000000"/>
                <w:spacing w:val="-12"/>
                <w:sz w:val="24"/>
                <w:szCs w:val="24"/>
              </w:rPr>
              <w:t xml:space="preserve"> на дно и на угол между дном и стенкой;</w:t>
            </w:r>
          </w:p>
          <w:p w:rsidR="00F87E0E" w:rsidRPr="00F87E0E" w:rsidRDefault="00F87E0E" w:rsidP="00F87E0E">
            <w:pPr>
              <w:pStyle w:val="afff"/>
              <w:numPr>
                <w:ilvl w:val="0"/>
                <w:numId w:val="106"/>
              </w:numPr>
              <w:tabs>
                <w:tab w:val="left" w:pos="459"/>
              </w:tabs>
              <w:spacing w:after="0"/>
              <w:ind w:left="34" w:firstLine="0"/>
              <w:jc w:val="both"/>
              <w:rPr>
                <w:rFonts w:ascii="Times New Roman" w:hAnsi="Times New Roman"/>
                <w:color w:val="000000"/>
                <w:spacing w:val="-12"/>
                <w:sz w:val="24"/>
                <w:szCs w:val="24"/>
              </w:rPr>
            </w:pPr>
            <w:r w:rsidRPr="00F87E0E">
              <w:rPr>
                <w:rFonts w:ascii="Times New Roman" w:hAnsi="Times New Roman"/>
                <w:color w:val="000000"/>
                <w:spacing w:val="-12"/>
                <w:sz w:val="24"/>
                <w:szCs w:val="24"/>
              </w:rPr>
              <w:t xml:space="preserve">выдерживать однократное падение на крышку контейнера в направлении центра с высоты </w:t>
            </w:r>
            <w:smartTag w:uri="urn:schemas-microsoft-com:office:smarttags" w:element="metricconverter">
              <w:smartTagPr>
                <w:attr w:name="ProductID" w:val="1 м"/>
              </w:smartTagPr>
              <w:r w:rsidRPr="00F87E0E">
                <w:rPr>
                  <w:rFonts w:ascii="Times New Roman" w:hAnsi="Times New Roman"/>
                  <w:color w:val="000000"/>
                  <w:spacing w:val="-12"/>
                  <w:sz w:val="24"/>
                  <w:szCs w:val="24"/>
                </w:rPr>
                <w:t>1 м</w:t>
              </w:r>
            </w:smartTag>
            <w:r w:rsidRPr="00F87E0E">
              <w:rPr>
                <w:rFonts w:ascii="Times New Roman" w:hAnsi="Times New Roman"/>
                <w:color w:val="000000"/>
                <w:spacing w:val="-12"/>
                <w:sz w:val="24"/>
                <w:szCs w:val="24"/>
              </w:rPr>
              <w:t xml:space="preserve"> предмета, аналогичного металлическому стержню из углеродистой стали диаметром </w:t>
            </w:r>
            <w:smartTag w:uri="urn:schemas-microsoft-com:office:smarttags" w:element="metricconverter">
              <w:smartTagPr>
                <w:attr w:name="ProductID" w:val="32 мм"/>
              </w:smartTagPr>
              <w:r w:rsidRPr="00F87E0E">
                <w:rPr>
                  <w:rFonts w:ascii="Times New Roman" w:hAnsi="Times New Roman"/>
                  <w:color w:val="000000"/>
                  <w:spacing w:val="-12"/>
                  <w:sz w:val="24"/>
                  <w:szCs w:val="24"/>
                </w:rPr>
                <w:t>32 мм</w:t>
              </w:r>
            </w:smartTag>
            <w:r w:rsidRPr="00F87E0E">
              <w:rPr>
                <w:rFonts w:ascii="Times New Roman" w:hAnsi="Times New Roman"/>
                <w:color w:val="000000"/>
                <w:spacing w:val="-12"/>
                <w:sz w:val="24"/>
                <w:szCs w:val="24"/>
              </w:rPr>
              <w:t xml:space="preserve"> с полусферическим концом и массой 6 кг, применяемому при испытании контейнера КМЗ-М (или аналога);</w:t>
            </w:r>
          </w:p>
          <w:p w:rsidR="00F87E0E" w:rsidRPr="00F87E0E" w:rsidRDefault="00F87E0E" w:rsidP="00F87E0E">
            <w:pPr>
              <w:pStyle w:val="afff"/>
              <w:numPr>
                <w:ilvl w:val="0"/>
                <w:numId w:val="106"/>
              </w:numPr>
              <w:tabs>
                <w:tab w:val="left" w:pos="459"/>
              </w:tabs>
              <w:spacing w:after="0"/>
              <w:ind w:left="34" w:firstLine="0"/>
              <w:jc w:val="both"/>
              <w:rPr>
                <w:rFonts w:ascii="Times New Roman" w:hAnsi="Times New Roman"/>
                <w:color w:val="000000"/>
                <w:spacing w:val="-12"/>
                <w:sz w:val="24"/>
                <w:szCs w:val="24"/>
              </w:rPr>
            </w:pPr>
            <w:r w:rsidRPr="00F87E0E">
              <w:rPr>
                <w:rFonts w:ascii="Times New Roman" w:hAnsi="Times New Roman"/>
                <w:color w:val="000000"/>
                <w:spacing w:val="-12"/>
                <w:sz w:val="24"/>
                <w:szCs w:val="24"/>
              </w:rPr>
              <w:t>выдерживать длительное хранение в течение 50 лет в условиях, исключающих прямое воздействие на КМЗ-М (или аналог) атмосферных осадков, грунтовых вод или каких-либо агрессивных сред;</w:t>
            </w:r>
          </w:p>
          <w:p w:rsidR="00F87E0E" w:rsidRPr="00F87E0E" w:rsidRDefault="00F87E0E" w:rsidP="00F87E0E">
            <w:pPr>
              <w:pStyle w:val="afff"/>
              <w:numPr>
                <w:ilvl w:val="0"/>
                <w:numId w:val="106"/>
              </w:numPr>
              <w:tabs>
                <w:tab w:val="left" w:pos="459"/>
              </w:tabs>
              <w:spacing w:after="0"/>
              <w:ind w:left="34" w:firstLine="0"/>
              <w:jc w:val="both"/>
              <w:rPr>
                <w:rFonts w:ascii="Times New Roman" w:hAnsi="Times New Roman"/>
                <w:color w:val="000000"/>
                <w:spacing w:val="-12"/>
                <w:sz w:val="24"/>
                <w:szCs w:val="24"/>
              </w:rPr>
            </w:pPr>
            <w:r w:rsidRPr="00F87E0E">
              <w:rPr>
                <w:rFonts w:ascii="Times New Roman" w:hAnsi="Times New Roman"/>
                <w:color w:val="000000"/>
                <w:spacing w:val="-12"/>
                <w:sz w:val="24"/>
                <w:szCs w:val="24"/>
              </w:rPr>
              <w:t>выдерживать длительное хранение в течении 15 лет на открытом воздухе.</w:t>
            </w:r>
          </w:p>
          <w:p w:rsidR="00F87E0E" w:rsidRPr="00F87E0E" w:rsidRDefault="00F87E0E" w:rsidP="00D51194">
            <w:pPr>
              <w:pStyle w:val="2"/>
              <w:numPr>
                <w:ilvl w:val="0"/>
                <w:numId w:val="0"/>
              </w:numPr>
              <w:tabs>
                <w:tab w:val="num" w:pos="1418"/>
              </w:tabs>
              <w:spacing w:line="264" w:lineRule="auto"/>
              <w:jc w:val="both"/>
              <w:rPr>
                <w:color w:val="000000"/>
                <w:spacing w:val="-12"/>
              </w:rPr>
            </w:pPr>
            <w:r w:rsidRPr="00F87E0E">
              <w:rPr>
                <w:color w:val="000000"/>
                <w:spacing w:val="-12"/>
              </w:rPr>
              <w:t>Контейнер КМЗ-М (или аналог) должен сохранять герметичность и прочность после воздействий параметров, указанных в пункте 4.6  настоящего Технического задания.</w:t>
            </w:r>
          </w:p>
          <w:p w:rsidR="00F87E0E" w:rsidRPr="00F87E0E" w:rsidRDefault="00F87E0E" w:rsidP="00D51194">
            <w:pPr>
              <w:pStyle w:val="2"/>
              <w:numPr>
                <w:ilvl w:val="0"/>
                <w:numId w:val="0"/>
              </w:numPr>
              <w:tabs>
                <w:tab w:val="num" w:pos="1418"/>
              </w:tabs>
              <w:spacing w:line="264" w:lineRule="auto"/>
              <w:jc w:val="both"/>
              <w:rPr>
                <w:color w:val="000000"/>
                <w:spacing w:val="-12"/>
              </w:rPr>
            </w:pPr>
            <w:r w:rsidRPr="00F87E0E">
              <w:rPr>
                <w:color w:val="000000"/>
                <w:spacing w:val="-12"/>
              </w:rPr>
              <w:t>По истечении срока длительного хранения (50 лет в закрытых помещениях или 15 лет на открытом воздухе) КМЗ-М (или аналог) должен сохранять защитные свойства инженерного барьера (герметичность и прочность), позволяющие безопасно осуществлять операции по его извлечению из хранилища, переупаковке ТРО и транспортированию КМЗ-М (или аналога) к месту окончательного захоронения.</w:t>
            </w:r>
          </w:p>
          <w:p w:rsidR="00F87E0E" w:rsidRPr="00F87E0E" w:rsidRDefault="00F87E0E" w:rsidP="00D51194">
            <w:pPr>
              <w:pStyle w:val="2"/>
              <w:numPr>
                <w:ilvl w:val="0"/>
                <w:numId w:val="0"/>
              </w:numPr>
              <w:tabs>
                <w:tab w:val="num" w:pos="1418"/>
              </w:tabs>
              <w:spacing w:line="264" w:lineRule="auto"/>
              <w:jc w:val="both"/>
              <w:rPr>
                <w:color w:val="000000"/>
                <w:spacing w:val="-12"/>
              </w:rPr>
            </w:pPr>
            <w:r w:rsidRPr="00F87E0E">
              <w:rPr>
                <w:color w:val="000000"/>
                <w:spacing w:val="-12"/>
              </w:rPr>
              <w:t>Грузозахватные элементы КМЗ-М (или аналога) должны выдерживать нагрузку, равную двойной массе КМЗ-М (или аналога) в загруженном состоянии.</w:t>
            </w:r>
          </w:p>
          <w:p w:rsidR="00F87E0E" w:rsidRPr="00F87E0E" w:rsidRDefault="00F87E0E" w:rsidP="00D51194">
            <w:pPr>
              <w:spacing w:line="276" w:lineRule="auto"/>
              <w:jc w:val="both"/>
            </w:pPr>
            <w:r w:rsidRPr="00F87E0E">
              <w:rPr>
                <w:color w:val="000000"/>
                <w:spacing w:val="-12"/>
              </w:rPr>
              <w:t>КМЗ-М (или аналог)</w:t>
            </w:r>
            <w:r w:rsidRPr="00F87E0E">
              <w:rPr>
                <w:color w:val="000000"/>
                <w:spacing w:val="5"/>
              </w:rPr>
              <w:t xml:space="preserve"> </w:t>
            </w:r>
            <w:r w:rsidRPr="00F87E0E">
              <w:rPr>
                <w:color w:val="000000"/>
              </w:rPr>
              <w:t>должен</w:t>
            </w:r>
            <w:r w:rsidRPr="00F87E0E">
              <w:rPr>
                <w:color w:val="000000"/>
                <w:spacing w:val="5"/>
              </w:rPr>
              <w:t xml:space="preserve"> сохранять герметичность на этапе транспортирования и промежуточного технологического хранения РАО. На этапе длительного хранения за счет снятия герметизирующей прокладки из-под резьбовой заглушки должен обеспечиваться выход </w:t>
            </w:r>
            <w:proofErr w:type="spellStart"/>
            <w:r w:rsidRPr="00F87E0E">
              <w:rPr>
                <w:color w:val="000000"/>
                <w:spacing w:val="5"/>
              </w:rPr>
              <w:t>радиолизных</w:t>
            </w:r>
            <w:proofErr w:type="spellEnd"/>
            <w:r w:rsidRPr="00F87E0E">
              <w:rPr>
                <w:color w:val="000000"/>
                <w:spacing w:val="5"/>
              </w:rPr>
              <w:t xml:space="preserve"> газов во внешнюю среду при превышении давления в КМЗ-М (или аналоге) давления окружающей среды.</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spacing w:line="276" w:lineRule="auto"/>
              <w:jc w:val="center"/>
              <w:rPr>
                <w:color w:val="000000"/>
              </w:rPr>
            </w:pPr>
            <w:r w:rsidRPr="00F87E0E">
              <w:rPr>
                <w:color w:val="000000"/>
              </w:rPr>
              <w:t>Подраздел 4.4. Требования к конструкции, монтажно-технические требования</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pStyle w:val="a7"/>
              <w:tabs>
                <w:tab w:val="left" w:pos="284"/>
              </w:tabs>
              <w:spacing w:line="276" w:lineRule="auto"/>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Контейнер КРАД-1,36 (или аналог):</w:t>
            </w:r>
          </w:p>
          <w:p w:rsidR="00F87E0E" w:rsidRPr="00F87E0E" w:rsidRDefault="00F87E0E" w:rsidP="00F87E0E">
            <w:pPr>
              <w:pStyle w:val="a7"/>
              <w:numPr>
                <w:ilvl w:val="0"/>
                <w:numId w:val="121"/>
              </w:numPr>
              <w:tabs>
                <w:tab w:val="clear" w:pos="4153"/>
                <w:tab w:val="clear" w:pos="8306"/>
                <w:tab w:val="left" w:pos="459"/>
                <w:tab w:val="right" w:pos="9355"/>
              </w:tabs>
              <w:spacing w:line="276" w:lineRule="auto"/>
              <w:ind w:left="34" w:firstLine="0"/>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 xml:space="preserve">Корпус предназначен для размещения (отверждения) в нём РАО. Он должен быть выполнен в форме восьмигранной призмы. На узких гранях призмы должны быть расположены грузозахватные элементы контейнера и фиксаторы крышки с блокирующими штифтами. На боковой внутренней поверхности корпуса по периметру с углублением должна быть поверхность, образованная приваркой углового профиля, для укладки прокладки и крышки. Для обеспечения </w:t>
            </w:r>
            <w:proofErr w:type="spellStart"/>
            <w:r w:rsidRPr="00F87E0E">
              <w:rPr>
                <w:rFonts w:ascii="Times New Roman" w:hAnsi="Times New Roman" w:cs="Times New Roman"/>
                <w:color w:val="000000"/>
                <w:sz w:val="24"/>
                <w:szCs w:val="24"/>
              </w:rPr>
              <w:t>штабелирования</w:t>
            </w:r>
            <w:proofErr w:type="spellEnd"/>
            <w:r w:rsidRPr="00F87E0E">
              <w:rPr>
                <w:rFonts w:ascii="Times New Roman" w:hAnsi="Times New Roman" w:cs="Times New Roman"/>
                <w:color w:val="000000"/>
                <w:sz w:val="24"/>
                <w:szCs w:val="24"/>
              </w:rPr>
              <w:t xml:space="preserve"> контейнеров на </w:t>
            </w:r>
            <w:r w:rsidRPr="00F87E0E">
              <w:rPr>
                <w:rFonts w:ascii="Times New Roman" w:hAnsi="Times New Roman" w:cs="Times New Roman"/>
                <w:color w:val="000000"/>
                <w:sz w:val="24"/>
                <w:szCs w:val="24"/>
              </w:rPr>
              <w:lastRenderedPageBreak/>
              <w:t>дне корпуса должны быть направляющие, которые не должны опираться на выступающие элементы крышки и её фиксаторы.</w:t>
            </w:r>
          </w:p>
          <w:p w:rsidR="00F87E0E" w:rsidRPr="00F87E0E" w:rsidRDefault="00F87E0E" w:rsidP="00F87E0E">
            <w:pPr>
              <w:pStyle w:val="a7"/>
              <w:numPr>
                <w:ilvl w:val="0"/>
                <w:numId w:val="121"/>
              </w:numPr>
              <w:tabs>
                <w:tab w:val="clear" w:pos="4153"/>
                <w:tab w:val="clear" w:pos="8306"/>
                <w:tab w:val="left" w:pos="459"/>
                <w:tab w:val="right" w:pos="9355"/>
              </w:tabs>
              <w:spacing w:line="276" w:lineRule="auto"/>
              <w:ind w:left="34" w:firstLine="0"/>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Крышка предназначена для изолирования внутреннего объема контейнера от окружающей его атмосферы. Она устанавливается внутрь корпуса на поверхность, образованную приваркой углового профиля. После установки крышка закрепляется клиновидными фиксаторами, которые затем блокируются шплинтами.</w:t>
            </w:r>
          </w:p>
          <w:p w:rsidR="00F87E0E" w:rsidRPr="00F87E0E" w:rsidRDefault="00F87E0E" w:rsidP="00F87E0E">
            <w:pPr>
              <w:pStyle w:val="afff"/>
              <w:numPr>
                <w:ilvl w:val="0"/>
                <w:numId w:val="121"/>
              </w:numPr>
              <w:tabs>
                <w:tab w:val="left" w:pos="459"/>
              </w:tabs>
              <w:spacing w:after="0"/>
              <w:ind w:left="34" w:firstLine="0"/>
              <w:jc w:val="both"/>
              <w:rPr>
                <w:rFonts w:ascii="Times New Roman" w:hAnsi="Times New Roman"/>
                <w:color w:val="000000"/>
                <w:sz w:val="24"/>
                <w:szCs w:val="24"/>
              </w:rPr>
            </w:pPr>
            <w:r w:rsidRPr="00F87E0E">
              <w:rPr>
                <w:rFonts w:ascii="Times New Roman" w:hAnsi="Times New Roman"/>
                <w:color w:val="000000"/>
                <w:sz w:val="24"/>
                <w:szCs w:val="24"/>
              </w:rPr>
              <w:t>Устройство строповых элементов должно обеспечивать возможность применения грузозахватных приспособлений эксплуатирующей организации.</w:t>
            </w:r>
          </w:p>
          <w:p w:rsidR="00F87E0E" w:rsidRPr="00F87E0E" w:rsidRDefault="00F87E0E" w:rsidP="00D51194">
            <w:pPr>
              <w:spacing w:line="276" w:lineRule="auto"/>
              <w:jc w:val="both"/>
              <w:rPr>
                <w:color w:val="000000"/>
              </w:rPr>
            </w:pPr>
            <w:r w:rsidRPr="00F87E0E">
              <w:rPr>
                <w:color w:val="000000"/>
              </w:rPr>
              <w:t>Контейнер КМЗ-М (или аналог):</w:t>
            </w:r>
          </w:p>
          <w:p w:rsidR="00F87E0E" w:rsidRPr="00F87E0E" w:rsidRDefault="00F87E0E" w:rsidP="00F87E0E">
            <w:pPr>
              <w:pStyle w:val="2"/>
              <w:numPr>
                <w:ilvl w:val="0"/>
                <w:numId w:val="110"/>
              </w:numPr>
              <w:tabs>
                <w:tab w:val="left" w:pos="477"/>
              </w:tabs>
              <w:spacing w:line="264" w:lineRule="auto"/>
              <w:ind w:left="34" w:firstLine="0"/>
              <w:contextualSpacing w:val="0"/>
              <w:jc w:val="both"/>
              <w:rPr>
                <w:color w:val="000000"/>
                <w:spacing w:val="5"/>
              </w:rPr>
            </w:pPr>
            <w:r w:rsidRPr="00F87E0E">
              <w:rPr>
                <w:color w:val="000000"/>
                <w:spacing w:val="5"/>
              </w:rPr>
              <w:t>Корпус</w:t>
            </w:r>
            <w:r w:rsidRPr="00F87E0E">
              <w:t xml:space="preserve"> предназначен для размещения в нем РАО и проведения операции кондиционирования РАО путем заполнения пустот цементным раствором.</w:t>
            </w:r>
          </w:p>
          <w:p w:rsidR="00F87E0E" w:rsidRPr="00F87E0E" w:rsidRDefault="00F87E0E" w:rsidP="00F87E0E">
            <w:pPr>
              <w:pStyle w:val="2"/>
              <w:numPr>
                <w:ilvl w:val="0"/>
                <w:numId w:val="110"/>
              </w:numPr>
              <w:tabs>
                <w:tab w:val="left" w:pos="477"/>
              </w:tabs>
              <w:spacing w:line="264" w:lineRule="auto"/>
              <w:ind w:left="34" w:firstLine="0"/>
              <w:contextualSpacing w:val="0"/>
              <w:jc w:val="both"/>
              <w:rPr>
                <w:color w:val="000000"/>
                <w:spacing w:val="5"/>
              </w:rPr>
            </w:pPr>
            <w:r w:rsidRPr="00F87E0E">
              <w:rPr>
                <w:color w:val="000000"/>
                <w:spacing w:val="5"/>
              </w:rPr>
              <w:t>Для закачки цементного раствора в контейнер и заполнения им свободного пространства между ТРО внутри корпуса предусмотрена распределительная вставка.</w:t>
            </w:r>
          </w:p>
          <w:p w:rsidR="00F87E0E" w:rsidRPr="00F87E0E" w:rsidRDefault="00F87E0E" w:rsidP="00F87E0E">
            <w:pPr>
              <w:pStyle w:val="2"/>
              <w:numPr>
                <w:ilvl w:val="0"/>
                <w:numId w:val="110"/>
              </w:numPr>
              <w:tabs>
                <w:tab w:val="left" w:pos="477"/>
              </w:tabs>
              <w:spacing w:line="264" w:lineRule="auto"/>
              <w:ind w:left="34" w:firstLine="0"/>
              <w:contextualSpacing w:val="0"/>
              <w:jc w:val="both"/>
              <w:rPr>
                <w:color w:val="000000"/>
                <w:spacing w:val="5"/>
              </w:rPr>
            </w:pPr>
            <w:r w:rsidRPr="00F87E0E">
              <w:rPr>
                <w:color w:val="000000"/>
                <w:spacing w:val="5"/>
              </w:rPr>
              <w:t xml:space="preserve">Распределительная вставка представляет собой перфорированный коллектор с проходным сечением, эквивалентным по площади </w:t>
            </w:r>
            <w:r w:rsidRPr="00F87E0E">
              <w:rPr>
                <w:color w:val="000000"/>
                <w:spacing w:val="5"/>
                <w:lang w:val="en-US"/>
              </w:rPr>
              <w:t>D</w:t>
            </w:r>
            <w:r w:rsidRPr="00F87E0E">
              <w:rPr>
                <w:color w:val="000000"/>
                <w:spacing w:val="5"/>
              </w:rPr>
              <w:t xml:space="preserve">у </w:t>
            </w:r>
            <w:smartTag w:uri="urn:schemas-microsoft-com:office:smarttags" w:element="metricconverter">
              <w:smartTagPr>
                <w:attr w:name="ProductID" w:val="50 мм"/>
              </w:smartTagPr>
              <w:r w:rsidRPr="00F87E0E">
                <w:rPr>
                  <w:color w:val="000000"/>
                  <w:spacing w:val="5"/>
                </w:rPr>
                <w:t>50 мм</w:t>
              </w:r>
            </w:smartTag>
            <w:r w:rsidRPr="00F87E0E">
              <w:rPr>
                <w:color w:val="000000"/>
                <w:spacing w:val="5"/>
              </w:rPr>
              <w:t xml:space="preserve">. </w:t>
            </w:r>
          </w:p>
          <w:p w:rsidR="00F87E0E" w:rsidRPr="00F87E0E" w:rsidRDefault="00F87E0E" w:rsidP="00F87E0E">
            <w:pPr>
              <w:pStyle w:val="2"/>
              <w:numPr>
                <w:ilvl w:val="0"/>
                <w:numId w:val="110"/>
              </w:numPr>
              <w:tabs>
                <w:tab w:val="left" w:pos="477"/>
              </w:tabs>
              <w:spacing w:line="264" w:lineRule="auto"/>
              <w:ind w:left="34" w:firstLine="0"/>
              <w:contextualSpacing w:val="0"/>
              <w:jc w:val="both"/>
              <w:rPr>
                <w:color w:val="000000"/>
                <w:spacing w:val="5"/>
              </w:rPr>
            </w:pPr>
            <w:r w:rsidRPr="00F87E0E">
              <w:rPr>
                <w:color w:val="000000"/>
                <w:spacing w:val="5"/>
              </w:rPr>
              <w:t>Распределительная вставка жестко закреплена внутри корпуса и не перемещается при загрузке ТРО и при транспортировке контейнера. Распределительная вставка имеет узел стыковки с соответствующим штуцером в крышке.</w:t>
            </w:r>
          </w:p>
          <w:p w:rsidR="00F87E0E" w:rsidRPr="00F87E0E" w:rsidRDefault="00F87E0E" w:rsidP="00F87E0E">
            <w:pPr>
              <w:pStyle w:val="2"/>
              <w:numPr>
                <w:ilvl w:val="0"/>
                <w:numId w:val="110"/>
              </w:numPr>
              <w:tabs>
                <w:tab w:val="left" w:pos="477"/>
              </w:tabs>
              <w:spacing w:line="264" w:lineRule="auto"/>
              <w:ind w:left="34" w:firstLine="0"/>
              <w:contextualSpacing w:val="0"/>
              <w:jc w:val="both"/>
              <w:rPr>
                <w:color w:val="000000"/>
                <w:spacing w:val="5"/>
              </w:rPr>
            </w:pPr>
            <w:r w:rsidRPr="00F87E0E">
              <w:rPr>
                <w:color w:val="000000"/>
                <w:spacing w:val="5"/>
              </w:rPr>
              <w:t>На корпусе предусмотрены грузозахватные элементы для проведения погрузочно-разгрузочных работ с контейнером, элементы крепления крышки.</w:t>
            </w:r>
          </w:p>
          <w:p w:rsidR="00F87E0E" w:rsidRPr="00F87E0E" w:rsidRDefault="00F87E0E" w:rsidP="00F87E0E">
            <w:pPr>
              <w:pStyle w:val="2"/>
              <w:numPr>
                <w:ilvl w:val="0"/>
                <w:numId w:val="110"/>
              </w:numPr>
              <w:tabs>
                <w:tab w:val="left" w:pos="477"/>
              </w:tabs>
              <w:spacing w:line="264" w:lineRule="auto"/>
              <w:ind w:left="34" w:firstLine="0"/>
              <w:contextualSpacing w:val="0"/>
              <w:jc w:val="both"/>
              <w:rPr>
                <w:color w:val="000000"/>
                <w:spacing w:val="5"/>
              </w:rPr>
            </w:pPr>
            <w:r w:rsidRPr="00F87E0E">
              <w:rPr>
                <w:color w:val="000000"/>
                <w:spacing w:val="5"/>
              </w:rPr>
              <w:t>Грузозахватные элементы для автомобильного погрузчика размещаются под днищем корпуса, а для других грузоподъемных механизмов – в верхней части корпуса.</w:t>
            </w:r>
          </w:p>
          <w:p w:rsidR="00F87E0E" w:rsidRPr="00F87E0E" w:rsidRDefault="00F87E0E" w:rsidP="00F87E0E">
            <w:pPr>
              <w:pStyle w:val="2"/>
              <w:numPr>
                <w:ilvl w:val="0"/>
                <w:numId w:val="110"/>
              </w:numPr>
              <w:tabs>
                <w:tab w:val="left" w:pos="477"/>
              </w:tabs>
              <w:spacing w:line="264" w:lineRule="auto"/>
              <w:ind w:left="34" w:firstLine="0"/>
              <w:contextualSpacing w:val="0"/>
              <w:jc w:val="both"/>
              <w:rPr>
                <w:color w:val="000000"/>
                <w:spacing w:val="5"/>
              </w:rPr>
            </w:pPr>
            <w:r w:rsidRPr="00F87E0E">
              <w:rPr>
                <w:color w:val="000000"/>
                <w:spacing w:val="5"/>
              </w:rPr>
              <w:t>Крышка устанавливается на корпус через резиновую прокладку, и крепиться с помощью болтового (шпилечного) соединения.</w:t>
            </w:r>
          </w:p>
          <w:p w:rsidR="00F87E0E" w:rsidRPr="00F87E0E" w:rsidRDefault="00F87E0E" w:rsidP="00F87E0E">
            <w:pPr>
              <w:pStyle w:val="2"/>
              <w:numPr>
                <w:ilvl w:val="0"/>
                <w:numId w:val="110"/>
              </w:numPr>
              <w:tabs>
                <w:tab w:val="left" w:pos="477"/>
              </w:tabs>
              <w:spacing w:line="264" w:lineRule="auto"/>
              <w:ind w:left="34" w:firstLine="0"/>
              <w:contextualSpacing w:val="0"/>
              <w:jc w:val="both"/>
              <w:rPr>
                <w:color w:val="000000"/>
                <w:spacing w:val="5"/>
              </w:rPr>
            </w:pPr>
            <w:r w:rsidRPr="00F87E0E">
              <w:rPr>
                <w:color w:val="000000"/>
                <w:spacing w:val="5"/>
              </w:rPr>
              <w:t>Конструкция корпуса позволяет штабелировать контейнер при хранении.</w:t>
            </w:r>
          </w:p>
          <w:p w:rsidR="00F87E0E" w:rsidRPr="00F87E0E" w:rsidRDefault="00F87E0E" w:rsidP="00F87E0E">
            <w:pPr>
              <w:pStyle w:val="2"/>
              <w:numPr>
                <w:ilvl w:val="0"/>
                <w:numId w:val="110"/>
              </w:numPr>
              <w:tabs>
                <w:tab w:val="left" w:pos="477"/>
              </w:tabs>
              <w:spacing w:line="264" w:lineRule="auto"/>
              <w:ind w:left="34" w:firstLine="0"/>
              <w:contextualSpacing w:val="0"/>
              <w:jc w:val="both"/>
              <w:rPr>
                <w:color w:val="000000"/>
                <w:spacing w:val="5"/>
              </w:rPr>
            </w:pPr>
            <w:r w:rsidRPr="00F87E0E">
              <w:rPr>
                <w:color w:val="000000"/>
                <w:spacing w:val="5"/>
              </w:rPr>
              <w:t>Крышка предназначена для герметичного закрытия корпуса контейнера после заполнения его РАО. На крышке предусмотрены грузозахватные элементы для проведения работ по установки и снятию крышки, отверстия для болтов (шпилек), втулка для стыковки с распределительной вставкой, штуцер для съемного уровнемера (уровнемер в состав контейнера не входит), штуцер для отвода воздуха. Конструкция крышки исключает возможность самопроизвольной разгерметизации контейнера, исключает попадание искр и пыли внутрь корпуса при запертой крышке.</w:t>
            </w:r>
          </w:p>
          <w:p w:rsidR="00F87E0E" w:rsidRPr="00F87E0E" w:rsidRDefault="00F87E0E" w:rsidP="00F87E0E">
            <w:pPr>
              <w:pStyle w:val="2"/>
              <w:numPr>
                <w:ilvl w:val="0"/>
                <w:numId w:val="110"/>
              </w:numPr>
              <w:tabs>
                <w:tab w:val="left" w:pos="477"/>
              </w:tabs>
              <w:spacing w:line="264" w:lineRule="auto"/>
              <w:ind w:left="34" w:firstLine="0"/>
              <w:contextualSpacing w:val="0"/>
              <w:jc w:val="both"/>
              <w:rPr>
                <w:color w:val="000000"/>
                <w:spacing w:val="5"/>
              </w:rPr>
            </w:pPr>
            <w:r w:rsidRPr="00F87E0E">
              <w:rPr>
                <w:color w:val="000000"/>
                <w:spacing w:val="5"/>
              </w:rPr>
              <w:t>На крышке предусмотрены специальные заглушки для исключения возможности поднятия контейнера за грузозахватные элементы крышки.</w:t>
            </w:r>
          </w:p>
          <w:p w:rsidR="00F87E0E" w:rsidRPr="00F87E0E" w:rsidRDefault="00F87E0E" w:rsidP="00F87E0E">
            <w:pPr>
              <w:pStyle w:val="2"/>
              <w:numPr>
                <w:ilvl w:val="0"/>
                <w:numId w:val="110"/>
              </w:numPr>
              <w:tabs>
                <w:tab w:val="left" w:pos="477"/>
              </w:tabs>
              <w:spacing w:line="264" w:lineRule="auto"/>
              <w:ind w:left="34" w:firstLine="0"/>
              <w:contextualSpacing w:val="0"/>
              <w:jc w:val="both"/>
              <w:rPr>
                <w:color w:val="000000"/>
                <w:spacing w:val="5"/>
              </w:rPr>
            </w:pPr>
            <w:r w:rsidRPr="00F87E0E">
              <w:rPr>
                <w:color w:val="000000"/>
                <w:spacing w:val="5"/>
              </w:rPr>
              <w:t xml:space="preserve">Конструкция крышки позволяет осуществлять </w:t>
            </w:r>
            <w:proofErr w:type="spellStart"/>
            <w:r w:rsidRPr="00F87E0E">
              <w:rPr>
                <w:color w:val="000000"/>
                <w:spacing w:val="5"/>
              </w:rPr>
              <w:t>штабелирование</w:t>
            </w:r>
            <w:proofErr w:type="spellEnd"/>
            <w:r w:rsidRPr="00F87E0E">
              <w:rPr>
                <w:color w:val="000000"/>
                <w:spacing w:val="5"/>
              </w:rPr>
              <w:t xml:space="preserve"> КМЗ при хранении.</w:t>
            </w:r>
          </w:p>
          <w:p w:rsidR="00F87E0E" w:rsidRPr="00F87E0E" w:rsidRDefault="00F87E0E" w:rsidP="00F87E0E">
            <w:pPr>
              <w:pStyle w:val="2"/>
              <w:numPr>
                <w:ilvl w:val="0"/>
                <w:numId w:val="110"/>
              </w:numPr>
              <w:tabs>
                <w:tab w:val="left" w:pos="477"/>
              </w:tabs>
              <w:spacing w:line="264" w:lineRule="auto"/>
              <w:ind w:left="34" w:firstLine="0"/>
              <w:contextualSpacing w:val="0"/>
              <w:jc w:val="both"/>
              <w:rPr>
                <w:color w:val="000000"/>
                <w:spacing w:val="5"/>
              </w:rPr>
            </w:pPr>
            <w:r w:rsidRPr="00F87E0E">
              <w:rPr>
                <w:color w:val="000000"/>
                <w:spacing w:val="5"/>
              </w:rPr>
              <w:t>Заглушки предназначены для герметичного закрытия втулки подачи цементного раствора в распределительную вставку, штуцера съемного уровнемера и штуцера для отвода воздуха после завершения работ  по цементирования ТРО в контейнер. Герметизация соединений осуществляется с помощью герметизирующих прокладок.</w:t>
            </w:r>
          </w:p>
          <w:p w:rsidR="00F87E0E" w:rsidRPr="00F87E0E" w:rsidRDefault="00F87E0E" w:rsidP="00F87E0E">
            <w:pPr>
              <w:pStyle w:val="2"/>
              <w:numPr>
                <w:ilvl w:val="0"/>
                <w:numId w:val="110"/>
              </w:numPr>
              <w:tabs>
                <w:tab w:val="left" w:pos="477"/>
              </w:tabs>
              <w:spacing w:line="264" w:lineRule="auto"/>
              <w:ind w:left="34" w:firstLine="0"/>
              <w:contextualSpacing w:val="0"/>
              <w:jc w:val="both"/>
              <w:rPr>
                <w:color w:val="000000"/>
                <w:spacing w:val="5"/>
              </w:rPr>
            </w:pPr>
            <w:r w:rsidRPr="00F87E0E">
              <w:rPr>
                <w:color w:val="000000"/>
                <w:spacing w:val="5"/>
              </w:rPr>
              <w:lastRenderedPageBreak/>
              <w:t xml:space="preserve">Заглушки не препятствуют </w:t>
            </w:r>
            <w:proofErr w:type="spellStart"/>
            <w:r w:rsidRPr="00F87E0E">
              <w:rPr>
                <w:color w:val="000000"/>
                <w:spacing w:val="5"/>
              </w:rPr>
              <w:t>штабелированию</w:t>
            </w:r>
            <w:proofErr w:type="spellEnd"/>
            <w:r w:rsidRPr="00F87E0E">
              <w:rPr>
                <w:color w:val="000000"/>
                <w:spacing w:val="5"/>
              </w:rPr>
              <w:t xml:space="preserve"> контейнера при их хранении.</w:t>
            </w:r>
          </w:p>
          <w:p w:rsidR="00F87E0E" w:rsidRPr="00F87E0E" w:rsidRDefault="00F87E0E" w:rsidP="00F87E0E">
            <w:pPr>
              <w:pStyle w:val="2"/>
              <w:numPr>
                <w:ilvl w:val="0"/>
                <w:numId w:val="110"/>
              </w:numPr>
              <w:tabs>
                <w:tab w:val="left" w:pos="477"/>
              </w:tabs>
              <w:spacing w:line="264" w:lineRule="auto"/>
              <w:ind w:left="34" w:firstLine="0"/>
              <w:contextualSpacing w:val="0"/>
              <w:jc w:val="both"/>
              <w:rPr>
                <w:i/>
              </w:rPr>
            </w:pPr>
            <w:r w:rsidRPr="00F87E0E">
              <w:rPr>
                <w:color w:val="000000"/>
                <w:spacing w:val="5"/>
              </w:rPr>
              <w:t>Сварные</w:t>
            </w:r>
            <w:r w:rsidRPr="00F87E0E">
              <w:t xml:space="preserve"> соединения соответствуют ГОСТ 14771-76, ПНАЭ Г-7-009-89 и ОСТ 95 10440-02. </w:t>
            </w:r>
          </w:p>
          <w:p w:rsidR="00F87E0E" w:rsidRPr="00F87E0E" w:rsidRDefault="00F87E0E" w:rsidP="00F87E0E">
            <w:pPr>
              <w:pStyle w:val="2"/>
              <w:numPr>
                <w:ilvl w:val="0"/>
                <w:numId w:val="110"/>
              </w:numPr>
              <w:tabs>
                <w:tab w:val="left" w:pos="477"/>
              </w:tabs>
              <w:spacing w:line="264" w:lineRule="auto"/>
              <w:ind w:left="34" w:firstLine="0"/>
              <w:contextualSpacing w:val="0"/>
              <w:jc w:val="both"/>
              <w:rPr>
                <w:i/>
                <w:color w:val="000000"/>
                <w:spacing w:val="5"/>
              </w:rPr>
            </w:pPr>
            <w:r w:rsidRPr="00F87E0E">
              <w:rPr>
                <w:color w:val="000000"/>
              </w:rPr>
              <w:t xml:space="preserve">Внутренняя и наружная поверхности контейнера перед окрашиванием должны быть очищены от жировых загрязнений до 1-ой степени и до 2-ой степени от окалины и ржавчины по ГОСТ 9.402-04. </w:t>
            </w:r>
          </w:p>
          <w:p w:rsidR="00F87E0E" w:rsidRPr="00F87E0E" w:rsidRDefault="00F87E0E" w:rsidP="00F87E0E">
            <w:pPr>
              <w:pStyle w:val="2"/>
              <w:numPr>
                <w:ilvl w:val="0"/>
                <w:numId w:val="110"/>
              </w:numPr>
              <w:tabs>
                <w:tab w:val="left" w:pos="477"/>
                <w:tab w:val="num" w:pos="1624"/>
              </w:tabs>
              <w:spacing w:line="264" w:lineRule="auto"/>
              <w:ind w:left="34" w:firstLine="0"/>
              <w:contextualSpacing w:val="0"/>
              <w:jc w:val="both"/>
              <w:rPr>
                <w:color w:val="000000"/>
                <w:spacing w:val="5"/>
              </w:rPr>
            </w:pPr>
            <w:r w:rsidRPr="00F87E0E">
              <w:rPr>
                <w:color w:val="000000"/>
              </w:rPr>
              <w:t>Покрытие наружных и внутренних поверхностей контейнера должно соответствовать ГОСТ Р 51 102-97.</w:t>
            </w:r>
          </w:p>
          <w:p w:rsidR="00F87E0E" w:rsidRPr="00F87E0E" w:rsidRDefault="00F87E0E" w:rsidP="00F87E0E">
            <w:pPr>
              <w:pStyle w:val="afff"/>
              <w:numPr>
                <w:ilvl w:val="0"/>
                <w:numId w:val="110"/>
              </w:numPr>
              <w:tabs>
                <w:tab w:val="left" w:pos="477"/>
              </w:tabs>
              <w:spacing w:after="0"/>
              <w:ind w:left="34" w:firstLine="0"/>
              <w:jc w:val="both"/>
              <w:rPr>
                <w:rFonts w:ascii="Times New Roman" w:hAnsi="Times New Roman"/>
                <w:color w:val="000000"/>
                <w:sz w:val="24"/>
                <w:szCs w:val="24"/>
              </w:rPr>
            </w:pPr>
            <w:r w:rsidRPr="00F87E0E">
              <w:rPr>
                <w:rFonts w:ascii="Times New Roman" w:hAnsi="Times New Roman"/>
                <w:color w:val="000000"/>
                <w:spacing w:val="5"/>
                <w:sz w:val="24"/>
                <w:szCs w:val="24"/>
              </w:rPr>
              <w:t>Качество покрытия контейнера должно соответствовать требованиям конструкторской документации.</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spacing w:line="276" w:lineRule="auto"/>
              <w:jc w:val="center"/>
              <w:rPr>
                <w:color w:val="000000"/>
              </w:rPr>
            </w:pPr>
            <w:r w:rsidRPr="00F87E0E">
              <w:rPr>
                <w:color w:val="000000"/>
              </w:rPr>
              <w:lastRenderedPageBreak/>
              <w:t>Подраздел 4.5. Требования к материалам и комплектующим оборудования</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spacing w:line="276" w:lineRule="auto"/>
              <w:jc w:val="both"/>
              <w:rPr>
                <w:color w:val="000000"/>
              </w:rPr>
            </w:pPr>
            <w:r w:rsidRPr="00F87E0E">
              <w:rPr>
                <w:color w:val="000000"/>
              </w:rPr>
              <w:t>Контейнер КРАД-1,36 (или аналог):</w:t>
            </w:r>
          </w:p>
          <w:p w:rsidR="00F87E0E" w:rsidRPr="00F87E0E" w:rsidRDefault="00F87E0E" w:rsidP="00F87E0E">
            <w:pPr>
              <w:pStyle w:val="afff"/>
              <w:numPr>
                <w:ilvl w:val="0"/>
                <w:numId w:val="125"/>
              </w:numPr>
              <w:tabs>
                <w:tab w:val="left" w:pos="462"/>
              </w:tabs>
              <w:spacing w:after="0"/>
              <w:ind w:left="34" w:firstLine="0"/>
              <w:jc w:val="both"/>
              <w:rPr>
                <w:rFonts w:ascii="Times New Roman" w:hAnsi="Times New Roman"/>
                <w:color w:val="000000"/>
                <w:sz w:val="24"/>
                <w:szCs w:val="24"/>
              </w:rPr>
            </w:pPr>
            <w:r w:rsidRPr="00F87E0E">
              <w:rPr>
                <w:rFonts w:ascii="Times New Roman" w:hAnsi="Times New Roman"/>
                <w:color w:val="000000"/>
                <w:sz w:val="24"/>
                <w:szCs w:val="24"/>
              </w:rPr>
              <w:t>Применяемые материалы – углеродистая сталь в соответствии с ПН АЭГ-7-008-89.</w:t>
            </w:r>
          </w:p>
          <w:p w:rsidR="00F87E0E" w:rsidRPr="00F87E0E" w:rsidRDefault="00F87E0E" w:rsidP="00F87E0E">
            <w:pPr>
              <w:pStyle w:val="afff"/>
              <w:numPr>
                <w:ilvl w:val="0"/>
                <w:numId w:val="125"/>
              </w:numPr>
              <w:tabs>
                <w:tab w:val="left" w:pos="462"/>
              </w:tabs>
              <w:spacing w:after="0"/>
              <w:ind w:left="34" w:firstLine="0"/>
              <w:jc w:val="both"/>
              <w:rPr>
                <w:rFonts w:ascii="Times New Roman" w:hAnsi="Times New Roman"/>
                <w:color w:val="000000"/>
                <w:sz w:val="24"/>
                <w:szCs w:val="24"/>
              </w:rPr>
            </w:pPr>
            <w:r w:rsidRPr="00F87E0E">
              <w:rPr>
                <w:rFonts w:ascii="Times New Roman" w:hAnsi="Times New Roman"/>
                <w:color w:val="000000"/>
                <w:sz w:val="24"/>
                <w:szCs w:val="24"/>
              </w:rPr>
              <w:t>Марка сварочной проволоки – Св08Г2С.</w:t>
            </w:r>
          </w:p>
          <w:p w:rsidR="00F87E0E" w:rsidRPr="00F87E0E" w:rsidRDefault="00F87E0E" w:rsidP="00F87E0E">
            <w:pPr>
              <w:pStyle w:val="afff"/>
              <w:numPr>
                <w:ilvl w:val="0"/>
                <w:numId w:val="125"/>
              </w:numPr>
              <w:tabs>
                <w:tab w:val="left" w:pos="462"/>
              </w:tabs>
              <w:spacing w:after="0"/>
              <w:ind w:left="34" w:firstLine="0"/>
              <w:jc w:val="both"/>
              <w:rPr>
                <w:rFonts w:ascii="Times New Roman" w:hAnsi="Times New Roman"/>
                <w:color w:val="000000"/>
                <w:sz w:val="24"/>
                <w:szCs w:val="24"/>
              </w:rPr>
            </w:pPr>
            <w:r w:rsidRPr="00F87E0E">
              <w:rPr>
                <w:rFonts w:ascii="Times New Roman" w:hAnsi="Times New Roman"/>
                <w:color w:val="000000"/>
                <w:sz w:val="24"/>
                <w:szCs w:val="24"/>
              </w:rPr>
              <w:t>Марки, сортамент и свойства материалов и полуфабрикатов должны удовлетворять требованиям соответствующих стандартов и «Специальных условий поставки оборудования, приборов, материалов и комплектующих изделий для объектов атомной энергетики», а также требованиям конструкторской документации.</w:t>
            </w:r>
          </w:p>
          <w:p w:rsidR="00F87E0E" w:rsidRPr="00F87E0E" w:rsidRDefault="00F87E0E" w:rsidP="00D51194">
            <w:pPr>
              <w:pStyle w:val="a7"/>
              <w:tabs>
                <w:tab w:val="left" w:pos="284"/>
              </w:tabs>
              <w:spacing w:line="276" w:lineRule="auto"/>
              <w:jc w:val="both"/>
              <w:rPr>
                <w:rFonts w:ascii="Times New Roman" w:hAnsi="Times New Roman" w:cs="Times New Roman"/>
                <w:color w:val="000000"/>
                <w:sz w:val="24"/>
                <w:szCs w:val="24"/>
              </w:rPr>
            </w:pPr>
            <w:r w:rsidRPr="00F87E0E">
              <w:rPr>
                <w:rFonts w:ascii="Times New Roman" w:hAnsi="Times New Roman" w:cs="Times New Roman"/>
                <w:color w:val="000000"/>
                <w:sz w:val="24"/>
                <w:szCs w:val="24"/>
              </w:rPr>
              <w:t>Контейнер КМЗ-М (или аналог):</w:t>
            </w:r>
          </w:p>
          <w:p w:rsidR="00F87E0E" w:rsidRPr="00F87E0E" w:rsidRDefault="00F87E0E" w:rsidP="00F87E0E">
            <w:pPr>
              <w:pStyle w:val="a"/>
              <w:numPr>
                <w:ilvl w:val="0"/>
                <w:numId w:val="111"/>
              </w:numPr>
              <w:tabs>
                <w:tab w:val="left" w:pos="477"/>
                <w:tab w:val="num" w:pos="3545"/>
              </w:tabs>
              <w:spacing w:line="276" w:lineRule="auto"/>
              <w:ind w:left="34" w:firstLine="0"/>
              <w:jc w:val="both"/>
            </w:pPr>
            <w:r w:rsidRPr="00F87E0E">
              <w:t>Качество и свойства всех материалов, входящих в состав контейнера должны удовлетворять требованиям соответствующих стандартов и должны быть подтверждены сертификатами предприятий-поставщиков.</w:t>
            </w:r>
          </w:p>
          <w:p w:rsidR="00F87E0E" w:rsidRPr="00F87E0E" w:rsidRDefault="00F87E0E" w:rsidP="00F87E0E">
            <w:pPr>
              <w:pStyle w:val="a"/>
              <w:numPr>
                <w:ilvl w:val="0"/>
                <w:numId w:val="111"/>
              </w:numPr>
              <w:tabs>
                <w:tab w:val="left" w:pos="477"/>
                <w:tab w:val="num" w:pos="3545"/>
              </w:tabs>
              <w:spacing w:line="276" w:lineRule="auto"/>
              <w:ind w:left="34" w:firstLine="0"/>
              <w:jc w:val="both"/>
            </w:pPr>
            <w:r w:rsidRPr="00F87E0E">
              <w:t xml:space="preserve">Технические характеристики материалов, входящих в состав контейнера, по условиям их эксплуатации, транспортирования, хранения и срокам службы должны обеспечивать радиационную стойкость, механическую прочность, коррозионную стойкость, химическую стойкость, морозостойкость, физическую и химическую совместимость друг с другом и радиоактивными отходами, водонепроницаемость, газонепроницаемость, диффузионную непроницаемость, стойкость к микроорганизмам, плесени, грибкам, </w:t>
            </w:r>
            <w:proofErr w:type="spellStart"/>
            <w:r w:rsidRPr="00F87E0E">
              <w:t>пожароустойчивость</w:t>
            </w:r>
            <w:proofErr w:type="spellEnd"/>
            <w:r w:rsidRPr="00F87E0E">
              <w:t xml:space="preserve">, </w:t>
            </w:r>
            <w:proofErr w:type="spellStart"/>
            <w:r w:rsidRPr="00F87E0E">
              <w:t>дезактивируемость</w:t>
            </w:r>
            <w:proofErr w:type="spellEnd"/>
            <w:r w:rsidRPr="00F87E0E">
              <w:t xml:space="preserve"> и сохранность этих свойств на протяжении всего установленного срока службы контейнера. </w:t>
            </w:r>
          </w:p>
          <w:p w:rsidR="00F87E0E" w:rsidRPr="00F87E0E" w:rsidRDefault="00F87E0E" w:rsidP="00F87E0E">
            <w:pPr>
              <w:pStyle w:val="a"/>
              <w:numPr>
                <w:ilvl w:val="0"/>
                <w:numId w:val="111"/>
              </w:numPr>
              <w:tabs>
                <w:tab w:val="left" w:pos="477"/>
              </w:tabs>
              <w:spacing w:line="276" w:lineRule="auto"/>
              <w:ind w:left="34" w:firstLine="0"/>
              <w:jc w:val="both"/>
            </w:pPr>
            <w:r w:rsidRPr="00F87E0E">
              <w:t>Лакокрасочные или полимерные покрытия, наносимые на внутренние и наружные поверхности контейнера, должны быть устойчивы к воздействию как технологических сред, так и дезактивирующих растворов.</w:t>
            </w:r>
          </w:p>
          <w:p w:rsidR="00F87E0E" w:rsidRPr="00F87E0E" w:rsidRDefault="00F87E0E" w:rsidP="00F87E0E">
            <w:pPr>
              <w:pStyle w:val="a"/>
              <w:numPr>
                <w:ilvl w:val="0"/>
                <w:numId w:val="111"/>
              </w:numPr>
              <w:tabs>
                <w:tab w:val="left" w:pos="477"/>
                <w:tab w:val="num" w:pos="3545"/>
              </w:tabs>
              <w:spacing w:line="276" w:lineRule="auto"/>
              <w:ind w:left="34" w:firstLine="0"/>
              <w:jc w:val="both"/>
            </w:pPr>
            <w:r w:rsidRPr="00F87E0E">
              <w:t>Материалы, используемые при изготовлении контейнера, не должны содержать и выделять токсичные вещества.</w:t>
            </w:r>
          </w:p>
          <w:p w:rsidR="00F87E0E" w:rsidRPr="00F87E0E" w:rsidRDefault="00F87E0E" w:rsidP="00F87E0E">
            <w:pPr>
              <w:pStyle w:val="a"/>
              <w:numPr>
                <w:ilvl w:val="0"/>
                <w:numId w:val="111"/>
              </w:numPr>
              <w:tabs>
                <w:tab w:val="left" w:pos="477"/>
                <w:tab w:val="num" w:pos="3545"/>
              </w:tabs>
              <w:spacing w:line="276" w:lineRule="auto"/>
              <w:ind w:left="34" w:firstLine="0"/>
              <w:jc w:val="both"/>
            </w:pPr>
            <w:r w:rsidRPr="00F87E0E">
              <w:t>Детали и сборочные единицы контейнера не должны иметь окалины, трещин, заусенцев, раковин, снижающих их работоспособность.</w:t>
            </w:r>
          </w:p>
          <w:p w:rsidR="00F87E0E" w:rsidRPr="00F87E0E" w:rsidRDefault="00F87E0E" w:rsidP="00F87E0E">
            <w:pPr>
              <w:pStyle w:val="a"/>
              <w:numPr>
                <w:ilvl w:val="0"/>
                <w:numId w:val="111"/>
              </w:numPr>
              <w:tabs>
                <w:tab w:val="left" w:pos="477"/>
                <w:tab w:val="num" w:pos="3545"/>
              </w:tabs>
              <w:spacing w:line="276" w:lineRule="auto"/>
              <w:ind w:left="34" w:firstLine="0"/>
              <w:jc w:val="both"/>
            </w:pPr>
            <w:r w:rsidRPr="00F87E0E">
              <w:t>Применение импортных материалов при разработке и изготовлении контейнера оформляется в установленном порядке.</w:t>
            </w:r>
          </w:p>
          <w:p w:rsidR="00F87E0E" w:rsidRPr="00F87E0E" w:rsidRDefault="00F87E0E" w:rsidP="00F87E0E">
            <w:pPr>
              <w:pStyle w:val="a"/>
              <w:numPr>
                <w:ilvl w:val="0"/>
                <w:numId w:val="111"/>
              </w:numPr>
              <w:tabs>
                <w:tab w:val="left" w:pos="477"/>
                <w:tab w:val="num" w:pos="3545"/>
              </w:tabs>
              <w:spacing w:line="276" w:lineRule="auto"/>
              <w:ind w:left="34" w:firstLine="0"/>
              <w:jc w:val="both"/>
              <w:rPr>
                <w:color w:val="000000"/>
              </w:rPr>
            </w:pPr>
            <w:r w:rsidRPr="00F87E0E">
              <w:t>Контейнер</w:t>
            </w:r>
            <w:r w:rsidRPr="00F87E0E">
              <w:rPr>
                <w:color w:val="000000"/>
              </w:rPr>
              <w:t xml:space="preserve"> изготавливается из стали 09Г2С по ГОСТ 19281-89. </w:t>
            </w:r>
            <w:r w:rsidRPr="00F87E0E">
              <w:t>Прокладки</w:t>
            </w:r>
            <w:r w:rsidRPr="00F87E0E">
              <w:rPr>
                <w:color w:val="000000"/>
              </w:rPr>
              <w:t xml:space="preserve">, используемые для герметизации патрубков, изготавливаются из </w:t>
            </w:r>
            <w:proofErr w:type="spellStart"/>
            <w:r w:rsidRPr="00F87E0E">
              <w:rPr>
                <w:color w:val="000000"/>
              </w:rPr>
              <w:t>паронита</w:t>
            </w:r>
            <w:proofErr w:type="spellEnd"/>
            <w:r w:rsidRPr="00F87E0E">
              <w:rPr>
                <w:color w:val="000000"/>
              </w:rPr>
              <w:t xml:space="preserve"> ПОН-3 ГОСТ 481-80.</w:t>
            </w:r>
          </w:p>
          <w:p w:rsidR="00F87E0E" w:rsidRPr="00F87E0E" w:rsidRDefault="00F87E0E" w:rsidP="00F87E0E">
            <w:pPr>
              <w:pStyle w:val="a"/>
              <w:numPr>
                <w:ilvl w:val="0"/>
                <w:numId w:val="111"/>
              </w:numPr>
              <w:tabs>
                <w:tab w:val="left" w:pos="477"/>
                <w:tab w:val="num" w:pos="3545"/>
              </w:tabs>
              <w:spacing w:line="276" w:lineRule="auto"/>
              <w:ind w:left="34" w:firstLine="0"/>
              <w:jc w:val="both"/>
              <w:rPr>
                <w:color w:val="000000"/>
              </w:rPr>
            </w:pPr>
            <w:r w:rsidRPr="00F87E0E">
              <w:t>Прокладка</w:t>
            </w:r>
            <w:r w:rsidRPr="00F87E0E">
              <w:rPr>
                <w:color w:val="000000"/>
              </w:rPr>
              <w:t xml:space="preserve"> между корпусом и крышкой изготавливается из резины ТМКЩ-М-10 ГОСТ 7338-90.</w:t>
            </w:r>
          </w:p>
          <w:p w:rsidR="00F87E0E" w:rsidRPr="00F87E0E" w:rsidRDefault="00F87E0E" w:rsidP="00F87E0E">
            <w:pPr>
              <w:pStyle w:val="a"/>
              <w:numPr>
                <w:ilvl w:val="0"/>
                <w:numId w:val="111"/>
              </w:numPr>
              <w:tabs>
                <w:tab w:val="left" w:pos="477"/>
              </w:tabs>
              <w:spacing w:line="276" w:lineRule="auto"/>
              <w:ind w:left="34" w:firstLine="0"/>
              <w:jc w:val="both"/>
              <w:rPr>
                <w:color w:val="000000"/>
                <w:spacing w:val="5"/>
              </w:rPr>
            </w:pPr>
            <w:r w:rsidRPr="00F87E0E">
              <w:lastRenderedPageBreak/>
              <w:t>Внутренние</w:t>
            </w:r>
            <w:r w:rsidRPr="00F87E0E">
              <w:rPr>
                <w:color w:val="000000"/>
                <w:spacing w:val="5"/>
              </w:rPr>
              <w:t xml:space="preserve"> и наружные поверхности контейнера должны быть покрыты двумя слоями грунта Виникор-экопрайм-01 ТУ 2312-002-67503963-2011 и двумя слоями эмали Виникор-62А ТУ 2312-001-54359536-2011 или иными грунтом и эмалью с аналогичными физико-механическими, химическими и радиационно-стойкими свойствами.</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spacing w:line="276" w:lineRule="auto"/>
              <w:jc w:val="center"/>
              <w:rPr>
                <w:color w:val="000000"/>
              </w:rPr>
            </w:pPr>
            <w:r w:rsidRPr="00F87E0E">
              <w:rPr>
                <w:color w:val="000000"/>
              </w:rPr>
              <w:lastRenderedPageBreak/>
              <w:t>Подраздел 4.6. Требования к стабильности параметров при воздействии факторов внешней среды</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pStyle w:val="a"/>
              <w:numPr>
                <w:ilvl w:val="0"/>
                <w:numId w:val="0"/>
              </w:numPr>
              <w:tabs>
                <w:tab w:val="num" w:pos="3545"/>
              </w:tabs>
              <w:spacing w:line="264" w:lineRule="auto"/>
              <w:ind w:left="34"/>
              <w:jc w:val="both"/>
            </w:pPr>
            <w:r w:rsidRPr="00F87E0E">
              <w:t>Контейнер КРАД-1,36 (или аналог):</w:t>
            </w:r>
          </w:p>
          <w:p w:rsidR="00F87E0E" w:rsidRPr="00F87E0E" w:rsidRDefault="00F87E0E" w:rsidP="00F87E0E">
            <w:pPr>
              <w:pStyle w:val="a"/>
              <w:numPr>
                <w:ilvl w:val="0"/>
                <w:numId w:val="128"/>
              </w:numPr>
              <w:tabs>
                <w:tab w:val="left" w:pos="462"/>
              </w:tabs>
              <w:spacing w:line="264" w:lineRule="auto"/>
              <w:ind w:left="34" w:firstLine="0"/>
              <w:jc w:val="both"/>
            </w:pPr>
            <w:r w:rsidRPr="00F87E0E">
              <w:t>Климатическое исполнение контейнера – УХЛ-4 по ГОСТ 15150-69.</w:t>
            </w:r>
          </w:p>
          <w:p w:rsidR="00F87E0E" w:rsidRPr="00F87E0E" w:rsidRDefault="00F87E0E" w:rsidP="00D51194">
            <w:pPr>
              <w:pStyle w:val="a"/>
              <w:numPr>
                <w:ilvl w:val="0"/>
                <w:numId w:val="0"/>
              </w:numPr>
              <w:tabs>
                <w:tab w:val="num" w:pos="3545"/>
              </w:tabs>
              <w:spacing w:line="264" w:lineRule="auto"/>
              <w:ind w:left="34"/>
              <w:jc w:val="both"/>
            </w:pPr>
            <w:r w:rsidRPr="00F87E0E">
              <w:t>Контейнер КМЗ-М (или аналог):</w:t>
            </w:r>
          </w:p>
          <w:p w:rsidR="00F87E0E" w:rsidRPr="00F87E0E" w:rsidRDefault="00F87E0E" w:rsidP="00F87E0E">
            <w:pPr>
              <w:pStyle w:val="a"/>
              <w:numPr>
                <w:ilvl w:val="0"/>
                <w:numId w:val="107"/>
              </w:numPr>
              <w:tabs>
                <w:tab w:val="left" w:pos="477"/>
              </w:tabs>
              <w:spacing w:line="264" w:lineRule="auto"/>
              <w:ind w:left="0" w:firstLine="34"/>
              <w:jc w:val="both"/>
              <w:rPr>
                <w:color w:val="000000"/>
                <w:spacing w:val="2"/>
              </w:rPr>
            </w:pPr>
            <w:r w:rsidRPr="00F87E0E">
              <w:rPr>
                <w:color w:val="000000"/>
                <w:spacing w:val="2"/>
              </w:rPr>
              <w:t>Климатическое исполнение КМЗ-М (или аналога) по ГОСТ 15150-69:</w:t>
            </w:r>
          </w:p>
          <w:p w:rsidR="00F87E0E" w:rsidRPr="00F87E0E" w:rsidRDefault="00F87E0E" w:rsidP="00F87E0E">
            <w:pPr>
              <w:pStyle w:val="2"/>
              <w:numPr>
                <w:ilvl w:val="0"/>
                <w:numId w:val="108"/>
              </w:numPr>
              <w:tabs>
                <w:tab w:val="left" w:pos="477"/>
              </w:tabs>
              <w:spacing w:line="264" w:lineRule="auto"/>
              <w:ind w:left="0" w:firstLine="0"/>
              <w:contextualSpacing w:val="0"/>
              <w:jc w:val="both"/>
              <w:rPr>
                <w:color w:val="000000"/>
                <w:spacing w:val="2"/>
              </w:rPr>
            </w:pPr>
            <w:r w:rsidRPr="00F87E0E">
              <w:rPr>
                <w:color w:val="000000"/>
                <w:spacing w:val="2"/>
              </w:rPr>
              <w:t>УХЛ-1 при условии эксплуатации на открытом воздухе до 15 лет;</w:t>
            </w:r>
          </w:p>
          <w:p w:rsidR="00F87E0E" w:rsidRPr="00F87E0E" w:rsidRDefault="00F87E0E" w:rsidP="00F87E0E">
            <w:pPr>
              <w:pStyle w:val="2"/>
              <w:numPr>
                <w:ilvl w:val="0"/>
                <w:numId w:val="108"/>
              </w:numPr>
              <w:tabs>
                <w:tab w:val="left" w:pos="477"/>
              </w:tabs>
              <w:spacing w:line="264" w:lineRule="auto"/>
              <w:ind w:left="0" w:firstLine="0"/>
              <w:contextualSpacing w:val="0"/>
              <w:jc w:val="both"/>
              <w:rPr>
                <w:color w:val="000000"/>
                <w:spacing w:val="2"/>
              </w:rPr>
            </w:pPr>
            <w:r w:rsidRPr="00F87E0E">
              <w:rPr>
                <w:color w:val="000000"/>
                <w:spacing w:val="2"/>
              </w:rPr>
              <w:t>УХЛ-3 при условии эксплуатации в хранилище до 50 лет.</w:t>
            </w:r>
          </w:p>
          <w:p w:rsidR="00F87E0E" w:rsidRPr="00F87E0E" w:rsidRDefault="00F87E0E" w:rsidP="00F87E0E">
            <w:pPr>
              <w:pStyle w:val="2"/>
              <w:numPr>
                <w:ilvl w:val="0"/>
                <w:numId w:val="107"/>
              </w:numPr>
              <w:tabs>
                <w:tab w:val="left" w:pos="477"/>
              </w:tabs>
              <w:spacing w:line="264" w:lineRule="auto"/>
              <w:ind w:left="0" w:firstLine="34"/>
              <w:contextualSpacing w:val="0"/>
              <w:jc w:val="both"/>
              <w:rPr>
                <w:color w:val="000000"/>
                <w:spacing w:val="2"/>
              </w:rPr>
            </w:pPr>
            <w:r w:rsidRPr="00F87E0E">
              <w:rPr>
                <w:color w:val="000000"/>
                <w:spacing w:val="2"/>
              </w:rPr>
              <w:t xml:space="preserve">Тип атмосферы, в которой может эксплуатироваться КМЗ-М (или аналог) – </w:t>
            </w:r>
            <w:r w:rsidRPr="00F87E0E">
              <w:rPr>
                <w:color w:val="000000"/>
                <w:spacing w:val="2"/>
                <w:lang w:val="en-US"/>
              </w:rPr>
              <w:t>II</w:t>
            </w:r>
            <w:r w:rsidRPr="00F87E0E">
              <w:rPr>
                <w:color w:val="000000"/>
                <w:spacing w:val="2"/>
              </w:rPr>
              <w:t xml:space="preserve">, </w:t>
            </w:r>
            <w:r w:rsidRPr="00F87E0E">
              <w:rPr>
                <w:color w:val="000000"/>
                <w:spacing w:val="2"/>
                <w:lang w:val="en-US"/>
              </w:rPr>
              <w:t>IV</w:t>
            </w:r>
            <w:r w:rsidRPr="00F87E0E">
              <w:rPr>
                <w:color w:val="000000"/>
                <w:spacing w:val="2"/>
              </w:rPr>
              <w:t xml:space="preserve"> по ГОСТ 15150-69.</w:t>
            </w:r>
          </w:p>
          <w:p w:rsidR="00F87E0E" w:rsidRPr="00F87E0E" w:rsidRDefault="00F87E0E" w:rsidP="00F87E0E">
            <w:pPr>
              <w:pStyle w:val="2"/>
              <w:numPr>
                <w:ilvl w:val="0"/>
                <w:numId w:val="107"/>
              </w:numPr>
              <w:tabs>
                <w:tab w:val="left" w:pos="477"/>
                <w:tab w:val="num" w:pos="1418"/>
              </w:tabs>
              <w:spacing w:line="264" w:lineRule="auto"/>
              <w:ind w:left="0" w:firstLine="34"/>
              <w:contextualSpacing w:val="0"/>
              <w:jc w:val="both"/>
              <w:rPr>
                <w:color w:val="000000"/>
                <w:spacing w:val="2"/>
              </w:rPr>
            </w:pPr>
            <w:r w:rsidRPr="00F87E0E">
              <w:rPr>
                <w:color w:val="000000"/>
                <w:spacing w:val="5"/>
              </w:rPr>
              <w:t>Категория</w:t>
            </w:r>
            <w:r w:rsidRPr="00F87E0E">
              <w:rPr>
                <w:color w:val="000000"/>
                <w:spacing w:val="2"/>
              </w:rPr>
              <w:t xml:space="preserve"> сейсмостойкости – </w:t>
            </w:r>
            <w:r w:rsidRPr="00F87E0E">
              <w:rPr>
                <w:color w:val="000000"/>
                <w:spacing w:val="2"/>
                <w:lang w:val="en-US"/>
              </w:rPr>
              <w:t>II</w:t>
            </w:r>
            <w:r w:rsidRPr="00F87E0E">
              <w:rPr>
                <w:color w:val="000000"/>
                <w:spacing w:val="2"/>
              </w:rPr>
              <w:t xml:space="preserve"> по НП-031-01, должен выдерживать проектное землетрясение в 7 баллов.</w:t>
            </w:r>
          </w:p>
          <w:p w:rsidR="00F87E0E" w:rsidRPr="00F87E0E" w:rsidRDefault="00F87E0E" w:rsidP="00F87E0E">
            <w:pPr>
              <w:pStyle w:val="2"/>
              <w:numPr>
                <w:ilvl w:val="0"/>
                <w:numId w:val="107"/>
              </w:numPr>
              <w:tabs>
                <w:tab w:val="left" w:pos="477"/>
                <w:tab w:val="num" w:pos="1418"/>
                <w:tab w:val="num" w:pos="1456"/>
              </w:tabs>
              <w:spacing w:line="264" w:lineRule="auto"/>
              <w:ind w:left="0" w:firstLine="34"/>
              <w:contextualSpacing w:val="0"/>
              <w:jc w:val="both"/>
              <w:rPr>
                <w:color w:val="000000"/>
                <w:spacing w:val="5"/>
              </w:rPr>
            </w:pPr>
            <w:r w:rsidRPr="00F87E0E">
              <w:rPr>
                <w:color w:val="000000"/>
                <w:spacing w:val="5"/>
              </w:rPr>
              <w:t xml:space="preserve">Температура эксплуатации, </w:t>
            </w:r>
            <w:proofErr w:type="spellStart"/>
            <w:r w:rsidRPr="00F87E0E">
              <w:rPr>
                <w:color w:val="000000"/>
                <w:spacing w:val="5"/>
                <w:vertAlign w:val="superscript"/>
              </w:rPr>
              <w:t>о</w:t>
            </w:r>
            <w:r w:rsidRPr="00F87E0E">
              <w:rPr>
                <w:color w:val="000000"/>
                <w:spacing w:val="5"/>
              </w:rPr>
              <w:t>С</w:t>
            </w:r>
            <w:proofErr w:type="spellEnd"/>
            <w:r w:rsidRPr="00F87E0E">
              <w:rPr>
                <w:color w:val="000000"/>
                <w:spacing w:val="5"/>
              </w:rPr>
              <w:t xml:space="preserve"> – от –50 до +45;</w:t>
            </w:r>
          </w:p>
          <w:p w:rsidR="00F87E0E" w:rsidRPr="00F87E0E" w:rsidRDefault="00F87E0E" w:rsidP="00F87E0E">
            <w:pPr>
              <w:pStyle w:val="2"/>
              <w:numPr>
                <w:ilvl w:val="0"/>
                <w:numId w:val="107"/>
              </w:numPr>
              <w:tabs>
                <w:tab w:val="left" w:pos="477"/>
                <w:tab w:val="num" w:pos="1456"/>
              </w:tabs>
              <w:spacing w:line="264" w:lineRule="auto"/>
              <w:ind w:left="0" w:firstLine="34"/>
              <w:contextualSpacing w:val="0"/>
              <w:jc w:val="both"/>
              <w:rPr>
                <w:color w:val="000000"/>
                <w:spacing w:val="5"/>
              </w:rPr>
            </w:pPr>
            <w:r w:rsidRPr="00F87E0E">
              <w:rPr>
                <w:color w:val="000000"/>
                <w:spacing w:val="5"/>
              </w:rPr>
              <w:t>Относительная влажность воздуха (среднегодовое значение) при температуре +15</w:t>
            </w:r>
            <w:r w:rsidRPr="00F87E0E">
              <w:rPr>
                <w:color w:val="000000"/>
                <w:spacing w:val="5"/>
                <w:vertAlign w:val="superscript"/>
              </w:rPr>
              <w:t>о</w:t>
            </w:r>
            <w:r w:rsidRPr="00F87E0E">
              <w:rPr>
                <w:color w:val="000000"/>
                <w:spacing w:val="5"/>
              </w:rPr>
              <w:t>С, % – 75.</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spacing w:line="276" w:lineRule="auto"/>
              <w:jc w:val="center"/>
              <w:rPr>
                <w:color w:val="000000"/>
              </w:rPr>
            </w:pPr>
            <w:r w:rsidRPr="00F87E0E">
              <w:rPr>
                <w:color w:val="000000"/>
              </w:rPr>
              <w:t>Подраздел 4.7. Требования к комплектности</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pStyle w:val="a"/>
              <w:numPr>
                <w:ilvl w:val="0"/>
                <w:numId w:val="0"/>
              </w:numPr>
              <w:tabs>
                <w:tab w:val="num" w:pos="3545"/>
              </w:tabs>
              <w:spacing w:line="264" w:lineRule="auto"/>
              <w:rPr>
                <w:color w:val="000000"/>
              </w:rPr>
            </w:pPr>
            <w:r w:rsidRPr="00F87E0E">
              <w:rPr>
                <w:color w:val="000000"/>
              </w:rPr>
              <w:t>В комплект поставки КРАД-1,36 (или аналога) входят:</w:t>
            </w:r>
          </w:p>
          <w:p w:rsidR="00F87E0E" w:rsidRPr="00F87E0E" w:rsidRDefault="00F87E0E" w:rsidP="00F87E0E">
            <w:pPr>
              <w:pStyle w:val="aff1"/>
              <w:numPr>
                <w:ilvl w:val="0"/>
                <w:numId w:val="120"/>
              </w:numPr>
              <w:tabs>
                <w:tab w:val="left" w:pos="426"/>
              </w:tabs>
              <w:spacing w:line="276" w:lineRule="auto"/>
              <w:ind w:left="34" w:firstLine="0"/>
              <w:jc w:val="both"/>
              <w:rPr>
                <w:rFonts w:ascii="Times New Roman" w:hAnsi="Times New Roman"/>
                <w:sz w:val="24"/>
                <w:szCs w:val="24"/>
              </w:rPr>
            </w:pPr>
            <w:r w:rsidRPr="00F87E0E">
              <w:rPr>
                <w:rFonts w:ascii="Times New Roman" w:hAnsi="Times New Roman"/>
                <w:sz w:val="24"/>
                <w:szCs w:val="24"/>
              </w:rPr>
              <w:t>контейнер в сборе – 1 комплект;</w:t>
            </w:r>
          </w:p>
          <w:p w:rsidR="00F87E0E" w:rsidRPr="00F87E0E" w:rsidRDefault="00F87E0E" w:rsidP="00F87E0E">
            <w:pPr>
              <w:pStyle w:val="aff1"/>
              <w:numPr>
                <w:ilvl w:val="0"/>
                <w:numId w:val="120"/>
              </w:numPr>
              <w:tabs>
                <w:tab w:val="left" w:pos="426"/>
              </w:tabs>
              <w:spacing w:line="276" w:lineRule="auto"/>
              <w:ind w:left="34" w:firstLine="0"/>
              <w:jc w:val="both"/>
              <w:rPr>
                <w:rFonts w:ascii="Times New Roman" w:hAnsi="Times New Roman"/>
                <w:sz w:val="24"/>
                <w:szCs w:val="24"/>
              </w:rPr>
            </w:pPr>
            <w:r w:rsidRPr="00F87E0E">
              <w:rPr>
                <w:rFonts w:ascii="Times New Roman" w:hAnsi="Times New Roman"/>
                <w:sz w:val="24"/>
                <w:szCs w:val="24"/>
              </w:rPr>
              <w:t>руководство по эксплуатации – 1 экз.;</w:t>
            </w:r>
          </w:p>
          <w:p w:rsidR="00F87E0E" w:rsidRPr="00F87E0E" w:rsidRDefault="00F87E0E" w:rsidP="00F87E0E">
            <w:pPr>
              <w:pStyle w:val="aff1"/>
              <w:numPr>
                <w:ilvl w:val="0"/>
                <w:numId w:val="120"/>
              </w:numPr>
              <w:tabs>
                <w:tab w:val="left" w:pos="426"/>
              </w:tabs>
              <w:spacing w:line="276" w:lineRule="auto"/>
              <w:ind w:left="34" w:firstLine="0"/>
              <w:jc w:val="both"/>
              <w:rPr>
                <w:rFonts w:ascii="Times New Roman" w:hAnsi="Times New Roman"/>
                <w:sz w:val="24"/>
                <w:szCs w:val="24"/>
              </w:rPr>
            </w:pPr>
            <w:r w:rsidRPr="00F87E0E">
              <w:rPr>
                <w:rFonts w:ascii="Times New Roman" w:hAnsi="Times New Roman"/>
                <w:sz w:val="24"/>
                <w:szCs w:val="24"/>
              </w:rPr>
              <w:t>паспорт – 1 экз.;</w:t>
            </w:r>
          </w:p>
          <w:p w:rsidR="00F87E0E" w:rsidRPr="00F87E0E" w:rsidRDefault="00F87E0E" w:rsidP="00F87E0E">
            <w:pPr>
              <w:pStyle w:val="afff"/>
              <w:numPr>
                <w:ilvl w:val="0"/>
                <w:numId w:val="120"/>
              </w:numPr>
              <w:tabs>
                <w:tab w:val="left" w:pos="426"/>
              </w:tabs>
              <w:spacing w:after="0"/>
              <w:ind w:left="34" w:firstLine="0"/>
              <w:jc w:val="both"/>
              <w:rPr>
                <w:rFonts w:ascii="Times New Roman" w:hAnsi="Times New Roman"/>
                <w:sz w:val="24"/>
                <w:szCs w:val="24"/>
              </w:rPr>
            </w:pPr>
            <w:r w:rsidRPr="00F87E0E">
              <w:rPr>
                <w:rFonts w:ascii="Times New Roman" w:hAnsi="Times New Roman"/>
                <w:sz w:val="24"/>
                <w:szCs w:val="24"/>
              </w:rPr>
              <w:t>упаковка (по чертежам предприятия-изготовителя) – 1 шт.</w:t>
            </w:r>
          </w:p>
          <w:p w:rsidR="00F87E0E" w:rsidRPr="00F87E0E" w:rsidRDefault="00F87E0E" w:rsidP="00D51194">
            <w:pPr>
              <w:pStyle w:val="afff"/>
              <w:tabs>
                <w:tab w:val="left" w:pos="426"/>
              </w:tabs>
              <w:ind w:left="34"/>
              <w:jc w:val="both"/>
              <w:rPr>
                <w:rFonts w:ascii="Times New Roman" w:hAnsi="Times New Roman"/>
                <w:sz w:val="24"/>
                <w:szCs w:val="24"/>
              </w:rPr>
            </w:pPr>
            <w:r w:rsidRPr="00F87E0E">
              <w:rPr>
                <w:rFonts w:ascii="Times New Roman" w:hAnsi="Times New Roman"/>
                <w:sz w:val="24"/>
                <w:szCs w:val="24"/>
              </w:rPr>
              <w:t>Контейнер КРАД-1,36 (или аналог) состоит из следующих основных частей:</w:t>
            </w:r>
          </w:p>
          <w:p w:rsidR="00F87E0E" w:rsidRPr="00F87E0E" w:rsidRDefault="00F87E0E" w:rsidP="00F87E0E">
            <w:pPr>
              <w:pStyle w:val="afff"/>
              <w:numPr>
                <w:ilvl w:val="0"/>
                <w:numId w:val="109"/>
              </w:numPr>
              <w:tabs>
                <w:tab w:val="left" w:pos="477"/>
              </w:tabs>
              <w:spacing w:after="0"/>
              <w:ind w:left="0" w:firstLine="0"/>
              <w:jc w:val="both"/>
              <w:rPr>
                <w:rFonts w:ascii="Times New Roman" w:hAnsi="Times New Roman"/>
                <w:color w:val="000000"/>
                <w:sz w:val="24"/>
                <w:szCs w:val="24"/>
              </w:rPr>
            </w:pPr>
            <w:r w:rsidRPr="00F87E0E">
              <w:rPr>
                <w:rFonts w:ascii="Times New Roman" w:hAnsi="Times New Roman"/>
                <w:color w:val="000000"/>
                <w:sz w:val="24"/>
                <w:szCs w:val="24"/>
              </w:rPr>
              <w:t>корпус – 1 шт.;</w:t>
            </w:r>
          </w:p>
          <w:p w:rsidR="00F87E0E" w:rsidRPr="00F87E0E" w:rsidRDefault="00F87E0E" w:rsidP="00F87E0E">
            <w:pPr>
              <w:pStyle w:val="afff"/>
              <w:numPr>
                <w:ilvl w:val="0"/>
                <w:numId w:val="109"/>
              </w:numPr>
              <w:tabs>
                <w:tab w:val="left" w:pos="477"/>
              </w:tabs>
              <w:spacing w:after="0"/>
              <w:ind w:left="0" w:firstLine="0"/>
              <w:jc w:val="both"/>
              <w:rPr>
                <w:rFonts w:ascii="Times New Roman" w:hAnsi="Times New Roman"/>
                <w:color w:val="000000"/>
                <w:sz w:val="24"/>
                <w:szCs w:val="24"/>
              </w:rPr>
            </w:pPr>
            <w:r w:rsidRPr="00F87E0E">
              <w:rPr>
                <w:rFonts w:ascii="Times New Roman" w:hAnsi="Times New Roman"/>
                <w:color w:val="000000"/>
                <w:sz w:val="24"/>
                <w:szCs w:val="24"/>
              </w:rPr>
              <w:t>крышка в сборе – 1шт.;</w:t>
            </w:r>
          </w:p>
          <w:p w:rsidR="00F87E0E" w:rsidRPr="00F87E0E" w:rsidRDefault="00F87E0E" w:rsidP="00F87E0E">
            <w:pPr>
              <w:pStyle w:val="afff"/>
              <w:numPr>
                <w:ilvl w:val="0"/>
                <w:numId w:val="109"/>
              </w:numPr>
              <w:tabs>
                <w:tab w:val="left" w:pos="477"/>
              </w:tabs>
              <w:spacing w:after="0"/>
              <w:ind w:left="0" w:firstLine="0"/>
              <w:jc w:val="both"/>
              <w:rPr>
                <w:rFonts w:ascii="Times New Roman" w:hAnsi="Times New Roman"/>
                <w:color w:val="000000"/>
                <w:sz w:val="24"/>
                <w:szCs w:val="24"/>
              </w:rPr>
            </w:pPr>
            <w:r w:rsidRPr="00F87E0E">
              <w:rPr>
                <w:rFonts w:ascii="Times New Roman" w:hAnsi="Times New Roman"/>
                <w:color w:val="000000"/>
                <w:sz w:val="24"/>
                <w:szCs w:val="24"/>
              </w:rPr>
              <w:t>фиксатор – 1 шт.</w:t>
            </w:r>
          </w:p>
          <w:p w:rsidR="00F87E0E" w:rsidRPr="00F87E0E" w:rsidRDefault="00F87E0E" w:rsidP="00D51194">
            <w:pPr>
              <w:pStyle w:val="a"/>
              <w:numPr>
                <w:ilvl w:val="0"/>
                <w:numId w:val="0"/>
              </w:numPr>
              <w:tabs>
                <w:tab w:val="num" w:pos="3545"/>
              </w:tabs>
              <w:spacing w:line="264" w:lineRule="auto"/>
            </w:pPr>
            <w:r w:rsidRPr="00F87E0E">
              <w:rPr>
                <w:color w:val="000000"/>
              </w:rPr>
              <w:t xml:space="preserve">В </w:t>
            </w:r>
            <w:r w:rsidRPr="00F87E0E">
              <w:t>комплект</w:t>
            </w:r>
            <w:r w:rsidRPr="00F87E0E">
              <w:rPr>
                <w:color w:val="000000"/>
              </w:rPr>
              <w:t xml:space="preserve"> поставки КМЗ-М (или аналога) входят:</w:t>
            </w:r>
          </w:p>
          <w:p w:rsidR="00F87E0E" w:rsidRPr="00F87E0E" w:rsidRDefault="00F87E0E" w:rsidP="00F87E0E">
            <w:pPr>
              <w:pStyle w:val="afff"/>
              <w:widowControl w:val="0"/>
              <w:numPr>
                <w:ilvl w:val="0"/>
                <w:numId w:val="112"/>
              </w:numPr>
              <w:shd w:val="clear" w:color="auto" w:fill="FFFFFF"/>
              <w:tabs>
                <w:tab w:val="left" w:pos="477"/>
                <w:tab w:val="left" w:leader="dot" w:pos="9214"/>
              </w:tabs>
              <w:autoSpaceDE w:val="0"/>
              <w:autoSpaceDN w:val="0"/>
              <w:adjustRightInd w:val="0"/>
              <w:spacing w:after="0" w:line="264" w:lineRule="auto"/>
              <w:ind w:left="34" w:firstLine="0"/>
              <w:rPr>
                <w:rFonts w:ascii="Times New Roman" w:hAnsi="Times New Roman"/>
                <w:color w:val="000000"/>
                <w:sz w:val="24"/>
                <w:szCs w:val="24"/>
              </w:rPr>
            </w:pPr>
            <w:r w:rsidRPr="00F87E0E">
              <w:rPr>
                <w:rFonts w:ascii="Times New Roman" w:hAnsi="Times New Roman"/>
                <w:color w:val="000000"/>
                <w:sz w:val="24"/>
                <w:szCs w:val="24"/>
              </w:rPr>
              <w:t>контейнер КМЗ-М (или аналог) – 1 шт.;</w:t>
            </w:r>
          </w:p>
          <w:p w:rsidR="00F87E0E" w:rsidRPr="00F87E0E" w:rsidRDefault="00F87E0E" w:rsidP="00F87E0E">
            <w:pPr>
              <w:pStyle w:val="afff"/>
              <w:widowControl w:val="0"/>
              <w:numPr>
                <w:ilvl w:val="0"/>
                <w:numId w:val="112"/>
              </w:numPr>
              <w:shd w:val="clear" w:color="auto" w:fill="FFFFFF"/>
              <w:tabs>
                <w:tab w:val="left" w:pos="477"/>
                <w:tab w:val="left" w:leader="dot" w:pos="9274"/>
              </w:tabs>
              <w:autoSpaceDE w:val="0"/>
              <w:autoSpaceDN w:val="0"/>
              <w:adjustRightInd w:val="0"/>
              <w:spacing w:after="0" w:line="264" w:lineRule="auto"/>
              <w:ind w:left="34" w:firstLine="0"/>
              <w:rPr>
                <w:rFonts w:ascii="Times New Roman" w:hAnsi="Times New Roman"/>
                <w:color w:val="000000"/>
                <w:spacing w:val="-7"/>
                <w:sz w:val="24"/>
                <w:szCs w:val="24"/>
              </w:rPr>
            </w:pPr>
            <w:r w:rsidRPr="00F87E0E">
              <w:rPr>
                <w:rFonts w:ascii="Times New Roman" w:hAnsi="Times New Roman"/>
                <w:color w:val="000000"/>
                <w:spacing w:val="-7"/>
                <w:sz w:val="24"/>
                <w:szCs w:val="24"/>
              </w:rPr>
              <w:t>паспорт – 1 экз.;</w:t>
            </w:r>
          </w:p>
          <w:p w:rsidR="00F87E0E" w:rsidRPr="00F87E0E" w:rsidRDefault="00F87E0E" w:rsidP="00F87E0E">
            <w:pPr>
              <w:pStyle w:val="afff"/>
              <w:widowControl w:val="0"/>
              <w:numPr>
                <w:ilvl w:val="0"/>
                <w:numId w:val="112"/>
              </w:numPr>
              <w:shd w:val="clear" w:color="auto" w:fill="FFFFFF"/>
              <w:tabs>
                <w:tab w:val="left" w:pos="477"/>
                <w:tab w:val="left" w:leader="dot" w:pos="9274"/>
              </w:tabs>
              <w:autoSpaceDE w:val="0"/>
              <w:autoSpaceDN w:val="0"/>
              <w:adjustRightInd w:val="0"/>
              <w:spacing w:after="0" w:line="264" w:lineRule="auto"/>
              <w:ind w:left="34" w:firstLine="0"/>
              <w:rPr>
                <w:rFonts w:ascii="Times New Roman" w:hAnsi="Times New Roman"/>
                <w:color w:val="000000"/>
                <w:sz w:val="24"/>
                <w:szCs w:val="24"/>
              </w:rPr>
            </w:pPr>
            <w:r w:rsidRPr="00F87E0E">
              <w:rPr>
                <w:rFonts w:ascii="Times New Roman" w:hAnsi="Times New Roman"/>
                <w:color w:val="000000"/>
                <w:spacing w:val="-7"/>
                <w:sz w:val="24"/>
                <w:szCs w:val="24"/>
              </w:rPr>
              <w:t>руководство по эксплуатации – 1 экз.;</w:t>
            </w:r>
          </w:p>
          <w:p w:rsidR="00F87E0E" w:rsidRPr="00F87E0E" w:rsidRDefault="00F87E0E" w:rsidP="00F87E0E">
            <w:pPr>
              <w:pStyle w:val="afff"/>
              <w:numPr>
                <w:ilvl w:val="0"/>
                <w:numId w:val="112"/>
              </w:numPr>
              <w:tabs>
                <w:tab w:val="left" w:pos="477"/>
              </w:tabs>
              <w:spacing w:after="0"/>
              <w:ind w:left="34" w:firstLine="0"/>
              <w:jc w:val="both"/>
              <w:rPr>
                <w:rFonts w:ascii="Times New Roman" w:hAnsi="Times New Roman"/>
                <w:color w:val="000000"/>
                <w:sz w:val="24"/>
                <w:szCs w:val="24"/>
              </w:rPr>
            </w:pPr>
            <w:r w:rsidRPr="00F87E0E">
              <w:rPr>
                <w:rFonts w:ascii="Times New Roman" w:hAnsi="Times New Roman"/>
                <w:color w:val="000000"/>
                <w:spacing w:val="-1"/>
                <w:sz w:val="24"/>
                <w:szCs w:val="24"/>
              </w:rPr>
              <w:t>ЗИП.</w:t>
            </w:r>
          </w:p>
          <w:p w:rsidR="00F87E0E" w:rsidRPr="00F87E0E" w:rsidRDefault="00F87E0E" w:rsidP="00D51194">
            <w:pPr>
              <w:spacing w:line="276" w:lineRule="auto"/>
              <w:jc w:val="both"/>
              <w:rPr>
                <w:color w:val="000000"/>
              </w:rPr>
            </w:pPr>
            <w:r w:rsidRPr="00F87E0E">
              <w:rPr>
                <w:color w:val="000000"/>
              </w:rPr>
              <w:t>Контейнер КМЗ-М (или аналог) состоит из следующих основных частей:</w:t>
            </w:r>
          </w:p>
          <w:p w:rsidR="00F87E0E" w:rsidRPr="00F87E0E" w:rsidRDefault="00F87E0E" w:rsidP="00F87E0E">
            <w:pPr>
              <w:pStyle w:val="afff"/>
              <w:numPr>
                <w:ilvl w:val="0"/>
                <w:numId w:val="109"/>
              </w:numPr>
              <w:tabs>
                <w:tab w:val="left" w:pos="477"/>
              </w:tabs>
              <w:spacing w:after="0"/>
              <w:ind w:left="0" w:firstLine="0"/>
              <w:jc w:val="both"/>
              <w:rPr>
                <w:rFonts w:ascii="Times New Roman" w:hAnsi="Times New Roman"/>
                <w:color w:val="000000"/>
                <w:sz w:val="24"/>
                <w:szCs w:val="24"/>
              </w:rPr>
            </w:pPr>
            <w:r w:rsidRPr="00F87E0E">
              <w:rPr>
                <w:rFonts w:ascii="Times New Roman" w:hAnsi="Times New Roman"/>
                <w:color w:val="000000"/>
                <w:sz w:val="24"/>
                <w:szCs w:val="24"/>
              </w:rPr>
              <w:t>корпус - 1 шт.;</w:t>
            </w:r>
          </w:p>
          <w:p w:rsidR="00F87E0E" w:rsidRPr="00F87E0E" w:rsidRDefault="00F87E0E" w:rsidP="00F87E0E">
            <w:pPr>
              <w:pStyle w:val="afff"/>
              <w:numPr>
                <w:ilvl w:val="0"/>
                <w:numId w:val="109"/>
              </w:numPr>
              <w:tabs>
                <w:tab w:val="left" w:pos="477"/>
              </w:tabs>
              <w:spacing w:after="0"/>
              <w:ind w:left="0" w:firstLine="0"/>
              <w:jc w:val="both"/>
              <w:rPr>
                <w:rFonts w:ascii="Times New Roman" w:hAnsi="Times New Roman"/>
                <w:color w:val="000000"/>
                <w:sz w:val="24"/>
                <w:szCs w:val="24"/>
              </w:rPr>
            </w:pPr>
            <w:r w:rsidRPr="00F87E0E">
              <w:rPr>
                <w:rFonts w:ascii="Times New Roman" w:hAnsi="Times New Roman"/>
                <w:color w:val="000000"/>
                <w:sz w:val="24"/>
                <w:szCs w:val="24"/>
              </w:rPr>
              <w:t>распределительная вставка – 1 шт.;</w:t>
            </w:r>
          </w:p>
          <w:p w:rsidR="00F87E0E" w:rsidRPr="00F87E0E" w:rsidRDefault="00F87E0E" w:rsidP="00F87E0E">
            <w:pPr>
              <w:pStyle w:val="afff"/>
              <w:numPr>
                <w:ilvl w:val="0"/>
                <w:numId w:val="109"/>
              </w:numPr>
              <w:tabs>
                <w:tab w:val="left" w:pos="477"/>
              </w:tabs>
              <w:spacing w:after="0"/>
              <w:ind w:left="0" w:firstLine="0"/>
              <w:jc w:val="both"/>
              <w:rPr>
                <w:rFonts w:ascii="Times New Roman" w:hAnsi="Times New Roman"/>
                <w:color w:val="000000"/>
                <w:sz w:val="24"/>
                <w:szCs w:val="24"/>
              </w:rPr>
            </w:pPr>
            <w:r w:rsidRPr="00F87E0E">
              <w:rPr>
                <w:rFonts w:ascii="Times New Roman" w:hAnsi="Times New Roman"/>
                <w:color w:val="000000"/>
                <w:sz w:val="24"/>
                <w:szCs w:val="24"/>
              </w:rPr>
              <w:t>крышка в сборе - 1шт.;</w:t>
            </w:r>
          </w:p>
          <w:p w:rsidR="00F87E0E" w:rsidRPr="00F87E0E" w:rsidRDefault="00F87E0E" w:rsidP="00F87E0E">
            <w:pPr>
              <w:pStyle w:val="afff"/>
              <w:numPr>
                <w:ilvl w:val="0"/>
                <w:numId w:val="109"/>
              </w:numPr>
              <w:tabs>
                <w:tab w:val="left" w:pos="477"/>
              </w:tabs>
              <w:spacing w:after="0"/>
              <w:ind w:left="0" w:firstLine="0"/>
              <w:jc w:val="both"/>
              <w:rPr>
                <w:rFonts w:ascii="Times New Roman" w:hAnsi="Times New Roman"/>
                <w:color w:val="000000"/>
                <w:sz w:val="24"/>
                <w:szCs w:val="24"/>
              </w:rPr>
            </w:pPr>
            <w:r w:rsidRPr="00F87E0E">
              <w:rPr>
                <w:rFonts w:ascii="Times New Roman" w:hAnsi="Times New Roman"/>
                <w:color w:val="000000"/>
                <w:sz w:val="24"/>
                <w:szCs w:val="24"/>
              </w:rPr>
              <w:t>круглая заглушка - 3 (4) шт.;</w:t>
            </w:r>
          </w:p>
          <w:p w:rsidR="00F87E0E" w:rsidRPr="00F87E0E" w:rsidRDefault="00F87E0E" w:rsidP="00F87E0E">
            <w:pPr>
              <w:pStyle w:val="afff"/>
              <w:numPr>
                <w:ilvl w:val="0"/>
                <w:numId w:val="109"/>
              </w:numPr>
              <w:tabs>
                <w:tab w:val="left" w:pos="477"/>
              </w:tabs>
              <w:spacing w:after="0"/>
              <w:ind w:left="0" w:firstLine="0"/>
              <w:jc w:val="both"/>
              <w:rPr>
                <w:rFonts w:ascii="Times New Roman" w:hAnsi="Times New Roman"/>
                <w:color w:val="000000"/>
                <w:sz w:val="24"/>
                <w:szCs w:val="24"/>
              </w:rPr>
            </w:pPr>
            <w:r w:rsidRPr="00F87E0E">
              <w:rPr>
                <w:rFonts w:ascii="Times New Roman" w:hAnsi="Times New Roman"/>
                <w:color w:val="000000"/>
                <w:sz w:val="24"/>
                <w:szCs w:val="24"/>
              </w:rPr>
              <w:t>заглушка для грузоподъемных элементов крышки – 4 шт.;</w:t>
            </w:r>
          </w:p>
          <w:p w:rsidR="00F87E0E" w:rsidRPr="00F87E0E" w:rsidRDefault="00F87E0E" w:rsidP="00F87E0E">
            <w:pPr>
              <w:pStyle w:val="afff"/>
              <w:numPr>
                <w:ilvl w:val="0"/>
                <w:numId w:val="109"/>
              </w:numPr>
              <w:tabs>
                <w:tab w:val="left" w:pos="477"/>
              </w:tabs>
              <w:spacing w:after="0"/>
              <w:ind w:left="0" w:firstLine="0"/>
              <w:jc w:val="both"/>
              <w:rPr>
                <w:rFonts w:ascii="Times New Roman" w:hAnsi="Times New Roman"/>
                <w:color w:val="000000"/>
                <w:sz w:val="24"/>
                <w:szCs w:val="24"/>
              </w:rPr>
            </w:pPr>
            <w:r w:rsidRPr="00F87E0E">
              <w:rPr>
                <w:rFonts w:ascii="Times New Roman" w:hAnsi="Times New Roman"/>
                <w:color w:val="000000"/>
                <w:sz w:val="24"/>
                <w:szCs w:val="24"/>
              </w:rPr>
              <w:t>прокладка - 4 шт.;</w:t>
            </w:r>
          </w:p>
          <w:p w:rsidR="00F87E0E" w:rsidRPr="00F87E0E" w:rsidRDefault="00F87E0E" w:rsidP="00F87E0E">
            <w:pPr>
              <w:pStyle w:val="afff"/>
              <w:numPr>
                <w:ilvl w:val="0"/>
                <w:numId w:val="109"/>
              </w:numPr>
              <w:tabs>
                <w:tab w:val="left" w:pos="477"/>
              </w:tabs>
              <w:spacing w:after="0"/>
              <w:ind w:left="0" w:firstLine="0"/>
              <w:jc w:val="both"/>
              <w:rPr>
                <w:rFonts w:ascii="Times New Roman" w:hAnsi="Times New Roman"/>
                <w:color w:val="000000"/>
                <w:sz w:val="24"/>
                <w:szCs w:val="24"/>
              </w:rPr>
            </w:pPr>
            <w:r w:rsidRPr="00F87E0E">
              <w:rPr>
                <w:rFonts w:ascii="Times New Roman" w:hAnsi="Times New Roman"/>
                <w:color w:val="000000"/>
                <w:sz w:val="24"/>
                <w:szCs w:val="24"/>
              </w:rPr>
              <w:t>стандартные изделия (гайки и шайбы) - 24 комплекта.</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spacing w:line="276" w:lineRule="auto"/>
              <w:jc w:val="center"/>
              <w:rPr>
                <w:i/>
                <w:color w:val="000000"/>
              </w:rPr>
            </w:pPr>
            <w:r w:rsidRPr="00F87E0E">
              <w:rPr>
                <w:color w:val="000000"/>
              </w:rPr>
              <w:t>Подраздел 4.8. Требования к маркировке</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tcPr>
          <w:p w:rsidR="00F87E0E" w:rsidRPr="00F87E0E" w:rsidRDefault="00F87E0E" w:rsidP="00D51194">
            <w:pPr>
              <w:pStyle w:val="aff1"/>
              <w:tabs>
                <w:tab w:val="left" w:pos="426"/>
              </w:tabs>
              <w:spacing w:line="276" w:lineRule="auto"/>
              <w:jc w:val="both"/>
              <w:rPr>
                <w:rFonts w:ascii="Times New Roman" w:hAnsi="Times New Roman"/>
                <w:sz w:val="24"/>
                <w:szCs w:val="24"/>
              </w:rPr>
            </w:pPr>
            <w:r w:rsidRPr="00F87E0E">
              <w:rPr>
                <w:rFonts w:ascii="Times New Roman" w:hAnsi="Times New Roman"/>
                <w:sz w:val="24"/>
                <w:szCs w:val="24"/>
              </w:rPr>
              <w:lastRenderedPageBreak/>
              <w:t>Контейнер КРАД-1,36 (или аналог):</w:t>
            </w:r>
          </w:p>
          <w:p w:rsidR="00F87E0E" w:rsidRPr="00F87E0E" w:rsidRDefault="00F87E0E" w:rsidP="00F87E0E">
            <w:pPr>
              <w:pStyle w:val="aff1"/>
              <w:numPr>
                <w:ilvl w:val="0"/>
                <w:numId w:val="122"/>
              </w:numPr>
              <w:tabs>
                <w:tab w:val="left" w:pos="426"/>
              </w:tabs>
              <w:spacing w:line="276" w:lineRule="auto"/>
              <w:ind w:left="34" w:firstLine="0"/>
              <w:jc w:val="both"/>
              <w:rPr>
                <w:rFonts w:ascii="Times New Roman" w:hAnsi="Times New Roman"/>
                <w:sz w:val="24"/>
                <w:szCs w:val="24"/>
              </w:rPr>
            </w:pPr>
            <w:r w:rsidRPr="00F87E0E">
              <w:rPr>
                <w:rFonts w:ascii="Times New Roman" w:hAnsi="Times New Roman"/>
                <w:sz w:val="24"/>
                <w:szCs w:val="24"/>
              </w:rPr>
              <w:t>Контейнер должен иметь маркировку в соответствии с требованиями конструкторской документации:</w:t>
            </w:r>
          </w:p>
          <w:p w:rsidR="00F87E0E" w:rsidRPr="00F87E0E" w:rsidRDefault="00F87E0E" w:rsidP="00F87E0E">
            <w:pPr>
              <w:pStyle w:val="aff1"/>
              <w:numPr>
                <w:ilvl w:val="0"/>
                <w:numId w:val="123"/>
              </w:numPr>
              <w:tabs>
                <w:tab w:val="left" w:pos="537"/>
              </w:tabs>
              <w:spacing w:line="276" w:lineRule="auto"/>
              <w:ind w:left="34" w:firstLine="0"/>
              <w:jc w:val="both"/>
              <w:rPr>
                <w:rFonts w:ascii="Times New Roman" w:hAnsi="Times New Roman"/>
                <w:sz w:val="24"/>
                <w:szCs w:val="24"/>
              </w:rPr>
            </w:pPr>
            <w:r w:rsidRPr="00F87E0E">
              <w:rPr>
                <w:rFonts w:ascii="Times New Roman" w:hAnsi="Times New Roman"/>
                <w:sz w:val="24"/>
                <w:szCs w:val="24"/>
              </w:rPr>
              <w:t>наименование или товарный знак предприятия-изготовителя;</w:t>
            </w:r>
          </w:p>
          <w:p w:rsidR="00F87E0E" w:rsidRPr="00F87E0E" w:rsidRDefault="00F87E0E" w:rsidP="00F87E0E">
            <w:pPr>
              <w:pStyle w:val="aff1"/>
              <w:numPr>
                <w:ilvl w:val="0"/>
                <w:numId w:val="123"/>
              </w:numPr>
              <w:tabs>
                <w:tab w:val="left" w:pos="537"/>
              </w:tabs>
              <w:spacing w:line="276" w:lineRule="auto"/>
              <w:ind w:left="34" w:firstLine="0"/>
              <w:jc w:val="both"/>
              <w:rPr>
                <w:rFonts w:ascii="Times New Roman" w:hAnsi="Times New Roman"/>
                <w:sz w:val="24"/>
                <w:szCs w:val="24"/>
              </w:rPr>
            </w:pPr>
            <w:r w:rsidRPr="00F87E0E">
              <w:rPr>
                <w:rFonts w:ascii="Times New Roman" w:hAnsi="Times New Roman"/>
                <w:sz w:val="24"/>
                <w:szCs w:val="24"/>
              </w:rPr>
              <w:t>обозначение;</w:t>
            </w:r>
          </w:p>
          <w:p w:rsidR="00F87E0E" w:rsidRPr="00F87E0E" w:rsidRDefault="00F87E0E" w:rsidP="00F87E0E">
            <w:pPr>
              <w:pStyle w:val="aff1"/>
              <w:numPr>
                <w:ilvl w:val="0"/>
                <w:numId w:val="123"/>
              </w:numPr>
              <w:tabs>
                <w:tab w:val="left" w:pos="537"/>
              </w:tabs>
              <w:spacing w:line="276" w:lineRule="auto"/>
              <w:ind w:left="34" w:firstLine="0"/>
              <w:jc w:val="both"/>
              <w:rPr>
                <w:rFonts w:ascii="Times New Roman" w:hAnsi="Times New Roman"/>
                <w:sz w:val="24"/>
                <w:szCs w:val="24"/>
              </w:rPr>
            </w:pPr>
            <w:r w:rsidRPr="00F87E0E">
              <w:rPr>
                <w:rFonts w:ascii="Times New Roman" w:hAnsi="Times New Roman"/>
                <w:sz w:val="24"/>
                <w:szCs w:val="24"/>
              </w:rPr>
              <w:t>дата изготовления;</w:t>
            </w:r>
          </w:p>
          <w:p w:rsidR="00F87E0E" w:rsidRPr="00F87E0E" w:rsidRDefault="00F87E0E" w:rsidP="00F87E0E">
            <w:pPr>
              <w:pStyle w:val="aff1"/>
              <w:numPr>
                <w:ilvl w:val="0"/>
                <w:numId w:val="123"/>
              </w:numPr>
              <w:tabs>
                <w:tab w:val="left" w:pos="537"/>
              </w:tabs>
              <w:spacing w:line="276" w:lineRule="auto"/>
              <w:ind w:left="34" w:firstLine="0"/>
              <w:jc w:val="both"/>
              <w:rPr>
                <w:rFonts w:ascii="Times New Roman" w:hAnsi="Times New Roman"/>
                <w:sz w:val="24"/>
                <w:szCs w:val="24"/>
              </w:rPr>
            </w:pPr>
            <w:r w:rsidRPr="00F87E0E">
              <w:rPr>
                <w:rFonts w:ascii="Times New Roman" w:hAnsi="Times New Roman"/>
                <w:sz w:val="24"/>
                <w:szCs w:val="24"/>
              </w:rPr>
              <w:t>заводской номер;</w:t>
            </w:r>
          </w:p>
          <w:p w:rsidR="00F87E0E" w:rsidRPr="00F87E0E" w:rsidRDefault="00F87E0E" w:rsidP="00F87E0E">
            <w:pPr>
              <w:pStyle w:val="aff1"/>
              <w:numPr>
                <w:ilvl w:val="0"/>
                <w:numId w:val="123"/>
              </w:numPr>
              <w:tabs>
                <w:tab w:val="left" w:pos="537"/>
              </w:tabs>
              <w:spacing w:line="276" w:lineRule="auto"/>
              <w:ind w:left="34" w:firstLine="0"/>
              <w:jc w:val="both"/>
              <w:rPr>
                <w:rFonts w:ascii="Times New Roman" w:hAnsi="Times New Roman"/>
                <w:sz w:val="24"/>
                <w:szCs w:val="24"/>
              </w:rPr>
            </w:pPr>
            <w:r w:rsidRPr="00F87E0E">
              <w:rPr>
                <w:rFonts w:ascii="Times New Roman" w:hAnsi="Times New Roman"/>
                <w:sz w:val="24"/>
                <w:szCs w:val="24"/>
              </w:rPr>
              <w:t>знак радиационной опасности согласно ГОСТ 17925-72.</w:t>
            </w:r>
          </w:p>
          <w:p w:rsidR="00F87E0E" w:rsidRPr="00F87E0E" w:rsidRDefault="00F87E0E" w:rsidP="00F87E0E">
            <w:pPr>
              <w:pStyle w:val="afff"/>
              <w:numPr>
                <w:ilvl w:val="0"/>
                <w:numId w:val="122"/>
              </w:numPr>
              <w:tabs>
                <w:tab w:val="left" w:pos="462"/>
              </w:tabs>
              <w:spacing w:after="0"/>
              <w:ind w:left="34" w:firstLine="0"/>
              <w:jc w:val="both"/>
              <w:rPr>
                <w:rFonts w:ascii="Times New Roman" w:hAnsi="Times New Roman"/>
                <w:sz w:val="24"/>
                <w:szCs w:val="24"/>
              </w:rPr>
            </w:pPr>
            <w:r w:rsidRPr="00F87E0E">
              <w:rPr>
                <w:rFonts w:ascii="Times New Roman" w:hAnsi="Times New Roman"/>
                <w:sz w:val="24"/>
                <w:szCs w:val="24"/>
              </w:rPr>
              <w:t>Маркировку контейнера с отходами осуществляют в соответствии с требованиями НП-053-04 «Правила безопасности при транспортировании радиоактивных материалов».</w:t>
            </w:r>
          </w:p>
          <w:p w:rsidR="00F87E0E" w:rsidRPr="00F87E0E" w:rsidRDefault="00F87E0E" w:rsidP="00D51194">
            <w:pPr>
              <w:spacing w:line="276" w:lineRule="auto"/>
              <w:jc w:val="both"/>
              <w:rPr>
                <w:color w:val="000000"/>
              </w:rPr>
            </w:pPr>
            <w:r w:rsidRPr="00F87E0E">
              <w:rPr>
                <w:color w:val="000000"/>
              </w:rPr>
              <w:t>Контейнер КМЗ-М (или аналог):</w:t>
            </w:r>
          </w:p>
          <w:p w:rsidR="00F87E0E" w:rsidRPr="00F87E0E" w:rsidRDefault="00F87E0E" w:rsidP="00F87E0E">
            <w:pPr>
              <w:pStyle w:val="a"/>
              <w:numPr>
                <w:ilvl w:val="0"/>
                <w:numId w:val="113"/>
              </w:numPr>
              <w:tabs>
                <w:tab w:val="left" w:pos="447"/>
              </w:tabs>
              <w:spacing w:line="276" w:lineRule="auto"/>
              <w:ind w:left="34" w:firstLine="0"/>
              <w:jc w:val="both"/>
              <w:rPr>
                <w:color w:val="000000"/>
                <w:spacing w:val="-1"/>
              </w:rPr>
            </w:pPr>
            <w:r w:rsidRPr="00F87E0E">
              <w:rPr>
                <w:color w:val="000000"/>
              </w:rPr>
              <w:t>На</w:t>
            </w:r>
            <w:r w:rsidRPr="00F87E0E">
              <w:rPr>
                <w:color w:val="000000"/>
                <w:spacing w:val="-1"/>
              </w:rPr>
              <w:t xml:space="preserve"> боковой поверхности контейнера должна быть нанесена маркировка следующего содержания:</w:t>
            </w:r>
          </w:p>
          <w:p w:rsidR="00F87E0E" w:rsidRPr="00F87E0E" w:rsidRDefault="00F87E0E" w:rsidP="00F87E0E">
            <w:pPr>
              <w:pStyle w:val="afff"/>
              <w:widowControl w:val="0"/>
              <w:numPr>
                <w:ilvl w:val="0"/>
                <w:numId w:val="114"/>
              </w:numPr>
              <w:shd w:val="clear" w:color="auto" w:fill="FFFFFF"/>
              <w:tabs>
                <w:tab w:val="left" w:pos="477"/>
              </w:tabs>
              <w:autoSpaceDE w:val="0"/>
              <w:autoSpaceDN w:val="0"/>
              <w:adjustRightInd w:val="0"/>
              <w:spacing w:after="0"/>
              <w:ind w:left="34" w:right="518" w:firstLine="0"/>
              <w:jc w:val="both"/>
              <w:rPr>
                <w:rFonts w:ascii="Times New Roman" w:hAnsi="Times New Roman"/>
                <w:color w:val="FF0000"/>
                <w:sz w:val="24"/>
                <w:szCs w:val="24"/>
              </w:rPr>
            </w:pPr>
            <w:r w:rsidRPr="00F87E0E">
              <w:rPr>
                <w:rFonts w:ascii="Times New Roman" w:hAnsi="Times New Roman"/>
                <w:color w:val="000000"/>
                <w:spacing w:val="-1"/>
                <w:sz w:val="24"/>
                <w:szCs w:val="24"/>
              </w:rPr>
              <w:t xml:space="preserve">знак радиационной опасности ЗРО-8 по ГОСТ </w:t>
            </w:r>
            <w:bookmarkStart w:id="269" w:name="OLE_LINK1"/>
            <w:bookmarkStart w:id="270" w:name="OLE_LINK2"/>
            <w:r w:rsidRPr="00F87E0E">
              <w:rPr>
                <w:rFonts w:ascii="Times New Roman" w:hAnsi="Times New Roman"/>
                <w:color w:val="000000"/>
                <w:spacing w:val="-1"/>
                <w:sz w:val="24"/>
                <w:szCs w:val="24"/>
              </w:rPr>
              <w:t>17925-72</w:t>
            </w:r>
            <w:bookmarkEnd w:id="269"/>
            <w:bookmarkEnd w:id="270"/>
            <w:r w:rsidRPr="00F87E0E">
              <w:rPr>
                <w:rFonts w:ascii="Times New Roman" w:hAnsi="Times New Roman"/>
                <w:color w:val="000000"/>
                <w:spacing w:val="-1"/>
                <w:sz w:val="24"/>
                <w:szCs w:val="24"/>
              </w:rPr>
              <w:t>;</w:t>
            </w:r>
          </w:p>
          <w:p w:rsidR="00F87E0E" w:rsidRPr="00F87E0E" w:rsidRDefault="00F87E0E" w:rsidP="00F87E0E">
            <w:pPr>
              <w:pStyle w:val="afff"/>
              <w:numPr>
                <w:ilvl w:val="0"/>
                <w:numId w:val="114"/>
              </w:numPr>
              <w:shd w:val="clear" w:color="auto" w:fill="FFFFFF"/>
              <w:tabs>
                <w:tab w:val="left" w:pos="477"/>
                <w:tab w:val="left" w:pos="1670"/>
              </w:tabs>
              <w:spacing w:after="0"/>
              <w:ind w:left="34" w:firstLine="0"/>
              <w:jc w:val="both"/>
              <w:rPr>
                <w:rFonts w:ascii="Times New Roman" w:hAnsi="Times New Roman"/>
                <w:sz w:val="24"/>
                <w:szCs w:val="24"/>
              </w:rPr>
            </w:pPr>
            <w:r w:rsidRPr="00F87E0E">
              <w:rPr>
                <w:rFonts w:ascii="Times New Roman" w:hAnsi="Times New Roman"/>
                <w:color w:val="000000"/>
                <w:sz w:val="24"/>
                <w:szCs w:val="24"/>
              </w:rPr>
              <w:t>наименование завода-изготовителя;</w:t>
            </w:r>
          </w:p>
          <w:p w:rsidR="00F87E0E" w:rsidRPr="00F87E0E" w:rsidRDefault="00F87E0E" w:rsidP="00F87E0E">
            <w:pPr>
              <w:pStyle w:val="afff"/>
              <w:numPr>
                <w:ilvl w:val="0"/>
                <w:numId w:val="114"/>
              </w:numPr>
              <w:shd w:val="clear" w:color="auto" w:fill="FFFFFF"/>
              <w:tabs>
                <w:tab w:val="left" w:pos="477"/>
                <w:tab w:val="left" w:pos="1670"/>
              </w:tabs>
              <w:spacing w:after="0"/>
              <w:ind w:left="34" w:firstLine="0"/>
              <w:jc w:val="both"/>
              <w:rPr>
                <w:rFonts w:ascii="Times New Roman" w:hAnsi="Times New Roman"/>
                <w:sz w:val="24"/>
                <w:szCs w:val="24"/>
              </w:rPr>
            </w:pPr>
            <w:r w:rsidRPr="00F87E0E">
              <w:rPr>
                <w:rFonts w:ascii="Times New Roman" w:hAnsi="Times New Roman"/>
                <w:color w:val="000000"/>
                <w:sz w:val="24"/>
                <w:szCs w:val="24"/>
              </w:rPr>
              <w:t>обозначение контейнера;</w:t>
            </w:r>
          </w:p>
          <w:p w:rsidR="00F87E0E" w:rsidRPr="00F87E0E" w:rsidRDefault="00F87E0E" w:rsidP="00F87E0E">
            <w:pPr>
              <w:pStyle w:val="afff"/>
              <w:numPr>
                <w:ilvl w:val="0"/>
                <w:numId w:val="114"/>
              </w:numPr>
              <w:shd w:val="clear" w:color="auto" w:fill="FFFFFF"/>
              <w:tabs>
                <w:tab w:val="left" w:pos="477"/>
                <w:tab w:val="left" w:pos="1670"/>
              </w:tabs>
              <w:spacing w:after="0"/>
              <w:ind w:left="34" w:firstLine="0"/>
              <w:jc w:val="both"/>
              <w:rPr>
                <w:rFonts w:ascii="Times New Roman" w:hAnsi="Times New Roman"/>
                <w:color w:val="000000"/>
                <w:sz w:val="24"/>
                <w:szCs w:val="24"/>
              </w:rPr>
            </w:pPr>
            <w:r w:rsidRPr="00F87E0E">
              <w:rPr>
                <w:rFonts w:ascii="Times New Roman" w:hAnsi="Times New Roman"/>
                <w:color w:val="000000"/>
                <w:sz w:val="24"/>
                <w:szCs w:val="24"/>
              </w:rPr>
              <w:t>заводской номер контейнера;</w:t>
            </w:r>
          </w:p>
          <w:p w:rsidR="00F87E0E" w:rsidRPr="00F87E0E" w:rsidRDefault="00F87E0E" w:rsidP="00F87E0E">
            <w:pPr>
              <w:pStyle w:val="afff"/>
              <w:numPr>
                <w:ilvl w:val="0"/>
                <w:numId w:val="114"/>
              </w:numPr>
              <w:shd w:val="clear" w:color="auto" w:fill="FFFFFF"/>
              <w:tabs>
                <w:tab w:val="left" w:pos="477"/>
                <w:tab w:val="left" w:pos="1670"/>
              </w:tabs>
              <w:spacing w:after="0"/>
              <w:ind w:left="34" w:firstLine="0"/>
              <w:jc w:val="both"/>
              <w:rPr>
                <w:rFonts w:ascii="Times New Roman" w:hAnsi="Times New Roman"/>
                <w:color w:val="000000"/>
                <w:sz w:val="24"/>
                <w:szCs w:val="24"/>
              </w:rPr>
            </w:pPr>
            <w:r w:rsidRPr="00F87E0E">
              <w:rPr>
                <w:rFonts w:ascii="Times New Roman" w:hAnsi="Times New Roman"/>
                <w:color w:val="000000"/>
                <w:sz w:val="24"/>
                <w:szCs w:val="24"/>
              </w:rPr>
              <w:t>дата изготовления;</w:t>
            </w:r>
          </w:p>
          <w:p w:rsidR="00F87E0E" w:rsidRPr="00F87E0E" w:rsidRDefault="00F87E0E" w:rsidP="00F87E0E">
            <w:pPr>
              <w:pStyle w:val="afff"/>
              <w:numPr>
                <w:ilvl w:val="0"/>
                <w:numId w:val="114"/>
              </w:numPr>
              <w:shd w:val="clear" w:color="auto" w:fill="FFFFFF"/>
              <w:tabs>
                <w:tab w:val="left" w:pos="477"/>
                <w:tab w:val="left" w:pos="1670"/>
              </w:tabs>
              <w:spacing w:after="0"/>
              <w:ind w:left="34" w:firstLine="0"/>
              <w:jc w:val="both"/>
              <w:rPr>
                <w:rFonts w:ascii="Times New Roman" w:hAnsi="Times New Roman"/>
                <w:color w:val="000000"/>
                <w:sz w:val="24"/>
                <w:szCs w:val="24"/>
              </w:rPr>
            </w:pPr>
            <w:r w:rsidRPr="00F87E0E">
              <w:rPr>
                <w:rFonts w:ascii="Times New Roman" w:hAnsi="Times New Roman"/>
                <w:color w:val="000000"/>
                <w:sz w:val="24"/>
                <w:szCs w:val="24"/>
              </w:rPr>
              <w:t>масса нетто.</w:t>
            </w:r>
          </w:p>
          <w:p w:rsidR="00F87E0E" w:rsidRPr="00F87E0E" w:rsidRDefault="00F87E0E" w:rsidP="00F87E0E">
            <w:pPr>
              <w:pStyle w:val="a"/>
              <w:numPr>
                <w:ilvl w:val="0"/>
                <w:numId w:val="113"/>
              </w:numPr>
              <w:tabs>
                <w:tab w:val="left" w:pos="462"/>
              </w:tabs>
              <w:spacing w:line="276" w:lineRule="auto"/>
              <w:ind w:left="34" w:firstLine="0"/>
              <w:jc w:val="both"/>
              <w:rPr>
                <w:color w:val="000000"/>
              </w:rPr>
            </w:pPr>
            <w:r w:rsidRPr="00F87E0E">
              <w:rPr>
                <w:color w:val="000000"/>
              </w:rPr>
              <w:t>Маркировка должна быть нанесена на боковую поверхность корпуса и на крышку КМЗ-М (или аналога) в соответствии с требованиями конструкторской документации.</w:t>
            </w:r>
          </w:p>
          <w:p w:rsidR="00F87E0E" w:rsidRPr="00F87E0E" w:rsidRDefault="00F87E0E" w:rsidP="00F87E0E">
            <w:pPr>
              <w:pStyle w:val="a"/>
              <w:numPr>
                <w:ilvl w:val="0"/>
                <w:numId w:val="113"/>
              </w:numPr>
              <w:tabs>
                <w:tab w:val="left" w:pos="462"/>
              </w:tabs>
              <w:spacing w:line="276" w:lineRule="auto"/>
              <w:ind w:left="34" w:firstLine="0"/>
              <w:jc w:val="both"/>
              <w:rPr>
                <w:color w:val="000000"/>
              </w:rPr>
            </w:pPr>
            <w:r w:rsidRPr="00F87E0E">
              <w:rPr>
                <w:color w:val="000000"/>
              </w:rPr>
              <w:t>Маркировка должна быть нанесена окраской по трафарету эмалью ЭП-5285-Л-19 ТУ 95.2184-90 или другой краской с аналогичными техническими характеристиками.</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spacing w:line="276" w:lineRule="auto"/>
              <w:jc w:val="center"/>
              <w:rPr>
                <w:color w:val="000000"/>
              </w:rPr>
            </w:pPr>
            <w:r w:rsidRPr="00F87E0E">
              <w:rPr>
                <w:color w:val="000000"/>
              </w:rPr>
              <w:t>Подраздел 4.9. Требования к упаковке</w:t>
            </w:r>
          </w:p>
        </w:tc>
      </w:tr>
      <w:tr w:rsidR="00F87E0E" w:rsidRPr="00F87E0E" w:rsidTr="00D51194">
        <w:trPr>
          <w:trHeight w:val="335"/>
        </w:trPr>
        <w:tc>
          <w:tcPr>
            <w:tcW w:w="9356" w:type="dxa"/>
            <w:tcBorders>
              <w:top w:val="single" w:sz="4" w:space="0" w:color="auto"/>
              <w:left w:val="single" w:sz="4" w:space="0" w:color="auto"/>
              <w:bottom w:val="single" w:sz="4" w:space="0" w:color="auto"/>
              <w:right w:val="single" w:sz="4" w:space="0" w:color="auto"/>
            </w:tcBorders>
          </w:tcPr>
          <w:p w:rsidR="00F87E0E" w:rsidRPr="00F87E0E" w:rsidRDefault="00F87E0E" w:rsidP="00D51194">
            <w:pPr>
              <w:pStyle w:val="aff1"/>
              <w:tabs>
                <w:tab w:val="left" w:pos="426"/>
              </w:tabs>
              <w:spacing w:line="276" w:lineRule="auto"/>
              <w:jc w:val="both"/>
              <w:rPr>
                <w:rFonts w:ascii="Times New Roman" w:hAnsi="Times New Roman"/>
                <w:sz w:val="24"/>
                <w:szCs w:val="24"/>
              </w:rPr>
            </w:pPr>
            <w:r w:rsidRPr="00F87E0E">
              <w:rPr>
                <w:rFonts w:ascii="Times New Roman" w:hAnsi="Times New Roman"/>
                <w:sz w:val="24"/>
                <w:szCs w:val="24"/>
              </w:rPr>
              <w:t>Контейнер КРАД-1,36 (или аналог):</w:t>
            </w:r>
          </w:p>
          <w:p w:rsidR="00F87E0E" w:rsidRPr="00F87E0E" w:rsidRDefault="00F87E0E" w:rsidP="00F87E0E">
            <w:pPr>
              <w:pStyle w:val="aff1"/>
              <w:numPr>
                <w:ilvl w:val="0"/>
                <w:numId w:val="124"/>
              </w:numPr>
              <w:tabs>
                <w:tab w:val="left" w:pos="426"/>
              </w:tabs>
              <w:spacing w:line="276" w:lineRule="auto"/>
              <w:ind w:left="34" w:firstLine="0"/>
              <w:jc w:val="both"/>
              <w:rPr>
                <w:rFonts w:ascii="Times New Roman" w:hAnsi="Times New Roman"/>
                <w:sz w:val="24"/>
                <w:szCs w:val="24"/>
              </w:rPr>
            </w:pPr>
            <w:r w:rsidRPr="00F87E0E">
              <w:rPr>
                <w:rFonts w:ascii="Times New Roman" w:hAnsi="Times New Roman"/>
                <w:sz w:val="24"/>
                <w:szCs w:val="24"/>
              </w:rPr>
              <w:t>Упаковка изделия в соответствии с ГОСТ 23170.</w:t>
            </w:r>
          </w:p>
          <w:p w:rsidR="00F87E0E" w:rsidRPr="00F87E0E" w:rsidRDefault="00F87E0E" w:rsidP="00F87E0E">
            <w:pPr>
              <w:pStyle w:val="aff1"/>
              <w:numPr>
                <w:ilvl w:val="0"/>
                <w:numId w:val="124"/>
              </w:numPr>
              <w:tabs>
                <w:tab w:val="left" w:pos="426"/>
              </w:tabs>
              <w:spacing w:line="276" w:lineRule="auto"/>
              <w:ind w:left="34" w:firstLine="0"/>
              <w:jc w:val="both"/>
              <w:rPr>
                <w:rFonts w:ascii="Times New Roman" w:hAnsi="Times New Roman"/>
                <w:sz w:val="24"/>
                <w:szCs w:val="24"/>
              </w:rPr>
            </w:pPr>
            <w:r w:rsidRPr="00F87E0E">
              <w:rPr>
                <w:rFonts w:ascii="Times New Roman" w:hAnsi="Times New Roman"/>
                <w:sz w:val="24"/>
                <w:szCs w:val="24"/>
              </w:rPr>
              <w:t>Способ упаковки и транспортная тара должны выбираться предприятием-изготовителем по согласованию с Заказчиком.</w:t>
            </w:r>
          </w:p>
          <w:p w:rsidR="00F87E0E" w:rsidRPr="00F87E0E" w:rsidRDefault="00F87E0E" w:rsidP="00F87E0E">
            <w:pPr>
              <w:pStyle w:val="aff1"/>
              <w:numPr>
                <w:ilvl w:val="0"/>
                <w:numId w:val="124"/>
              </w:numPr>
              <w:tabs>
                <w:tab w:val="left" w:pos="426"/>
              </w:tabs>
              <w:spacing w:line="276" w:lineRule="auto"/>
              <w:ind w:left="34" w:firstLine="0"/>
              <w:jc w:val="both"/>
              <w:rPr>
                <w:rFonts w:ascii="Times New Roman" w:hAnsi="Times New Roman"/>
                <w:sz w:val="24"/>
                <w:szCs w:val="24"/>
              </w:rPr>
            </w:pPr>
            <w:r w:rsidRPr="00F87E0E">
              <w:rPr>
                <w:rFonts w:ascii="Times New Roman" w:hAnsi="Times New Roman"/>
                <w:sz w:val="24"/>
                <w:szCs w:val="24"/>
              </w:rPr>
              <w:t>Маркировка на транспортной таре - в соответствии с ГОСТ 14192.</w:t>
            </w:r>
          </w:p>
          <w:p w:rsidR="00F87E0E" w:rsidRPr="00F87E0E" w:rsidRDefault="00F87E0E" w:rsidP="00D51194">
            <w:pPr>
              <w:pStyle w:val="aff1"/>
              <w:tabs>
                <w:tab w:val="left" w:pos="426"/>
              </w:tabs>
              <w:spacing w:line="276" w:lineRule="auto"/>
              <w:jc w:val="both"/>
              <w:rPr>
                <w:rFonts w:ascii="Times New Roman" w:hAnsi="Times New Roman"/>
                <w:sz w:val="24"/>
                <w:szCs w:val="24"/>
              </w:rPr>
            </w:pPr>
            <w:r w:rsidRPr="00F87E0E">
              <w:rPr>
                <w:rFonts w:ascii="Times New Roman" w:hAnsi="Times New Roman"/>
                <w:sz w:val="24"/>
                <w:szCs w:val="24"/>
              </w:rPr>
              <w:t>Контейнер КМЗ-М (или аналог):</w:t>
            </w:r>
          </w:p>
          <w:p w:rsidR="00F87E0E" w:rsidRPr="00F87E0E" w:rsidRDefault="00F87E0E" w:rsidP="00F87E0E">
            <w:pPr>
              <w:pStyle w:val="aff1"/>
              <w:numPr>
                <w:ilvl w:val="0"/>
                <w:numId w:val="115"/>
              </w:numPr>
              <w:tabs>
                <w:tab w:val="left" w:pos="477"/>
              </w:tabs>
              <w:spacing w:line="276" w:lineRule="auto"/>
              <w:ind w:left="34" w:firstLine="0"/>
              <w:jc w:val="both"/>
              <w:rPr>
                <w:rFonts w:ascii="Times New Roman" w:hAnsi="Times New Roman"/>
                <w:sz w:val="24"/>
                <w:szCs w:val="24"/>
              </w:rPr>
            </w:pPr>
            <w:r w:rsidRPr="00F87E0E">
              <w:rPr>
                <w:rFonts w:ascii="Times New Roman" w:hAnsi="Times New Roman"/>
                <w:color w:val="000000"/>
                <w:sz w:val="24"/>
                <w:szCs w:val="24"/>
              </w:rPr>
              <w:t>Категория упаковки контейнера - КУ-0 в соответствии с ГОСТ 23170-78 (упаковка отсутствует).</w:t>
            </w:r>
          </w:p>
          <w:p w:rsidR="00F87E0E" w:rsidRPr="00F87E0E" w:rsidRDefault="00F87E0E" w:rsidP="00F87E0E">
            <w:pPr>
              <w:pStyle w:val="a"/>
              <w:numPr>
                <w:ilvl w:val="0"/>
                <w:numId w:val="115"/>
              </w:numPr>
              <w:tabs>
                <w:tab w:val="left" w:pos="477"/>
                <w:tab w:val="num" w:pos="3545"/>
              </w:tabs>
              <w:spacing w:line="276" w:lineRule="auto"/>
              <w:ind w:left="34" w:firstLine="0"/>
              <w:jc w:val="both"/>
              <w:rPr>
                <w:color w:val="000000"/>
              </w:rPr>
            </w:pPr>
            <w:r w:rsidRPr="00F87E0E">
              <w:rPr>
                <w:color w:val="000000"/>
              </w:rPr>
              <w:t>Документация, поставляемая вместе с контейнером, упакована в полиэтиленовый пакет.</w:t>
            </w:r>
          </w:p>
          <w:p w:rsidR="00F87E0E" w:rsidRPr="00F87E0E" w:rsidRDefault="00F87E0E" w:rsidP="00F87E0E">
            <w:pPr>
              <w:pStyle w:val="aff1"/>
              <w:numPr>
                <w:ilvl w:val="0"/>
                <w:numId w:val="115"/>
              </w:numPr>
              <w:tabs>
                <w:tab w:val="left" w:pos="477"/>
              </w:tabs>
              <w:spacing w:line="276" w:lineRule="auto"/>
              <w:ind w:left="34" w:firstLine="0"/>
              <w:jc w:val="both"/>
              <w:rPr>
                <w:rFonts w:ascii="Times New Roman" w:hAnsi="Times New Roman"/>
                <w:sz w:val="24"/>
                <w:szCs w:val="24"/>
              </w:rPr>
            </w:pPr>
            <w:r w:rsidRPr="00F87E0E">
              <w:rPr>
                <w:rFonts w:ascii="Times New Roman" w:hAnsi="Times New Roman"/>
                <w:sz w:val="24"/>
                <w:szCs w:val="24"/>
              </w:rPr>
              <w:t>Способ упаковки и транспортная тара должны выбираться предприятием-изготовителем по согласованию с Заказчиком.</w:t>
            </w:r>
          </w:p>
          <w:p w:rsidR="00F87E0E" w:rsidRPr="00F87E0E" w:rsidRDefault="00F87E0E" w:rsidP="00F87E0E">
            <w:pPr>
              <w:pStyle w:val="afff"/>
              <w:numPr>
                <w:ilvl w:val="0"/>
                <w:numId w:val="115"/>
              </w:numPr>
              <w:tabs>
                <w:tab w:val="left" w:pos="477"/>
              </w:tabs>
              <w:spacing w:after="0"/>
              <w:ind w:left="34" w:firstLine="0"/>
              <w:jc w:val="both"/>
              <w:rPr>
                <w:rFonts w:ascii="Times New Roman" w:hAnsi="Times New Roman"/>
                <w:color w:val="000000"/>
                <w:sz w:val="24"/>
                <w:szCs w:val="24"/>
              </w:rPr>
            </w:pPr>
            <w:r w:rsidRPr="00F87E0E">
              <w:rPr>
                <w:rFonts w:ascii="Times New Roman" w:hAnsi="Times New Roman"/>
                <w:sz w:val="24"/>
                <w:szCs w:val="24"/>
              </w:rPr>
              <w:t>Маркировка на транспортной таре – в соответствии с ГОСТ 14192.</w:t>
            </w:r>
          </w:p>
        </w:tc>
      </w:tr>
    </w:tbl>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РАЗДЕЛ 5. ТРЕБОВАНИЯ ПО ПРАВИЛАМ СДАЧИ И ПРИЕМКИ</w:t>
      </w:r>
    </w:p>
    <w:p w:rsidR="00F87E0E" w:rsidRPr="00F87E0E" w:rsidRDefault="00F87E0E" w:rsidP="00F87E0E">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7E0E" w:rsidRPr="00F87E0E" w:rsidTr="00D51194">
        <w:trPr>
          <w:trHeight w:val="399"/>
        </w:trPr>
        <w:tc>
          <w:tcPr>
            <w:tcW w:w="9356" w:type="dxa"/>
            <w:tcBorders>
              <w:top w:val="single" w:sz="4" w:space="0" w:color="auto"/>
              <w:left w:val="single" w:sz="4" w:space="0" w:color="auto"/>
              <w:right w:val="single" w:sz="4" w:space="0" w:color="auto"/>
            </w:tcBorders>
            <w:vAlign w:val="center"/>
          </w:tcPr>
          <w:p w:rsidR="00F87E0E" w:rsidRPr="00F87E0E" w:rsidRDefault="00F87E0E" w:rsidP="00D51194">
            <w:pPr>
              <w:spacing w:line="276" w:lineRule="auto"/>
              <w:jc w:val="center"/>
              <w:rPr>
                <w:color w:val="000000"/>
              </w:rPr>
            </w:pPr>
            <w:r w:rsidRPr="00F87E0E">
              <w:rPr>
                <w:color w:val="000000"/>
              </w:rPr>
              <w:t>Подраздел 5.1 Порядок сдачи и приемки</w:t>
            </w:r>
          </w:p>
        </w:tc>
      </w:tr>
      <w:tr w:rsidR="00F87E0E" w:rsidRPr="00F87E0E" w:rsidTr="00D51194">
        <w:trPr>
          <w:trHeight w:val="399"/>
        </w:trPr>
        <w:tc>
          <w:tcPr>
            <w:tcW w:w="9356" w:type="dxa"/>
            <w:tcBorders>
              <w:top w:val="single" w:sz="4" w:space="0" w:color="auto"/>
              <w:left w:val="single" w:sz="4" w:space="0" w:color="auto"/>
              <w:bottom w:val="single" w:sz="4" w:space="0" w:color="auto"/>
              <w:right w:val="single" w:sz="4" w:space="0" w:color="auto"/>
            </w:tcBorders>
          </w:tcPr>
          <w:p w:rsidR="00F87E0E" w:rsidRPr="00F87E0E" w:rsidRDefault="00F87E0E" w:rsidP="00D51194">
            <w:pPr>
              <w:spacing w:line="276" w:lineRule="auto"/>
              <w:jc w:val="both"/>
              <w:rPr>
                <w:i/>
                <w:color w:val="000000"/>
              </w:rPr>
            </w:pPr>
            <w:r w:rsidRPr="00F87E0E">
              <w:t xml:space="preserve">Приемка поставляемого Товара по количеству и качеству осуществляется Заказчиком в </w:t>
            </w:r>
            <w:r w:rsidRPr="00F87E0E">
              <w:lastRenderedPageBreak/>
              <w:t>присутствии уполномоченного лица Поставщика по месту доставки и подтверждается подписанием товарной накладной.</w:t>
            </w:r>
          </w:p>
        </w:tc>
      </w:tr>
      <w:tr w:rsidR="00F87E0E" w:rsidRPr="00F87E0E" w:rsidTr="00D51194">
        <w:trPr>
          <w:trHeight w:val="399"/>
        </w:trPr>
        <w:tc>
          <w:tcPr>
            <w:tcW w:w="9356"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spacing w:line="276" w:lineRule="auto"/>
              <w:jc w:val="center"/>
              <w:rPr>
                <w:color w:val="000000"/>
              </w:rPr>
            </w:pPr>
            <w:r w:rsidRPr="00F87E0E">
              <w:rPr>
                <w:color w:val="000000"/>
              </w:rPr>
              <w:lastRenderedPageBreak/>
              <w:t>Подраздел 5.2 Требования по передаче заказчику технических и иных документов при поставке товаров</w:t>
            </w:r>
          </w:p>
        </w:tc>
      </w:tr>
      <w:tr w:rsidR="00F87E0E" w:rsidRPr="00F87E0E" w:rsidTr="00D51194">
        <w:trPr>
          <w:trHeight w:val="399"/>
        </w:trPr>
        <w:tc>
          <w:tcPr>
            <w:tcW w:w="9356" w:type="dxa"/>
            <w:tcBorders>
              <w:top w:val="single" w:sz="4" w:space="0" w:color="auto"/>
              <w:left w:val="single" w:sz="4" w:space="0" w:color="auto"/>
              <w:right w:val="single" w:sz="4" w:space="0" w:color="auto"/>
            </w:tcBorders>
          </w:tcPr>
          <w:p w:rsidR="00F87E0E" w:rsidRPr="00F87E0E" w:rsidRDefault="00F87E0E" w:rsidP="00D51194">
            <w:pPr>
              <w:spacing w:line="276" w:lineRule="auto"/>
              <w:jc w:val="both"/>
              <w:rPr>
                <w:i/>
                <w:color w:val="000000"/>
              </w:rPr>
            </w:pPr>
            <w:r w:rsidRPr="00F87E0E">
              <w:rPr>
                <w:bCs/>
                <w:color w:val="000000"/>
              </w:rPr>
              <w:t>Сертификаты, руководство по эксплуатации, технический паспорт на контейнеры, гарантийные талоны должны быть представлены на русском языке.</w:t>
            </w:r>
          </w:p>
        </w:tc>
      </w:tr>
    </w:tbl>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РАЗДЕЛ 6. ТРЕБОВАНИЯ К ТРАНСПОРТИРОВАНИЮ</w:t>
      </w:r>
    </w:p>
    <w:p w:rsidR="00F87E0E" w:rsidRPr="00F87E0E" w:rsidRDefault="00F87E0E" w:rsidP="00F87E0E">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7E0E" w:rsidRPr="00F87E0E" w:rsidTr="00D51194">
        <w:trPr>
          <w:trHeight w:val="399"/>
        </w:trPr>
        <w:tc>
          <w:tcPr>
            <w:tcW w:w="9356" w:type="dxa"/>
            <w:tcBorders>
              <w:top w:val="single" w:sz="4" w:space="0" w:color="auto"/>
              <w:left w:val="single" w:sz="4" w:space="0" w:color="auto"/>
              <w:right w:val="single" w:sz="4" w:space="0" w:color="auto"/>
            </w:tcBorders>
          </w:tcPr>
          <w:p w:rsidR="00F87E0E" w:rsidRPr="00F87E0E" w:rsidRDefault="00F87E0E" w:rsidP="00D51194">
            <w:pPr>
              <w:spacing w:line="276" w:lineRule="auto"/>
              <w:jc w:val="both"/>
              <w:rPr>
                <w:color w:val="000000"/>
              </w:rPr>
            </w:pPr>
            <w:r w:rsidRPr="00F87E0E">
              <w:rPr>
                <w:color w:val="000000"/>
              </w:rPr>
              <w:t>Контейнер КРАД-1,36 (или аналог):</w:t>
            </w:r>
          </w:p>
          <w:p w:rsidR="00F87E0E" w:rsidRPr="00F87E0E" w:rsidRDefault="00F87E0E" w:rsidP="00F87E0E">
            <w:pPr>
              <w:pStyle w:val="afff"/>
              <w:numPr>
                <w:ilvl w:val="0"/>
                <w:numId w:val="126"/>
              </w:numPr>
              <w:tabs>
                <w:tab w:val="left" w:pos="477"/>
              </w:tabs>
              <w:spacing w:after="0"/>
              <w:ind w:left="34" w:firstLine="0"/>
              <w:jc w:val="both"/>
              <w:rPr>
                <w:rFonts w:ascii="Times New Roman" w:hAnsi="Times New Roman"/>
                <w:color w:val="000000"/>
                <w:sz w:val="24"/>
                <w:szCs w:val="24"/>
              </w:rPr>
            </w:pPr>
            <w:r w:rsidRPr="00F87E0E">
              <w:rPr>
                <w:rFonts w:ascii="Times New Roman" w:hAnsi="Times New Roman"/>
                <w:color w:val="000000"/>
                <w:sz w:val="24"/>
                <w:szCs w:val="24"/>
              </w:rPr>
              <w:t>Контейнер должен быть сертифицирован к транспортированию с выдачей сертификата-разрешения.</w:t>
            </w:r>
          </w:p>
          <w:p w:rsidR="00F87E0E" w:rsidRPr="00F87E0E" w:rsidRDefault="00F87E0E" w:rsidP="00F87E0E">
            <w:pPr>
              <w:pStyle w:val="afff"/>
              <w:numPr>
                <w:ilvl w:val="0"/>
                <w:numId w:val="126"/>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t>Контейнер должен транспортироваться всеми видами транспорта без ограничения расстояния в упаковке, обеспечивающей его сохранность.</w:t>
            </w:r>
          </w:p>
          <w:p w:rsidR="00F87E0E" w:rsidRPr="00F87E0E" w:rsidRDefault="00F87E0E" w:rsidP="00F87E0E">
            <w:pPr>
              <w:pStyle w:val="afff"/>
              <w:numPr>
                <w:ilvl w:val="0"/>
                <w:numId w:val="126"/>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t>Условия транспортирования изделия в части воздействия климатических факторов должны соответствовать условиям 5 по ГОСТ 15150.</w:t>
            </w:r>
          </w:p>
          <w:p w:rsidR="00F87E0E" w:rsidRPr="00F87E0E" w:rsidRDefault="00F87E0E" w:rsidP="00F87E0E">
            <w:pPr>
              <w:pStyle w:val="afff"/>
              <w:numPr>
                <w:ilvl w:val="0"/>
                <w:numId w:val="126"/>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t>Условия транспортирования изделия в части воздействия механических факторов должны соответствовать условиям Ж по ГОСТ 23170.</w:t>
            </w:r>
          </w:p>
          <w:p w:rsidR="00F87E0E" w:rsidRPr="00F87E0E" w:rsidRDefault="00F87E0E" w:rsidP="00D51194">
            <w:pPr>
              <w:spacing w:line="276" w:lineRule="auto"/>
              <w:jc w:val="both"/>
            </w:pPr>
            <w:r w:rsidRPr="00F87E0E">
              <w:t>Контейнер КМЗ-М (или аналог):</w:t>
            </w:r>
          </w:p>
          <w:p w:rsidR="00F87E0E" w:rsidRPr="00F87E0E" w:rsidRDefault="00F87E0E" w:rsidP="00F87E0E">
            <w:pPr>
              <w:pStyle w:val="afff"/>
              <w:numPr>
                <w:ilvl w:val="0"/>
                <w:numId w:val="116"/>
              </w:numPr>
              <w:tabs>
                <w:tab w:val="left" w:pos="462"/>
              </w:tabs>
              <w:spacing w:after="0"/>
              <w:ind w:left="34" w:hanging="34"/>
              <w:jc w:val="both"/>
              <w:rPr>
                <w:rFonts w:ascii="Times New Roman" w:hAnsi="Times New Roman"/>
                <w:color w:val="000000"/>
                <w:sz w:val="24"/>
                <w:szCs w:val="24"/>
              </w:rPr>
            </w:pPr>
            <w:r w:rsidRPr="00F87E0E">
              <w:rPr>
                <w:rFonts w:ascii="Times New Roman" w:hAnsi="Times New Roman"/>
                <w:color w:val="000000"/>
                <w:sz w:val="24"/>
                <w:szCs w:val="24"/>
              </w:rPr>
              <w:t>Контейнер должен быть сертифицирован к транспортированию с выдачей сертификата-разрешения.</w:t>
            </w:r>
          </w:p>
          <w:p w:rsidR="00F87E0E" w:rsidRPr="00F87E0E" w:rsidRDefault="00F87E0E" w:rsidP="00F87E0E">
            <w:pPr>
              <w:pStyle w:val="a"/>
              <w:numPr>
                <w:ilvl w:val="0"/>
                <w:numId w:val="116"/>
              </w:numPr>
              <w:tabs>
                <w:tab w:val="left" w:pos="462"/>
                <w:tab w:val="num" w:pos="3545"/>
              </w:tabs>
              <w:spacing w:line="276" w:lineRule="auto"/>
              <w:ind w:left="34" w:hanging="34"/>
              <w:jc w:val="both"/>
              <w:rPr>
                <w:color w:val="000000"/>
              </w:rPr>
            </w:pPr>
            <w:r w:rsidRPr="00F87E0E">
              <w:rPr>
                <w:color w:val="000000"/>
              </w:rPr>
              <w:t>Контейнер без РАО в закрытом состоянии должен допускать транспортирование всеми видами транспорта без ограничения расстояния. При этом крышка должна быть зафиксирована гайками, заглушки должны быть установлены.</w:t>
            </w:r>
          </w:p>
          <w:p w:rsidR="00F87E0E" w:rsidRPr="00F87E0E" w:rsidRDefault="00F87E0E" w:rsidP="00F87E0E">
            <w:pPr>
              <w:pStyle w:val="a"/>
              <w:numPr>
                <w:ilvl w:val="0"/>
                <w:numId w:val="116"/>
              </w:numPr>
              <w:tabs>
                <w:tab w:val="left" w:pos="462"/>
                <w:tab w:val="num" w:pos="3545"/>
              </w:tabs>
              <w:spacing w:line="276" w:lineRule="auto"/>
              <w:ind w:left="34" w:hanging="34"/>
              <w:jc w:val="both"/>
              <w:rPr>
                <w:color w:val="000000"/>
              </w:rPr>
            </w:pPr>
            <w:bookmarkStart w:id="271" w:name="_Toc395087566"/>
            <w:r w:rsidRPr="00F87E0E">
              <w:rPr>
                <w:color w:val="000000"/>
              </w:rPr>
              <w:t>Условия транспортирования в части воздействия климатических факторов должны соответствовать условиям 8 (ОЖЗ) по ГОСТ 15150-69, в части воздействия механических факторов – условиям Ж по ГОСТ 23170-78.</w:t>
            </w:r>
            <w:bookmarkEnd w:id="271"/>
            <w:r w:rsidRPr="00F87E0E">
              <w:rPr>
                <w:color w:val="000000"/>
              </w:rPr>
              <w:t xml:space="preserve"> </w:t>
            </w:r>
          </w:p>
          <w:p w:rsidR="00F87E0E" w:rsidRPr="00F87E0E" w:rsidRDefault="00F87E0E" w:rsidP="00F87E0E">
            <w:pPr>
              <w:pStyle w:val="a"/>
              <w:numPr>
                <w:ilvl w:val="0"/>
                <w:numId w:val="116"/>
              </w:numPr>
              <w:tabs>
                <w:tab w:val="left" w:pos="462"/>
              </w:tabs>
              <w:spacing w:line="276" w:lineRule="auto"/>
              <w:ind w:left="34" w:hanging="34"/>
              <w:jc w:val="both"/>
            </w:pPr>
            <w:r w:rsidRPr="00F87E0E">
              <w:rPr>
                <w:color w:val="000000"/>
              </w:rPr>
              <w:t>Крепление</w:t>
            </w:r>
            <w:r w:rsidRPr="00F87E0E">
              <w:t xml:space="preserve"> контейнера в транспортном средстве и сам процесс транспортирования должны обеспечивать сохранность товарного вида контейнеров.</w:t>
            </w:r>
          </w:p>
        </w:tc>
      </w:tr>
    </w:tbl>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РАЗДЕЛ 7. ТРЕБОВАНИЯ К ХРАНЕНИЮ</w:t>
      </w:r>
    </w:p>
    <w:p w:rsidR="00F87E0E" w:rsidRPr="00F87E0E" w:rsidRDefault="00F87E0E" w:rsidP="00F87E0E">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7E0E" w:rsidRPr="00F87E0E" w:rsidTr="00D51194">
        <w:trPr>
          <w:trHeight w:val="399"/>
        </w:trPr>
        <w:tc>
          <w:tcPr>
            <w:tcW w:w="9356" w:type="dxa"/>
            <w:tcBorders>
              <w:top w:val="single" w:sz="4" w:space="0" w:color="auto"/>
              <w:left w:val="single" w:sz="4" w:space="0" w:color="auto"/>
              <w:right w:val="single" w:sz="4" w:space="0" w:color="auto"/>
            </w:tcBorders>
          </w:tcPr>
          <w:p w:rsidR="00F87E0E" w:rsidRPr="00F87E0E" w:rsidRDefault="00F87E0E" w:rsidP="00D51194">
            <w:pPr>
              <w:pStyle w:val="13"/>
              <w:spacing w:line="276" w:lineRule="auto"/>
              <w:jc w:val="both"/>
            </w:pPr>
            <w:r w:rsidRPr="00F87E0E">
              <w:t>Контейнер КРАД-1,36 (или аналог):</w:t>
            </w:r>
          </w:p>
          <w:p w:rsidR="00F87E0E" w:rsidRPr="00F87E0E" w:rsidRDefault="00F87E0E" w:rsidP="00F87E0E">
            <w:pPr>
              <w:pStyle w:val="afff"/>
              <w:numPr>
                <w:ilvl w:val="0"/>
                <w:numId w:val="127"/>
              </w:numPr>
              <w:tabs>
                <w:tab w:val="left" w:pos="462"/>
              </w:tabs>
              <w:spacing w:after="0"/>
              <w:ind w:left="0" w:firstLine="34"/>
              <w:jc w:val="both"/>
              <w:rPr>
                <w:rFonts w:ascii="Times New Roman" w:hAnsi="Times New Roman"/>
                <w:sz w:val="24"/>
                <w:szCs w:val="24"/>
              </w:rPr>
            </w:pPr>
            <w:r w:rsidRPr="00F87E0E">
              <w:rPr>
                <w:rFonts w:ascii="Times New Roman" w:hAnsi="Times New Roman"/>
                <w:sz w:val="24"/>
                <w:szCs w:val="24"/>
              </w:rPr>
              <w:t>После изготовления и до начала эксплуатации изделия оно должно храниться в упаковке предприятия-изготовителя и соответствовать условиям хранения не ниже 5 ОЖ по ГОСТ 15150 (навесы, хранилища).</w:t>
            </w:r>
          </w:p>
          <w:p w:rsidR="00F87E0E" w:rsidRPr="00F87E0E" w:rsidRDefault="00F87E0E" w:rsidP="00F87E0E">
            <w:pPr>
              <w:pStyle w:val="afff"/>
              <w:numPr>
                <w:ilvl w:val="0"/>
                <w:numId w:val="127"/>
              </w:numPr>
              <w:tabs>
                <w:tab w:val="left" w:pos="462"/>
              </w:tabs>
              <w:spacing w:after="0"/>
              <w:ind w:left="0" w:firstLine="34"/>
              <w:jc w:val="both"/>
              <w:rPr>
                <w:rFonts w:ascii="Times New Roman" w:hAnsi="Times New Roman"/>
                <w:sz w:val="24"/>
                <w:szCs w:val="24"/>
              </w:rPr>
            </w:pPr>
            <w:r w:rsidRPr="00F87E0E">
              <w:rPr>
                <w:rFonts w:ascii="Times New Roman" w:hAnsi="Times New Roman"/>
                <w:sz w:val="24"/>
                <w:szCs w:val="24"/>
              </w:rPr>
              <w:t>Допускается кратковременное хранение, не более года, на открытой площадке под тентом.</w:t>
            </w:r>
          </w:p>
          <w:p w:rsidR="00F87E0E" w:rsidRPr="00F87E0E" w:rsidRDefault="00F87E0E" w:rsidP="00D51194">
            <w:pPr>
              <w:spacing w:line="276" w:lineRule="auto"/>
              <w:jc w:val="both"/>
            </w:pPr>
            <w:r w:rsidRPr="00F87E0E">
              <w:t>Контейнер КМЗ-М (или аналог):</w:t>
            </w:r>
          </w:p>
          <w:p w:rsidR="00F87E0E" w:rsidRPr="00F87E0E" w:rsidRDefault="00F87E0E" w:rsidP="00F87E0E">
            <w:pPr>
              <w:pStyle w:val="a"/>
              <w:numPr>
                <w:ilvl w:val="0"/>
                <w:numId w:val="117"/>
              </w:numPr>
              <w:tabs>
                <w:tab w:val="left" w:pos="477"/>
              </w:tabs>
              <w:spacing w:line="264" w:lineRule="auto"/>
              <w:ind w:left="0" w:firstLine="34"/>
              <w:jc w:val="both"/>
            </w:pPr>
            <w:r w:rsidRPr="00F87E0E">
              <w:rPr>
                <w:color w:val="000000"/>
              </w:rPr>
              <w:t>Хранение</w:t>
            </w:r>
            <w:r w:rsidRPr="00F87E0E">
              <w:t xml:space="preserve"> контейнеров на заводе-изготовителе и эксплуатирующем предприятии, в части воздействия климатических факторов внешней среды, разрешается осуществлять по условиям хранения 8 (ОЖЗ) по ГОСТ 15150-69.</w:t>
            </w:r>
          </w:p>
          <w:p w:rsidR="00F87E0E" w:rsidRPr="00F87E0E" w:rsidRDefault="00F87E0E" w:rsidP="00F87E0E">
            <w:pPr>
              <w:pStyle w:val="a"/>
              <w:numPr>
                <w:ilvl w:val="0"/>
                <w:numId w:val="117"/>
              </w:numPr>
              <w:tabs>
                <w:tab w:val="left" w:pos="477"/>
              </w:tabs>
              <w:spacing w:line="264" w:lineRule="auto"/>
              <w:ind w:left="0" w:firstLine="34"/>
              <w:jc w:val="both"/>
            </w:pPr>
            <w:r w:rsidRPr="00F87E0E">
              <w:rPr>
                <w:color w:val="000000"/>
              </w:rPr>
              <w:t>Условия</w:t>
            </w:r>
            <w:r w:rsidRPr="00F87E0E">
              <w:t xml:space="preserve"> хранения должны исключать возможность контакта с водами и грунтами, содержащими вещества, являющиеся питательной средой для микроорганизмов, </w:t>
            </w:r>
            <w:r w:rsidRPr="00F87E0E">
              <w:lastRenderedPageBreak/>
              <w:t>плесени и грибков.</w:t>
            </w:r>
          </w:p>
        </w:tc>
      </w:tr>
    </w:tbl>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РАЗДЕЛ 8. ТРЕБОВАНИЯ К ОБЪЕМУ И/ИЛИ СРОКУ ПРЕДОСТАВЛЕНИЯ ГАРАНТИЙ</w:t>
      </w:r>
    </w:p>
    <w:p w:rsidR="00F87E0E" w:rsidRPr="00F87E0E" w:rsidRDefault="00F87E0E" w:rsidP="00F87E0E">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7E0E" w:rsidRPr="00F87E0E" w:rsidTr="00D51194">
        <w:trPr>
          <w:trHeight w:val="399"/>
        </w:trPr>
        <w:tc>
          <w:tcPr>
            <w:tcW w:w="9356" w:type="dxa"/>
            <w:tcBorders>
              <w:top w:val="single" w:sz="4" w:space="0" w:color="auto"/>
              <w:left w:val="single" w:sz="4" w:space="0" w:color="auto"/>
              <w:right w:val="single" w:sz="4" w:space="0" w:color="auto"/>
            </w:tcBorders>
          </w:tcPr>
          <w:p w:rsidR="00F87E0E" w:rsidRPr="00F87E0E" w:rsidRDefault="00F87E0E" w:rsidP="00D51194">
            <w:pPr>
              <w:spacing w:line="276" w:lineRule="auto"/>
              <w:jc w:val="both"/>
            </w:pPr>
            <w:r w:rsidRPr="00F87E0E">
              <w:t>Контейнер КРАД-1,36 (или аналог):</w:t>
            </w:r>
          </w:p>
          <w:p w:rsidR="00F87E0E" w:rsidRPr="00F87E0E" w:rsidRDefault="00F87E0E" w:rsidP="00F87E0E">
            <w:pPr>
              <w:pStyle w:val="afff"/>
              <w:numPr>
                <w:ilvl w:val="0"/>
                <w:numId w:val="129"/>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t>Поставщик несет ответственность за качество изделия в соответствии с требованиями Специальных условий поставки оборудования, приборов, материалов и изделий для объектов атомной энергетики.</w:t>
            </w:r>
          </w:p>
          <w:p w:rsidR="00F87E0E" w:rsidRPr="00F87E0E" w:rsidRDefault="00F87E0E" w:rsidP="00F87E0E">
            <w:pPr>
              <w:pStyle w:val="afff"/>
              <w:numPr>
                <w:ilvl w:val="0"/>
                <w:numId w:val="129"/>
              </w:numPr>
              <w:tabs>
                <w:tab w:val="left" w:pos="477"/>
              </w:tabs>
              <w:spacing w:after="0"/>
              <w:ind w:left="34" w:firstLine="0"/>
              <w:jc w:val="both"/>
              <w:rPr>
                <w:rFonts w:ascii="Times New Roman" w:hAnsi="Times New Roman"/>
                <w:sz w:val="24"/>
                <w:szCs w:val="24"/>
              </w:rPr>
            </w:pPr>
            <w:r w:rsidRPr="00F87E0E">
              <w:rPr>
                <w:rFonts w:ascii="Times New Roman" w:hAnsi="Times New Roman"/>
                <w:sz w:val="24"/>
                <w:szCs w:val="24"/>
              </w:rPr>
              <w:t>Гарантийный срок эксплуатации изделия – 12 месяцев со дня пуска в эксплуатацию, но не более 18 месяцев со дня отгрузки Поставщиком при соблюдении Заказчиком условий транспортирования, хранения и эксплуатации.</w:t>
            </w:r>
          </w:p>
          <w:p w:rsidR="00F87E0E" w:rsidRPr="00F87E0E" w:rsidRDefault="00F87E0E" w:rsidP="00D51194">
            <w:pPr>
              <w:spacing w:line="276" w:lineRule="auto"/>
              <w:jc w:val="both"/>
            </w:pPr>
            <w:r w:rsidRPr="00F87E0E">
              <w:t>Контейнер КМЗ-М (или аналог):</w:t>
            </w:r>
          </w:p>
          <w:p w:rsidR="00F87E0E" w:rsidRPr="00F87E0E" w:rsidRDefault="00F87E0E" w:rsidP="00F87E0E">
            <w:pPr>
              <w:pStyle w:val="26"/>
              <w:numPr>
                <w:ilvl w:val="0"/>
                <w:numId w:val="118"/>
              </w:numPr>
              <w:tabs>
                <w:tab w:val="left" w:pos="477"/>
              </w:tabs>
              <w:spacing w:after="0" w:line="276" w:lineRule="auto"/>
              <w:ind w:left="34" w:firstLine="0"/>
              <w:jc w:val="both"/>
            </w:pPr>
            <w:r w:rsidRPr="00F87E0E">
              <w:t>Поставщик должен гарантировать соответствие контейнера требованиям настоящего Технического задания при соблюдении условий транспортирования, хранения и эксплуатации.</w:t>
            </w:r>
          </w:p>
          <w:p w:rsidR="00F87E0E" w:rsidRPr="00F87E0E" w:rsidRDefault="00F87E0E" w:rsidP="00F87E0E">
            <w:pPr>
              <w:pStyle w:val="26"/>
              <w:numPr>
                <w:ilvl w:val="0"/>
                <w:numId w:val="118"/>
              </w:numPr>
              <w:tabs>
                <w:tab w:val="left" w:pos="477"/>
              </w:tabs>
              <w:spacing w:after="0" w:line="276" w:lineRule="auto"/>
              <w:ind w:left="34" w:firstLine="0"/>
              <w:jc w:val="both"/>
            </w:pPr>
            <w:r w:rsidRPr="00F87E0E">
              <w:t>Гарантия Поставщика на КМЗ-М (или аналог) – не менее 12-ти (двенадцати) месяцев с момента отгрузки изделия Заказчику.</w:t>
            </w:r>
          </w:p>
        </w:tc>
      </w:tr>
    </w:tbl>
    <w:p w:rsidR="00F87E0E" w:rsidRPr="00F87E0E" w:rsidRDefault="00F87E0E" w:rsidP="00F87E0E">
      <w:pPr>
        <w:spacing w:line="276" w:lineRule="auto"/>
        <w:rPr>
          <w:color w:val="000000"/>
        </w:rPr>
      </w:pPr>
    </w:p>
    <w:p w:rsidR="00F87E0E" w:rsidRPr="00F87E0E" w:rsidRDefault="00F87E0E" w:rsidP="00F87E0E">
      <w:pPr>
        <w:spacing w:line="276" w:lineRule="auto"/>
        <w:jc w:val="center"/>
        <w:rPr>
          <w:color w:val="000000"/>
        </w:rPr>
      </w:pPr>
      <w:r w:rsidRPr="00F87E0E">
        <w:rPr>
          <w:color w:val="000000"/>
        </w:rPr>
        <w:t>РАЗДЕЛ 9. ТРЕБОВАНИЯ К РЕМОНТНОПРИГОДНОСТИ</w:t>
      </w:r>
    </w:p>
    <w:p w:rsidR="00F87E0E" w:rsidRPr="00F87E0E" w:rsidRDefault="00F87E0E" w:rsidP="00F87E0E">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7E0E" w:rsidRPr="00F87E0E" w:rsidTr="00D51194">
        <w:trPr>
          <w:trHeight w:val="399"/>
        </w:trPr>
        <w:tc>
          <w:tcPr>
            <w:tcW w:w="9356" w:type="dxa"/>
            <w:tcBorders>
              <w:top w:val="single" w:sz="4" w:space="0" w:color="auto"/>
              <w:left w:val="single" w:sz="4" w:space="0" w:color="auto"/>
              <w:right w:val="single" w:sz="4" w:space="0" w:color="auto"/>
            </w:tcBorders>
          </w:tcPr>
          <w:p w:rsidR="00F87E0E" w:rsidRPr="00F87E0E" w:rsidRDefault="00F87E0E" w:rsidP="00D51194">
            <w:pPr>
              <w:spacing w:line="276" w:lineRule="auto"/>
              <w:jc w:val="both"/>
            </w:pPr>
            <w:r w:rsidRPr="00F87E0E">
              <w:t>Контейнер КРАД-1,36 (или аналог):</w:t>
            </w:r>
          </w:p>
          <w:p w:rsidR="00F87E0E" w:rsidRPr="00F87E0E" w:rsidRDefault="00F87E0E" w:rsidP="00D51194">
            <w:pPr>
              <w:spacing w:line="276" w:lineRule="auto"/>
              <w:jc w:val="both"/>
            </w:pPr>
            <w:r w:rsidRPr="00F87E0E">
              <w:t>Конструкция КРАД-1,36 (или аналога) должна обеспечивать возможность ремонта на типовом технологическом оборудовании по общемашиностроительной технологии.</w:t>
            </w:r>
          </w:p>
          <w:p w:rsidR="00F87E0E" w:rsidRPr="00F87E0E" w:rsidRDefault="00F87E0E" w:rsidP="00D51194">
            <w:pPr>
              <w:spacing w:line="276" w:lineRule="auto"/>
              <w:jc w:val="both"/>
            </w:pPr>
            <w:r w:rsidRPr="00F87E0E">
              <w:t>Контейнер КМЗ-М (или аналог):</w:t>
            </w:r>
          </w:p>
          <w:p w:rsidR="00F87E0E" w:rsidRPr="00F87E0E" w:rsidRDefault="00F87E0E" w:rsidP="00D51194">
            <w:pPr>
              <w:pStyle w:val="2"/>
              <w:numPr>
                <w:ilvl w:val="0"/>
                <w:numId w:val="0"/>
              </w:numPr>
              <w:spacing w:line="276" w:lineRule="auto"/>
              <w:jc w:val="both"/>
              <w:rPr>
                <w:color w:val="000000"/>
                <w:spacing w:val="5"/>
              </w:rPr>
            </w:pPr>
            <w:r w:rsidRPr="00F87E0E">
              <w:rPr>
                <w:color w:val="000000"/>
                <w:spacing w:val="5"/>
              </w:rPr>
              <w:t>Конструкция КМЗ-М (или аналога) должна обеспечивать возможность ремонта на общепромышленном оборудовании и не требовать применения специальных технологий.</w:t>
            </w:r>
          </w:p>
        </w:tc>
      </w:tr>
    </w:tbl>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РАЗДЕЛ 10. ТРЕБОВАНИЯ К ОБСЛУЖИВАНИЮ</w:t>
      </w:r>
    </w:p>
    <w:p w:rsidR="00F87E0E" w:rsidRPr="00F87E0E" w:rsidRDefault="00F87E0E" w:rsidP="00F87E0E">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7E0E" w:rsidRPr="00F87E0E" w:rsidTr="00D51194">
        <w:trPr>
          <w:trHeight w:val="399"/>
        </w:trPr>
        <w:tc>
          <w:tcPr>
            <w:tcW w:w="9356" w:type="dxa"/>
            <w:tcBorders>
              <w:top w:val="single" w:sz="4" w:space="0" w:color="auto"/>
              <w:left w:val="single" w:sz="4" w:space="0" w:color="auto"/>
              <w:right w:val="single" w:sz="4" w:space="0" w:color="auto"/>
            </w:tcBorders>
          </w:tcPr>
          <w:p w:rsidR="00F87E0E" w:rsidRPr="00F87E0E" w:rsidRDefault="00F87E0E" w:rsidP="00D51194">
            <w:pPr>
              <w:spacing w:line="276" w:lineRule="auto"/>
              <w:jc w:val="both"/>
            </w:pPr>
            <w:r w:rsidRPr="00F87E0E">
              <w:t>Контейнер КРАД-1,36 (или аналог):</w:t>
            </w:r>
          </w:p>
          <w:p w:rsidR="00F87E0E" w:rsidRPr="00F87E0E" w:rsidRDefault="00F87E0E" w:rsidP="00D51194">
            <w:pPr>
              <w:spacing w:line="276" w:lineRule="auto"/>
              <w:jc w:val="both"/>
            </w:pPr>
            <w:r w:rsidRPr="00F87E0E">
              <w:t>Конструкция КРАД-1,36 (или аналога) должна обеспечивать возможность технологического обслуживания на типовом технологическом оборудовании по общемашиностроительной технологии.</w:t>
            </w:r>
          </w:p>
          <w:p w:rsidR="00F87E0E" w:rsidRPr="00F87E0E" w:rsidRDefault="00F87E0E" w:rsidP="00D51194">
            <w:pPr>
              <w:spacing w:line="276" w:lineRule="auto"/>
              <w:jc w:val="both"/>
            </w:pPr>
            <w:r w:rsidRPr="00F87E0E">
              <w:t>Контейнер КМЗ-М (или аналог):</w:t>
            </w:r>
          </w:p>
          <w:p w:rsidR="00F87E0E" w:rsidRPr="00F87E0E" w:rsidRDefault="00F87E0E" w:rsidP="00D51194">
            <w:pPr>
              <w:pStyle w:val="2"/>
              <w:numPr>
                <w:ilvl w:val="0"/>
                <w:numId w:val="0"/>
              </w:numPr>
              <w:spacing w:line="276" w:lineRule="auto"/>
              <w:jc w:val="both"/>
              <w:rPr>
                <w:color w:val="000000"/>
                <w:spacing w:val="5"/>
              </w:rPr>
            </w:pPr>
            <w:r w:rsidRPr="00F87E0E">
              <w:rPr>
                <w:color w:val="000000"/>
                <w:spacing w:val="5"/>
              </w:rPr>
              <w:t>Конструкция КМЗ-М (или аналога) должна обеспечивать возможность технического обслуживания на общепромышленном оборудовании и не требовать применения специальных технологий.</w:t>
            </w:r>
          </w:p>
        </w:tc>
      </w:tr>
    </w:tbl>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РАЗДЕЛ 11. ЭКОЛОГИЧЕСКИЕ ТРЕБОВАНИЯ</w:t>
      </w:r>
    </w:p>
    <w:p w:rsidR="00F87E0E" w:rsidRPr="00F87E0E" w:rsidRDefault="00F87E0E" w:rsidP="00F87E0E">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7E0E" w:rsidRPr="00F87E0E" w:rsidTr="00D51194">
        <w:trPr>
          <w:trHeight w:val="399"/>
        </w:trPr>
        <w:tc>
          <w:tcPr>
            <w:tcW w:w="9356" w:type="dxa"/>
            <w:tcBorders>
              <w:top w:val="single" w:sz="4" w:space="0" w:color="auto"/>
              <w:left w:val="single" w:sz="4" w:space="0" w:color="auto"/>
              <w:right w:val="single" w:sz="4" w:space="0" w:color="auto"/>
            </w:tcBorders>
          </w:tcPr>
          <w:p w:rsidR="00F87E0E" w:rsidRPr="00F87E0E" w:rsidRDefault="00F87E0E" w:rsidP="00D51194">
            <w:pPr>
              <w:spacing w:line="276" w:lineRule="auto"/>
              <w:jc w:val="both"/>
            </w:pPr>
            <w:r w:rsidRPr="00F87E0E">
              <w:rPr>
                <w:color w:val="000000"/>
              </w:rPr>
              <w:t xml:space="preserve">При эксплуатации КРАД-1,36 (или аналога) и КМЗ-М (или аналога) на всех стадиях обращения с РАО должен соблюдаться Федеральный закон «Об охране окружающей </w:t>
            </w:r>
            <w:r w:rsidRPr="00F87E0E">
              <w:rPr>
                <w:color w:val="000000"/>
              </w:rPr>
              <w:lastRenderedPageBreak/>
              <w:t>среды» № 7-ФЗ от 10.01.2002г., система стандартов в области охраны природы и улучшения использования природных ресурсов другие и законодательные и нормативные документы в области охраны окружающей среды.</w:t>
            </w:r>
          </w:p>
          <w:p w:rsidR="00F87E0E" w:rsidRPr="00F87E0E" w:rsidRDefault="00F87E0E" w:rsidP="00D51194">
            <w:pPr>
              <w:pStyle w:val="a"/>
              <w:numPr>
                <w:ilvl w:val="0"/>
                <w:numId w:val="0"/>
              </w:numPr>
              <w:tabs>
                <w:tab w:val="left" w:pos="492"/>
              </w:tabs>
              <w:spacing w:line="276" w:lineRule="auto"/>
              <w:jc w:val="both"/>
            </w:pPr>
            <w:r w:rsidRPr="00F87E0E">
              <w:t>Утилизация КРАД-1,36 (или аналога) и КМЗ-М (или аналога), не подвергавшегося действию РАО, осуществляется как металлический лом в соответствии с действующим законодательством.</w:t>
            </w:r>
          </w:p>
          <w:p w:rsidR="00F87E0E" w:rsidRPr="00F87E0E" w:rsidRDefault="00F87E0E" w:rsidP="00D51194">
            <w:pPr>
              <w:pStyle w:val="2"/>
              <w:numPr>
                <w:ilvl w:val="0"/>
                <w:numId w:val="0"/>
              </w:numPr>
              <w:spacing w:line="276" w:lineRule="auto"/>
              <w:jc w:val="both"/>
              <w:rPr>
                <w:color w:val="000000"/>
                <w:spacing w:val="5"/>
              </w:rPr>
            </w:pPr>
            <w:r w:rsidRPr="00F87E0E">
              <w:t>После контакта с РАО утилизация КРАД-1,36 (или аналога) и КМЗ-М (или аналога) должна осуществляться после дезактивации в соответствии со специальным регламентом и проектом производства работ на эксплуатирующем предприятии.</w:t>
            </w:r>
          </w:p>
        </w:tc>
      </w:tr>
    </w:tbl>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РАЗДЕЛ 12. ТРЕБОВАНИЯ ПО БЕЗОПАСНОСТИ</w:t>
      </w:r>
    </w:p>
    <w:p w:rsidR="00F87E0E" w:rsidRPr="00F87E0E" w:rsidRDefault="00F87E0E" w:rsidP="00F87E0E">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7E0E" w:rsidRPr="00F87E0E" w:rsidTr="00D51194">
        <w:trPr>
          <w:trHeight w:val="399"/>
        </w:trPr>
        <w:tc>
          <w:tcPr>
            <w:tcW w:w="9356" w:type="dxa"/>
            <w:tcBorders>
              <w:top w:val="single" w:sz="4" w:space="0" w:color="auto"/>
              <w:left w:val="single" w:sz="4" w:space="0" w:color="auto"/>
              <w:right w:val="single" w:sz="4" w:space="0" w:color="auto"/>
            </w:tcBorders>
          </w:tcPr>
          <w:p w:rsidR="00F87E0E" w:rsidRPr="00F87E0E" w:rsidRDefault="00F87E0E" w:rsidP="00D51194">
            <w:pPr>
              <w:widowControl w:val="0"/>
              <w:suppressLineNumbers/>
              <w:tabs>
                <w:tab w:val="left" w:pos="720"/>
              </w:tabs>
              <w:autoSpaceDE w:val="0"/>
              <w:autoSpaceDN w:val="0"/>
              <w:adjustRightInd w:val="0"/>
              <w:spacing w:line="276" w:lineRule="auto"/>
              <w:jc w:val="both"/>
            </w:pPr>
            <w:r w:rsidRPr="00F87E0E">
              <w:t>Контейнер КРАД-1,36 (или аналог):</w:t>
            </w:r>
          </w:p>
          <w:p w:rsidR="00F87E0E" w:rsidRPr="00F87E0E" w:rsidRDefault="00F87E0E" w:rsidP="00F87E0E">
            <w:pPr>
              <w:pStyle w:val="afff"/>
              <w:widowControl w:val="0"/>
              <w:numPr>
                <w:ilvl w:val="0"/>
                <w:numId w:val="130"/>
              </w:numPr>
              <w:suppressLineNumbers/>
              <w:tabs>
                <w:tab w:val="left" w:pos="492"/>
              </w:tabs>
              <w:autoSpaceDE w:val="0"/>
              <w:autoSpaceDN w:val="0"/>
              <w:adjustRightInd w:val="0"/>
              <w:spacing w:after="0"/>
              <w:ind w:left="34" w:firstLine="0"/>
              <w:jc w:val="both"/>
              <w:rPr>
                <w:rFonts w:ascii="Times New Roman" w:hAnsi="Times New Roman"/>
                <w:sz w:val="24"/>
                <w:szCs w:val="24"/>
              </w:rPr>
            </w:pPr>
            <w:r w:rsidRPr="00F87E0E">
              <w:rPr>
                <w:rFonts w:ascii="Times New Roman" w:hAnsi="Times New Roman"/>
                <w:sz w:val="24"/>
                <w:szCs w:val="24"/>
              </w:rPr>
              <w:t>При использовании по назначению контейнера КРАД-1,36 (или аналога) должны соблюдаться следующие требования мер безопасности:</w:t>
            </w:r>
          </w:p>
          <w:p w:rsidR="00F87E0E" w:rsidRPr="00F87E0E" w:rsidRDefault="00F87E0E" w:rsidP="00D51194">
            <w:pPr>
              <w:pStyle w:val="afff"/>
              <w:widowControl w:val="0"/>
              <w:suppressLineNumbers/>
              <w:tabs>
                <w:tab w:val="left" w:pos="492"/>
              </w:tabs>
              <w:autoSpaceDE w:val="0"/>
              <w:autoSpaceDN w:val="0"/>
              <w:adjustRightInd w:val="0"/>
              <w:ind w:left="34"/>
              <w:jc w:val="both"/>
              <w:rPr>
                <w:rFonts w:ascii="Times New Roman" w:hAnsi="Times New Roman"/>
                <w:sz w:val="24"/>
                <w:szCs w:val="24"/>
              </w:rPr>
            </w:pPr>
            <w:r w:rsidRPr="00F87E0E">
              <w:rPr>
                <w:rFonts w:ascii="Times New Roman" w:hAnsi="Times New Roman"/>
                <w:sz w:val="24"/>
                <w:szCs w:val="24"/>
              </w:rPr>
              <w:t>общие положения обеспечения безопасности атомных станций по НП-001-97;</w:t>
            </w:r>
          </w:p>
          <w:p w:rsidR="00F87E0E" w:rsidRPr="00F87E0E" w:rsidRDefault="00F87E0E" w:rsidP="00F87E0E">
            <w:pPr>
              <w:pStyle w:val="afff"/>
              <w:numPr>
                <w:ilvl w:val="0"/>
                <w:numId w:val="131"/>
              </w:numPr>
              <w:tabs>
                <w:tab w:val="left" w:pos="492"/>
              </w:tabs>
              <w:spacing w:after="0"/>
              <w:ind w:left="34" w:firstLine="0"/>
              <w:jc w:val="both"/>
              <w:rPr>
                <w:rFonts w:ascii="Times New Roman" w:hAnsi="Times New Roman"/>
                <w:sz w:val="24"/>
                <w:szCs w:val="24"/>
              </w:rPr>
            </w:pPr>
            <w:r w:rsidRPr="00F87E0E">
              <w:rPr>
                <w:rFonts w:ascii="Times New Roman" w:hAnsi="Times New Roman"/>
                <w:sz w:val="24"/>
                <w:szCs w:val="24"/>
              </w:rPr>
              <w:t>правила устройства и безопасной эксплуатации оборудования и труб атомных энергетических установок ПН АЭГ-7-008-89;</w:t>
            </w:r>
          </w:p>
          <w:p w:rsidR="00F87E0E" w:rsidRPr="00F87E0E" w:rsidRDefault="00F87E0E" w:rsidP="00F87E0E">
            <w:pPr>
              <w:pStyle w:val="13"/>
              <w:numPr>
                <w:ilvl w:val="0"/>
                <w:numId w:val="131"/>
              </w:numPr>
              <w:tabs>
                <w:tab w:val="left" w:pos="492"/>
              </w:tabs>
              <w:spacing w:line="276" w:lineRule="auto"/>
              <w:ind w:left="34" w:firstLine="0"/>
              <w:jc w:val="both"/>
              <w:rPr>
                <w:b/>
              </w:rPr>
            </w:pPr>
            <w:r w:rsidRPr="00F87E0E">
              <w:t>правила безопасности при обращении с радиоактивными отходами атомных станций ПН АЭГ-14-41-97;</w:t>
            </w:r>
          </w:p>
          <w:p w:rsidR="00F87E0E" w:rsidRPr="00F87E0E" w:rsidRDefault="00F87E0E" w:rsidP="00F87E0E">
            <w:pPr>
              <w:pStyle w:val="afff"/>
              <w:widowControl w:val="0"/>
              <w:numPr>
                <w:ilvl w:val="0"/>
                <w:numId w:val="131"/>
              </w:numPr>
              <w:suppressLineNumbers/>
              <w:tabs>
                <w:tab w:val="left" w:pos="492"/>
              </w:tabs>
              <w:autoSpaceDE w:val="0"/>
              <w:autoSpaceDN w:val="0"/>
              <w:adjustRightInd w:val="0"/>
              <w:spacing w:after="0"/>
              <w:ind w:left="34" w:firstLine="0"/>
              <w:jc w:val="both"/>
              <w:rPr>
                <w:rFonts w:ascii="Times New Roman" w:hAnsi="Times New Roman"/>
                <w:sz w:val="24"/>
                <w:szCs w:val="24"/>
              </w:rPr>
            </w:pPr>
            <w:r w:rsidRPr="00F87E0E">
              <w:rPr>
                <w:rFonts w:ascii="Times New Roman" w:hAnsi="Times New Roman"/>
                <w:sz w:val="24"/>
                <w:szCs w:val="24"/>
              </w:rPr>
              <w:t>правила безопасности при обращении с радиоактивными отходами атомных станций НП-002-04.</w:t>
            </w:r>
          </w:p>
          <w:p w:rsidR="00F87E0E" w:rsidRPr="00F87E0E" w:rsidRDefault="00F87E0E" w:rsidP="00F87E0E">
            <w:pPr>
              <w:pStyle w:val="26"/>
              <w:numPr>
                <w:ilvl w:val="0"/>
                <w:numId w:val="130"/>
              </w:numPr>
              <w:tabs>
                <w:tab w:val="left" w:pos="492"/>
              </w:tabs>
              <w:spacing w:after="0" w:line="276" w:lineRule="auto"/>
              <w:ind w:left="34" w:firstLine="0"/>
              <w:jc w:val="both"/>
            </w:pPr>
            <w:r w:rsidRPr="00F87E0E">
              <w:t>При заполнении и дальнейшем обращении с контейнером должны соблюдаться требования безопасности в соответствии с НРБ-99, ОСПОРБ-99.</w:t>
            </w:r>
          </w:p>
          <w:p w:rsidR="00F87E0E" w:rsidRPr="00F87E0E" w:rsidRDefault="00F87E0E" w:rsidP="00F87E0E">
            <w:pPr>
              <w:pStyle w:val="26"/>
              <w:numPr>
                <w:ilvl w:val="0"/>
                <w:numId w:val="130"/>
              </w:numPr>
              <w:tabs>
                <w:tab w:val="left" w:pos="492"/>
              </w:tabs>
              <w:spacing w:after="0" w:line="276" w:lineRule="auto"/>
              <w:ind w:left="34" w:firstLine="0"/>
              <w:jc w:val="both"/>
            </w:pPr>
            <w:r w:rsidRPr="00F87E0E">
              <w:t>При транспортировании контейнера КРАД-1,36 (или аналога) с радиоактивными отходами должны соблюдаться требования НП-053-04 «Правила безопасности при транспортировании радиоактивных материалов».</w:t>
            </w:r>
          </w:p>
          <w:p w:rsidR="00F87E0E" w:rsidRPr="00F87E0E" w:rsidRDefault="00F87E0E" w:rsidP="00F87E0E">
            <w:pPr>
              <w:pStyle w:val="26"/>
              <w:numPr>
                <w:ilvl w:val="0"/>
                <w:numId w:val="130"/>
              </w:numPr>
              <w:tabs>
                <w:tab w:val="left" w:pos="492"/>
              </w:tabs>
              <w:spacing w:after="0" w:line="276" w:lineRule="auto"/>
              <w:ind w:left="34" w:firstLine="0"/>
              <w:jc w:val="both"/>
            </w:pPr>
            <w:r w:rsidRPr="00F87E0E">
              <w:t xml:space="preserve">При проведении транспортно-технологических операций с контейнером КРАД-1,36 (или аналога) должны выполняться требования Межотраслевых Правил по охране труда при погрузо-разгрузочных работах и размещении грузов, “Правил устройства и безопасной эксплуатации грузоподъемных кранов” ГОСТ 12.3.009, ГОСТ 13015 и СНиП 12-03-01, СНиП 12-04-02 (СНиП </w:t>
            </w:r>
            <w:r w:rsidRPr="00F87E0E">
              <w:rPr>
                <w:lang w:val="en-US"/>
              </w:rPr>
              <w:t>III</w:t>
            </w:r>
            <w:r w:rsidRPr="00F87E0E">
              <w:t>-4-80) «Безопасность труда в строительстве».</w:t>
            </w:r>
          </w:p>
          <w:p w:rsidR="00F87E0E" w:rsidRPr="00F87E0E" w:rsidRDefault="00F87E0E" w:rsidP="00F87E0E">
            <w:pPr>
              <w:pStyle w:val="13"/>
              <w:numPr>
                <w:ilvl w:val="0"/>
                <w:numId w:val="130"/>
              </w:numPr>
              <w:tabs>
                <w:tab w:val="left" w:pos="492"/>
              </w:tabs>
              <w:spacing w:line="276" w:lineRule="auto"/>
              <w:ind w:left="34" w:firstLine="0"/>
              <w:jc w:val="both"/>
            </w:pPr>
            <w:r w:rsidRPr="00F87E0E">
              <w:t xml:space="preserve">При формировании упаковки радиоактивных отходов необходимо соблюдать общие правила </w:t>
            </w:r>
            <w:proofErr w:type="spellStart"/>
            <w:r w:rsidRPr="00F87E0E">
              <w:t>пожаровзрывобезопасности</w:t>
            </w:r>
            <w:proofErr w:type="spellEnd"/>
            <w:r w:rsidRPr="00F87E0E">
              <w:t xml:space="preserve"> в соответствии с ГОСТ 12.1.004 и ГОСТ 12.1.010.</w:t>
            </w:r>
          </w:p>
          <w:p w:rsidR="00F87E0E" w:rsidRPr="00F87E0E" w:rsidRDefault="00F87E0E" w:rsidP="00F87E0E">
            <w:pPr>
              <w:pStyle w:val="13"/>
              <w:numPr>
                <w:ilvl w:val="0"/>
                <w:numId w:val="130"/>
              </w:numPr>
              <w:tabs>
                <w:tab w:val="left" w:pos="492"/>
              </w:tabs>
              <w:spacing w:line="276" w:lineRule="auto"/>
              <w:ind w:left="34" w:firstLine="0"/>
              <w:jc w:val="both"/>
            </w:pPr>
            <w:r w:rsidRPr="00F87E0E">
              <w:t>Необходимо при эксплуатации узла формирования упаковки поддерживать предусмотренное оборудование, приборы, другие технические средства в работоспособном состоянии согласно эксплуатационным документам.</w:t>
            </w:r>
          </w:p>
          <w:p w:rsidR="00F87E0E" w:rsidRPr="00F87E0E" w:rsidRDefault="00F87E0E" w:rsidP="00D51194">
            <w:pPr>
              <w:spacing w:line="276" w:lineRule="auto"/>
              <w:jc w:val="both"/>
            </w:pPr>
            <w:r w:rsidRPr="00F87E0E">
              <w:t>Контейнер КМЗ-М (или аналог):</w:t>
            </w:r>
          </w:p>
          <w:p w:rsidR="00F87E0E" w:rsidRPr="00F87E0E" w:rsidRDefault="00F87E0E" w:rsidP="00F87E0E">
            <w:pPr>
              <w:pStyle w:val="22"/>
              <w:numPr>
                <w:ilvl w:val="0"/>
                <w:numId w:val="133"/>
              </w:numPr>
              <w:tabs>
                <w:tab w:val="left" w:pos="492"/>
              </w:tabs>
              <w:spacing w:before="0" w:after="0" w:line="276" w:lineRule="auto"/>
              <w:ind w:left="0" w:firstLine="34"/>
              <w:jc w:val="both"/>
              <w:rPr>
                <w:rFonts w:ascii="Times New Roman" w:hAnsi="Times New Roman" w:cs="Times New Roman"/>
                <w:color w:val="000000"/>
                <w:sz w:val="24"/>
                <w:szCs w:val="24"/>
              </w:rPr>
            </w:pPr>
            <w:bookmarkStart w:id="272" w:name="_Toc395087542"/>
            <w:r w:rsidRPr="00F87E0E">
              <w:rPr>
                <w:rFonts w:ascii="Times New Roman" w:hAnsi="Times New Roman" w:cs="Times New Roman"/>
                <w:color w:val="000000"/>
                <w:sz w:val="24"/>
                <w:szCs w:val="24"/>
              </w:rPr>
              <w:t xml:space="preserve">КМЗ-М (или аналог) должен удовлетворять требованиям радиационной безопасности в соответствии с СП 2.6.1.2523-09, СП 2.6.6.1168-02, ОСПОРБ-99/2010, </w:t>
            </w:r>
            <w:bookmarkEnd w:id="272"/>
            <w:r w:rsidRPr="00F87E0E">
              <w:rPr>
                <w:rFonts w:ascii="Times New Roman" w:hAnsi="Times New Roman" w:cs="Times New Roman"/>
                <w:color w:val="000000"/>
                <w:sz w:val="24"/>
                <w:szCs w:val="24"/>
              </w:rPr>
              <w:t xml:space="preserve">НП-002-04, НП-053-04, НП-020-2000, НП-058-04, РБ-039-07, ГОСТ 16327-88 </w:t>
            </w:r>
            <w:r w:rsidRPr="00F87E0E">
              <w:rPr>
                <w:rFonts w:ascii="Times New Roman" w:hAnsi="Times New Roman" w:cs="Times New Roman"/>
                <w:sz w:val="24"/>
                <w:szCs w:val="24"/>
              </w:rPr>
              <w:t>и</w:t>
            </w:r>
            <w:r w:rsidRPr="00F87E0E">
              <w:rPr>
                <w:rFonts w:ascii="Times New Roman" w:hAnsi="Times New Roman" w:cs="Times New Roman"/>
                <w:color w:val="000000"/>
                <w:sz w:val="24"/>
                <w:szCs w:val="24"/>
              </w:rPr>
              <w:t xml:space="preserve"> СанПиН 2.6.1.1281-03.</w:t>
            </w:r>
          </w:p>
          <w:p w:rsidR="00F87E0E" w:rsidRPr="00F87E0E" w:rsidRDefault="00F87E0E" w:rsidP="00F87E0E">
            <w:pPr>
              <w:pStyle w:val="22"/>
              <w:numPr>
                <w:ilvl w:val="0"/>
                <w:numId w:val="133"/>
              </w:numPr>
              <w:tabs>
                <w:tab w:val="left" w:pos="492"/>
              </w:tabs>
              <w:spacing w:before="0" w:after="0" w:line="276" w:lineRule="auto"/>
              <w:ind w:left="0" w:firstLine="34"/>
              <w:jc w:val="both"/>
              <w:rPr>
                <w:rFonts w:ascii="Times New Roman" w:hAnsi="Times New Roman" w:cs="Times New Roman"/>
                <w:sz w:val="24"/>
                <w:szCs w:val="24"/>
              </w:rPr>
            </w:pPr>
            <w:r w:rsidRPr="00F87E0E">
              <w:rPr>
                <w:rFonts w:ascii="Times New Roman" w:hAnsi="Times New Roman" w:cs="Times New Roman"/>
                <w:color w:val="000000"/>
                <w:sz w:val="24"/>
                <w:szCs w:val="24"/>
              </w:rPr>
              <w:lastRenderedPageBreak/>
              <w:t>КМЗ-М (или аналог)</w:t>
            </w:r>
            <w:r w:rsidRPr="00F87E0E">
              <w:rPr>
                <w:rFonts w:ascii="Times New Roman" w:hAnsi="Times New Roman" w:cs="Times New Roman"/>
                <w:sz w:val="24"/>
                <w:szCs w:val="24"/>
              </w:rPr>
              <w:t xml:space="preserve"> должен относиться к классу 3Н в соответствии с НП-001-97.</w:t>
            </w:r>
          </w:p>
          <w:p w:rsidR="00F87E0E" w:rsidRPr="00F87E0E" w:rsidRDefault="00F87E0E" w:rsidP="00F87E0E">
            <w:pPr>
              <w:pStyle w:val="a"/>
              <w:numPr>
                <w:ilvl w:val="0"/>
                <w:numId w:val="133"/>
              </w:numPr>
              <w:tabs>
                <w:tab w:val="left" w:pos="492"/>
              </w:tabs>
              <w:spacing w:line="276" w:lineRule="auto"/>
              <w:ind w:left="0" w:firstLine="34"/>
              <w:jc w:val="both"/>
            </w:pPr>
            <w:r w:rsidRPr="00F87E0E">
              <w:rPr>
                <w:color w:val="000000"/>
              </w:rPr>
              <w:t>В соответствии с НП-053-04:</w:t>
            </w:r>
          </w:p>
          <w:p w:rsidR="00F87E0E" w:rsidRPr="00F87E0E" w:rsidRDefault="00F87E0E" w:rsidP="00F87E0E">
            <w:pPr>
              <w:pStyle w:val="a"/>
              <w:numPr>
                <w:ilvl w:val="0"/>
                <w:numId w:val="134"/>
              </w:numPr>
              <w:tabs>
                <w:tab w:val="left" w:pos="492"/>
              </w:tabs>
              <w:spacing w:line="276" w:lineRule="auto"/>
              <w:ind w:left="34" w:firstLine="0"/>
              <w:jc w:val="both"/>
              <w:rPr>
                <w:color w:val="000000"/>
              </w:rPr>
            </w:pPr>
            <w:r w:rsidRPr="00F87E0E">
              <w:rPr>
                <w:color w:val="000000"/>
              </w:rPr>
              <w:t>КМЗ-М (или аналог) должен отвечать требованиям упаковки типа А;</w:t>
            </w:r>
          </w:p>
          <w:p w:rsidR="00F87E0E" w:rsidRPr="00F87E0E" w:rsidRDefault="00F87E0E" w:rsidP="00F87E0E">
            <w:pPr>
              <w:pStyle w:val="a"/>
              <w:numPr>
                <w:ilvl w:val="0"/>
                <w:numId w:val="134"/>
              </w:numPr>
              <w:tabs>
                <w:tab w:val="left" w:pos="492"/>
              </w:tabs>
              <w:spacing w:line="276" w:lineRule="auto"/>
              <w:ind w:left="34" w:firstLine="0"/>
              <w:jc w:val="both"/>
              <w:rPr>
                <w:color w:val="000000"/>
              </w:rPr>
            </w:pPr>
            <w:r w:rsidRPr="00F87E0E">
              <w:rPr>
                <w:color w:val="000000"/>
              </w:rPr>
              <w:t xml:space="preserve">КМЗ-М (или аналог) должен относиться к </w:t>
            </w:r>
            <w:r w:rsidRPr="00F87E0E">
              <w:rPr>
                <w:color w:val="000000"/>
                <w:lang w:val="en-US"/>
              </w:rPr>
              <w:t>III</w:t>
            </w:r>
            <w:r w:rsidRPr="00F87E0E">
              <w:rPr>
                <w:color w:val="000000"/>
              </w:rPr>
              <w:t>-й транспортной категории.</w:t>
            </w:r>
          </w:p>
          <w:p w:rsidR="00F87E0E" w:rsidRPr="00F87E0E" w:rsidRDefault="00F87E0E" w:rsidP="00F87E0E">
            <w:pPr>
              <w:pStyle w:val="a"/>
              <w:numPr>
                <w:ilvl w:val="0"/>
                <w:numId w:val="133"/>
              </w:numPr>
              <w:tabs>
                <w:tab w:val="left" w:pos="492"/>
              </w:tabs>
              <w:spacing w:line="276" w:lineRule="auto"/>
              <w:ind w:left="0" w:firstLine="34"/>
              <w:jc w:val="both"/>
              <w:rPr>
                <w:color w:val="000000"/>
              </w:rPr>
            </w:pPr>
            <w:r w:rsidRPr="00F87E0E">
              <w:rPr>
                <w:color w:val="000000"/>
              </w:rPr>
              <w:t xml:space="preserve">В соответствии с требованиями СанПиН 2.6.1.1281-03, для радиационных упаковок  </w:t>
            </w:r>
            <w:r w:rsidRPr="00F87E0E">
              <w:rPr>
                <w:color w:val="000000"/>
                <w:lang w:val="en-US"/>
              </w:rPr>
              <w:t>III</w:t>
            </w:r>
            <w:r w:rsidRPr="00F87E0E">
              <w:rPr>
                <w:color w:val="000000"/>
              </w:rPr>
              <w:t>-й транспортной категории должны выполнять следующие требования:</w:t>
            </w:r>
          </w:p>
          <w:p w:rsidR="00F87E0E" w:rsidRPr="00F87E0E" w:rsidRDefault="00F87E0E" w:rsidP="00F87E0E">
            <w:pPr>
              <w:pStyle w:val="a"/>
              <w:numPr>
                <w:ilvl w:val="0"/>
                <w:numId w:val="135"/>
              </w:numPr>
              <w:tabs>
                <w:tab w:val="left" w:pos="462"/>
                <w:tab w:val="left" w:pos="492"/>
              </w:tabs>
              <w:spacing w:line="276" w:lineRule="auto"/>
              <w:ind w:left="34" w:firstLine="0"/>
              <w:jc w:val="both"/>
              <w:rPr>
                <w:color w:val="000000"/>
              </w:rPr>
            </w:pPr>
            <w:r w:rsidRPr="00F87E0E">
              <w:rPr>
                <w:color w:val="000000"/>
              </w:rPr>
              <w:t xml:space="preserve">мощность дозы излучения в любой точке на поверхности КМЗ-М (или аналога) не должна превышать 2 </w:t>
            </w:r>
            <w:proofErr w:type="spellStart"/>
            <w:r w:rsidRPr="00F87E0E">
              <w:rPr>
                <w:color w:val="000000"/>
              </w:rPr>
              <w:t>мЗв</w:t>
            </w:r>
            <w:proofErr w:type="spellEnd"/>
            <w:r w:rsidRPr="00F87E0E">
              <w:rPr>
                <w:color w:val="000000"/>
              </w:rPr>
              <w:t>/ч;</w:t>
            </w:r>
          </w:p>
          <w:p w:rsidR="00F87E0E" w:rsidRPr="00F87E0E" w:rsidRDefault="00F87E0E" w:rsidP="00F87E0E">
            <w:pPr>
              <w:pStyle w:val="a"/>
              <w:numPr>
                <w:ilvl w:val="0"/>
                <w:numId w:val="135"/>
              </w:numPr>
              <w:tabs>
                <w:tab w:val="left" w:pos="462"/>
                <w:tab w:val="left" w:pos="492"/>
              </w:tabs>
              <w:spacing w:line="276" w:lineRule="auto"/>
              <w:ind w:left="34" w:firstLine="0"/>
              <w:jc w:val="both"/>
              <w:rPr>
                <w:color w:val="000000"/>
              </w:rPr>
            </w:pPr>
            <w:r w:rsidRPr="00F87E0E">
              <w:rPr>
                <w:color w:val="000000"/>
              </w:rPr>
              <w:t xml:space="preserve">мощность дозы на расстоянии </w:t>
            </w:r>
            <w:smartTag w:uri="urn:schemas-microsoft-com:office:smarttags" w:element="metricconverter">
              <w:smartTagPr>
                <w:attr w:name="ProductID" w:val="1 м"/>
              </w:smartTagPr>
              <w:r w:rsidRPr="00F87E0E">
                <w:rPr>
                  <w:color w:val="000000"/>
                </w:rPr>
                <w:t>1 м</w:t>
              </w:r>
            </w:smartTag>
            <w:r w:rsidRPr="00F87E0E">
              <w:rPr>
                <w:color w:val="000000"/>
              </w:rPr>
              <w:t xml:space="preserve"> от поверхности КМЗ-М (или аналога) не должна превышать 0,1 </w:t>
            </w:r>
            <w:proofErr w:type="spellStart"/>
            <w:r w:rsidRPr="00F87E0E">
              <w:rPr>
                <w:color w:val="000000"/>
              </w:rPr>
              <w:t>мЗв</w:t>
            </w:r>
            <w:proofErr w:type="spellEnd"/>
            <w:r w:rsidRPr="00F87E0E">
              <w:rPr>
                <w:color w:val="000000"/>
              </w:rPr>
              <w:t>/ч.</w:t>
            </w:r>
          </w:p>
          <w:p w:rsidR="00F87E0E" w:rsidRPr="00F87E0E" w:rsidRDefault="00F87E0E" w:rsidP="00F87E0E">
            <w:pPr>
              <w:pStyle w:val="a"/>
              <w:numPr>
                <w:ilvl w:val="0"/>
                <w:numId w:val="133"/>
              </w:numPr>
              <w:tabs>
                <w:tab w:val="left" w:pos="492"/>
              </w:tabs>
              <w:spacing w:line="276" w:lineRule="auto"/>
              <w:ind w:left="0" w:firstLine="34"/>
              <w:jc w:val="both"/>
              <w:rPr>
                <w:color w:val="000000"/>
              </w:rPr>
            </w:pPr>
            <w:r w:rsidRPr="00F87E0E">
              <w:rPr>
                <w:color w:val="000000"/>
              </w:rPr>
              <w:t>Для определения несанкционированного открытия КМЗ-М (или аналог) должен быть оснащен отверстиями, позволяющими опломбировать контейнер, заполненный РАО.</w:t>
            </w:r>
          </w:p>
          <w:p w:rsidR="00F87E0E" w:rsidRPr="00F87E0E" w:rsidRDefault="00F87E0E" w:rsidP="00F87E0E">
            <w:pPr>
              <w:pStyle w:val="a"/>
              <w:numPr>
                <w:ilvl w:val="0"/>
                <w:numId w:val="133"/>
              </w:numPr>
              <w:tabs>
                <w:tab w:val="left" w:pos="492"/>
              </w:tabs>
              <w:spacing w:line="276" w:lineRule="auto"/>
              <w:ind w:left="0" w:firstLine="34"/>
              <w:jc w:val="both"/>
              <w:rPr>
                <w:color w:val="000000"/>
              </w:rPr>
            </w:pPr>
            <w:r w:rsidRPr="00F87E0E">
              <w:rPr>
                <w:color w:val="000000"/>
              </w:rPr>
              <w:t>Для предотвращения поднятия контейнера за грузоподъемные элементы крышки, после установки крышки на корпус, грузозахватные элементы крышки должны закрываться специальными заглушками.</w:t>
            </w:r>
          </w:p>
          <w:p w:rsidR="00F87E0E" w:rsidRPr="00F87E0E" w:rsidRDefault="00F87E0E" w:rsidP="00F87E0E">
            <w:pPr>
              <w:pStyle w:val="22"/>
              <w:numPr>
                <w:ilvl w:val="0"/>
                <w:numId w:val="133"/>
              </w:numPr>
              <w:tabs>
                <w:tab w:val="left" w:pos="492"/>
              </w:tabs>
              <w:spacing w:before="0" w:after="0" w:line="276" w:lineRule="auto"/>
              <w:ind w:left="0" w:firstLine="34"/>
              <w:jc w:val="both"/>
              <w:rPr>
                <w:rFonts w:ascii="Times New Roman" w:hAnsi="Times New Roman" w:cs="Times New Roman"/>
                <w:color w:val="000000"/>
                <w:sz w:val="24"/>
                <w:szCs w:val="24"/>
              </w:rPr>
            </w:pPr>
            <w:bookmarkStart w:id="273" w:name="_Toc395087543"/>
            <w:r w:rsidRPr="00F87E0E">
              <w:rPr>
                <w:rFonts w:ascii="Times New Roman" w:hAnsi="Times New Roman" w:cs="Times New Roman"/>
                <w:color w:val="000000"/>
                <w:sz w:val="24"/>
                <w:szCs w:val="24"/>
              </w:rPr>
              <w:t>Взрывобезопасность и пожаробезопасность КМЗ-М (или аналога) должны соответствовать требованиям ГОСТ 12.1.004-91, ГОСТ 12.1.010-76.</w:t>
            </w:r>
          </w:p>
          <w:p w:rsidR="00F87E0E" w:rsidRPr="00F87E0E" w:rsidRDefault="00F87E0E" w:rsidP="00F87E0E">
            <w:pPr>
              <w:pStyle w:val="a"/>
              <w:numPr>
                <w:ilvl w:val="0"/>
                <w:numId w:val="133"/>
              </w:numPr>
              <w:tabs>
                <w:tab w:val="left" w:pos="492"/>
              </w:tabs>
              <w:spacing w:line="276" w:lineRule="auto"/>
              <w:ind w:left="0" w:firstLine="34"/>
              <w:jc w:val="both"/>
              <w:rPr>
                <w:color w:val="000000"/>
              </w:rPr>
            </w:pPr>
            <w:r w:rsidRPr="00F87E0E">
              <w:rPr>
                <w:color w:val="000000"/>
              </w:rPr>
              <w:t xml:space="preserve">Класс пожарной опасность лакокрасочного покрытия в соответствии с </w:t>
            </w:r>
            <w:r w:rsidRPr="00F87E0E">
              <w:rPr>
                <w:color w:val="000000"/>
                <w:spacing w:val="5"/>
              </w:rPr>
              <w:t xml:space="preserve">Федеральным законом от 22 июля </w:t>
            </w:r>
            <w:smartTag w:uri="urn:schemas-microsoft-com:office:smarttags" w:element="metricconverter">
              <w:smartTagPr>
                <w:attr w:name="ProductID" w:val="2008 г"/>
              </w:smartTagPr>
              <w:r w:rsidRPr="00F87E0E">
                <w:rPr>
                  <w:color w:val="000000"/>
                  <w:spacing w:val="5"/>
                </w:rPr>
                <w:t>2008 г</w:t>
              </w:r>
            </w:smartTag>
            <w:r w:rsidRPr="00F87E0E">
              <w:rPr>
                <w:color w:val="000000"/>
                <w:spacing w:val="5"/>
              </w:rPr>
              <w:t xml:space="preserve">. № 123-ФЗ «Технический регламент о требованиях пожарной безопасности» – должен быть не ниже </w:t>
            </w:r>
            <w:r w:rsidRPr="00F87E0E">
              <w:rPr>
                <w:color w:val="000000"/>
              </w:rPr>
              <w:t>КМ1.</w:t>
            </w:r>
            <w:bookmarkStart w:id="274" w:name="_Toc395087544"/>
            <w:bookmarkEnd w:id="273"/>
          </w:p>
          <w:p w:rsidR="00F87E0E" w:rsidRPr="00F87E0E" w:rsidRDefault="00F87E0E" w:rsidP="00F87E0E">
            <w:pPr>
              <w:pStyle w:val="a"/>
              <w:numPr>
                <w:ilvl w:val="0"/>
                <w:numId w:val="133"/>
              </w:numPr>
              <w:tabs>
                <w:tab w:val="left" w:pos="492"/>
              </w:tabs>
              <w:spacing w:line="276" w:lineRule="auto"/>
              <w:ind w:left="0" w:firstLine="34"/>
              <w:jc w:val="both"/>
              <w:rPr>
                <w:color w:val="000000"/>
                <w:spacing w:val="5"/>
              </w:rPr>
            </w:pPr>
            <w:r w:rsidRPr="00F87E0E">
              <w:rPr>
                <w:color w:val="000000"/>
              </w:rPr>
              <w:t>Безопасность при проведении погрузочно-разгрузочных работ с КМЗ-М (или аналогом) должна обеспечиваться в соответствии с требованиями ГОСТ 12.3.009-76, Федеральных норм и правил в области промышленной безопасности «Правила безопасности опасных производственных объектов, на которых используются подъемные сооружения» и ПОТ Р М-007-98.</w:t>
            </w:r>
            <w:bookmarkEnd w:id="274"/>
          </w:p>
        </w:tc>
      </w:tr>
    </w:tbl>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РАЗДЕЛ 13. ДОПОЛНИТЕЛЬНЫЕ (ИНЫЕ) ТРЕБОВАНИЯ</w:t>
      </w:r>
    </w:p>
    <w:p w:rsidR="00F87E0E" w:rsidRPr="00F87E0E" w:rsidRDefault="00F87E0E" w:rsidP="00F87E0E">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7E0E" w:rsidRPr="00F87E0E" w:rsidTr="00D51194">
        <w:trPr>
          <w:trHeight w:val="399"/>
        </w:trPr>
        <w:tc>
          <w:tcPr>
            <w:tcW w:w="9356" w:type="dxa"/>
            <w:tcBorders>
              <w:top w:val="single" w:sz="4" w:space="0" w:color="auto"/>
              <w:left w:val="single" w:sz="4" w:space="0" w:color="auto"/>
              <w:right w:val="single" w:sz="4" w:space="0" w:color="auto"/>
            </w:tcBorders>
          </w:tcPr>
          <w:p w:rsidR="00F87E0E" w:rsidRPr="00F87E0E" w:rsidRDefault="00F87E0E" w:rsidP="00D51194">
            <w:pPr>
              <w:autoSpaceDE w:val="0"/>
              <w:autoSpaceDN w:val="0"/>
              <w:adjustRightInd w:val="0"/>
              <w:spacing w:line="276" w:lineRule="auto"/>
              <w:jc w:val="both"/>
            </w:pPr>
            <w:r w:rsidRPr="00F87E0E">
              <w:t>Поставщик обязан иметь:</w:t>
            </w:r>
          </w:p>
          <w:p w:rsidR="00F87E0E" w:rsidRPr="00F87E0E" w:rsidRDefault="00F87E0E" w:rsidP="00F87E0E">
            <w:pPr>
              <w:pStyle w:val="afff"/>
              <w:numPr>
                <w:ilvl w:val="0"/>
                <w:numId w:val="136"/>
              </w:numPr>
              <w:tabs>
                <w:tab w:val="left" w:pos="492"/>
              </w:tabs>
              <w:autoSpaceDE w:val="0"/>
              <w:autoSpaceDN w:val="0"/>
              <w:adjustRightInd w:val="0"/>
              <w:spacing w:after="0"/>
              <w:ind w:left="0" w:firstLine="34"/>
              <w:jc w:val="both"/>
              <w:rPr>
                <w:rFonts w:ascii="Times New Roman" w:hAnsi="Times New Roman"/>
                <w:sz w:val="24"/>
                <w:szCs w:val="24"/>
              </w:rPr>
            </w:pPr>
            <w:r w:rsidRPr="00F87E0E">
              <w:rPr>
                <w:rFonts w:ascii="Times New Roman" w:hAnsi="Times New Roman"/>
                <w:sz w:val="24"/>
                <w:szCs w:val="24"/>
              </w:rPr>
              <w:t>сертификат соответствия на контейнер КРАД-1,36 (или аналог), выданный органом по сертификации «Центр по сертификации оборудования, изделий и технологий для ядерных установок, радиационных источников и пунктов хранения»;</w:t>
            </w:r>
          </w:p>
          <w:p w:rsidR="00F87E0E" w:rsidRPr="00F87E0E" w:rsidRDefault="00F87E0E" w:rsidP="00F87E0E">
            <w:pPr>
              <w:pStyle w:val="afff"/>
              <w:numPr>
                <w:ilvl w:val="0"/>
                <w:numId w:val="136"/>
              </w:numPr>
              <w:tabs>
                <w:tab w:val="left" w:pos="492"/>
              </w:tabs>
              <w:autoSpaceDE w:val="0"/>
              <w:autoSpaceDN w:val="0"/>
              <w:adjustRightInd w:val="0"/>
              <w:spacing w:after="0"/>
              <w:ind w:left="0" w:firstLine="34"/>
              <w:jc w:val="both"/>
              <w:rPr>
                <w:rFonts w:ascii="Times New Roman" w:hAnsi="Times New Roman"/>
                <w:sz w:val="24"/>
                <w:szCs w:val="24"/>
              </w:rPr>
            </w:pPr>
            <w:r w:rsidRPr="00F87E0E">
              <w:rPr>
                <w:rFonts w:ascii="Times New Roman" w:hAnsi="Times New Roman"/>
                <w:sz w:val="24"/>
                <w:szCs w:val="24"/>
              </w:rPr>
              <w:t>технические условия на контейнер КМЗ-М (или аналог), разработанные, оформленные, согласованные и утвержденные в установленном порядке.</w:t>
            </w:r>
          </w:p>
        </w:tc>
      </w:tr>
    </w:tbl>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rPr>
          <w:color w:val="000000"/>
        </w:rPr>
      </w:pPr>
      <w:r w:rsidRPr="00F87E0E">
        <w:rPr>
          <w:color w:val="000000"/>
        </w:rPr>
        <w:t>РАЗДЕЛ 14. ТРЕБОВАНИЯ К КОЛИЧЕСТВУ И СРОКУ (ПЕРИОДИЧНОСТИ) ПОСТАВКИ</w:t>
      </w:r>
    </w:p>
    <w:p w:rsidR="00F87E0E" w:rsidRPr="00F87E0E" w:rsidRDefault="00F87E0E" w:rsidP="00F87E0E">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87E0E" w:rsidRPr="00F87E0E" w:rsidTr="00D51194">
        <w:trPr>
          <w:trHeight w:val="399"/>
        </w:trPr>
        <w:tc>
          <w:tcPr>
            <w:tcW w:w="9356" w:type="dxa"/>
            <w:tcBorders>
              <w:top w:val="single" w:sz="4" w:space="0" w:color="auto"/>
              <w:left w:val="single" w:sz="4" w:space="0" w:color="auto"/>
              <w:right w:val="single" w:sz="4" w:space="0" w:color="auto"/>
            </w:tcBorders>
          </w:tcPr>
          <w:p w:rsidR="00F87E0E" w:rsidRPr="00F87E0E" w:rsidRDefault="00F87E0E" w:rsidP="00D51194">
            <w:pPr>
              <w:spacing w:line="276" w:lineRule="auto"/>
              <w:jc w:val="both"/>
            </w:pPr>
            <w:r w:rsidRPr="00F87E0E">
              <w:t>Поставка контейнеров должна быть произведена в течение 35-ти (тридцати пяти) дней после подписания договора по адресам:</w:t>
            </w:r>
          </w:p>
          <w:p w:rsidR="00F87E0E" w:rsidRPr="00F87E0E" w:rsidRDefault="00F87E0E" w:rsidP="00F87E0E">
            <w:pPr>
              <w:pStyle w:val="afff"/>
              <w:numPr>
                <w:ilvl w:val="0"/>
                <w:numId w:val="132"/>
              </w:numPr>
              <w:tabs>
                <w:tab w:val="left" w:pos="462"/>
              </w:tabs>
              <w:spacing w:after="0"/>
              <w:ind w:left="34" w:firstLine="0"/>
              <w:jc w:val="both"/>
              <w:rPr>
                <w:rFonts w:ascii="Times New Roman" w:hAnsi="Times New Roman"/>
                <w:sz w:val="24"/>
                <w:szCs w:val="24"/>
              </w:rPr>
            </w:pPr>
            <w:r w:rsidRPr="00F87E0E">
              <w:rPr>
                <w:rFonts w:ascii="Times New Roman" w:hAnsi="Times New Roman"/>
                <w:sz w:val="24"/>
                <w:szCs w:val="24"/>
              </w:rPr>
              <w:t xml:space="preserve">138 шт. </w:t>
            </w:r>
            <w:r w:rsidRPr="00F87E0E">
              <w:rPr>
                <w:rFonts w:ascii="Times New Roman" w:hAnsi="Times New Roman"/>
                <w:color w:val="000000"/>
                <w:sz w:val="24"/>
                <w:szCs w:val="24"/>
              </w:rPr>
              <w:t>КРАД-1,36 (или аналог)</w:t>
            </w:r>
            <w:r w:rsidRPr="00F87E0E">
              <w:rPr>
                <w:rFonts w:ascii="Times New Roman" w:hAnsi="Times New Roman"/>
                <w:sz w:val="24"/>
                <w:szCs w:val="24"/>
              </w:rPr>
              <w:t xml:space="preserve"> – Саратовское отделение филиала «Приволжский территориальный округ» ФГУП «РосРАО» по адресу: 410076, г. Саратов, ул. Верхняя, </w:t>
            </w:r>
            <w:r w:rsidRPr="00F87E0E">
              <w:rPr>
                <w:rFonts w:ascii="Times New Roman" w:hAnsi="Times New Roman"/>
                <w:sz w:val="24"/>
                <w:szCs w:val="24"/>
              </w:rPr>
              <w:lastRenderedPageBreak/>
              <w:t>д. 17;</w:t>
            </w:r>
          </w:p>
          <w:p w:rsidR="00F87E0E" w:rsidRPr="00F87E0E" w:rsidRDefault="00F87E0E" w:rsidP="00F87E0E">
            <w:pPr>
              <w:pStyle w:val="af4"/>
              <w:numPr>
                <w:ilvl w:val="0"/>
                <w:numId w:val="132"/>
              </w:numPr>
              <w:tabs>
                <w:tab w:val="left" w:pos="462"/>
              </w:tabs>
              <w:spacing w:before="0" w:beforeAutospacing="0" w:after="0" w:afterAutospacing="0" w:line="276" w:lineRule="auto"/>
              <w:ind w:left="34" w:firstLine="0"/>
              <w:jc w:val="both"/>
            </w:pPr>
            <w:r w:rsidRPr="00F87E0E">
              <w:t>2 шт. КМЗ-М (или аналог) – Нижегородское отделение филиала «Приволжский территориальный округ» ФГУП «РосРАО» по адресу: 603950, г. Н. Новгород, Московское шоссе, д. 302а.</w:t>
            </w:r>
          </w:p>
          <w:p w:rsidR="00F87E0E" w:rsidRPr="00F87E0E" w:rsidRDefault="00F87E0E" w:rsidP="00D51194">
            <w:pPr>
              <w:spacing w:line="276" w:lineRule="auto"/>
              <w:jc w:val="both"/>
              <w:rPr>
                <w:i/>
                <w:color w:val="000000"/>
              </w:rPr>
            </w:pPr>
            <w:r w:rsidRPr="00F87E0E">
              <w:t>Доставка, Товара по адресу Заказчика, производится силами Поставщика и за счет Поставщика.</w:t>
            </w:r>
          </w:p>
        </w:tc>
      </w:tr>
    </w:tbl>
    <w:p w:rsidR="00F87E0E" w:rsidRPr="00F87E0E" w:rsidRDefault="00F87E0E" w:rsidP="00F87E0E">
      <w:pPr>
        <w:spacing w:line="276" w:lineRule="auto"/>
        <w:jc w:val="center"/>
        <w:rPr>
          <w:color w:val="000000"/>
        </w:rPr>
      </w:pPr>
    </w:p>
    <w:p w:rsidR="00F87E0E" w:rsidRPr="00F87E0E" w:rsidRDefault="00F87E0E" w:rsidP="00F87E0E">
      <w:pPr>
        <w:spacing w:line="276" w:lineRule="auto"/>
        <w:jc w:val="center"/>
      </w:pPr>
      <w:r w:rsidRPr="00F87E0E">
        <w:t>РАЗДЕЛ 15. ПЕРЕЧЕНЬ ПРИНЯТЫХ СОКРАЩЕНИЙ</w:t>
      </w:r>
    </w:p>
    <w:p w:rsidR="00F87E0E" w:rsidRPr="00F87E0E" w:rsidRDefault="00F87E0E" w:rsidP="00F87E0E">
      <w:pPr>
        <w:spacing w:line="276" w:lineRule="auto"/>
        <w:jc w:val="cente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2125"/>
        <w:gridCol w:w="6237"/>
      </w:tblGrid>
      <w:tr w:rsidR="00F87E0E" w:rsidRPr="00F87E0E" w:rsidTr="00D51194">
        <w:trPr>
          <w:trHeight w:val="399"/>
          <w:jc w:val="center"/>
        </w:trPr>
        <w:tc>
          <w:tcPr>
            <w:tcW w:w="994"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jc w:val="center"/>
              <w:rPr>
                <w:color w:val="000000"/>
              </w:rPr>
            </w:pPr>
            <w:r w:rsidRPr="00F87E0E">
              <w:rPr>
                <w:color w:val="000000"/>
              </w:rPr>
              <w:t>№ п/п</w:t>
            </w:r>
          </w:p>
        </w:tc>
        <w:tc>
          <w:tcPr>
            <w:tcW w:w="2125"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autoSpaceDE w:val="0"/>
              <w:autoSpaceDN w:val="0"/>
              <w:adjustRightInd w:val="0"/>
              <w:jc w:val="center"/>
              <w:rPr>
                <w:color w:val="000000"/>
              </w:rPr>
            </w:pPr>
            <w:r w:rsidRPr="00F87E0E">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jc w:val="center"/>
              <w:rPr>
                <w:color w:val="000000"/>
              </w:rPr>
            </w:pPr>
            <w:r w:rsidRPr="00F87E0E">
              <w:rPr>
                <w:color w:val="000000"/>
              </w:rPr>
              <w:t>Расшифровка сокращения</w:t>
            </w:r>
          </w:p>
        </w:tc>
      </w:tr>
      <w:tr w:rsidR="00F87E0E" w:rsidRPr="00F87E0E" w:rsidTr="00D51194">
        <w:trPr>
          <w:trHeight w:val="399"/>
          <w:jc w:val="center"/>
        </w:trPr>
        <w:tc>
          <w:tcPr>
            <w:tcW w:w="994"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jc w:val="center"/>
              <w:rPr>
                <w:color w:val="000000"/>
              </w:rPr>
            </w:pPr>
            <w:r w:rsidRPr="00F87E0E">
              <w:rPr>
                <w:color w:val="000000"/>
              </w:rPr>
              <w:t>1</w:t>
            </w:r>
          </w:p>
        </w:tc>
        <w:tc>
          <w:tcPr>
            <w:tcW w:w="2125"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autoSpaceDE w:val="0"/>
              <w:autoSpaceDN w:val="0"/>
              <w:adjustRightInd w:val="0"/>
              <w:rPr>
                <w:color w:val="000000"/>
              </w:rPr>
            </w:pPr>
            <w:r w:rsidRPr="00F87E0E">
              <w:rPr>
                <w:color w:val="000000"/>
              </w:rPr>
              <w:t>ЖРО</w:t>
            </w:r>
          </w:p>
        </w:tc>
        <w:tc>
          <w:tcPr>
            <w:tcW w:w="6237"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rPr>
                <w:color w:val="000000"/>
              </w:rPr>
            </w:pPr>
            <w:r w:rsidRPr="00F87E0E">
              <w:rPr>
                <w:color w:val="000000"/>
              </w:rPr>
              <w:t>Жидкие радиоактивные отходы</w:t>
            </w:r>
          </w:p>
        </w:tc>
      </w:tr>
      <w:tr w:rsidR="00F87E0E" w:rsidRPr="00F87E0E" w:rsidTr="00D51194">
        <w:trPr>
          <w:trHeight w:val="399"/>
          <w:jc w:val="center"/>
        </w:trPr>
        <w:tc>
          <w:tcPr>
            <w:tcW w:w="994"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jc w:val="center"/>
              <w:rPr>
                <w:color w:val="000000"/>
              </w:rPr>
            </w:pPr>
            <w:r w:rsidRPr="00F87E0E">
              <w:rPr>
                <w:color w:val="000000"/>
              </w:rPr>
              <w:t>2</w:t>
            </w:r>
          </w:p>
        </w:tc>
        <w:tc>
          <w:tcPr>
            <w:tcW w:w="2125"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autoSpaceDE w:val="0"/>
              <w:autoSpaceDN w:val="0"/>
              <w:adjustRightInd w:val="0"/>
              <w:rPr>
                <w:color w:val="000000"/>
              </w:rPr>
            </w:pPr>
            <w:r w:rsidRPr="00F87E0E">
              <w:rPr>
                <w:color w:val="000000"/>
              </w:rPr>
              <w:t>ЗИП</w:t>
            </w:r>
          </w:p>
        </w:tc>
        <w:tc>
          <w:tcPr>
            <w:tcW w:w="6237"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rPr>
                <w:color w:val="000000"/>
              </w:rPr>
            </w:pPr>
            <w:r w:rsidRPr="00F87E0E">
              <w:rPr>
                <w:color w:val="000000"/>
              </w:rPr>
              <w:t>Запасные части, инструмент и приспособления</w:t>
            </w:r>
          </w:p>
        </w:tc>
      </w:tr>
      <w:tr w:rsidR="00F87E0E" w:rsidRPr="00F87E0E" w:rsidTr="00D51194">
        <w:trPr>
          <w:trHeight w:val="399"/>
          <w:jc w:val="center"/>
        </w:trPr>
        <w:tc>
          <w:tcPr>
            <w:tcW w:w="994"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jc w:val="center"/>
              <w:rPr>
                <w:color w:val="000000"/>
              </w:rPr>
            </w:pPr>
            <w:r w:rsidRPr="00F87E0E">
              <w:rPr>
                <w:color w:val="000000"/>
              </w:rPr>
              <w:t>3</w:t>
            </w:r>
          </w:p>
        </w:tc>
        <w:tc>
          <w:tcPr>
            <w:tcW w:w="2125"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autoSpaceDE w:val="0"/>
              <w:autoSpaceDN w:val="0"/>
              <w:adjustRightInd w:val="0"/>
              <w:rPr>
                <w:color w:val="000000"/>
              </w:rPr>
            </w:pPr>
            <w:r w:rsidRPr="00F87E0E">
              <w:rPr>
                <w:color w:val="000000"/>
              </w:rPr>
              <w:t>ОКП</w:t>
            </w:r>
          </w:p>
        </w:tc>
        <w:tc>
          <w:tcPr>
            <w:tcW w:w="6237"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rPr>
                <w:color w:val="000000"/>
              </w:rPr>
            </w:pPr>
            <w:r w:rsidRPr="00F87E0E">
              <w:rPr>
                <w:color w:val="000000"/>
              </w:rPr>
              <w:t>Общероссийский классификатор продукции</w:t>
            </w:r>
          </w:p>
        </w:tc>
      </w:tr>
      <w:tr w:rsidR="00F87E0E" w:rsidRPr="00F87E0E" w:rsidTr="00D51194">
        <w:trPr>
          <w:trHeight w:val="399"/>
          <w:jc w:val="center"/>
        </w:trPr>
        <w:tc>
          <w:tcPr>
            <w:tcW w:w="994"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jc w:val="center"/>
              <w:rPr>
                <w:color w:val="000000"/>
              </w:rPr>
            </w:pPr>
            <w:r w:rsidRPr="00F87E0E">
              <w:rPr>
                <w:color w:val="000000"/>
              </w:rPr>
              <w:t>4</w:t>
            </w:r>
          </w:p>
        </w:tc>
        <w:tc>
          <w:tcPr>
            <w:tcW w:w="2125"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autoSpaceDE w:val="0"/>
              <w:autoSpaceDN w:val="0"/>
              <w:adjustRightInd w:val="0"/>
              <w:rPr>
                <w:color w:val="000000"/>
              </w:rPr>
            </w:pPr>
            <w:r w:rsidRPr="00F87E0E">
              <w:rPr>
                <w:color w:val="000000"/>
              </w:rPr>
              <w:t>РАО</w:t>
            </w:r>
          </w:p>
        </w:tc>
        <w:tc>
          <w:tcPr>
            <w:tcW w:w="6237"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rPr>
                <w:color w:val="000000"/>
              </w:rPr>
            </w:pPr>
            <w:r w:rsidRPr="00F87E0E">
              <w:rPr>
                <w:color w:val="000000"/>
              </w:rPr>
              <w:t>Радиоактивные отходы</w:t>
            </w:r>
          </w:p>
        </w:tc>
      </w:tr>
      <w:tr w:rsidR="00F87E0E" w:rsidRPr="00F87E0E" w:rsidTr="00D51194">
        <w:trPr>
          <w:trHeight w:val="399"/>
          <w:jc w:val="center"/>
        </w:trPr>
        <w:tc>
          <w:tcPr>
            <w:tcW w:w="994"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jc w:val="center"/>
              <w:rPr>
                <w:color w:val="000000"/>
              </w:rPr>
            </w:pPr>
            <w:r w:rsidRPr="00F87E0E">
              <w:rPr>
                <w:color w:val="000000"/>
              </w:rPr>
              <w:t>5</w:t>
            </w:r>
          </w:p>
        </w:tc>
        <w:tc>
          <w:tcPr>
            <w:tcW w:w="2125"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autoSpaceDE w:val="0"/>
              <w:autoSpaceDN w:val="0"/>
              <w:adjustRightInd w:val="0"/>
              <w:rPr>
                <w:color w:val="000000"/>
              </w:rPr>
            </w:pPr>
            <w:r w:rsidRPr="00F87E0E">
              <w:rPr>
                <w:color w:val="000000"/>
              </w:rPr>
              <w:t>РосРАО</w:t>
            </w:r>
          </w:p>
        </w:tc>
        <w:tc>
          <w:tcPr>
            <w:tcW w:w="6237"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rPr>
                <w:color w:val="000000"/>
              </w:rPr>
            </w:pPr>
            <w:r w:rsidRPr="00F87E0E">
              <w:rPr>
                <w:color w:val="000000"/>
              </w:rPr>
              <w:t>Предприятие по обращению с радиоактивными отходами</w:t>
            </w:r>
          </w:p>
        </w:tc>
      </w:tr>
      <w:tr w:rsidR="00F87E0E" w:rsidRPr="00F87E0E" w:rsidTr="00D51194">
        <w:trPr>
          <w:trHeight w:val="399"/>
          <w:jc w:val="center"/>
        </w:trPr>
        <w:tc>
          <w:tcPr>
            <w:tcW w:w="994"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jc w:val="center"/>
              <w:rPr>
                <w:color w:val="000000"/>
              </w:rPr>
            </w:pPr>
            <w:r w:rsidRPr="00F87E0E">
              <w:rPr>
                <w:color w:val="000000"/>
              </w:rPr>
              <w:t>6</w:t>
            </w:r>
          </w:p>
        </w:tc>
        <w:tc>
          <w:tcPr>
            <w:tcW w:w="2125"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autoSpaceDE w:val="0"/>
              <w:autoSpaceDN w:val="0"/>
              <w:adjustRightInd w:val="0"/>
              <w:rPr>
                <w:color w:val="000000"/>
              </w:rPr>
            </w:pPr>
            <w:r w:rsidRPr="00F87E0E">
              <w:rPr>
                <w:color w:val="000000"/>
              </w:rPr>
              <w:t>ТРО</w:t>
            </w:r>
          </w:p>
        </w:tc>
        <w:tc>
          <w:tcPr>
            <w:tcW w:w="6237"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rPr>
                <w:color w:val="000000"/>
              </w:rPr>
            </w:pPr>
            <w:r w:rsidRPr="00F87E0E">
              <w:rPr>
                <w:color w:val="000000"/>
              </w:rPr>
              <w:t>Твердые радиоактивные отходы</w:t>
            </w:r>
          </w:p>
        </w:tc>
      </w:tr>
      <w:tr w:rsidR="00F87E0E" w:rsidRPr="00F87E0E" w:rsidTr="00D51194">
        <w:trPr>
          <w:trHeight w:val="399"/>
          <w:jc w:val="center"/>
        </w:trPr>
        <w:tc>
          <w:tcPr>
            <w:tcW w:w="994"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jc w:val="center"/>
              <w:rPr>
                <w:color w:val="000000"/>
              </w:rPr>
            </w:pPr>
            <w:r w:rsidRPr="00F87E0E">
              <w:rPr>
                <w:color w:val="000000"/>
              </w:rPr>
              <w:t>7</w:t>
            </w:r>
          </w:p>
        </w:tc>
        <w:tc>
          <w:tcPr>
            <w:tcW w:w="2125"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autoSpaceDE w:val="0"/>
              <w:autoSpaceDN w:val="0"/>
              <w:adjustRightInd w:val="0"/>
              <w:rPr>
                <w:color w:val="000000"/>
              </w:rPr>
            </w:pPr>
            <w:r w:rsidRPr="00F87E0E">
              <w:rPr>
                <w:color w:val="000000"/>
              </w:rPr>
              <w:t>ФГУП</w:t>
            </w:r>
          </w:p>
        </w:tc>
        <w:tc>
          <w:tcPr>
            <w:tcW w:w="6237" w:type="dxa"/>
            <w:tcBorders>
              <w:top w:val="single" w:sz="4" w:space="0" w:color="auto"/>
              <w:left w:val="single" w:sz="4" w:space="0" w:color="auto"/>
              <w:bottom w:val="single" w:sz="4" w:space="0" w:color="auto"/>
              <w:right w:val="single" w:sz="4" w:space="0" w:color="auto"/>
            </w:tcBorders>
            <w:vAlign w:val="center"/>
          </w:tcPr>
          <w:p w:rsidR="00F87E0E" w:rsidRPr="00F87E0E" w:rsidRDefault="00F87E0E" w:rsidP="00D51194">
            <w:pPr>
              <w:rPr>
                <w:color w:val="000000"/>
              </w:rPr>
            </w:pPr>
            <w:r w:rsidRPr="00F87E0E">
              <w:rPr>
                <w:color w:val="000000"/>
              </w:rPr>
              <w:t>Федеральное государственное унитарное предприятие</w:t>
            </w:r>
          </w:p>
        </w:tc>
      </w:tr>
    </w:tbl>
    <w:p w:rsidR="00F87E0E" w:rsidRPr="00F87E0E" w:rsidRDefault="00F87E0E" w:rsidP="00F87E0E">
      <w:pPr>
        <w:spacing w:line="276" w:lineRule="auto"/>
        <w:jc w:val="both"/>
      </w:pPr>
    </w:p>
    <w:p w:rsidR="00F87E0E" w:rsidRPr="00F87E0E" w:rsidRDefault="00F87E0E" w:rsidP="00F87E0E">
      <w:pPr>
        <w:spacing w:line="276" w:lineRule="auto"/>
        <w:jc w:val="both"/>
      </w:pPr>
    </w:p>
    <w:p w:rsidR="00F87E0E" w:rsidRPr="00F87E0E" w:rsidRDefault="00F87E0E" w:rsidP="00F87E0E">
      <w:pPr>
        <w:spacing w:line="276" w:lineRule="auto"/>
        <w:jc w:val="both"/>
      </w:pPr>
    </w:p>
    <w:p w:rsidR="00F87E0E" w:rsidRPr="00F87E0E" w:rsidRDefault="00F87E0E" w:rsidP="00F87E0E">
      <w:pPr>
        <w:spacing w:line="276" w:lineRule="auto"/>
        <w:jc w:val="both"/>
      </w:pPr>
    </w:p>
    <w:p w:rsidR="00F87E0E" w:rsidRPr="00F87E0E" w:rsidRDefault="00F87E0E" w:rsidP="00F87E0E"/>
    <w:sectPr w:rsidR="00F87E0E" w:rsidRPr="00F87E0E" w:rsidSect="00243E8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27B" w:rsidRDefault="0061227B">
      <w:r>
        <w:separator/>
      </w:r>
    </w:p>
  </w:endnote>
  <w:endnote w:type="continuationSeparator" w:id="0">
    <w:p w:rsidR="0061227B" w:rsidRDefault="0061227B">
      <w:r>
        <w:continuationSeparator/>
      </w:r>
    </w:p>
  </w:endnote>
  <w:endnote w:type="continuationNotice" w:id="1">
    <w:p w:rsidR="0061227B" w:rsidRDefault="006122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Helvetica 65 Medium">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27B" w:rsidRDefault="0061227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1227B" w:rsidRDefault="0061227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27B" w:rsidRPr="00FE6219" w:rsidRDefault="0061227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27B" w:rsidRPr="00FE6219" w:rsidRDefault="0061227B"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27B" w:rsidRPr="00FE6219" w:rsidRDefault="0061227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27B" w:rsidRDefault="0061227B">
      <w:r>
        <w:separator/>
      </w:r>
    </w:p>
  </w:footnote>
  <w:footnote w:type="continuationSeparator" w:id="0">
    <w:p w:rsidR="0061227B" w:rsidRDefault="0061227B">
      <w:r>
        <w:continuationSeparator/>
      </w:r>
    </w:p>
  </w:footnote>
  <w:footnote w:type="continuationNotice" w:id="1">
    <w:p w:rsidR="0061227B" w:rsidRDefault="0061227B"/>
  </w:footnote>
  <w:footnote w:id="2">
    <w:p w:rsidR="0061227B" w:rsidRPr="00911269" w:rsidRDefault="0061227B" w:rsidP="00C41E29">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61227B" w:rsidRPr="00911269" w:rsidRDefault="0061227B" w:rsidP="00C41E29">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61227B" w:rsidRPr="00911269" w:rsidRDefault="0061227B" w:rsidP="00C41E29">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61227B" w:rsidRPr="00911269" w:rsidRDefault="0061227B" w:rsidP="00C41E29">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61227B" w:rsidRPr="00911269" w:rsidRDefault="0061227B" w:rsidP="00C41E29">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61227B" w:rsidRPr="007A2FCA" w:rsidRDefault="0061227B" w:rsidP="00C41E29">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61227B" w:rsidRPr="007A2FCA" w:rsidRDefault="0061227B" w:rsidP="00C41E29">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61227B" w:rsidRPr="007A2FCA" w:rsidRDefault="0061227B" w:rsidP="00C41E29">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61227B" w:rsidRPr="005F580A" w:rsidRDefault="0061227B" w:rsidP="00C41E29">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61227B" w:rsidRPr="005F580A" w:rsidRDefault="0061227B" w:rsidP="00C41E29">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1227B" w:rsidRPr="005F580A" w:rsidRDefault="0061227B" w:rsidP="00C41E29">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1227B" w:rsidRPr="005F580A" w:rsidRDefault="0061227B" w:rsidP="00C41E29">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61227B" w:rsidRPr="005F580A" w:rsidRDefault="0061227B" w:rsidP="00C41E29">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1227B" w:rsidRPr="005F580A" w:rsidRDefault="0061227B" w:rsidP="00C41E29">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1227B" w:rsidRPr="005F580A" w:rsidRDefault="0061227B" w:rsidP="00C41E29">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27B" w:rsidRPr="00F429FC" w:rsidRDefault="0061227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75AA">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27B" w:rsidRPr="00F429FC" w:rsidRDefault="0061227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75AA">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27B" w:rsidRPr="00F429FC" w:rsidRDefault="0061227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75AA">
      <w:rPr>
        <w:rFonts w:ascii="Times New Roman" w:hAnsi="Times New Roman" w:cs="Times New Roman"/>
        <w:noProof/>
        <w:sz w:val="24"/>
      </w:rPr>
      <w:t>73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90BA9342"/>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E3491"/>
    <w:multiLevelType w:val="hybridMultilevel"/>
    <w:tmpl w:val="C1E633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521752"/>
    <w:multiLevelType w:val="hybridMultilevel"/>
    <w:tmpl w:val="D8385E1E"/>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0B73608B"/>
    <w:multiLevelType w:val="hybridMultilevel"/>
    <w:tmpl w:val="071632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17206DAA"/>
    <w:multiLevelType w:val="hybridMultilevel"/>
    <w:tmpl w:val="D8E0A7F2"/>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9EA4DC2"/>
    <w:multiLevelType w:val="hybridMultilevel"/>
    <w:tmpl w:val="B002F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2AC6506"/>
    <w:multiLevelType w:val="hybridMultilevel"/>
    <w:tmpl w:val="E8A478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3F232C6"/>
    <w:multiLevelType w:val="hybridMultilevel"/>
    <w:tmpl w:val="059C826C"/>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2">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083EC2"/>
    <w:multiLevelType w:val="hybridMultilevel"/>
    <w:tmpl w:val="C324D5C6"/>
    <w:lvl w:ilvl="0" w:tplc="ABBA8C76">
      <w:start w:val="1"/>
      <w:numFmt w:val="decimal"/>
      <w:lvlText w:val="%1."/>
      <w:lvlJc w:val="left"/>
      <w:pPr>
        <w:ind w:left="502"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6F045A"/>
    <w:multiLevelType w:val="hybridMultilevel"/>
    <w:tmpl w:val="3F96BCA6"/>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F6277E0"/>
    <w:multiLevelType w:val="hybridMultilevel"/>
    <w:tmpl w:val="4A7CDB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F75582D"/>
    <w:multiLevelType w:val="hybridMultilevel"/>
    <w:tmpl w:val="05D65B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1">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C82F29"/>
    <w:multiLevelType w:val="hybridMultilevel"/>
    <w:tmpl w:val="0EDEB1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BF55B3A"/>
    <w:multiLevelType w:val="hybridMultilevel"/>
    <w:tmpl w:val="2B0CB028"/>
    <w:lvl w:ilvl="0" w:tplc="3B546CCE">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52">
    <w:nsid w:val="3D2443E8"/>
    <w:multiLevelType w:val="hybridMultilevel"/>
    <w:tmpl w:val="81484B8E"/>
    <w:lvl w:ilvl="0" w:tplc="DC1EFB6E">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44786B24"/>
    <w:multiLevelType w:val="hybridMultilevel"/>
    <w:tmpl w:val="165656BE"/>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9062049"/>
    <w:multiLevelType w:val="hybridMultilevel"/>
    <w:tmpl w:val="AD88C928"/>
    <w:lvl w:ilvl="0" w:tplc="3B546CCE">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65">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9E21A89"/>
    <w:multiLevelType w:val="hybridMultilevel"/>
    <w:tmpl w:val="683658B6"/>
    <w:lvl w:ilvl="0" w:tplc="3B546CCE">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6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1">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08D0437"/>
    <w:multiLevelType w:val="hybridMultilevel"/>
    <w:tmpl w:val="1220C45C"/>
    <w:lvl w:ilvl="0" w:tplc="B1F6D5B8">
      <w:start w:val="1"/>
      <w:numFmt w:val="decimal"/>
      <w:lvlText w:val="%1)"/>
      <w:lvlJc w:val="left"/>
      <w:pPr>
        <w:ind w:left="928" w:hanging="360"/>
      </w:pPr>
      <w:rPr>
        <w:rFonts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0">
    <w:nsid w:val="509F1CFD"/>
    <w:multiLevelType w:val="hybridMultilevel"/>
    <w:tmpl w:val="A7B08C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0BC0503"/>
    <w:multiLevelType w:val="hybridMultilevel"/>
    <w:tmpl w:val="0860B5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3">
    <w:nsid w:val="513E0D02"/>
    <w:multiLevelType w:val="hybridMultilevel"/>
    <w:tmpl w:val="653C2010"/>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33C653B"/>
    <w:multiLevelType w:val="hybridMultilevel"/>
    <w:tmpl w:val="BE0EC1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9">
    <w:nsid w:val="57BC1A27"/>
    <w:multiLevelType w:val="hybridMultilevel"/>
    <w:tmpl w:val="E890A1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A775045"/>
    <w:multiLevelType w:val="hybridMultilevel"/>
    <w:tmpl w:val="49360F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C753B09"/>
    <w:multiLevelType w:val="hybridMultilevel"/>
    <w:tmpl w:val="00D417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5">
    <w:nsid w:val="5E4537E8"/>
    <w:multiLevelType w:val="hybridMultilevel"/>
    <w:tmpl w:val="050E5B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8">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1F54ABA"/>
    <w:multiLevelType w:val="hybridMultilevel"/>
    <w:tmpl w:val="13C24E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2">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6ED535E"/>
    <w:multiLevelType w:val="multilevel"/>
    <w:tmpl w:val="8FBC92A6"/>
    <w:lvl w:ilvl="0">
      <w:start w:val="1"/>
      <w:numFmt w:val="decimal"/>
      <w:lvlText w:val="%1."/>
      <w:lvlJc w:val="left"/>
      <w:pPr>
        <w:ind w:left="2487" w:hanging="360"/>
      </w:pPr>
    </w:lvl>
    <w:lvl w:ilvl="1">
      <w:start w:val="1"/>
      <w:numFmt w:val="decimal"/>
      <w:isLgl/>
      <w:lvlText w:val="%1.%2."/>
      <w:lvlJc w:val="left"/>
      <w:pPr>
        <w:ind w:left="2692" w:hanging="360"/>
      </w:pPr>
      <w:rPr>
        <w:rFonts w:hint="default"/>
      </w:rPr>
    </w:lvl>
    <w:lvl w:ilvl="2">
      <w:start w:val="1"/>
      <w:numFmt w:val="decimal"/>
      <w:isLgl/>
      <w:lvlText w:val="%1.%2.%3."/>
      <w:lvlJc w:val="left"/>
      <w:pPr>
        <w:ind w:left="3257" w:hanging="720"/>
      </w:pPr>
      <w:rPr>
        <w:rFonts w:hint="default"/>
      </w:rPr>
    </w:lvl>
    <w:lvl w:ilvl="3">
      <w:start w:val="1"/>
      <w:numFmt w:val="decimal"/>
      <w:isLgl/>
      <w:lvlText w:val="%1.%2.%3.%4."/>
      <w:lvlJc w:val="left"/>
      <w:pPr>
        <w:ind w:left="3462" w:hanging="720"/>
      </w:pPr>
      <w:rPr>
        <w:rFonts w:hint="default"/>
      </w:rPr>
    </w:lvl>
    <w:lvl w:ilvl="4">
      <w:start w:val="1"/>
      <w:numFmt w:val="decimal"/>
      <w:isLgl/>
      <w:lvlText w:val="%1.%2.%3.%4.%5."/>
      <w:lvlJc w:val="left"/>
      <w:pPr>
        <w:ind w:left="4027" w:hanging="1080"/>
      </w:pPr>
      <w:rPr>
        <w:rFonts w:hint="default"/>
      </w:rPr>
    </w:lvl>
    <w:lvl w:ilvl="5">
      <w:start w:val="1"/>
      <w:numFmt w:val="decimal"/>
      <w:isLgl/>
      <w:lvlText w:val="%1.%2.%3.%4.%5.%6."/>
      <w:lvlJc w:val="left"/>
      <w:pPr>
        <w:ind w:left="4232" w:hanging="1080"/>
      </w:pPr>
      <w:rPr>
        <w:rFonts w:hint="default"/>
      </w:rPr>
    </w:lvl>
    <w:lvl w:ilvl="6">
      <w:start w:val="1"/>
      <w:numFmt w:val="decimal"/>
      <w:isLgl/>
      <w:lvlText w:val="%1.%2.%3.%4.%5.%6.%7."/>
      <w:lvlJc w:val="left"/>
      <w:pPr>
        <w:ind w:left="4797" w:hanging="1440"/>
      </w:pPr>
      <w:rPr>
        <w:rFonts w:hint="default"/>
      </w:rPr>
    </w:lvl>
    <w:lvl w:ilvl="7">
      <w:start w:val="1"/>
      <w:numFmt w:val="decimal"/>
      <w:isLgl/>
      <w:lvlText w:val="%1.%2.%3.%4.%5.%6.%7.%8."/>
      <w:lvlJc w:val="left"/>
      <w:pPr>
        <w:ind w:left="5002" w:hanging="1440"/>
      </w:pPr>
      <w:rPr>
        <w:rFonts w:hint="default"/>
      </w:rPr>
    </w:lvl>
    <w:lvl w:ilvl="8">
      <w:start w:val="1"/>
      <w:numFmt w:val="decimal"/>
      <w:isLgl/>
      <w:lvlText w:val="%1.%2.%3.%4.%5.%6.%7.%8.%9."/>
      <w:lvlJc w:val="left"/>
      <w:pPr>
        <w:ind w:left="5567" w:hanging="1800"/>
      </w:pPr>
      <w:rPr>
        <w:rFonts w:hint="default"/>
      </w:rPr>
    </w:lvl>
  </w:abstractNum>
  <w:abstractNum w:abstractNumId="104">
    <w:nsid w:val="673A7B5A"/>
    <w:multiLevelType w:val="hybridMultilevel"/>
    <w:tmpl w:val="E9D63F56"/>
    <w:lvl w:ilvl="0" w:tplc="CD0AA576">
      <w:start w:val="1"/>
      <w:numFmt w:val="bullet"/>
      <w:lvlText w:val=""/>
      <w:lvlJc w:val="left"/>
      <w:pPr>
        <w:ind w:left="2281" w:hanging="360"/>
      </w:pPr>
      <w:rPr>
        <w:rFonts w:ascii="Symbol" w:hAnsi="Symbol" w:hint="default"/>
      </w:rPr>
    </w:lvl>
    <w:lvl w:ilvl="1" w:tplc="04190003" w:tentative="1">
      <w:start w:val="1"/>
      <w:numFmt w:val="bullet"/>
      <w:lvlText w:val="o"/>
      <w:lvlJc w:val="left"/>
      <w:pPr>
        <w:ind w:left="3001" w:hanging="360"/>
      </w:pPr>
      <w:rPr>
        <w:rFonts w:ascii="Courier New" w:hAnsi="Courier New" w:cs="Courier New" w:hint="default"/>
      </w:rPr>
    </w:lvl>
    <w:lvl w:ilvl="2" w:tplc="04190005" w:tentative="1">
      <w:start w:val="1"/>
      <w:numFmt w:val="bullet"/>
      <w:lvlText w:val=""/>
      <w:lvlJc w:val="left"/>
      <w:pPr>
        <w:ind w:left="3721" w:hanging="360"/>
      </w:pPr>
      <w:rPr>
        <w:rFonts w:ascii="Wingdings" w:hAnsi="Wingdings" w:hint="default"/>
      </w:rPr>
    </w:lvl>
    <w:lvl w:ilvl="3" w:tplc="04190001" w:tentative="1">
      <w:start w:val="1"/>
      <w:numFmt w:val="bullet"/>
      <w:lvlText w:val=""/>
      <w:lvlJc w:val="left"/>
      <w:pPr>
        <w:ind w:left="4441" w:hanging="360"/>
      </w:pPr>
      <w:rPr>
        <w:rFonts w:ascii="Symbol" w:hAnsi="Symbol" w:hint="default"/>
      </w:rPr>
    </w:lvl>
    <w:lvl w:ilvl="4" w:tplc="04190003" w:tentative="1">
      <w:start w:val="1"/>
      <w:numFmt w:val="bullet"/>
      <w:lvlText w:val="o"/>
      <w:lvlJc w:val="left"/>
      <w:pPr>
        <w:ind w:left="5161" w:hanging="360"/>
      </w:pPr>
      <w:rPr>
        <w:rFonts w:ascii="Courier New" w:hAnsi="Courier New" w:cs="Courier New" w:hint="default"/>
      </w:rPr>
    </w:lvl>
    <w:lvl w:ilvl="5" w:tplc="04190005" w:tentative="1">
      <w:start w:val="1"/>
      <w:numFmt w:val="bullet"/>
      <w:lvlText w:val=""/>
      <w:lvlJc w:val="left"/>
      <w:pPr>
        <w:ind w:left="5881" w:hanging="360"/>
      </w:pPr>
      <w:rPr>
        <w:rFonts w:ascii="Wingdings" w:hAnsi="Wingdings" w:hint="default"/>
      </w:rPr>
    </w:lvl>
    <w:lvl w:ilvl="6" w:tplc="04190001" w:tentative="1">
      <w:start w:val="1"/>
      <w:numFmt w:val="bullet"/>
      <w:lvlText w:val=""/>
      <w:lvlJc w:val="left"/>
      <w:pPr>
        <w:ind w:left="6601" w:hanging="360"/>
      </w:pPr>
      <w:rPr>
        <w:rFonts w:ascii="Symbol" w:hAnsi="Symbol" w:hint="default"/>
      </w:rPr>
    </w:lvl>
    <w:lvl w:ilvl="7" w:tplc="04190003" w:tentative="1">
      <w:start w:val="1"/>
      <w:numFmt w:val="bullet"/>
      <w:lvlText w:val="o"/>
      <w:lvlJc w:val="left"/>
      <w:pPr>
        <w:ind w:left="7321" w:hanging="360"/>
      </w:pPr>
      <w:rPr>
        <w:rFonts w:ascii="Courier New" w:hAnsi="Courier New" w:cs="Courier New" w:hint="default"/>
      </w:rPr>
    </w:lvl>
    <w:lvl w:ilvl="8" w:tplc="04190005" w:tentative="1">
      <w:start w:val="1"/>
      <w:numFmt w:val="bullet"/>
      <w:lvlText w:val=""/>
      <w:lvlJc w:val="left"/>
      <w:pPr>
        <w:ind w:left="8041" w:hanging="360"/>
      </w:pPr>
      <w:rPr>
        <w:rFonts w:ascii="Wingdings" w:hAnsi="Wingdings" w:hint="default"/>
      </w:rPr>
    </w:lvl>
  </w:abstractNum>
  <w:abstractNum w:abstractNumId="10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06">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9">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3">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14">
    <w:nsid w:val="72085A52"/>
    <w:multiLevelType w:val="hybridMultilevel"/>
    <w:tmpl w:val="849613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4B629D5"/>
    <w:multiLevelType w:val="hybridMultilevel"/>
    <w:tmpl w:val="2C08859A"/>
    <w:lvl w:ilvl="0" w:tplc="3B546CCE">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1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nsid w:val="758F4E3B"/>
    <w:multiLevelType w:val="multilevel"/>
    <w:tmpl w:val="B578635A"/>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0">
    <w:nsid w:val="75ED68D9"/>
    <w:multiLevelType w:val="hybridMultilevel"/>
    <w:tmpl w:val="1DA81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763B74D3"/>
    <w:multiLevelType w:val="hybridMultilevel"/>
    <w:tmpl w:val="1CF8BAEE"/>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768644DD"/>
    <w:multiLevelType w:val="hybridMultilevel"/>
    <w:tmpl w:val="0644B624"/>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23">
    <w:nsid w:val="768A51CE"/>
    <w:multiLevelType w:val="hybridMultilevel"/>
    <w:tmpl w:val="0F0A2D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6A02FC1"/>
    <w:multiLevelType w:val="hybridMultilevel"/>
    <w:tmpl w:val="95F425A6"/>
    <w:lvl w:ilvl="0" w:tplc="3B546CCE">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25">
    <w:nsid w:val="76D5117E"/>
    <w:multiLevelType w:val="hybridMultilevel"/>
    <w:tmpl w:val="0B60ADA0"/>
    <w:lvl w:ilvl="0" w:tplc="75F0E2C8">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7473FC1"/>
    <w:multiLevelType w:val="hybridMultilevel"/>
    <w:tmpl w:val="45A64812"/>
    <w:lvl w:ilvl="0" w:tplc="3B546CCE">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2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7831B93"/>
    <w:multiLevelType w:val="hybridMultilevel"/>
    <w:tmpl w:val="FA1816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496555"/>
    <w:multiLevelType w:val="hybridMultilevel"/>
    <w:tmpl w:val="7B5AA3AE"/>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31">
    <w:nsid w:val="7BF81A22"/>
    <w:multiLevelType w:val="hybridMultilevel"/>
    <w:tmpl w:val="725A59B0"/>
    <w:lvl w:ilvl="0" w:tplc="3B546CCE">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3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33">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3"/>
  </w:num>
  <w:num w:numId="2">
    <w:abstractNumId w:val="94"/>
  </w:num>
  <w:num w:numId="3">
    <w:abstractNumId w:val="84"/>
  </w:num>
  <w:num w:numId="4">
    <w:abstractNumId w:val="2"/>
  </w:num>
  <w:num w:numId="5">
    <w:abstractNumId w:val="0"/>
  </w:num>
  <w:num w:numId="6">
    <w:abstractNumId w:val="63"/>
  </w:num>
  <w:num w:numId="7">
    <w:abstractNumId w:val="61"/>
  </w:num>
  <w:num w:numId="8">
    <w:abstractNumId w:val="4"/>
  </w:num>
  <w:num w:numId="9">
    <w:abstractNumId w:val="45"/>
  </w:num>
  <w:num w:numId="10">
    <w:abstractNumId w:val="3"/>
  </w:num>
  <w:num w:numId="11">
    <w:abstractNumId w:val="43"/>
  </w:num>
  <w:num w:numId="12">
    <w:abstractNumId w:val="49"/>
  </w:num>
  <w:num w:numId="13">
    <w:abstractNumId w:val="109"/>
  </w:num>
  <w:num w:numId="14">
    <w:abstractNumId w:val="88"/>
  </w:num>
  <w:num w:numId="15">
    <w:abstractNumId w:val="48"/>
  </w:num>
  <w:num w:numId="16">
    <w:abstractNumId w:val="130"/>
  </w:num>
  <w:num w:numId="17">
    <w:abstractNumId w:val="72"/>
  </w:num>
  <w:num w:numId="18">
    <w:abstractNumId w:val="22"/>
  </w:num>
  <w:num w:numId="19">
    <w:abstractNumId w:val="118"/>
  </w:num>
  <w:num w:numId="20">
    <w:abstractNumId w:val="68"/>
  </w:num>
  <w:num w:numId="21">
    <w:abstractNumId w:val="79"/>
  </w:num>
  <w:num w:numId="22">
    <w:abstractNumId w:val="103"/>
  </w:num>
  <w:num w:numId="23">
    <w:abstractNumId w:val="47"/>
  </w:num>
  <w:num w:numId="24">
    <w:abstractNumId w:val="46"/>
  </w:num>
  <w:num w:numId="25">
    <w:abstractNumId w:val="102"/>
  </w:num>
  <w:num w:numId="26">
    <w:abstractNumId w:val="71"/>
  </w:num>
  <w:num w:numId="27">
    <w:abstractNumId w:val="115"/>
  </w:num>
  <w:num w:numId="28">
    <w:abstractNumId w:val="116"/>
  </w:num>
  <w:num w:numId="29">
    <w:abstractNumId w:val="52"/>
  </w:num>
  <w:num w:numId="30">
    <w:abstractNumId w:val="110"/>
  </w:num>
  <w:num w:numId="31">
    <w:abstractNumId w:val="13"/>
  </w:num>
  <w:num w:numId="32">
    <w:abstractNumId w:val="44"/>
  </w:num>
  <w:num w:numId="33">
    <w:abstractNumId w:val="108"/>
  </w:num>
  <w:num w:numId="34">
    <w:abstractNumId w:val="15"/>
  </w:num>
  <w:num w:numId="35">
    <w:abstractNumId w:val="119"/>
  </w:num>
  <w:num w:numId="36">
    <w:abstractNumId w:val="62"/>
  </w:num>
  <w:num w:numId="37">
    <w:abstractNumId w:val="32"/>
  </w:num>
  <w:num w:numId="38">
    <w:abstractNumId w:val="58"/>
  </w:num>
  <w:num w:numId="39">
    <w:abstractNumId w:val="55"/>
  </w:num>
  <w:num w:numId="40">
    <w:abstractNumId w:val="87"/>
  </w:num>
  <w:num w:numId="41">
    <w:abstractNumId w:val="17"/>
  </w:num>
  <w:num w:numId="42">
    <w:abstractNumId w:val="70"/>
  </w:num>
  <w:num w:numId="43">
    <w:abstractNumId w:val="112"/>
  </w:num>
  <w:num w:numId="44">
    <w:abstractNumId w:val="65"/>
  </w:num>
  <w:num w:numId="45">
    <w:abstractNumId w:val="9"/>
  </w:num>
  <w:num w:numId="46">
    <w:abstractNumId w:val="133"/>
  </w:num>
  <w:num w:numId="47">
    <w:abstractNumId w:val="107"/>
  </w:num>
  <w:num w:numId="48">
    <w:abstractNumId w:val="101"/>
  </w:num>
  <w:num w:numId="49">
    <w:abstractNumId w:val="69"/>
  </w:num>
  <w:num w:numId="50">
    <w:abstractNumId w:val="97"/>
  </w:num>
  <w:num w:numId="51">
    <w:abstractNumId w:val="105"/>
  </w:num>
  <w:num w:numId="52">
    <w:abstractNumId w:val="76"/>
  </w:num>
  <w:num w:numId="53">
    <w:abstractNumId w:val="31"/>
  </w:num>
  <w:num w:numId="54">
    <w:abstractNumId w:val="77"/>
  </w:num>
  <w:num w:numId="55">
    <w:abstractNumId w:val="23"/>
  </w:num>
  <w:num w:numId="56">
    <w:abstractNumId w:val="21"/>
  </w:num>
  <w:num w:numId="57">
    <w:abstractNumId w:val="104"/>
  </w:num>
  <w:num w:numId="58">
    <w:abstractNumId w:val="28"/>
  </w:num>
  <w:num w:numId="59">
    <w:abstractNumId w:val="14"/>
  </w:num>
  <w:num w:numId="6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
  </w:num>
  <w:num w:numId="101">
    <w:abstractNumId w:val="27"/>
  </w:num>
  <w:num w:numId="102">
    <w:abstractNumId w:val="86"/>
  </w:num>
  <w:num w:numId="103">
    <w:abstractNumId w:val="89"/>
  </w:num>
  <w:num w:numId="104">
    <w:abstractNumId w:val="92"/>
  </w:num>
  <w:num w:numId="105">
    <w:abstractNumId w:val="126"/>
  </w:num>
  <w:num w:numId="106">
    <w:abstractNumId w:val="83"/>
  </w:num>
  <w:num w:numId="107">
    <w:abstractNumId w:val="91"/>
  </w:num>
  <w:num w:numId="108">
    <w:abstractNumId w:val="131"/>
  </w:num>
  <w:num w:numId="109">
    <w:abstractNumId w:val="121"/>
  </w:num>
  <w:num w:numId="110">
    <w:abstractNumId w:val="125"/>
  </w:num>
  <w:num w:numId="111">
    <w:abstractNumId w:val="95"/>
  </w:num>
  <w:num w:numId="112">
    <w:abstractNumId w:val="129"/>
  </w:num>
  <w:num w:numId="113">
    <w:abstractNumId w:val="25"/>
  </w:num>
  <w:num w:numId="114">
    <w:abstractNumId w:val="59"/>
  </w:num>
  <w:num w:numId="115">
    <w:abstractNumId w:val="12"/>
  </w:num>
  <w:num w:numId="116">
    <w:abstractNumId w:val="81"/>
  </w:num>
  <w:num w:numId="117">
    <w:abstractNumId w:val="5"/>
  </w:num>
  <w:num w:numId="118">
    <w:abstractNumId w:val="114"/>
  </w:num>
  <w:num w:numId="119">
    <w:abstractNumId w:val="66"/>
  </w:num>
  <w:num w:numId="120">
    <w:abstractNumId w:val="19"/>
  </w:num>
  <w:num w:numId="121">
    <w:abstractNumId w:val="37"/>
  </w:num>
  <w:num w:numId="122">
    <w:abstractNumId w:val="128"/>
  </w:num>
  <w:num w:numId="123">
    <w:abstractNumId w:val="117"/>
  </w:num>
  <w:num w:numId="124">
    <w:abstractNumId w:val="38"/>
  </w:num>
  <w:num w:numId="125">
    <w:abstractNumId w:val="80"/>
  </w:num>
  <w:num w:numId="126">
    <w:abstractNumId w:val="50"/>
  </w:num>
  <w:num w:numId="127">
    <w:abstractNumId w:val="20"/>
  </w:num>
  <w:num w:numId="128">
    <w:abstractNumId w:val="122"/>
  </w:num>
  <w:num w:numId="129">
    <w:abstractNumId w:val="99"/>
  </w:num>
  <w:num w:numId="130">
    <w:abstractNumId w:val="33"/>
  </w:num>
  <w:num w:numId="131">
    <w:abstractNumId w:val="124"/>
  </w:num>
  <w:num w:numId="132">
    <w:abstractNumId w:val="7"/>
  </w:num>
  <w:num w:numId="133">
    <w:abstractNumId w:val="123"/>
  </w:num>
  <w:num w:numId="134">
    <w:abstractNumId w:val="51"/>
  </w:num>
  <w:num w:numId="135">
    <w:abstractNumId w:val="64"/>
  </w:num>
  <w:num w:numId="136">
    <w:abstractNumId w:val="35"/>
  </w:num>
  <w:num w:numId="137">
    <w:abstractNumId w:val="12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17AAF"/>
    <w:rsid w:val="00020A4E"/>
    <w:rsid w:val="000216C0"/>
    <w:rsid w:val="000217DE"/>
    <w:rsid w:val="00021B13"/>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C57E8"/>
    <w:rsid w:val="000D27E3"/>
    <w:rsid w:val="000D282D"/>
    <w:rsid w:val="000D2AD2"/>
    <w:rsid w:val="000D3AA2"/>
    <w:rsid w:val="000D3BD4"/>
    <w:rsid w:val="000D42F9"/>
    <w:rsid w:val="000D5B5F"/>
    <w:rsid w:val="000D60F2"/>
    <w:rsid w:val="000D6783"/>
    <w:rsid w:val="000D73B6"/>
    <w:rsid w:val="000E020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63E9"/>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10"/>
    <w:rsid w:val="00124F88"/>
    <w:rsid w:val="0012627E"/>
    <w:rsid w:val="001269E6"/>
    <w:rsid w:val="00126DD7"/>
    <w:rsid w:val="001275EF"/>
    <w:rsid w:val="0013016B"/>
    <w:rsid w:val="00131583"/>
    <w:rsid w:val="00131BA7"/>
    <w:rsid w:val="00133436"/>
    <w:rsid w:val="00134EFF"/>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4D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18D"/>
    <w:rsid w:val="00186FC3"/>
    <w:rsid w:val="001878CB"/>
    <w:rsid w:val="001903EB"/>
    <w:rsid w:val="00191476"/>
    <w:rsid w:val="0019158F"/>
    <w:rsid w:val="00193BFB"/>
    <w:rsid w:val="0019476C"/>
    <w:rsid w:val="00194A96"/>
    <w:rsid w:val="00194CD4"/>
    <w:rsid w:val="00194D7A"/>
    <w:rsid w:val="00195CDE"/>
    <w:rsid w:val="001964BA"/>
    <w:rsid w:val="0019725B"/>
    <w:rsid w:val="001978D8"/>
    <w:rsid w:val="001A0744"/>
    <w:rsid w:val="001A0881"/>
    <w:rsid w:val="001A08B7"/>
    <w:rsid w:val="001A0E3C"/>
    <w:rsid w:val="001A1030"/>
    <w:rsid w:val="001A18CE"/>
    <w:rsid w:val="001A40B4"/>
    <w:rsid w:val="001A4260"/>
    <w:rsid w:val="001A4649"/>
    <w:rsid w:val="001A59CE"/>
    <w:rsid w:val="001A788E"/>
    <w:rsid w:val="001A78DA"/>
    <w:rsid w:val="001A79AB"/>
    <w:rsid w:val="001A7CC1"/>
    <w:rsid w:val="001B0413"/>
    <w:rsid w:val="001B0A51"/>
    <w:rsid w:val="001B10D0"/>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2CC"/>
    <w:rsid w:val="001D0F4B"/>
    <w:rsid w:val="001D10B1"/>
    <w:rsid w:val="001D10F5"/>
    <w:rsid w:val="001D1898"/>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0AE"/>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6BE1"/>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3E84"/>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573"/>
    <w:rsid w:val="00260EF2"/>
    <w:rsid w:val="002611F8"/>
    <w:rsid w:val="00261A2A"/>
    <w:rsid w:val="0026204B"/>
    <w:rsid w:val="00264F3C"/>
    <w:rsid w:val="00265509"/>
    <w:rsid w:val="00265BE7"/>
    <w:rsid w:val="00266729"/>
    <w:rsid w:val="0026694D"/>
    <w:rsid w:val="00267E20"/>
    <w:rsid w:val="002719DF"/>
    <w:rsid w:val="00271AF7"/>
    <w:rsid w:val="00271B9A"/>
    <w:rsid w:val="00271E60"/>
    <w:rsid w:val="00272FDC"/>
    <w:rsid w:val="0027493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145F"/>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9F6"/>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108"/>
    <w:rsid w:val="002E6928"/>
    <w:rsid w:val="002F081A"/>
    <w:rsid w:val="002F0913"/>
    <w:rsid w:val="002F21D9"/>
    <w:rsid w:val="002F426B"/>
    <w:rsid w:val="002F552B"/>
    <w:rsid w:val="002F7080"/>
    <w:rsid w:val="002F7216"/>
    <w:rsid w:val="002F7A7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6AA"/>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0F85"/>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5FF6"/>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D53"/>
    <w:rsid w:val="00405B85"/>
    <w:rsid w:val="00405BF3"/>
    <w:rsid w:val="004066BB"/>
    <w:rsid w:val="00406D77"/>
    <w:rsid w:val="00406EFC"/>
    <w:rsid w:val="004108DE"/>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2EF"/>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45E15"/>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4C74"/>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25E4"/>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1EC"/>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55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EB3"/>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0F30"/>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434"/>
    <w:rsid w:val="005D5F0F"/>
    <w:rsid w:val="005D6E3F"/>
    <w:rsid w:val="005D70B1"/>
    <w:rsid w:val="005E0C82"/>
    <w:rsid w:val="005E1A6E"/>
    <w:rsid w:val="005E2193"/>
    <w:rsid w:val="005E3229"/>
    <w:rsid w:val="005E3EA6"/>
    <w:rsid w:val="005E4360"/>
    <w:rsid w:val="005E457C"/>
    <w:rsid w:val="005E4935"/>
    <w:rsid w:val="005E66A9"/>
    <w:rsid w:val="005E7250"/>
    <w:rsid w:val="005E7EB2"/>
    <w:rsid w:val="005F05C5"/>
    <w:rsid w:val="005F0D85"/>
    <w:rsid w:val="005F17AB"/>
    <w:rsid w:val="005F1C5A"/>
    <w:rsid w:val="005F30AD"/>
    <w:rsid w:val="005F3997"/>
    <w:rsid w:val="005F3BFC"/>
    <w:rsid w:val="005F41B7"/>
    <w:rsid w:val="005F57EA"/>
    <w:rsid w:val="005F5FA0"/>
    <w:rsid w:val="005F678A"/>
    <w:rsid w:val="005F69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27B"/>
    <w:rsid w:val="00612752"/>
    <w:rsid w:val="00613E6A"/>
    <w:rsid w:val="0061529C"/>
    <w:rsid w:val="006161E2"/>
    <w:rsid w:val="006162AD"/>
    <w:rsid w:val="006200A4"/>
    <w:rsid w:val="0062378E"/>
    <w:rsid w:val="0062496D"/>
    <w:rsid w:val="006267FE"/>
    <w:rsid w:val="006307DE"/>
    <w:rsid w:val="00631450"/>
    <w:rsid w:val="00632073"/>
    <w:rsid w:val="00632941"/>
    <w:rsid w:val="00633866"/>
    <w:rsid w:val="00633BAE"/>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2463"/>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87E3E"/>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EF4"/>
    <w:rsid w:val="006D3FC8"/>
    <w:rsid w:val="006D48FF"/>
    <w:rsid w:val="006D53B4"/>
    <w:rsid w:val="006D6877"/>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641"/>
    <w:rsid w:val="00704A41"/>
    <w:rsid w:val="00704AFB"/>
    <w:rsid w:val="00704BB9"/>
    <w:rsid w:val="00705250"/>
    <w:rsid w:val="00705ABB"/>
    <w:rsid w:val="00705F3F"/>
    <w:rsid w:val="0071082D"/>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221"/>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0FE9"/>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0F34"/>
    <w:rsid w:val="007D1391"/>
    <w:rsid w:val="007D1AAC"/>
    <w:rsid w:val="007D1B0B"/>
    <w:rsid w:val="007D1DBD"/>
    <w:rsid w:val="007D33C2"/>
    <w:rsid w:val="007D5539"/>
    <w:rsid w:val="007D5DAE"/>
    <w:rsid w:val="007D6039"/>
    <w:rsid w:val="007D694F"/>
    <w:rsid w:val="007D70F0"/>
    <w:rsid w:val="007D7646"/>
    <w:rsid w:val="007E0453"/>
    <w:rsid w:val="007E0C4B"/>
    <w:rsid w:val="007E0F22"/>
    <w:rsid w:val="007E103F"/>
    <w:rsid w:val="007E1F29"/>
    <w:rsid w:val="007E3C42"/>
    <w:rsid w:val="007E53D7"/>
    <w:rsid w:val="007E559C"/>
    <w:rsid w:val="007E59ED"/>
    <w:rsid w:val="007E64DD"/>
    <w:rsid w:val="007E6A84"/>
    <w:rsid w:val="007E6BCC"/>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B37"/>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444C"/>
    <w:rsid w:val="00894FCC"/>
    <w:rsid w:val="0089519D"/>
    <w:rsid w:val="008952CB"/>
    <w:rsid w:val="00895CB8"/>
    <w:rsid w:val="008960E6"/>
    <w:rsid w:val="00896884"/>
    <w:rsid w:val="00896A55"/>
    <w:rsid w:val="0089772B"/>
    <w:rsid w:val="00897AF9"/>
    <w:rsid w:val="008A0786"/>
    <w:rsid w:val="008A1173"/>
    <w:rsid w:val="008A1A81"/>
    <w:rsid w:val="008A2D7B"/>
    <w:rsid w:val="008A35C0"/>
    <w:rsid w:val="008A644E"/>
    <w:rsid w:val="008A7596"/>
    <w:rsid w:val="008B0182"/>
    <w:rsid w:val="008B0384"/>
    <w:rsid w:val="008B068A"/>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38"/>
    <w:rsid w:val="0091236D"/>
    <w:rsid w:val="0091242A"/>
    <w:rsid w:val="00913916"/>
    <w:rsid w:val="00913D17"/>
    <w:rsid w:val="009149C5"/>
    <w:rsid w:val="009158A4"/>
    <w:rsid w:val="00917B07"/>
    <w:rsid w:val="009200A3"/>
    <w:rsid w:val="009211D1"/>
    <w:rsid w:val="0092139C"/>
    <w:rsid w:val="00923855"/>
    <w:rsid w:val="00923B4A"/>
    <w:rsid w:val="00925B43"/>
    <w:rsid w:val="009261A4"/>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754"/>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4E78"/>
    <w:rsid w:val="009C5F84"/>
    <w:rsid w:val="009C61E7"/>
    <w:rsid w:val="009C64FA"/>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804"/>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1075"/>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61AE"/>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1D3E"/>
    <w:rsid w:val="00AF35F1"/>
    <w:rsid w:val="00AF3775"/>
    <w:rsid w:val="00AF3E12"/>
    <w:rsid w:val="00AF47A9"/>
    <w:rsid w:val="00AF6714"/>
    <w:rsid w:val="00B018BA"/>
    <w:rsid w:val="00B02943"/>
    <w:rsid w:val="00B02F01"/>
    <w:rsid w:val="00B03502"/>
    <w:rsid w:val="00B03906"/>
    <w:rsid w:val="00B046EE"/>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24C"/>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139"/>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C1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DA9"/>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1E29"/>
    <w:rsid w:val="00C429A8"/>
    <w:rsid w:val="00C42C1B"/>
    <w:rsid w:val="00C43314"/>
    <w:rsid w:val="00C44B79"/>
    <w:rsid w:val="00C44C6F"/>
    <w:rsid w:val="00C44CF9"/>
    <w:rsid w:val="00C463D9"/>
    <w:rsid w:val="00C477D8"/>
    <w:rsid w:val="00C50078"/>
    <w:rsid w:val="00C5073C"/>
    <w:rsid w:val="00C5085E"/>
    <w:rsid w:val="00C50C78"/>
    <w:rsid w:val="00C51240"/>
    <w:rsid w:val="00C52647"/>
    <w:rsid w:val="00C53253"/>
    <w:rsid w:val="00C538AA"/>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E5F"/>
    <w:rsid w:val="00CA3F23"/>
    <w:rsid w:val="00CA4159"/>
    <w:rsid w:val="00CA4E34"/>
    <w:rsid w:val="00CA5128"/>
    <w:rsid w:val="00CA564D"/>
    <w:rsid w:val="00CA71DD"/>
    <w:rsid w:val="00CA77A6"/>
    <w:rsid w:val="00CA7FA4"/>
    <w:rsid w:val="00CB1649"/>
    <w:rsid w:val="00CB1E0E"/>
    <w:rsid w:val="00CB225A"/>
    <w:rsid w:val="00CB24BF"/>
    <w:rsid w:val="00CB268B"/>
    <w:rsid w:val="00CB2F59"/>
    <w:rsid w:val="00CB2FCA"/>
    <w:rsid w:val="00CB3291"/>
    <w:rsid w:val="00CB3448"/>
    <w:rsid w:val="00CB463B"/>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53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12E"/>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28"/>
    <w:rsid w:val="00D428BD"/>
    <w:rsid w:val="00D43372"/>
    <w:rsid w:val="00D45157"/>
    <w:rsid w:val="00D452EF"/>
    <w:rsid w:val="00D4559E"/>
    <w:rsid w:val="00D45873"/>
    <w:rsid w:val="00D46422"/>
    <w:rsid w:val="00D46BB4"/>
    <w:rsid w:val="00D46C66"/>
    <w:rsid w:val="00D4707D"/>
    <w:rsid w:val="00D47146"/>
    <w:rsid w:val="00D472BC"/>
    <w:rsid w:val="00D47AF4"/>
    <w:rsid w:val="00D51194"/>
    <w:rsid w:val="00D53408"/>
    <w:rsid w:val="00D54031"/>
    <w:rsid w:val="00D55310"/>
    <w:rsid w:val="00D55876"/>
    <w:rsid w:val="00D5677A"/>
    <w:rsid w:val="00D56ACF"/>
    <w:rsid w:val="00D57144"/>
    <w:rsid w:val="00D63012"/>
    <w:rsid w:val="00D630E8"/>
    <w:rsid w:val="00D64190"/>
    <w:rsid w:val="00D64BB2"/>
    <w:rsid w:val="00D65600"/>
    <w:rsid w:val="00D66789"/>
    <w:rsid w:val="00D67B65"/>
    <w:rsid w:val="00D67CB5"/>
    <w:rsid w:val="00D71393"/>
    <w:rsid w:val="00D717F7"/>
    <w:rsid w:val="00D72D9F"/>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23B5"/>
    <w:rsid w:val="00DA3E1C"/>
    <w:rsid w:val="00DA3FA6"/>
    <w:rsid w:val="00DA43AF"/>
    <w:rsid w:val="00DA45A5"/>
    <w:rsid w:val="00DA4748"/>
    <w:rsid w:val="00DA5976"/>
    <w:rsid w:val="00DA5FFD"/>
    <w:rsid w:val="00DA74E8"/>
    <w:rsid w:val="00DB0FFE"/>
    <w:rsid w:val="00DB2A99"/>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2CCA"/>
    <w:rsid w:val="00E23AF3"/>
    <w:rsid w:val="00E23E58"/>
    <w:rsid w:val="00E24DF2"/>
    <w:rsid w:val="00E25760"/>
    <w:rsid w:val="00E26346"/>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B1A"/>
    <w:rsid w:val="00E67214"/>
    <w:rsid w:val="00E672D2"/>
    <w:rsid w:val="00E71A4D"/>
    <w:rsid w:val="00E71D9C"/>
    <w:rsid w:val="00E72CF7"/>
    <w:rsid w:val="00E73806"/>
    <w:rsid w:val="00E74533"/>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146"/>
    <w:rsid w:val="00F33CF3"/>
    <w:rsid w:val="00F34659"/>
    <w:rsid w:val="00F35248"/>
    <w:rsid w:val="00F3540C"/>
    <w:rsid w:val="00F35F38"/>
    <w:rsid w:val="00F367B4"/>
    <w:rsid w:val="00F36BDD"/>
    <w:rsid w:val="00F400CC"/>
    <w:rsid w:val="00F406C4"/>
    <w:rsid w:val="00F40EA1"/>
    <w:rsid w:val="00F42189"/>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32E"/>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87E0E"/>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5AA"/>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link w:val="210"/>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6">
    <w:name w:val="Body Text 2"/>
    <w:basedOn w:val="a3"/>
    <w:link w:val="27"/>
    <w:uiPriority w:val="99"/>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3">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uiPriority w:val="99"/>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55210B"/>
    <w:rPr>
      <w:rFonts w:ascii="Calibri" w:eastAsia="Calibri" w:hAnsi="Calibri"/>
      <w:sz w:val="22"/>
      <w:szCs w:val="22"/>
      <w:lang w:eastAsia="en-US"/>
    </w:rPr>
  </w:style>
  <w:style w:type="paragraph" w:customStyle="1" w:styleId="afffe">
    <w:name w:val="Бланк"/>
    <w:rsid w:val="009C64FA"/>
    <w:rPr>
      <w:szCs w:val="20"/>
    </w:rPr>
  </w:style>
  <w:style w:type="character" w:customStyle="1" w:styleId="15">
    <w:name w:val="Текст сноски Знак1"/>
    <w:basedOn w:val="a4"/>
    <w:link w:val="afe"/>
    <w:rsid w:val="0018618D"/>
    <w:rPr>
      <w:snapToGrid w:val="0"/>
      <w:szCs w:val="20"/>
    </w:rPr>
  </w:style>
  <w:style w:type="character" w:styleId="affff">
    <w:name w:val="footnote reference"/>
    <w:basedOn w:val="a4"/>
    <w:rsid w:val="0018618D"/>
    <w:rPr>
      <w:vertAlign w:val="superscript"/>
    </w:rPr>
  </w:style>
  <w:style w:type="paragraph" w:customStyle="1" w:styleId="1-30">
    <w:name w:val="текст1-3"/>
    <w:basedOn w:val="a3"/>
    <w:link w:val="1-31"/>
    <w:rsid w:val="0018618D"/>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18618D"/>
    <w:rPr>
      <w:rFonts w:ascii="Times New Roman CYR" w:hAnsi="Times New Roman CYR"/>
      <w:szCs w:val="20"/>
    </w:rPr>
  </w:style>
  <w:style w:type="character" w:customStyle="1" w:styleId="16">
    <w:name w:val="Текст Знак1"/>
    <w:link w:val="aff1"/>
    <w:rsid w:val="0018618D"/>
    <w:rPr>
      <w:rFonts w:ascii="Courier New" w:hAnsi="Courier New"/>
      <w:snapToGrid w:val="0"/>
      <w:sz w:val="20"/>
      <w:szCs w:val="20"/>
    </w:rPr>
  </w:style>
  <w:style w:type="character" w:customStyle="1" w:styleId="ca-01">
    <w:name w:val="ca-01"/>
    <w:basedOn w:val="a4"/>
    <w:rsid w:val="0018618D"/>
    <w:rPr>
      <w:rFonts w:ascii="Times New Roman" w:hAnsi="Times New Roman" w:cs="Times New Roman" w:hint="default"/>
      <w:sz w:val="22"/>
      <w:szCs w:val="22"/>
    </w:rPr>
  </w:style>
  <w:style w:type="paragraph" w:customStyle="1" w:styleId="pa-3">
    <w:name w:val="pa-3"/>
    <w:basedOn w:val="a3"/>
    <w:rsid w:val="0018618D"/>
    <w:pPr>
      <w:spacing w:line="240" w:lineRule="atLeast"/>
      <w:jc w:val="both"/>
    </w:pPr>
    <w:rPr>
      <w:rFonts w:ascii="Arial Unicode MS" w:eastAsia="Arial Unicode MS" w:hAnsi="Arial Unicode MS" w:cs="Arial Unicode MS"/>
    </w:rPr>
  </w:style>
  <w:style w:type="paragraph" w:customStyle="1" w:styleId="TableText">
    <w:name w:val="Table Text"/>
    <w:rsid w:val="0018618D"/>
    <w:pPr>
      <w:widowControl w:val="0"/>
      <w:spacing w:before="20" w:after="20"/>
    </w:pPr>
    <w:rPr>
      <w:snapToGrid w:val="0"/>
      <w:sz w:val="20"/>
      <w:szCs w:val="20"/>
    </w:rPr>
  </w:style>
  <w:style w:type="paragraph" w:customStyle="1" w:styleId="112">
    <w:name w:val="Заголовок 11"/>
    <w:rsid w:val="0018618D"/>
    <w:pPr>
      <w:widowControl w:val="0"/>
      <w:spacing w:before="360" w:after="40"/>
    </w:pPr>
    <w:rPr>
      <w:b/>
      <w:snapToGrid w:val="0"/>
      <w:szCs w:val="20"/>
    </w:rPr>
  </w:style>
  <w:style w:type="character" w:customStyle="1" w:styleId="310">
    <w:name w:val="Заголовок 3 Знак1"/>
    <w:aliases w:val="H3 Знак"/>
    <w:basedOn w:val="a4"/>
    <w:link w:val="31"/>
    <w:rsid w:val="0018618D"/>
    <w:rPr>
      <w:rFonts w:ascii="Cambria" w:hAnsi="Cambria"/>
      <w:b/>
      <w:bCs/>
      <w:sz w:val="26"/>
      <w:szCs w:val="26"/>
    </w:rPr>
  </w:style>
  <w:style w:type="character" w:customStyle="1" w:styleId="210">
    <w:name w:val="Основной текст с отступом 2 Знак1"/>
    <w:basedOn w:val="a4"/>
    <w:link w:val="24"/>
    <w:uiPriority w:val="99"/>
    <w:locked/>
    <w:rsid w:val="000C57E8"/>
  </w:style>
  <w:style w:type="character" w:customStyle="1" w:styleId="citemvalue1">
    <w:name w:val="citemvalue1"/>
    <w:basedOn w:val="a4"/>
    <w:rsid w:val="001D02CC"/>
    <w:rPr>
      <w:shd w:val="clear" w:color="auto" w:fill="FFFFFF"/>
    </w:rPr>
  </w:style>
  <w:style w:type="character" w:customStyle="1" w:styleId="A00">
    <w:name w:val="A0"/>
    <w:uiPriority w:val="99"/>
    <w:rsid w:val="001D02CC"/>
    <w:rPr>
      <w:rFonts w:cs="Helvetica 65 Medium"/>
      <w:color w:val="000000"/>
      <w:sz w:val="20"/>
      <w:szCs w:val="20"/>
    </w:rPr>
  </w:style>
  <w:style w:type="character" w:customStyle="1" w:styleId="A17">
    <w:name w:val="A17"/>
    <w:uiPriority w:val="99"/>
    <w:rsid w:val="001D02CC"/>
    <w:rPr>
      <w:rFonts w:cs="Helvetica 65 Medium"/>
      <w:color w:val="000000"/>
      <w:sz w:val="16"/>
      <w:szCs w:val="16"/>
    </w:rPr>
  </w:style>
  <w:style w:type="paragraph" w:customStyle="1" w:styleId="affff0">
    <w:name w:val="Обычный номер"/>
    <w:basedOn w:val="a3"/>
    <w:rsid w:val="001D02CC"/>
    <w:pPr>
      <w:numPr>
        <w:ilvl w:val="1"/>
      </w:numPr>
      <w:tabs>
        <w:tab w:val="num" w:pos="4517"/>
      </w:tabs>
      <w:spacing w:after="120"/>
      <w:ind w:left="4517" w:hanging="432"/>
    </w:pPr>
    <w:rPr>
      <w:lang w:val="en-US"/>
    </w:rPr>
  </w:style>
  <w:style w:type="character" w:styleId="affff1">
    <w:name w:val="Strong"/>
    <w:basedOn w:val="a4"/>
    <w:uiPriority w:val="22"/>
    <w:qFormat/>
    <w:rsid w:val="001D02CC"/>
    <w:rPr>
      <w:b/>
      <w:bCs/>
    </w:rPr>
  </w:style>
  <w:style w:type="character" w:customStyle="1" w:styleId="style21">
    <w:name w:val="style21"/>
    <w:basedOn w:val="a4"/>
    <w:rsid w:val="001D02CC"/>
    <w:rPr>
      <w:rFonts w:ascii="Arial" w:hAnsi="Arial" w:cs="Arial" w:hint="default"/>
    </w:rPr>
  </w:style>
  <w:style w:type="character" w:customStyle="1" w:styleId="style46">
    <w:name w:val="style46"/>
    <w:basedOn w:val="a4"/>
    <w:rsid w:val="001D02CC"/>
  </w:style>
  <w:style w:type="character" w:customStyle="1" w:styleId="style49">
    <w:name w:val="style49"/>
    <w:basedOn w:val="a4"/>
    <w:rsid w:val="001D02CC"/>
  </w:style>
  <w:style w:type="character" w:customStyle="1" w:styleId="FontStyle40">
    <w:name w:val="Font Style40"/>
    <w:basedOn w:val="a4"/>
    <w:rsid w:val="00C41E29"/>
    <w:rPr>
      <w:rFonts w:ascii="Times New Roman" w:hAnsi="Times New Roman" w:cs="Times New Roman"/>
      <w:sz w:val="26"/>
      <w:szCs w:val="26"/>
    </w:rPr>
  </w:style>
  <w:style w:type="paragraph" w:styleId="2">
    <w:name w:val="List Number 2"/>
    <w:basedOn w:val="a3"/>
    <w:uiPriority w:val="99"/>
    <w:semiHidden/>
    <w:unhideWhenUsed/>
    <w:rsid w:val="00F87E0E"/>
    <w:pPr>
      <w:numPr>
        <w:numId w:val="100"/>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link w:val="210"/>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6">
    <w:name w:val="Body Text 2"/>
    <w:basedOn w:val="a3"/>
    <w:link w:val="27"/>
    <w:uiPriority w:val="99"/>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3">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uiPriority w:val="99"/>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55210B"/>
    <w:rPr>
      <w:rFonts w:ascii="Calibri" w:eastAsia="Calibri" w:hAnsi="Calibri"/>
      <w:sz w:val="22"/>
      <w:szCs w:val="22"/>
      <w:lang w:eastAsia="en-US"/>
    </w:rPr>
  </w:style>
  <w:style w:type="paragraph" w:customStyle="1" w:styleId="afffe">
    <w:name w:val="Бланк"/>
    <w:rsid w:val="009C64FA"/>
    <w:rPr>
      <w:szCs w:val="20"/>
    </w:rPr>
  </w:style>
  <w:style w:type="character" w:customStyle="1" w:styleId="15">
    <w:name w:val="Текст сноски Знак1"/>
    <w:basedOn w:val="a4"/>
    <w:link w:val="afe"/>
    <w:rsid w:val="0018618D"/>
    <w:rPr>
      <w:snapToGrid w:val="0"/>
      <w:szCs w:val="20"/>
    </w:rPr>
  </w:style>
  <w:style w:type="character" w:styleId="affff">
    <w:name w:val="footnote reference"/>
    <w:basedOn w:val="a4"/>
    <w:rsid w:val="0018618D"/>
    <w:rPr>
      <w:vertAlign w:val="superscript"/>
    </w:rPr>
  </w:style>
  <w:style w:type="paragraph" w:customStyle="1" w:styleId="1-30">
    <w:name w:val="текст1-3"/>
    <w:basedOn w:val="a3"/>
    <w:link w:val="1-31"/>
    <w:rsid w:val="0018618D"/>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18618D"/>
    <w:rPr>
      <w:rFonts w:ascii="Times New Roman CYR" w:hAnsi="Times New Roman CYR"/>
      <w:szCs w:val="20"/>
    </w:rPr>
  </w:style>
  <w:style w:type="character" w:customStyle="1" w:styleId="16">
    <w:name w:val="Текст Знак1"/>
    <w:link w:val="aff1"/>
    <w:rsid w:val="0018618D"/>
    <w:rPr>
      <w:rFonts w:ascii="Courier New" w:hAnsi="Courier New"/>
      <w:snapToGrid w:val="0"/>
      <w:sz w:val="20"/>
      <w:szCs w:val="20"/>
    </w:rPr>
  </w:style>
  <w:style w:type="character" w:customStyle="1" w:styleId="ca-01">
    <w:name w:val="ca-01"/>
    <w:basedOn w:val="a4"/>
    <w:rsid w:val="0018618D"/>
    <w:rPr>
      <w:rFonts w:ascii="Times New Roman" w:hAnsi="Times New Roman" w:cs="Times New Roman" w:hint="default"/>
      <w:sz w:val="22"/>
      <w:szCs w:val="22"/>
    </w:rPr>
  </w:style>
  <w:style w:type="paragraph" w:customStyle="1" w:styleId="pa-3">
    <w:name w:val="pa-3"/>
    <w:basedOn w:val="a3"/>
    <w:rsid w:val="0018618D"/>
    <w:pPr>
      <w:spacing w:line="240" w:lineRule="atLeast"/>
      <w:jc w:val="both"/>
    </w:pPr>
    <w:rPr>
      <w:rFonts w:ascii="Arial Unicode MS" w:eastAsia="Arial Unicode MS" w:hAnsi="Arial Unicode MS" w:cs="Arial Unicode MS"/>
    </w:rPr>
  </w:style>
  <w:style w:type="paragraph" w:customStyle="1" w:styleId="TableText">
    <w:name w:val="Table Text"/>
    <w:rsid w:val="0018618D"/>
    <w:pPr>
      <w:widowControl w:val="0"/>
      <w:spacing w:before="20" w:after="20"/>
    </w:pPr>
    <w:rPr>
      <w:snapToGrid w:val="0"/>
      <w:sz w:val="20"/>
      <w:szCs w:val="20"/>
    </w:rPr>
  </w:style>
  <w:style w:type="paragraph" w:customStyle="1" w:styleId="112">
    <w:name w:val="Заголовок 11"/>
    <w:rsid w:val="0018618D"/>
    <w:pPr>
      <w:widowControl w:val="0"/>
      <w:spacing w:before="360" w:after="40"/>
    </w:pPr>
    <w:rPr>
      <w:b/>
      <w:snapToGrid w:val="0"/>
      <w:szCs w:val="20"/>
    </w:rPr>
  </w:style>
  <w:style w:type="character" w:customStyle="1" w:styleId="310">
    <w:name w:val="Заголовок 3 Знак1"/>
    <w:aliases w:val="H3 Знак"/>
    <w:basedOn w:val="a4"/>
    <w:link w:val="31"/>
    <w:rsid w:val="0018618D"/>
    <w:rPr>
      <w:rFonts w:ascii="Cambria" w:hAnsi="Cambria"/>
      <w:b/>
      <w:bCs/>
      <w:sz w:val="26"/>
      <w:szCs w:val="26"/>
    </w:rPr>
  </w:style>
  <w:style w:type="character" w:customStyle="1" w:styleId="210">
    <w:name w:val="Основной текст с отступом 2 Знак1"/>
    <w:basedOn w:val="a4"/>
    <w:link w:val="24"/>
    <w:uiPriority w:val="99"/>
    <w:locked/>
    <w:rsid w:val="000C57E8"/>
  </w:style>
  <w:style w:type="character" w:customStyle="1" w:styleId="citemvalue1">
    <w:name w:val="citemvalue1"/>
    <w:basedOn w:val="a4"/>
    <w:rsid w:val="001D02CC"/>
    <w:rPr>
      <w:shd w:val="clear" w:color="auto" w:fill="FFFFFF"/>
    </w:rPr>
  </w:style>
  <w:style w:type="character" w:customStyle="1" w:styleId="A00">
    <w:name w:val="A0"/>
    <w:uiPriority w:val="99"/>
    <w:rsid w:val="001D02CC"/>
    <w:rPr>
      <w:rFonts w:cs="Helvetica 65 Medium"/>
      <w:color w:val="000000"/>
      <w:sz w:val="20"/>
      <w:szCs w:val="20"/>
    </w:rPr>
  </w:style>
  <w:style w:type="character" w:customStyle="1" w:styleId="A17">
    <w:name w:val="A17"/>
    <w:uiPriority w:val="99"/>
    <w:rsid w:val="001D02CC"/>
    <w:rPr>
      <w:rFonts w:cs="Helvetica 65 Medium"/>
      <w:color w:val="000000"/>
      <w:sz w:val="16"/>
      <w:szCs w:val="16"/>
    </w:rPr>
  </w:style>
  <w:style w:type="paragraph" w:customStyle="1" w:styleId="affff0">
    <w:name w:val="Обычный номер"/>
    <w:basedOn w:val="a3"/>
    <w:rsid w:val="001D02CC"/>
    <w:pPr>
      <w:numPr>
        <w:ilvl w:val="1"/>
      </w:numPr>
      <w:tabs>
        <w:tab w:val="num" w:pos="4517"/>
      </w:tabs>
      <w:spacing w:after="120"/>
      <w:ind w:left="4517" w:hanging="432"/>
    </w:pPr>
    <w:rPr>
      <w:lang w:val="en-US"/>
    </w:rPr>
  </w:style>
  <w:style w:type="character" w:styleId="affff1">
    <w:name w:val="Strong"/>
    <w:basedOn w:val="a4"/>
    <w:uiPriority w:val="22"/>
    <w:qFormat/>
    <w:rsid w:val="001D02CC"/>
    <w:rPr>
      <w:b/>
      <w:bCs/>
    </w:rPr>
  </w:style>
  <w:style w:type="character" w:customStyle="1" w:styleId="style21">
    <w:name w:val="style21"/>
    <w:basedOn w:val="a4"/>
    <w:rsid w:val="001D02CC"/>
    <w:rPr>
      <w:rFonts w:ascii="Arial" w:hAnsi="Arial" w:cs="Arial" w:hint="default"/>
    </w:rPr>
  </w:style>
  <w:style w:type="character" w:customStyle="1" w:styleId="style46">
    <w:name w:val="style46"/>
    <w:basedOn w:val="a4"/>
    <w:rsid w:val="001D02CC"/>
  </w:style>
  <w:style w:type="character" w:customStyle="1" w:styleId="style49">
    <w:name w:val="style49"/>
    <w:basedOn w:val="a4"/>
    <w:rsid w:val="001D02CC"/>
  </w:style>
  <w:style w:type="character" w:customStyle="1" w:styleId="FontStyle40">
    <w:name w:val="Font Style40"/>
    <w:basedOn w:val="a4"/>
    <w:rsid w:val="00C41E29"/>
    <w:rPr>
      <w:rFonts w:ascii="Times New Roman" w:hAnsi="Times New Roman" w:cs="Times New Roman"/>
      <w:sz w:val="26"/>
      <w:szCs w:val="26"/>
    </w:rPr>
  </w:style>
  <w:style w:type="paragraph" w:styleId="2">
    <w:name w:val="List Number 2"/>
    <w:basedOn w:val="a3"/>
    <w:uiPriority w:val="99"/>
    <w:semiHidden/>
    <w:unhideWhenUsed/>
    <w:rsid w:val="00F87E0E"/>
    <w:pPr>
      <w:numPr>
        <w:numId w:val="10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header" Target="header1.xml"/><Relationship Id="rId34"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zakupki.gov.ru/" TargetMode="External"/><Relationship Id="rId25" Type="http://schemas.openxmlformats.org/officeDocument/2006/relationships/image" Target="media/image1.wmf"/><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3.xml"/><Relationship Id="rId32" Type="http://schemas.openxmlformats.org/officeDocument/2006/relationships/oleObject" Target="embeddings/oleObject4.bin"/><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2.xml"/><Relationship Id="rId28" Type="http://schemas.openxmlformats.org/officeDocument/2006/relationships/oleObject" Target="embeddings/oleObject2.bin"/><Relationship Id="rId36"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image" Target="media/image4.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zakupki@rosrao.ru" TargetMode="External"/><Relationship Id="rId22" Type="http://schemas.openxmlformats.org/officeDocument/2006/relationships/footer" Target="footer2.xml"/><Relationship Id="rId27" Type="http://schemas.openxmlformats.org/officeDocument/2006/relationships/image" Target="media/image2.wmf"/><Relationship Id="rId30" Type="http://schemas.openxmlformats.org/officeDocument/2006/relationships/oleObject" Target="embeddings/oleObject3.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05854-2EA9-4522-8A89-034DD0ABB5A7}">
  <ds:schemaRefs>
    <ds:schemaRef ds:uri="http://schemas.openxmlformats.org/officeDocument/2006/bibliography"/>
  </ds:schemaRefs>
</ds:datastoreItem>
</file>

<file path=customXml/itemProps2.xml><?xml version="1.0" encoding="utf-8"?>
<ds:datastoreItem xmlns:ds="http://schemas.openxmlformats.org/officeDocument/2006/customXml" ds:itemID="{01CBCE42-3926-46D5-BCA0-4148DAF8F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73</Pages>
  <Words>18619</Words>
  <Characters>131301</Characters>
  <Application>Microsoft Office Word</Application>
  <DocSecurity>0</DocSecurity>
  <Lines>1094</Lines>
  <Paragraphs>299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149621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23</cp:revision>
  <cp:lastPrinted>2015-05-07T06:23:00Z</cp:lastPrinted>
  <dcterms:created xsi:type="dcterms:W3CDTF">2015-05-18T10:41:00Z</dcterms:created>
  <dcterms:modified xsi:type="dcterms:W3CDTF">2015-05-26T14:53:00Z</dcterms:modified>
</cp:coreProperties>
</file>