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E002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B33E28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33E28" w:rsidRDefault="00B46328" w:rsidP="009208D2">
      <w:pPr>
        <w:jc w:val="center"/>
        <w:rPr>
          <w:b/>
          <w:bCs/>
          <w:sz w:val="32"/>
          <w:szCs w:val="32"/>
        </w:rPr>
      </w:pPr>
    </w:p>
    <w:p w:rsidR="001B6731" w:rsidRDefault="001B6731" w:rsidP="001B6731">
      <w:pPr>
        <w:jc w:val="center"/>
        <w:rPr>
          <w:b/>
          <w:bCs/>
        </w:rPr>
      </w:pPr>
    </w:p>
    <w:p w:rsidR="001B6731" w:rsidRDefault="001B6731" w:rsidP="001B6731">
      <w:pPr>
        <w:pStyle w:val="af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поставку пресса для бочек типа </w:t>
      </w:r>
      <w:r>
        <w:rPr>
          <w:sz w:val="28"/>
          <w:szCs w:val="28"/>
          <w:lang w:val="en-US"/>
        </w:rPr>
        <w:t>MACFAB</w:t>
      </w:r>
      <w:r>
        <w:rPr>
          <w:sz w:val="28"/>
          <w:szCs w:val="28"/>
        </w:rPr>
        <w:t xml:space="preserve"> (или аналог) нужд Иркутского отделения</w:t>
      </w:r>
      <w:r>
        <w:rPr>
          <w:bCs/>
          <w:sz w:val="28"/>
          <w:szCs w:val="28"/>
        </w:rPr>
        <w:t xml:space="preserve">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1B6731" w:rsidRDefault="008C0C75" w:rsidP="001B6731">
      <w:pPr>
        <w:widowControl w:val="0"/>
        <w:tabs>
          <w:tab w:val="left" w:pos="567"/>
        </w:tabs>
        <w:suppressAutoHyphens/>
        <w:spacing w:line="252" w:lineRule="auto"/>
        <w:jc w:val="both"/>
        <w:outlineLvl w:val="0"/>
        <w:rPr>
          <w:b/>
          <w:bCs/>
          <w:caps/>
          <w:snapToGrid w:val="0"/>
          <w:spacing w:val="40"/>
        </w:rPr>
      </w:pPr>
    </w:p>
    <w:p w:rsidR="001B6731" w:rsidRPr="001B6731" w:rsidRDefault="001B6731" w:rsidP="001B6731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caps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1B6731" w:rsidRPr="001B6731" w:rsidRDefault="001B6731" w:rsidP="001B6731">
      <w:pPr>
        <w:pStyle w:val="Default"/>
        <w:rPr>
          <w:bCs/>
        </w:rPr>
      </w:pPr>
      <w:r w:rsidRPr="001B6731">
        <w:t xml:space="preserve">Поставка пресса для бочек типа </w:t>
      </w:r>
      <w:r w:rsidRPr="001B6731">
        <w:rPr>
          <w:lang w:val="en-US"/>
        </w:rPr>
        <w:t>MA</w:t>
      </w:r>
      <w:proofErr w:type="gramStart"/>
      <w:r w:rsidRPr="001B6731">
        <w:t>С</w:t>
      </w:r>
      <w:proofErr w:type="gramEnd"/>
      <w:r w:rsidRPr="001B6731">
        <w:rPr>
          <w:lang w:val="en-US"/>
        </w:rPr>
        <w:t>FAB</w:t>
      </w:r>
      <w:r w:rsidRPr="001B6731">
        <w:t xml:space="preserve"> (или аналог) для нужд Иркутского отд</w:t>
      </w:r>
      <w:r w:rsidRPr="001B6731">
        <w:t>е</w:t>
      </w:r>
      <w:r w:rsidRPr="001B6731">
        <w:t>ления</w:t>
      </w:r>
      <w:r w:rsidRPr="001B6731">
        <w:rPr>
          <w:bCs/>
        </w:rPr>
        <w:t>.</w:t>
      </w:r>
    </w:p>
    <w:p w:rsidR="001B6731" w:rsidRPr="001B6731" w:rsidRDefault="001B6731" w:rsidP="001B6731">
      <w:pPr>
        <w:pStyle w:val="Default"/>
        <w:rPr>
          <w:bCs/>
        </w:rPr>
      </w:pPr>
    </w:p>
    <w:p w:rsidR="001B6731" w:rsidRPr="001B6731" w:rsidRDefault="001B6731" w:rsidP="001B6731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1B6731" w:rsidRPr="001B6731" w:rsidRDefault="001B6731" w:rsidP="001B6731">
      <w:pPr>
        <w:jc w:val="both"/>
        <w:rPr>
          <w:bCs/>
          <w:color w:val="000000"/>
        </w:rPr>
      </w:pPr>
      <w:r w:rsidRPr="001B6731">
        <w:rPr>
          <w:bCs/>
          <w:color w:val="000000"/>
        </w:rPr>
        <w:t>Дата начала поставки – с момента заключения договора.</w:t>
      </w:r>
    </w:p>
    <w:p w:rsidR="001B6731" w:rsidRPr="001B6731" w:rsidRDefault="001B6731" w:rsidP="001B6731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B6731">
        <w:rPr>
          <w:rFonts w:ascii="Times New Roman" w:hAnsi="Times New Roman"/>
          <w:bCs/>
          <w:color w:val="000000"/>
          <w:sz w:val="24"/>
          <w:szCs w:val="24"/>
        </w:rPr>
        <w:t>Дата окончания поставки – в течение 60 дней с момента заключения договора.</w:t>
      </w:r>
    </w:p>
    <w:p w:rsidR="001B6731" w:rsidRPr="001B6731" w:rsidRDefault="001B6731" w:rsidP="001B6731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B6731" w:rsidRPr="001B6731" w:rsidRDefault="001B6731" w:rsidP="001B6731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>Адрес поставки оборудования:</w:t>
      </w:r>
      <w:r w:rsidRPr="001B6731">
        <w:rPr>
          <w:rFonts w:ascii="Times New Roman" w:hAnsi="Times New Roman"/>
          <w:sz w:val="24"/>
          <w:szCs w:val="24"/>
        </w:rPr>
        <w:t xml:space="preserve"> </w:t>
      </w:r>
    </w:p>
    <w:p w:rsidR="001B6731" w:rsidRPr="001B6731" w:rsidRDefault="001B6731" w:rsidP="001B6731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 xml:space="preserve">Адрес доставки: 664020, г. Иркутск, ул. 6-я </w:t>
      </w:r>
      <w:proofErr w:type="gramStart"/>
      <w:r w:rsidRPr="001B6731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1B6731">
        <w:rPr>
          <w:rFonts w:ascii="Times New Roman" w:hAnsi="Times New Roman"/>
          <w:sz w:val="24"/>
          <w:szCs w:val="24"/>
        </w:rPr>
        <w:t>, 20</w:t>
      </w:r>
    </w:p>
    <w:p w:rsidR="001B6731" w:rsidRPr="001B6731" w:rsidRDefault="001B6731" w:rsidP="001B673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 xml:space="preserve"> </w:t>
      </w:r>
      <w:r w:rsidRPr="001B6731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>Формирование  технологического комплекса для получения кондиционированных форм РАО, приемлемых для долговременного хранения (з</w:t>
      </w:r>
      <w:r w:rsidRPr="001B6731">
        <w:rPr>
          <w:rFonts w:ascii="Times New Roman" w:hAnsi="Times New Roman"/>
          <w:sz w:val="24"/>
          <w:szCs w:val="24"/>
        </w:rPr>
        <w:t>а</w:t>
      </w:r>
      <w:r w:rsidRPr="001B6731">
        <w:rPr>
          <w:rFonts w:ascii="Times New Roman" w:hAnsi="Times New Roman"/>
          <w:sz w:val="24"/>
          <w:szCs w:val="24"/>
        </w:rPr>
        <w:t xml:space="preserve">хоронения)  </w:t>
      </w:r>
      <w:r w:rsidRPr="001B6731">
        <w:rPr>
          <w:rFonts w:ascii="Times New Roman" w:hAnsi="Times New Roman"/>
          <w:bCs/>
          <w:sz w:val="24"/>
          <w:szCs w:val="24"/>
        </w:rPr>
        <w:t>в Иркутском отделении филиала «Сибирский территориальный округ» ФГУП «Ро</w:t>
      </w:r>
      <w:r w:rsidRPr="001B6731">
        <w:rPr>
          <w:rFonts w:ascii="Times New Roman" w:hAnsi="Times New Roman"/>
          <w:bCs/>
          <w:sz w:val="24"/>
          <w:szCs w:val="24"/>
        </w:rPr>
        <w:t>с</w:t>
      </w:r>
      <w:r w:rsidRPr="001B6731">
        <w:rPr>
          <w:rFonts w:ascii="Times New Roman" w:hAnsi="Times New Roman"/>
          <w:bCs/>
          <w:sz w:val="24"/>
          <w:szCs w:val="24"/>
        </w:rPr>
        <w:t>РАО».</w:t>
      </w: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1B6731" w:rsidRPr="001B6731" w:rsidRDefault="001B6731" w:rsidP="001B6731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>Цель работы:</w:t>
      </w: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 xml:space="preserve">Поставка оборудования для работ по </w:t>
      </w:r>
      <w:proofErr w:type="spellStart"/>
      <w:r w:rsidRPr="001B6731">
        <w:rPr>
          <w:rFonts w:ascii="Times New Roman" w:hAnsi="Times New Roman"/>
          <w:sz w:val="24"/>
          <w:szCs w:val="24"/>
        </w:rPr>
        <w:t>подпрессовке</w:t>
      </w:r>
      <w:proofErr w:type="spellEnd"/>
      <w:r w:rsidRPr="001B6731">
        <w:rPr>
          <w:rFonts w:ascii="Times New Roman" w:hAnsi="Times New Roman"/>
          <w:sz w:val="24"/>
          <w:szCs w:val="24"/>
        </w:rPr>
        <w:t xml:space="preserve"> радиоактивных материалов (фильтры, ветошь и т.д.), помещенных в 200 л. бочки.</w:t>
      </w: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B6731" w:rsidRPr="001B6731" w:rsidRDefault="001B6731" w:rsidP="001B6731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 xml:space="preserve">Состав и объем поставляемого оборудования: </w:t>
      </w:r>
    </w:p>
    <w:p w:rsidR="001B6731" w:rsidRPr="001B6731" w:rsidRDefault="001B6731" w:rsidP="001B6731">
      <w:pPr>
        <w:tabs>
          <w:tab w:val="left" w:pos="-142"/>
        </w:tabs>
        <w:jc w:val="both"/>
      </w:pPr>
      <w:r w:rsidRPr="001B6731">
        <w:t xml:space="preserve">От исполнителя требуется поставить оборудование: пресс для бочек типа </w:t>
      </w:r>
      <w:r w:rsidRPr="001B6731">
        <w:rPr>
          <w:lang w:val="en-US"/>
        </w:rPr>
        <w:t>MA</w:t>
      </w:r>
      <w:proofErr w:type="gramStart"/>
      <w:r w:rsidRPr="001B6731">
        <w:t>С</w:t>
      </w:r>
      <w:proofErr w:type="gramEnd"/>
      <w:r w:rsidRPr="001B6731">
        <w:rPr>
          <w:lang w:val="en-US"/>
        </w:rPr>
        <w:t>FAB</w:t>
      </w:r>
      <w:r w:rsidRPr="001B6731">
        <w:t xml:space="preserve">  (или аналог), в количестве 1 (одна) штука, с монтажом и пуско-наладочными раб</w:t>
      </w:r>
      <w:r w:rsidRPr="001B6731">
        <w:t>о</w:t>
      </w:r>
      <w:r>
        <w:t>тами.</w:t>
      </w:r>
    </w:p>
    <w:p w:rsidR="001B6731" w:rsidRDefault="001B6731" w:rsidP="001B6731">
      <w:pPr>
        <w:tabs>
          <w:tab w:val="left" w:pos="-142"/>
        </w:tabs>
        <w:jc w:val="both"/>
        <w:rPr>
          <w:lang w:val="en-US"/>
        </w:rPr>
      </w:pPr>
    </w:p>
    <w:p w:rsidR="001B6731" w:rsidRPr="001B6731" w:rsidRDefault="001B6731" w:rsidP="001B6731">
      <w:pPr>
        <w:tabs>
          <w:tab w:val="left" w:pos="-142"/>
        </w:tabs>
        <w:jc w:val="both"/>
      </w:pPr>
      <w:r>
        <w:rPr>
          <w:lang w:val="en-US"/>
        </w:rPr>
        <w:t>6.</w:t>
      </w:r>
      <w:r w:rsidRPr="001B6731">
        <w:rPr>
          <w:b/>
        </w:rPr>
        <w:t>Основные требования к предложению:</w:t>
      </w: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B6731" w:rsidRPr="001B6731" w:rsidRDefault="001B6731" w:rsidP="001B673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 xml:space="preserve">Технические характеристики пресса для бочек типа </w:t>
      </w:r>
      <w:r w:rsidRPr="001B6731">
        <w:rPr>
          <w:rFonts w:ascii="Times New Roman" w:hAnsi="Times New Roman"/>
          <w:sz w:val="24"/>
          <w:szCs w:val="24"/>
          <w:lang w:val="en-US"/>
        </w:rPr>
        <w:t>MA</w:t>
      </w:r>
      <w:proofErr w:type="gramStart"/>
      <w:r w:rsidRPr="001B6731">
        <w:rPr>
          <w:rFonts w:ascii="Times New Roman" w:hAnsi="Times New Roman"/>
          <w:sz w:val="24"/>
          <w:szCs w:val="24"/>
        </w:rPr>
        <w:t>С</w:t>
      </w:r>
      <w:proofErr w:type="gramEnd"/>
      <w:r w:rsidRPr="001B6731">
        <w:rPr>
          <w:rFonts w:ascii="Times New Roman" w:hAnsi="Times New Roman"/>
          <w:sz w:val="24"/>
          <w:szCs w:val="24"/>
          <w:lang w:val="en-US"/>
        </w:rPr>
        <w:t>FAB</w:t>
      </w:r>
      <w:r w:rsidRPr="001B6731">
        <w:rPr>
          <w:rFonts w:ascii="Times New Roman" w:hAnsi="Times New Roman"/>
          <w:sz w:val="24"/>
          <w:szCs w:val="24"/>
        </w:rPr>
        <w:t xml:space="preserve"> </w:t>
      </w:r>
    </w:p>
    <w:p w:rsidR="001B6731" w:rsidRPr="001B6731" w:rsidRDefault="001B6731" w:rsidP="001B673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 xml:space="preserve"> (или ан</w:t>
      </w:r>
      <w:r w:rsidRPr="001B6731">
        <w:rPr>
          <w:rFonts w:ascii="Times New Roman" w:hAnsi="Times New Roman"/>
          <w:sz w:val="24"/>
          <w:szCs w:val="24"/>
        </w:rPr>
        <w:t>а</w:t>
      </w:r>
      <w:r w:rsidRPr="001B6731">
        <w:rPr>
          <w:rFonts w:ascii="Times New Roman" w:hAnsi="Times New Roman"/>
          <w:sz w:val="24"/>
          <w:szCs w:val="24"/>
        </w:rPr>
        <w:t>лог):</w:t>
      </w:r>
    </w:p>
    <w:p w:rsidR="001B6731" w:rsidRPr="001B6731" w:rsidRDefault="001B6731" w:rsidP="001B673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673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386"/>
        <w:gridCol w:w="3402"/>
      </w:tblGrid>
      <w:tr w:rsidR="001B6731" w:rsidRPr="001B6731" w:rsidTr="00302531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№</w:t>
            </w:r>
          </w:p>
          <w:p w:rsidR="001B6731" w:rsidRPr="001B6731" w:rsidRDefault="001B6731" w:rsidP="001B6731">
            <w:pPr>
              <w:jc w:val="both"/>
            </w:pPr>
            <w:proofErr w:type="spellStart"/>
            <w:proofErr w:type="gramStart"/>
            <w:r w:rsidRPr="001B6731">
              <w:t>п</w:t>
            </w:r>
            <w:proofErr w:type="spellEnd"/>
            <w:proofErr w:type="gramEnd"/>
            <w:r w:rsidRPr="001B6731">
              <w:t>/</w:t>
            </w:r>
            <w:proofErr w:type="spellStart"/>
            <w:r w:rsidRPr="001B6731">
              <w:t>п</w:t>
            </w:r>
            <w:proofErr w:type="spellEnd"/>
          </w:p>
        </w:tc>
        <w:tc>
          <w:tcPr>
            <w:tcW w:w="5386" w:type="dxa"/>
            <w:vAlign w:val="center"/>
          </w:tcPr>
          <w:p w:rsidR="001B6731" w:rsidRPr="001B6731" w:rsidRDefault="001B6731" w:rsidP="001B6731">
            <w:pPr>
              <w:pStyle w:val="31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6731">
              <w:rPr>
                <w:rFonts w:ascii="Times New Roman" w:hAnsi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3402" w:type="dxa"/>
            <w:vAlign w:val="center"/>
          </w:tcPr>
          <w:p w:rsidR="001B6731" w:rsidRPr="001B6731" w:rsidRDefault="001B6731" w:rsidP="001B6731">
            <w:pPr>
              <w:pStyle w:val="31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1B6731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1</w:t>
            </w:r>
          </w:p>
        </w:tc>
        <w:tc>
          <w:tcPr>
            <w:tcW w:w="5386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 xml:space="preserve">Давление пресса, </w:t>
            </w:r>
            <w:proofErr w:type="gramStart"/>
            <w:r w:rsidRPr="001B6731">
              <w:t>т</w:t>
            </w:r>
            <w:proofErr w:type="gramEnd"/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не более 30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2</w:t>
            </w:r>
          </w:p>
        </w:tc>
        <w:tc>
          <w:tcPr>
            <w:tcW w:w="5386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Наличие ручной плавной регулировки по давлению</w:t>
            </w:r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да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3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</w:pPr>
            <w:r w:rsidRPr="001B6731">
              <w:t xml:space="preserve">Габаритные размеры, </w:t>
            </w:r>
            <w:proofErr w:type="gramStart"/>
            <w:r w:rsidRPr="001B6731">
              <w:t>мм</w:t>
            </w:r>
            <w:proofErr w:type="gramEnd"/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не менее 850х900х2700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4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  <w:rPr>
                <w:noProof/>
              </w:rPr>
            </w:pPr>
            <w:r w:rsidRPr="001B6731">
              <w:rPr>
                <w:noProof/>
              </w:rPr>
              <w:t>Размеры прессуемых бочек максимальные, мм</w:t>
            </w:r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диаметр не менее 700</w:t>
            </w:r>
          </w:p>
          <w:p w:rsidR="001B6731" w:rsidRPr="001B6731" w:rsidRDefault="001B6731" w:rsidP="001B6731">
            <w:pPr>
              <w:ind w:left="176"/>
              <w:jc w:val="both"/>
            </w:pPr>
            <w:r w:rsidRPr="001B6731">
              <w:t xml:space="preserve">высота не менее 900 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5</w:t>
            </w:r>
          </w:p>
        </w:tc>
        <w:tc>
          <w:tcPr>
            <w:tcW w:w="5386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Мощность, кВт</w:t>
            </w:r>
          </w:p>
        </w:tc>
        <w:tc>
          <w:tcPr>
            <w:tcW w:w="3402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 xml:space="preserve">   не более 15 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6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</w:pPr>
            <w:r w:rsidRPr="001B6731">
              <w:t xml:space="preserve">Вес, </w:t>
            </w:r>
            <w:proofErr w:type="gramStart"/>
            <w:r w:rsidRPr="001B6731">
              <w:t>т</w:t>
            </w:r>
            <w:proofErr w:type="gramEnd"/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не более 1,2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7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</w:pPr>
            <w:r w:rsidRPr="001B6731">
              <w:t xml:space="preserve">Напряжение, </w:t>
            </w:r>
            <w:proofErr w:type="gramStart"/>
            <w:r w:rsidRPr="001B6731">
              <w:t>В</w:t>
            </w:r>
            <w:proofErr w:type="gramEnd"/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не более 380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8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</w:pPr>
            <w:r w:rsidRPr="001B6731">
              <w:t>Срок гарантийного бесплатного обслуж</w:t>
            </w:r>
            <w:r w:rsidRPr="001B6731">
              <w:t>и</w:t>
            </w:r>
            <w:r w:rsidRPr="001B6731">
              <w:t>вания, не менее</w:t>
            </w:r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12 месяцев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9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</w:pPr>
            <w:r w:rsidRPr="001B6731">
              <w:t xml:space="preserve">Назначенный срок службы, не менее </w:t>
            </w:r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10 лет</w:t>
            </w:r>
          </w:p>
        </w:tc>
      </w:tr>
      <w:tr w:rsidR="001B6731" w:rsidRPr="001B6731" w:rsidTr="00302531">
        <w:tc>
          <w:tcPr>
            <w:tcW w:w="709" w:type="dxa"/>
            <w:vAlign w:val="center"/>
          </w:tcPr>
          <w:p w:rsidR="001B6731" w:rsidRPr="001B6731" w:rsidRDefault="001B6731" w:rsidP="001B6731">
            <w:pPr>
              <w:jc w:val="both"/>
            </w:pPr>
            <w:r w:rsidRPr="001B6731">
              <w:t>10</w:t>
            </w:r>
          </w:p>
        </w:tc>
        <w:tc>
          <w:tcPr>
            <w:tcW w:w="5386" w:type="dxa"/>
          </w:tcPr>
          <w:p w:rsidR="001B6731" w:rsidRPr="001B6731" w:rsidRDefault="001B6731" w:rsidP="001B6731">
            <w:pPr>
              <w:jc w:val="both"/>
              <w:rPr>
                <w:vertAlign w:val="superscript"/>
              </w:rPr>
            </w:pPr>
            <w:r w:rsidRPr="001B6731">
              <w:t xml:space="preserve">Работа в интервале температур, </w:t>
            </w:r>
            <w:r w:rsidRPr="001B6731">
              <w:rPr>
                <w:vertAlign w:val="superscript"/>
              </w:rPr>
              <w:t>0</w:t>
            </w:r>
            <w:r w:rsidRPr="001B6731">
              <w:t>С</w:t>
            </w:r>
          </w:p>
        </w:tc>
        <w:tc>
          <w:tcPr>
            <w:tcW w:w="3402" w:type="dxa"/>
          </w:tcPr>
          <w:p w:rsidR="001B6731" w:rsidRPr="001B6731" w:rsidRDefault="001B6731" w:rsidP="001B6731">
            <w:pPr>
              <w:ind w:left="176"/>
              <w:jc w:val="both"/>
            </w:pPr>
            <w:r w:rsidRPr="001B6731">
              <w:t>от – 30 до  +40</w:t>
            </w:r>
          </w:p>
        </w:tc>
      </w:tr>
    </w:tbl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B6731" w:rsidRPr="001B6731" w:rsidRDefault="001B6731" w:rsidP="001B6731">
      <w:pPr>
        <w:widowControl w:val="0"/>
        <w:ind w:firstLine="709"/>
        <w:jc w:val="both"/>
        <w:rPr>
          <w:u w:val="single"/>
        </w:rPr>
      </w:pPr>
      <w:r w:rsidRPr="001B6731">
        <w:rPr>
          <w:u w:val="single"/>
        </w:rPr>
        <w:lastRenderedPageBreak/>
        <w:t>Требования к констру</w:t>
      </w:r>
      <w:r w:rsidRPr="001B6731">
        <w:rPr>
          <w:u w:val="single"/>
        </w:rPr>
        <w:t>к</w:t>
      </w:r>
      <w:r w:rsidRPr="001B6731">
        <w:rPr>
          <w:u w:val="single"/>
        </w:rPr>
        <w:t>ции:</w:t>
      </w:r>
    </w:p>
    <w:p w:rsidR="001B6731" w:rsidRPr="001B6731" w:rsidRDefault="001B6731" w:rsidP="001B6731">
      <w:pPr>
        <w:pStyle w:val="Style82"/>
        <w:widowControl/>
        <w:spacing w:line="240" w:lineRule="auto"/>
        <w:ind w:firstLine="709"/>
        <w:rPr>
          <w:rFonts w:ascii="Times New Roman" w:hAnsi="Times New Roman" w:cs="Times New Roman"/>
        </w:rPr>
      </w:pPr>
      <w:r w:rsidRPr="001B6731">
        <w:rPr>
          <w:rStyle w:val="FontStyle165"/>
          <w:sz w:val="24"/>
          <w:szCs w:val="24"/>
        </w:rPr>
        <w:t>Пресс должен обеспечивать прессование металлических бочек с толщиной стенки до 1,5 мм</w:t>
      </w:r>
      <w:proofErr w:type="gramStart"/>
      <w:r w:rsidRPr="001B6731">
        <w:rPr>
          <w:rStyle w:val="FontStyle165"/>
          <w:sz w:val="24"/>
          <w:szCs w:val="24"/>
        </w:rPr>
        <w:t xml:space="preserve">., </w:t>
      </w:r>
      <w:proofErr w:type="gramEnd"/>
      <w:r w:rsidRPr="001B6731">
        <w:rPr>
          <w:rStyle w:val="FontStyle165"/>
          <w:sz w:val="24"/>
          <w:szCs w:val="24"/>
        </w:rPr>
        <w:t>иметь специальный поддон для сбора остатков жидкости и пресс плиту меньшего диаметра, для прессования в 200 л. бочку, а также возможность р</w:t>
      </w:r>
      <w:r w:rsidRPr="001B6731">
        <w:rPr>
          <w:rStyle w:val="FontStyle165"/>
          <w:sz w:val="24"/>
          <w:szCs w:val="24"/>
        </w:rPr>
        <w:t>е</w:t>
      </w:r>
      <w:r w:rsidRPr="001B6731">
        <w:rPr>
          <w:rStyle w:val="FontStyle165"/>
          <w:sz w:val="24"/>
          <w:szCs w:val="24"/>
        </w:rPr>
        <w:t>гулировки высоты спрессованной бочки.</w:t>
      </w:r>
    </w:p>
    <w:p w:rsidR="001B6731" w:rsidRPr="001B6731" w:rsidRDefault="001B6731" w:rsidP="001B6731">
      <w:pPr>
        <w:pStyle w:val="affff8"/>
        <w:jc w:val="both"/>
        <w:rPr>
          <w:b/>
        </w:rPr>
      </w:pPr>
    </w:p>
    <w:p w:rsidR="001B6731" w:rsidRPr="001B6731" w:rsidRDefault="001B6731" w:rsidP="001B6731">
      <w:pPr>
        <w:pStyle w:val="afff2"/>
        <w:numPr>
          <w:ilvl w:val="0"/>
          <w:numId w:val="48"/>
        </w:numPr>
        <w:tabs>
          <w:tab w:val="left" w:pos="0"/>
        </w:tabs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1B6731" w:rsidRPr="001B6731" w:rsidRDefault="001B6731" w:rsidP="001B6731">
      <w:pPr>
        <w:pStyle w:val="affff8"/>
        <w:ind w:firstLine="709"/>
        <w:jc w:val="both"/>
      </w:pPr>
      <w:r w:rsidRPr="001B6731">
        <w:t>1. Поставляемое оборудование должно быть сертифицировано, соответств</w:t>
      </w:r>
      <w:r w:rsidRPr="001B6731">
        <w:t>о</w:t>
      </w:r>
      <w:r w:rsidRPr="001B6731">
        <w:t xml:space="preserve">вать стандарту качества </w:t>
      </w:r>
      <w:r w:rsidRPr="001B6731">
        <w:rPr>
          <w:lang w:val="en-US"/>
        </w:rPr>
        <w:t>ISO</w:t>
      </w:r>
      <w:r w:rsidRPr="001B6731">
        <w:t xml:space="preserve">-9001.  </w:t>
      </w:r>
    </w:p>
    <w:p w:rsidR="001B6731" w:rsidRPr="001B6731" w:rsidRDefault="001B6731" w:rsidP="001B6731">
      <w:pPr>
        <w:pStyle w:val="affff8"/>
        <w:ind w:firstLine="709"/>
        <w:jc w:val="both"/>
      </w:pPr>
      <w:r w:rsidRPr="001B6731">
        <w:t>2. Должен быть качественным, новым. Оборудование должно быть поставл</w:t>
      </w:r>
      <w:r w:rsidRPr="001B6731">
        <w:t>е</w:t>
      </w:r>
      <w:r w:rsidRPr="001B6731">
        <w:t>но комплектно и обеспечивать конструктивную и функциональную совмест</w:t>
      </w:r>
      <w:r w:rsidRPr="001B6731">
        <w:t>и</w:t>
      </w:r>
      <w:r w:rsidRPr="001B6731">
        <w:t>мость.</w:t>
      </w:r>
    </w:p>
    <w:p w:rsidR="001B6731" w:rsidRPr="001B6731" w:rsidRDefault="001B6731" w:rsidP="001B6731">
      <w:pPr>
        <w:pStyle w:val="affff8"/>
        <w:ind w:firstLine="709"/>
        <w:jc w:val="both"/>
      </w:pPr>
      <w:r w:rsidRPr="001B6731">
        <w:t xml:space="preserve">3. </w:t>
      </w:r>
      <w:proofErr w:type="gramStart"/>
      <w:r w:rsidRPr="001B6731">
        <w:t>Простым</w:t>
      </w:r>
      <w:proofErr w:type="gramEnd"/>
      <w:r w:rsidRPr="001B6731">
        <w:t xml:space="preserve"> в эксплуатации, безотказным в работе.</w:t>
      </w:r>
    </w:p>
    <w:p w:rsidR="001B6731" w:rsidRPr="001B6731" w:rsidRDefault="001B6731" w:rsidP="001B6731">
      <w:pPr>
        <w:pStyle w:val="affff8"/>
        <w:ind w:firstLine="709"/>
        <w:jc w:val="both"/>
      </w:pPr>
      <w:r w:rsidRPr="001B6731">
        <w:t>4. Комплект поставки должен содержать пакет технической документации на русском языке: паспорт, руководство по эксплуатации, чертежи и схемы, гаранти</w:t>
      </w:r>
      <w:r w:rsidRPr="001B6731">
        <w:t>й</w:t>
      </w:r>
      <w:r w:rsidRPr="001B6731">
        <w:t>ные обязательства.</w:t>
      </w:r>
    </w:p>
    <w:p w:rsidR="001B6731" w:rsidRPr="001B6731" w:rsidRDefault="001B6731" w:rsidP="001B6731">
      <w:pPr>
        <w:pStyle w:val="affff8"/>
        <w:ind w:firstLine="709"/>
        <w:jc w:val="both"/>
      </w:pPr>
      <w:r w:rsidRPr="001B6731">
        <w:t xml:space="preserve">4. Гарантийный срок эксплуатации 12 месяцев со дня поставки. </w:t>
      </w: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B6731" w:rsidRPr="001B6731" w:rsidRDefault="001B6731" w:rsidP="001B673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B6731" w:rsidRPr="001B6731" w:rsidRDefault="001B6731" w:rsidP="001B6731">
      <w:pPr>
        <w:pStyle w:val="afff2"/>
        <w:numPr>
          <w:ilvl w:val="0"/>
          <w:numId w:val="48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1B6731" w:rsidRPr="001B6731" w:rsidRDefault="001B6731" w:rsidP="001B6731">
      <w:pPr>
        <w:pStyle w:val="a1"/>
        <w:tabs>
          <w:tab w:val="num" w:pos="0"/>
        </w:tabs>
        <w:ind w:firstLine="0"/>
        <w:rPr>
          <w:sz w:val="24"/>
          <w:szCs w:val="24"/>
        </w:rPr>
      </w:pPr>
      <w:r w:rsidRPr="001B6731">
        <w:rPr>
          <w:sz w:val="24"/>
          <w:szCs w:val="24"/>
        </w:rPr>
        <w:t>Цена договора должна включать в себя все издержки, налоги и пошлины, НДС, до</w:t>
      </w:r>
      <w:r w:rsidRPr="001B6731">
        <w:rPr>
          <w:sz w:val="24"/>
          <w:szCs w:val="24"/>
        </w:rPr>
        <w:t>с</w:t>
      </w:r>
      <w:r w:rsidRPr="001B6731">
        <w:rPr>
          <w:sz w:val="24"/>
          <w:szCs w:val="24"/>
        </w:rPr>
        <w:t xml:space="preserve">тавку до места назначения, монтаж, пуско-наладку. </w:t>
      </w:r>
    </w:p>
    <w:p w:rsidR="001B6731" w:rsidRPr="001B6731" w:rsidRDefault="001B6731" w:rsidP="001B6731">
      <w:pPr>
        <w:pStyle w:val="a1"/>
        <w:tabs>
          <w:tab w:val="num" w:pos="0"/>
        </w:tabs>
        <w:ind w:firstLine="0"/>
        <w:rPr>
          <w:bCs w:val="0"/>
          <w:sz w:val="24"/>
          <w:szCs w:val="24"/>
        </w:rPr>
      </w:pPr>
      <w:r w:rsidRPr="001B6731">
        <w:rPr>
          <w:sz w:val="24"/>
          <w:szCs w:val="24"/>
        </w:rPr>
        <w:t>Оплата производится: 100 % оплата по факту поставки товара в течение 10-ти банковских дней на расчетный счет Исполнителя, с момента предоставления счета, сч</w:t>
      </w:r>
      <w:r w:rsidRPr="001B6731">
        <w:rPr>
          <w:sz w:val="24"/>
          <w:szCs w:val="24"/>
        </w:rPr>
        <w:t>е</w:t>
      </w:r>
      <w:r w:rsidRPr="001B6731">
        <w:rPr>
          <w:sz w:val="24"/>
          <w:szCs w:val="24"/>
        </w:rPr>
        <w:t>та-фактуры, товарной накладной  и акта приема-передачи, подписанных Исполнителем и з</w:t>
      </w:r>
      <w:r w:rsidRPr="001B6731">
        <w:rPr>
          <w:sz w:val="24"/>
          <w:szCs w:val="24"/>
        </w:rPr>
        <w:t>а</w:t>
      </w:r>
      <w:r w:rsidRPr="001B6731">
        <w:rPr>
          <w:sz w:val="24"/>
          <w:szCs w:val="24"/>
        </w:rPr>
        <w:t>казчиком.</w:t>
      </w:r>
    </w:p>
    <w:p w:rsidR="001B6731" w:rsidRPr="001B6731" w:rsidRDefault="001B6731" w:rsidP="001B6731">
      <w:pPr>
        <w:pStyle w:val="affff8"/>
        <w:tabs>
          <w:tab w:val="left" w:pos="0"/>
        </w:tabs>
        <w:jc w:val="both"/>
        <w:rPr>
          <w:bCs/>
        </w:rPr>
      </w:pPr>
    </w:p>
    <w:p w:rsidR="001B6731" w:rsidRPr="001B6731" w:rsidRDefault="001B6731" w:rsidP="001B6731">
      <w:pPr>
        <w:pStyle w:val="afff2"/>
        <w:numPr>
          <w:ilvl w:val="0"/>
          <w:numId w:val="48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31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1B6731" w:rsidRPr="001B6731" w:rsidRDefault="001B6731" w:rsidP="001B6731">
      <w:pPr>
        <w:pStyle w:val="a1"/>
        <w:tabs>
          <w:tab w:val="num" w:pos="0"/>
        </w:tabs>
        <w:ind w:firstLine="0"/>
        <w:rPr>
          <w:sz w:val="24"/>
          <w:szCs w:val="24"/>
        </w:rPr>
      </w:pPr>
      <w:r w:rsidRPr="001B6731">
        <w:rPr>
          <w:sz w:val="24"/>
          <w:szCs w:val="24"/>
        </w:rPr>
        <w:t>Исполнитель работ должен соответствовать требованиям, предъявляемым в соо</w:t>
      </w:r>
      <w:r w:rsidRPr="001B6731">
        <w:rPr>
          <w:sz w:val="24"/>
          <w:szCs w:val="24"/>
        </w:rPr>
        <w:t>т</w:t>
      </w:r>
      <w:r w:rsidRPr="001B6731">
        <w:rPr>
          <w:sz w:val="24"/>
          <w:szCs w:val="24"/>
        </w:rPr>
        <w:t>ветствии с законодательством Российской Федерации к лицам, осуществляющим поставки товаров, выполнение работ, оказание услуг, являющихся предметом з</w:t>
      </w:r>
      <w:r w:rsidRPr="001B6731">
        <w:rPr>
          <w:sz w:val="24"/>
          <w:szCs w:val="24"/>
        </w:rPr>
        <w:t>а</w:t>
      </w:r>
      <w:r w:rsidRPr="001B6731">
        <w:rPr>
          <w:sz w:val="24"/>
          <w:szCs w:val="24"/>
        </w:rPr>
        <w:t>купки.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E002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B673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B6731" w:rsidRPr="001B6731" w:rsidRDefault="001B6731" w:rsidP="001B6731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1B6731">
      <w:rPr>
        <w:sz w:val="16"/>
        <w:szCs w:val="16"/>
      </w:rPr>
      <w:t xml:space="preserve">Открытый запрос цен в электронной форме на право заключения договора на поставку пресса для бочек типа </w:t>
    </w:r>
    <w:r w:rsidRPr="001B6731">
      <w:rPr>
        <w:sz w:val="16"/>
        <w:szCs w:val="16"/>
        <w:lang w:val="en-US"/>
      </w:rPr>
      <w:t>MACFAB</w:t>
    </w:r>
    <w:r w:rsidRPr="001B6731">
      <w:rPr>
        <w:sz w:val="16"/>
        <w:szCs w:val="16"/>
      </w:rPr>
      <w:t xml:space="preserve"> (или аналог) нужд Иркутского отделения</w:t>
    </w:r>
    <w:r w:rsidRPr="001B6731">
      <w:rPr>
        <w:bCs/>
        <w:sz w:val="16"/>
        <w:szCs w:val="16"/>
      </w:rPr>
      <w:t xml:space="preserve"> 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F595785"/>
    <w:multiLevelType w:val="hybridMultilevel"/>
    <w:tmpl w:val="B7A60F52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3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2E22D4F"/>
    <w:multiLevelType w:val="hybridMultilevel"/>
    <w:tmpl w:val="B7A60F52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9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3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4">
    <w:nsid w:val="78CD3614"/>
    <w:multiLevelType w:val="hybridMultilevel"/>
    <w:tmpl w:val="D29685AC"/>
    <w:lvl w:ilvl="0" w:tplc="B694EEAC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8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5"/>
  </w:num>
  <w:num w:numId="3">
    <w:abstractNumId w:val="41"/>
  </w:num>
  <w:num w:numId="4">
    <w:abstractNumId w:val="30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0"/>
  </w:num>
  <w:num w:numId="13">
    <w:abstractNumId w:val="11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7"/>
  </w:num>
  <w:num w:numId="19">
    <w:abstractNumId w:val="25"/>
  </w:num>
  <w:num w:numId="20">
    <w:abstractNumId w:val="38"/>
  </w:num>
  <w:num w:numId="21">
    <w:abstractNumId w:val="47"/>
  </w:num>
  <w:num w:numId="22">
    <w:abstractNumId w:val="6"/>
  </w:num>
  <w:num w:numId="23">
    <w:abstractNumId w:val="46"/>
  </w:num>
  <w:num w:numId="24">
    <w:abstractNumId w:val="45"/>
  </w:num>
  <w:num w:numId="25">
    <w:abstractNumId w:val="31"/>
  </w:num>
  <w:num w:numId="26">
    <w:abstractNumId w:val="42"/>
  </w:num>
  <w:num w:numId="27">
    <w:abstractNumId w:val="26"/>
  </w:num>
  <w:num w:numId="28">
    <w:abstractNumId w:val="24"/>
  </w:num>
  <w:num w:numId="29">
    <w:abstractNumId w:val="8"/>
  </w:num>
  <w:num w:numId="30">
    <w:abstractNumId w:val="9"/>
  </w:num>
  <w:num w:numId="31">
    <w:abstractNumId w:val="19"/>
  </w:num>
  <w:num w:numId="32">
    <w:abstractNumId w:val="33"/>
  </w:num>
  <w:num w:numId="33">
    <w:abstractNumId w:val="10"/>
  </w:num>
  <w:num w:numId="34">
    <w:abstractNumId w:val="7"/>
  </w:num>
  <w:num w:numId="35">
    <w:abstractNumId w:val="48"/>
  </w:num>
  <w:num w:numId="36">
    <w:abstractNumId w:val="37"/>
  </w:num>
  <w:num w:numId="37">
    <w:abstractNumId w:val="14"/>
  </w:num>
  <w:num w:numId="38">
    <w:abstractNumId w:val="34"/>
  </w:num>
  <w:num w:numId="39">
    <w:abstractNumId w:val="32"/>
  </w:num>
  <w:num w:numId="40">
    <w:abstractNumId w:val="20"/>
  </w:num>
  <w:num w:numId="41">
    <w:abstractNumId w:val="18"/>
  </w:num>
  <w:num w:numId="42">
    <w:abstractNumId w:val="43"/>
  </w:num>
  <w:num w:numId="43">
    <w:abstractNumId w:val="21"/>
  </w:num>
  <w:num w:numId="44">
    <w:abstractNumId w:val="16"/>
  </w:num>
  <w:num w:numId="45">
    <w:abstractNumId w:val="39"/>
  </w:num>
  <w:num w:numId="46">
    <w:abstractNumId w:val="13"/>
  </w:num>
  <w:num w:numId="47">
    <w:abstractNumId w:val="12"/>
  </w:num>
  <w:num w:numId="48">
    <w:abstractNumId w:val="4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6731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1A5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5811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0029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E28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E4C77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FontStyle165">
    <w:name w:val="Font Style165"/>
    <w:basedOn w:val="a5"/>
    <w:rsid w:val="0082581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82581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82581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468B22-85D9-4727-A28C-A5337DECB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3</Pages>
  <Words>507</Words>
  <Characters>3499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431</cp:revision>
  <cp:lastPrinted>2012-09-26T11:12:00Z</cp:lastPrinted>
  <dcterms:created xsi:type="dcterms:W3CDTF">2012-03-23T07:01:00Z</dcterms:created>
  <dcterms:modified xsi:type="dcterms:W3CDTF">2013-07-12T06:58:00Z</dcterms:modified>
</cp:coreProperties>
</file>