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8BB" w:rsidRPr="004329D9" w:rsidRDefault="002E58BB" w:rsidP="00DF0B73">
      <w:pPr>
        <w:pStyle w:val="Default"/>
        <w:tabs>
          <w:tab w:val="left" w:pos="7950"/>
          <w:tab w:val="right" w:pos="10064"/>
        </w:tabs>
      </w:pPr>
      <w:r>
        <w:rPr>
          <w:b/>
        </w:rPr>
        <w:tab/>
      </w:r>
      <w:bookmarkStart w:id="0" w:name="_GoBack"/>
      <w:bookmarkEnd w:id="0"/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Pr="00A7627D" w:rsidRDefault="002E58BB" w:rsidP="006218AA">
      <w:pPr>
        <w:widowControl w:val="0"/>
        <w:rPr>
          <w:sz w:val="24"/>
          <w:szCs w:val="24"/>
        </w:rPr>
      </w:pPr>
    </w:p>
    <w:p w:rsidR="006218AA" w:rsidRPr="00F20620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F20620" w:rsidRPr="00F20620">
        <w:rPr>
          <w:sz w:val="24"/>
          <w:szCs w:val="24"/>
        </w:rPr>
        <w:t xml:space="preserve"> </w:t>
      </w:r>
      <w:r w:rsidR="00F20620">
        <w:rPr>
          <w:sz w:val="24"/>
          <w:szCs w:val="24"/>
        </w:rPr>
        <w:t>№14</w:t>
      </w:r>
    </w:p>
    <w:p w:rsidR="0011138C" w:rsidRDefault="0011138C" w:rsidP="0011138C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на поставку</w:t>
      </w:r>
    </w:p>
    <w:p w:rsidR="0011138C" w:rsidRDefault="00F33B64" w:rsidP="0011138C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грузового автомобиля фургона изотермического полной массой от 8,0тн. до 12.0тн</w:t>
      </w:r>
    </w:p>
    <w:p w:rsidR="0011138C" w:rsidRPr="00DA1DAF" w:rsidRDefault="00F33B64" w:rsidP="0011138C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на шасси КАМАЗ-4308-</w:t>
      </w:r>
      <w:r>
        <w:rPr>
          <w:sz w:val="24"/>
          <w:szCs w:val="24"/>
          <w:lang w:val="en-US"/>
        </w:rPr>
        <w:t>R</w:t>
      </w:r>
      <w:r w:rsidRPr="008D3237">
        <w:rPr>
          <w:sz w:val="24"/>
          <w:szCs w:val="24"/>
        </w:rPr>
        <w:t>4</w:t>
      </w:r>
      <w:r w:rsidR="0011138C">
        <w:rPr>
          <w:sz w:val="24"/>
          <w:szCs w:val="24"/>
        </w:rPr>
        <w:t>или аналог</w:t>
      </w:r>
      <w:r w:rsidR="00724602">
        <w:rPr>
          <w:sz w:val="24"/>
          <w:szCs w:val="24"/>
        </w:rPr>
        <w:t xml:space="preserve"> (эквивалент)</w:t>
      </w:r>
    </w:p>
    <w:p w:rsidR="006218AA" w:rsidRPr="00A7627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 w:rsidR="00F33B64">
        <w:rPr>
          <w:sz w:val="24"/>
          <w:szCs w:val="24"/>
        </w:rPr>
        <w:t>фургоны</w:t>
      </w:r>
      <w:r w:rsidR="00807277" w:rsidRPr="00A7627D">
        <w:rPr>
          <w:sz w:val="24"/>
          <w:szCs w:val="24"/>
        </w:rPr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6218AA">
      <w:pPr>
        <w:widowControl w:val="0"/>
        <w:rPr>
          <w:sz w:val="24"/>
          <w:szCs w:val="24"/>
        </w:rPr>
      </w:pPr>
    </w:p>
    <w:p w:rsidR="002E58BB" w:rsidRDefault="002E58BB" w:rsidP="002E58BB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724602" w:rsidRPr="00A7627D" w:rsidRDefault="002E58BB" w:rsidP="002E58BB">
      <w:pPr>
        <w:widowControl w:val="0"/>
        <w:ind w:left="4248"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t>2015г.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6E6AFF" w:rsidRDefault="00310D23" w:rsidP="006E6AFF">
      <w:pPr>
        <w:widowControl w:val="0"/>
        <w:jc w:val="center"/>
        <w:rPr>
          <w:b/>
          <w:sz w:val="24"/>
          <w:szCs w:val="24"/>
        </w:rPr>
      </w:pPr>
      <w:r w:rsidRPr="006E6AFF">
        <w:rPr>
          <w:color w:val="000000"/>
        </w:rPr>
        <w:t>для</w:t>
      </w:r>
      <w:r w:rsidR="00724602" w:rsidRPr="0011138C">
        <w:rPr>
          <w:i/>
          <w:sz w:val="24"/>
          <w:szCs w:val="24"/>
        </w:rPr>
        <w:t>ООО «Курская АЭС-Авто»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F33B64" w:rsidRPr="001D610D" w:rsidTr="006270D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1D610D" w:rsidRDefault="00F33B64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F33B64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Фургон изотермический на шасси КАМАЗ-4308-</w:t>
            </w:r>
            <w:r w:rsidRPr="00F33B64">
              <w:rPr>
                <w:sz w:val="18"/>
                <w:szCs w:val="18"/>
                <w:lang w:val="en-US"/>
              </w:rPr>
              <w:t>R</w:t>
            </w:r>
            <w:r w:rsidRPr="00F33B64">
              <w:rPr>
                <w:sz w:val="18"/>
                <w:szCs w:val="18"/>
              </w:rPr>
              <w:t>4 или аналог.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0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двигатель </w:t>
            </w:r>
            <w:r w:rsidRPr="00F33B64">
              <w:rPr>
                <w:b/>
                <w:sz w:val="18"/>
                <w:szCs w:val="18"/>
              </w:rPr>
              <w:t>дизельный</w:t>
            </w:r>
            <w:r w:rsidRPr="00F33B64">
              <w:rPr>
                <w:sz w:val="18"/>
                <w:szCs w:val="18"/>
              </w:rPr>
              <w:t xml:space="preserve"> рабочим объемом не менее </w:t>
            </w:r>
            <w:r w:rsidRPr="00F33B64">
              <w:rPr>
                <w:color w:val="1F1F1F"/>
                <w:sz w:val="18"/>
                <w:szCs w:val="18"/>
                <w:shd w:val="clear" w:color="auto" w:fill="FFFFFF"/>
              </w:rPr>
              <w:t>6700</w:t>
            </w:r>
            <w:r w:rsidRPr="00F33B64">
              <w:rPr>
                <w:sz w:val="18"/>
                <w:szCs w:val="18"/>
              </w:rPr>
              <w:t>см</w:t>
            </w:r>
            <w:r w:rsidRPr="00F33B64">
              <w:rPr>
                <w:sz w:val="18"/>
                <w:szCs w:val="18"/>
                <w:vertAlign w:val="superscript"/>
              </w:rPr>
              <w:t>3</w:t>
            </w:r>
            <w:r w:rsidRPr="00F33B64">
              <w:rPr>
                <w:sz w:val="18"/>
                <w:szCs w:val="18"/>
              </w:rPr>
              <w:t>,</w:t>
            </w:r>
          </w:p>
          <w:p w:rsidR="00F33B64" w:rsidRPr="00F33B64" w:rsidRDefault="00710064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F33B64" w:rsidRPr="00F33B64">
              <w:rPr>
                <w:sz w:val="18"/>
                <w:szCs w:val="18"/>
              </w:rPr>
              <w:t xml:space="preserve">мощность двигателя не менее </w:t>
            </w:r>
            <w:r w:rsidR="00F33B64" w:rsidRPr="00F33B64">
              <w:rPr>
                <w:color w:val="1F1F1F"/>
                <w:sz w:val="18"/>
                <w:szCs w:val="18"/>
                <w:shd w:val="clear" w:color="auto" w:fill="FFFFFF"/>
              </w:rPr>
              <w:t>240</w:t>
            </w:r>
            <w:r w:rsidR="00F33B64" w:rsidRPr="00F33B64">
              <w:rPr>
                <w:sz w:val="18"/>
                <w:szCs w:val="18"/>
              </w:rPr>
              <w:t>л.с.;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коробка передач механическая</w:t>
            </w:r>
            <w:r w:rsidR="00541EF7">
              <w:rPr>
                <w:sz w:val="18"/>
                <w:szCs w:val="18"/>
              </w:rPr>
              <w:t xml:space="preserve">, </w:t>
            </w:r>
            <w:r w:rsidR="00710064">
              <w:rPr>
                <w:sz w:val="18"/>
                <w:szCs w:val="18"/>
              </w:rPr>
              <w:t xml:space="preserve">не менее  </w:t>
            </w:r>
            <w:r w:rsidR="00541EF7">
              <w:rPr>
                <w:sz w:val="18"/>
                <w:szCs w:val="18"/>
              </w:rPr>
              <w:t>6 ступенчатая</w:t>
            </w:r>
            <w:r w:rsidRPr="00F33B64">
              <w:rPr>
                <w:sz w:val="18"/>
                <w:szCs w:val="18"/>
              </w:rPr>
              <w:t>;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полная масса автомобиля не более </w:t>
            </w:r>
            <w:r w:rsidR="00963D3E" w:rsidRPr="00F33B64">
              <w:rPr>
                <w:sz w:val="18"/>
                <w:szCs w:val="18"/>
              </w:rPr>
              <w:t>1</w:t>
            </w:r>
            <w:r w:rsidR="00963D3E" w:rsidRPr="0020708F">
              <w:rPr>
                <w:sz w:val="18"/>
                <w:szCs w:val="18"/>
              </w:rPr>
              <w:t>2</w:t>
            </w:r>
            <w:r w:rsidR="00963D3E" w:rsidRPr="00F33B64">
              <w:rPr>
                <w:sz w:val="18"/>
                <w:szCs w:val="18"/>
              </w:rPr>
              <w:t xml:space="preserve">900 </w:t>
            </w:r>
            <w:r w:rsidRPr="00F33B64">
              <w:rPr>
                <w:sz w:val="18"/>
                <w:szCs w:val="18"/>
              </w:rPr>
              <w:t>кг.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габаритные размеры, мм: длина </w:t>
            </w:r>
            <w:r w:rsidR="00541EF7">
              <w:rPr>
                <w:sz w:val="18"/>
                <w:szCs w:val="18"/>
              </w:rPr>
              <w:t xml:space="preserve">не более </w:t>
            </w:r>
            <w:r w:rsidR="00963D3E" w:rsidRPr="00F33B64">
              <w:rPr>
                <w:sz w:val="18"/>
                <w:szCs w:val="18"/>
              </w:rPr>
              <w:t>8</w:t>
            </w:r>
            <w:r w:rsidR="00963D3E" w:rsidRPr="0020708F">
              <w:rPr>
                <w:sz w:val="18"/>
                <w:szCs w:val="18"/>
              </w:rPr>
              <w:t>750</w:t>
            </w:r>
            <w:r w:rsidR="00963D3E" w:rsidRPr="00F33B64">
              <w:rPr>
                <w:sz w:val="18"/>
                <w:szCs w:val="18"/>
              </w:rPr>
              <w:t>мм</w:t>
            </w:r>
            <w:r w:rsidRPr="00F33B64">
              <w:rPr>
                <w:sz w:val="18"/>
                <w:szCs w:val="18"/>
              </w:rPr>
              <w:t xml:space="preserve">., ширина </w:t>
            </w:r>
            <w:r w:rsidR="00541EF7">
              <w:rPr>
                <w:sz w:val="18"/>
                <w:szCs w:val="18"/>
              </w:rPr>
              <w:t xml:space="preserve">не более </w:t>
            </w:r>
            <w:r w:rsidRPr="00F33B64">
              <w:rPr>
                <w:sz w:val="18"/>
                <w:szCs w:val="18"/>
              </w:rPr>
              <w:t xml:space="preserve">2550мм, высота </w:t>
            </w:r>
            <w:r w:rsidR="00541EF7">
              <w:rPr>
                <w:sz w:val="18"/>
                <w:szCs w:val="18"/>
              </w:rPr>
              <w:t xml:space="preserve">не более </w:t>
            </w:r>
            <w:r w:rsidRPr="00F33B64">
              <w:rPr>
                <w:sz w:val="18"/>
                <w:szCs w:val="18"/>
              </w:rPr>
              <w:t xml:space="preserve">3730мм., 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емкость топливного бака не менее 210л.;</w:t>
            </w:r>
          </w:p>
          <w:p w:rsid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размер фургона не менее</w:t>
            </w:r>
            <w:r w:rsidRPr="00F33B64">
              <w:rPr>
                <w:color w:val="000000"/>
                <w:sz w:val="18"/>
                <w:szCs w:val="18"/>
                <w:shd w:val="clear" w:color="auto" w:fill="FFFFFF"/>
              </w:rPr>
              <w:t xml:space="preserve"> 6000х2500х2100</w:t>
            </w:r>
            <w:r w:rsidRPr="00F33B64">
              <w:rPr>
                <w:sz w:val="18"/>
                <w:szCs w:val="18"/>
              </w:rPr>
              <w:t>.</w:t>
            </w:r>
          </w:p>
          <w:p w:rsidR="00842284" w:rsidRPr="00F33B64" w:rsidRDefault="00842284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объем грузового отделения не менее 30 м3.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 xml:space="preserve">- материал изотермического фургона </w:t>
            </w:r>
            <w:r w:rsidR="0020708F" w:rsidRPr="00F33B64">
              <w:rPr>
                <w:sz w:val="18"/>
                <w:szCs w:val="18"/>
              </w:rPr>
              <w:t>сэндвич</w:t>
            </w:r>
            <w:r w:rsidRPr="00F33B64">
              <w:rPr>
                <w:sz w:val="18"/>
                <w:szCs w:val="18"/>
              </w:rPr>
              <w:t xml:space="preserve"> - панель с утеплителем, толщина </w:t>
            </w:r>
            <w:r w:rsidR="00685995" w:rsidRPr="00F33B64">
              <w:rPr>
                <w:sz w:val="18"/>
                <w:szCs w:val="18"/>
              </w:rPr>
              <w:t>утеплителя не</w:t>
            </w:r>
            <w:r w:rsidRPr="00F33B64">
              <w:rPr>
                <w:sz w:val="18"/>
                <w:szCs w:val="18"/>
              </w:rPr>
              <w:t xml:space="preserve"> менее 50мм, внутренняя отделка фургона оцинкованная сталь не менее 0,55мм, пол рифленый алюминий или </w:t>
            </w:r>
            <w:r w:rsidRPr="00F33B64">
              <w:rPr>
                <w:sz w:val="18"/>
                <w:szCs w:val="18"/>
                <w:shd w:val="clear" w:color="auto" w:fill="F3F6F8"/>
              </w:rPr>
              <w:t xml:space="preserve">антискользкий пластик с кварцевой крошкой, наружная отделка </w:t>
            </w:r>
            <w:r w:rsidRPr="00F33B64">
              <w:rPr>
                <w:sz w:val="18"/>
                <w:szCs w:val="18"/>
              </w:rPr>
              <w:t xml:space="preserve">оцинкованная сталь не менее 0,55мм с полимерным покрытием </w:t>
            </w:r>
            <w:r w:rsidRPr="00F33B64">
              <w:rPr>
                <w:sz w:val="18"/>
                <w:szCs w:val="18"/>
                <w:shd w:val="clear" w:color="auto" w:fill="FFFFFF"/>
              </w:rPr>
              <w:t>RAL 9003</w:t>
            </w:r>
          </w:p>
          <w:p w:rsidR="00FD70C8" w:rsidRPr="008D23F2" w:rsidRDefault="00F33B64" w:rsidP="008D23F2">
            <w:pPr>
              <w:tabs>
                <w:tab w:val="left" w:pos="0"/>
              </w:tabs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грузоподъемность не менее 5000кг.</w:t>
            </w:r>
            <w:r w:rsidR="00FD70C8" w:rsidRPr="008D23F2">
              <w:rPr>
                <w:sz w:val="18"/>
                <w:szCs w:val="18"/>
              </w:rPr>
              <w:t>- кабина</w:t>
            </w:r>
            <w:r w:rsidR="00545025">
              <w:rPr>
                <w:sz w:val="18"/>
                <w:szCs w:val="18"/>
              </w:rPr>
              <w:t xml:space="preserve"> с высокой крышей,</w:t>
            </w:r>
            <w:r w:rsidR="00FD70C8" w:rsidRPr="008D23F2">
              <w:rPr>
                <w:sz w:val="18"/>
                <w:szCs w:val="18"/>
              </w:rPr>
              <w:t xml:space="preserve"> со спальным местом</w:t>
            </w:r>
          </w:p>
          <w:p w:rsidR="00F33B64" w:rsidRDefault="00F33B64" w:rsidP="006A226F">
            <w:pPr>
              <w:contextualSpacing/>
              <w:rPr>
                <w:sz w:val="18"/>
                <w:szCs w:val="18"/>
              </w:rPr>
            </w:pPr>
          </w:p>
          <w:p w:rsidR="00842284" w:rsidRPr="00F33B64" w:rsidRDefault="00842284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пассажировместимость, не менее </w:t>
            </w:r>
            <w:r w:rsidR="00963D3E" w:rsidRPr="0020708F">
              <w:rPr>
                <w:sz w:val="18"/>
                <w:szCs w:val="18"/>
              </w:rPr>
              <w:t>2-</w:t>
            </w:r>
            <w:r w:rsidR="00963D3E">
              <w:rPr>
                <w:sz w:val="18"/>
                <w:szCs w:val="18"/>
              </w:rPr>
              <w:t xml:space="preserve">х </w:t>
            </w:r>
            <w:r>
              <w:rPr>
                <w:sz w:val="18"/>
                <w:szCs w:val="18"/>
              </w:rPr>
              <w:t>человек, включая водителя.</w:t>
            </w:r>
          </w:p>
          <w:p w:rsid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колесная формула – 4х2.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рулевое управление с гидроусилителем, рулевая колонка с регулированием, с замком вала рулевого управления.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 w:rsidRPr="00842284">
              <w:rPr>
                <w:sz w:val="18"/>
                <w:szCs w:val="18"/>
                <w:shd w:val="clear" w:color="auto" w:fill="F2F5F8"/>
              </w:rPr>
              <w:t xml:space="preserve">- Максимальная скорость, не менее, </w:t>
            </w:r>
            <w:r w:rsidR="00963D3E">
              <w:rPr>
                <w:sz w:val="18"/>
                <w:szCs w:val="18"/>
                <w:shd w:val="clear" w:color="auto" w:fill="F2F5F8"/>
              </w:rPr>
              <w:t>80</w:t>
            </w:r>
            <w:r w:rsidR="00963D3E" w:rsidRPr="00842284">
              <w:rPr>
                <w:sz w:val="18"/>
                <w:szCs w:val="18"/>
                <w:shd w:val="clear" w:color="auto" w:fill="F2F5F8"/>
              </w:rPr>
              <w:t xml:space="preserve"> </w:t>
            </w:r>
            <w:r w:rsidRPr="00842284">
              <w:rPr>
                <w:sz w:val="18"/>
                <w:szCs w:val="18"/>
                <w:shd w:val="clear" w:color="auto" w:fill="F2F5F8"/>
              </w:rPr>
              <w:t>км/ч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дорожный просвет не менее 190 (мм)</w:t>
            </w:r>
          </w:p>
          <w:p w:rsidR="00842284" w:rsidRDefault="00842284" w:rsidP="00842284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климатическое исполнение У1.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- </w:t>
            </w:r>
            <w:r w:rsidR="00F33B64" w:rsidRPr="00F33B64">
              <w:rPr>
                <w:bCs/>
                <w:color w:val="000000"/>
                <w:sz w:val="18"/>
                <w:szCs w:val="18"/>
              </w:rPr>
              <w:t>ЗИП.;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F33B64" w:rsidRPr="00F33B64">
              <w:rPr>
                <w:sz w:val="18"/>
                <w:szCs w:val="18"/>
              </w:rPr>
              <w:t>Огнетушитель;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F33B64" w:rsidRPr="00F33B64">
              <w:rPr>
                <w:sz w:val="18"/>
                <w:szCs w:val="18"/>
              </w:rPr>
              <w:t>Аптечка;</w:t>
            </w:r>
          </w:p>
          <w:p w:rsidR="00F33B64" w:rsidRPr="00F33B64" w:rsidRDefault="00842284" w:rsidP="008422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F33B64" w:rsidRPr="00F33B64">
              <w:rPr>
                <w:sz w:val="18"/>
                <w:szCs w:val="18"/>
              </w:rPr>
              <w:t>Знак аварийной остановки;</w:t>
            </w:r>
          </w:p>
          <w:p w:rsidR="00F33B64" w:rsidRPr="00F33B64" w:rsidRDefault="00F33B64" w:rsidP="006A226F">
            <w:pPr>
              <w:contextualSpacing/>
              <w:rPr>
                <w:b/>
                <w:sz w:val="18"/>
                <w:szCs w:val="18"/>
              </w:rPr>
            </w:pPr>
            <w:r w:rsidRPr="00F33B64">
              <w:rPr>
                <w:b/>
                <w:sz w:val="18"/>
                <w:szCs w:val="18"/>
              </w:rPr>
              <w:t>Дополнительная комплектация: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Аэродинамический козырек.</w:t>
            </w:r>
          </w:p>
          <w:p w:rsidR="00F33B64" w:rsidRPr="00F33B64" w:rsidRDefault="00F33B64" w:rsidP="006A226F">
            <w:pPr>
              <w:contextualSpacing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- 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sz w:val="18"/>
                <w:szCs w:val="18"/>
              </w:rPr>
            </w:pPr>
            <w:r w:rsidRPr="00F33B64">
              <w:rPr>
                <w:sz w:val="18"/>
                <w:szCs w:val="18"/>
              </w:rPr>
              <w:t>Готовое</w:t>
            </w:r>
          </w:p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F33B6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27D3D" w:rsidRDefault="00F27D3D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 xml:space="preserve">12 </w:t>
            </w:r>
          </w:p>
          <w:p w:rsidR="00F33B64" w:rsidRPr="00F33B64" w:rsidRDefault="00F33B64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F33B64">
              <w:rPr>
                <w:color w:val="000000"/>
                <w:sz w:val="18"/>
                <w:szCs w:val="18"/>
              </w:rPr>
              <w:t>месяцев без ограничения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1D610D" w:rsidRDefault="00F33B64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3B64" w:rsidRPr="007A0D6F" w:rsidRDefault="007A0D6F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7A0D6F">
              <w:rPr>
                <w:sz w:val="18"/>
                <w:szCs w:val="18"/>
              </w:rPr>
              <w:t>451113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</w:t>
            </w:r>
            <w:r w:rsidR="00545025" w:rsidRPr="003E597E">
              <w:rPr>
                <w:sz w:val="24"/>
                <w:szCs w:val="24"/>
              </w:rPr>
              <w:t>ГОСТ 14192 «Маркировка грузов»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10064" w:rsidP="00710064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710064" w:rsidP="0071006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592036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F5015D">
              <w:rPr>
                <w:i/>
                <w:sz w:val="24"/>
                <w:szCs w:val="24"/>
              </w:rPr>
              <w:t>Место поставки: Курская область, г.Курчатов, Промзона, склад ООО «Курская АЭС-</w:t>
            </w:r>
            <w:r w:rsidRPr="00B93CEE">
              <w:rPr>
                <w:i/>
                <w:sz w:val="24"/>
                <w:szCs w:val="24"/>
              </w:rPr>
              <w:t>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6B122A">
            <w:r w:rsidRPr="00AC0CD4">
              <w:rPr>
                <w:i/>
                <w:color w:val="000000"/>
                <w:sz w:val="24"/>
                <w:szCs w:val="24"/>
              </w:rPr>
              <w:t>отсутству</w:t>
            </w:r>
            <w:r w:rsidR="00710064">
              <w:rPr>
                <w:i/>
                <w:color w:val="000000"/>
                <w:sz w:val="24"/>
                <w:szCs w:val="24"/>
              </w:rPr>
              <w:t>ю</w:t>
            </w:r>
            <w:r w:rsidRPr="00AC0CD4">
              <w:rPr>
                <w:i/>
                <w:color w:val="000000"/>
                <w:sz w:val="24"/>
                <w:szCs w:val="24"/>
              </w:rPr>
              <w:t>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sectPr w:rsidR="009413FC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81B" w:rsidRDefault="000D781B">
      <w:r>
        <w:separator/>
      </w:r>
    </w:p>
  </w:endnote>
  <w:endnote w:type="continuationSeparator" w:id="0">
    <w:p w:rsidR="000D781B" w:rsidRDefault="000D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BD682E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DF0B73">
      <w:rPr>
        <w:noProof/>
      </w:rPr>
      <w:t>1</w:t>
    </w:r>
    <w:r>
      <w:rPr>
        <w:noProof/>
      </w:rPr>
      <w:fldChar w:fldCharType="end"/>
    </w:r>
  </w:p>
  <w:p w:rsidR="00B76CEC" w:rsidRDefault="00DF0B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81B" w:rsidRDefault="000D781B">
      <w:r>
        <w:separator/>
      </w:r>
    </w:p>
  </w:footnote>
  <w:footnote w:type="continuationSeparator" w:id="0">
    <w:p w:rsidR="000D781B" w:rsidRDefault="000D7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111C"/>
    <w:rsid w:val="00026545"/>
    <w:rsid w:val="00037D3E"/>
    <w:rsid w:val="000A22F9"/>
    <w:rsid w:val="000A517D"/>
    <w:rsid w:val="000A6335"/>
    <w:rsid w:val="000B4E17"/>
    <w:rsid w:val="000D17AB"/>
    <w:rsid w:val="000D781B"/>
    <w:rsid w:val="000E013B"/>
    <w:rsid w:val="000E0A96"/>
    <w:rsid w:val="00107897"/>
    <w:rsid w:val="0011138C"/>
    <w:rsid w:val="00141D91"/>
    <w:rsid w:val="00150B9F"/>
    <w:rsid w:val="00154079"/>
    <w:rsid w:val="00160F1D"/>
    <w:rsid w:val="00162C33"/>
    <w:rsid w:val="00163097"/>
    <w:rsid w:val="0018026B"/>
    <w:rsid w:val="001D610D"/>
    <w:rsid w:val="0020708F"/>
    <w:rsid w:val="002C4CD3"/>
    <w:rsid w:val="002E26A3"/>
    <w:rsid w:val="002E58BB"/>
    <w:rsid w:val="002F2F8F"/>
    <w:rsid w:val="00310D23"/>
    <w:rsid w:val="00312B3F"/>
    <w:rsid w:val="00321ADD"/>
    <w:rsid w:val="00343963"/>
    <w:rsid w:val="00347761"/>
    <w:rsid w:val="00350319"/>
    <w:rsid w:val="00364CF8"/>
    <w:rsid w:val="003E6538"/>
    <w:rsid w:val="00401838"/>
    <w:rsid w:val="00443EEA"/>
    <w:rsid w:val="00445EB2"/>
    <w:rsid w:val="00453D33"/>
    <w:rsid w:val="0047240C"/>
    <w:rsid w:val="00475351"/>
    <w:rsid w:val="004F2E02"/>
    <w:rsid w:val="00541EF7"/>
    <w:rsid w:val="00545025"/>
    <w:rsid w:val="00592036"/>
    <w:rsid w:val="005947E4"/>
    <w:rsid w:val="005D5DC8"/>
    <w:rsid w:val="005E461C"/>
    <w:rsid w:val="005E7479"/>
    <w:rsid w:val="006218AA"/>
    <w:rsid w:val="00623B0E"/>
    <w:rsid w:val="00646602"/>
    <w:rsid w:val="00682087"/>
    <w:rsid w:val="00685995"/>
    <w:rsid w:val="006945E1"/>
    <w:rsid w:val="006B122A"/>
    <w:rsid w:val="006E0C1F"/>
    <w:rsid w:val="006E6AFF"/>
    <w:rsid w:val="006E7900"/>
    <w:rsid w:val="0070547E"/>
    <w:rsid w:val="00710064"/>
    <w:rsid w:val="0071474C"/>
    <w:rsid w:val="00722790"/>
    <w:rsid w:val="00724602"/>
    <w:rsid w:val="0072584E"/>
    <w:rsid w:val="00755D94"/>
    <w:rsid w:val="00776944"/>
    <w:rsid w:val="0079342F"/>
    <w:rsid w:val="007A0D6F"/>
    <w:rsid w:val="00802B36"/>
    <w:rsid w:val="00807277"/>
    <w:rsid w:val="00823EAA"/>
    <w:rsid w:val="00837F7F"/>
    <w:rsid w:val="00842284"/>
    <w:rsid w:val="00852A4A"/>
    <w:rsid w:val="00854ED1"/>
    <w:rsid w:val="00862AE4"/>
    <w:rsid w:val="00876F49"/>
    <w:rsid w:val="0089295C"/>
    <w:rsid w:val="008A5AC9"/>
    <w:rsid w:val="008B018C"/>
    <w:rsid w:val="008C19F3"/>
    <w:rsid w:val="008D2085"/>
    <w:rsid w:val="008D23F2"/>
    <w:rsid w:val="008E7E19"/>
    <w:rsid w:val="008F7624"/>
    <w:rsid w:val="00927736"/>
    <w:rsid w:val="009413FC"/>
    <w:rsid w:val="00963D3E"/>
    <w:rsid w:val="00992BC9"/>
    <w:rsid w:val="009F0F02"/>
    <w:rsid w:val="00A201EB"/>
    <w:rsid w:val="00A37E08"/>
    <w:rsid w:val="00A7627D"/>
    <w:rsid w:val="00A93C7E"/>
    <w:rsid w:val="00AA4463"/>
    <w:rsid w:val="00AB0B0A"/>
    <w:rsid w:val="00AE3131"/>
    <w:rsid w:val="00B179BE"/>
    <w:rsid w:val="00B54A88"/>
    <w:rsid w:val="00B93CEE"/>
    <w:rsid w:val="00B95DE6"/>
    <w:rsid w:val="00BC052A"/>
    <w:rsid w:val="00BD158B"/>
    <w:rsid w:val="00BD2768"/>
    <w:rsid w:val="00BD682E"/>
    <w:rsid w:val="00C037D3"/>
    <w:rsid w:val="00C04F97"/>
    <w:rsid w:val="00C84E45"/>
    <w:rsid w:val="00C939BE"/>
    <w:rsid w:val="00CA0417"/>
    <w:rsid w:val="00CD07D0"/>
    <w:rsid w:val="00D06371"/>
    <w:rsid w:val="00D51858"/>
    <w:rsid w:val="00D540AE"/>
    <w:rsid w:val="00D6304F"/>
    <w:rsid w:val="00DA08F7"/>
    <w:rsid w:val="00DB684D"/>
    <w:rsid w:val="00DF0B73"/>
    <w:rsid w:val="00E1350F"/>
    <w:rsid w:val="00E22AAC"/>
    <w:rsid w:val="00E72545"/>
    <w:rsid w:val="00EA10D9"/>
    <w:rsid w:val="00EF685F"/>
    <w:rsid w:val="00F017F3"/>
    <w:rsid w:val="00F02F1D"/>
    <w:rsid w:val="00F0642C"/>
    <w:rsid w:val="00F12926"/>
    <w:rsid w:val="00F20620"/>
    <w:rsid w:val="00F27D3D"/>
    <w:rsid w:val="00F300B1"/>
    <w:rsid w:val="00F30B96"/>
    <w:rsid w:val="00F33B64"/>
    <w:rsid w:val="00F5015D"/>
    <w:rsid w:val="00F771EE"/>
    <w:rsid w:val="00F813A6"/>
    <w:rsid w:val="00F9162B"/>
    <w:rsid w:val="00FD7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495CBEB7-794D-4DB5-BB01-A027E309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customStyle="1" w:styleId="1">
    <w:name w:val="Основной текст1"/>
    <w:basedOn w:val="a0"/>
    <w:rsid w:val="00141D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71006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100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8</cp:revision>
  <cp:lastPrinted>2015-04-08T11:47:00Z</cp:lastPrinted>
  <dcterms:created xsi:type="dcterms:W3CDTF">2015-04-14T13:09:00Z</dcterms:created>
  <dcterms:modified xsi:type="dcterms:W3CDTF">2015-05-06T12:28:00Z</dcterms:modified>
</cp:coreProperties>
</file>