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E12AAF" w:rsidRPr="000925F5" w:rsidRDefault="00E12AAF" w:rsidP="00E12AAF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ТЕХНИЧЕСКОЕ ЗАДАНИЕ</w:t>
      </w:r>
      <w:r w:rsidR="000925F5" w:rsidRPr="00263B0B">
        <w:rPr>
          <w:b/>
          <w:sz w:val="24"/>
          <w:szCs w:val="24"/>
        </w:rPr>
        <w:t xml:space="preserve"> </w:t>
      </w:r>
      <w:r w:rsidR="000925F5">
        <w:rPr>
          <w:b/>
          <w:sz w:val="24"/>
          <w:szCs w:val="24"/>
        </w:rPr>
        <w:t>№23</w:t>
      </w:r>
    </w:p>
    <w:p w:rsidR="00E12AAF" w:rsidRPr="009F3E7A" w:rsidRDefault="00E12AAF" w:rsidP="009F3E7A">
      <w:pPr>
        <w:widowControl w:val="0"/>
        <w:tabs>
          <w:tab w:val="left" w:pos="9356"/>
          <w:tab w:val="left" w:pos="9498"/>
        </w:tabs>
        <w:suppressAutoHyphens/>
        <w:jc w:val="center"/>
      </w:pPr>
      <w:proofErr w:type="gramStart"/>
      <w:r w:rsidRPr="009F3E7A">
        <w:t>на</w:t>
      </w:r>
      <w:proofErr w:type="gramEnd"/>
      <w:r w:rsidRPr="009F3E7A">
        <w:t xml:space="preserve"> поставку </w:t>
      </w:r>
      <w:r w:rsidR="009D7D68" w:rsidRPr="009F3E7A">
        <w:t xml:space="preserve">специального и </w:t>
      </w:r>
      <w:r w:rsidRPr="009F3E7A">
        <w:t>грузового автомобильного транспорта</w:t>
      </w:r>
    </w:p>
    <w:p w:rsidR="00E12AAF" w:rsidRPr="009F3E7A" w:rsidRDefault="00E12AAF" w:rsidP="009F3E7A">
      <w:pPr>
        <w:widowControl w:val="0"/>
        <w:tabs>
          <w:tab w:val="left" w:pos="9356"/>
          <w:tab w:val="left" w:pos="9498"/>
        </w:tabs>
        <w:suppressAutoHyphens/>
        <w:jc w:val="center"/>
      </w:pPr>
    </w:p>
    <w:p w:rsidR="009F3E7A" w:rsidRPr="009F3E7A" w:rsidRDefault="00E12AAF" w:rsidP="009F3E7A">
      <w:pPr>
        <w:widowControl w:val="0"/>
        <w:tabs>
          <w:tab w:val="left" w:pos="426"/>
          <w:tab w:val="left" w:pos="9356"/>
          <w:tab w:val="left" w:pos="9498"/>
        </w:tabs>
        <w:suppressAutoHyphens/>
        <w:ind w:left="1843" w:hanging="1843"/>
        <w:jc w:val="center"/>
      </w:pPr>
      <w:r w:rsidRPr="009F3E7A">
        <w:rPr>
          <w:color w:val="000000"/>
        </w:rPr>
        <w:t>Предмет закупки: право заключения договора на п</w:t>
      </w:r>
      <w:r w:rsidRPr="009F3E7A">
        <w:t>о</w:t>
      </w:r>
      <w:r w:rsidR="00557154" w:rsidRPr="009F3E7A">
        <w:t>ставку специального</w:t>
      </w:r>
    </w:p>
    <w:p w:rsidR="00E12AAF" w:rsidRPr="009F3E7A" w:rsidRDefault="00557154" w:rsidP="009F3E7A">
      <w:pPr>
        <w:widowControl w:val="0"/>
        <w:tabs>
          <w:tab w:val="left" w:pos="426"/>
          <w:tab w:val="left" w:pos="9356"/>
          <w:tab w:val="left" w:pos="9498"/>
        </w:tabs>
        <w:suppressAutoHyphens/>
        <w:ind w:left="1843" w:hanging="1843"/>
        <w:jc w:val="center"/>
      </w:pPr>
      <w:proofErr w:type="gramStart"/>
      <w:r w:rsidRPr="009F3E7A">
        <w:t>и</w:t>
      </w:r>
      <w:proofErr w:type="gramEnd"/>
      <w:r w:rsidRPr="009F3E7A">
        <w:t xml:space="preserve"> грузового</w:t>
      </w:r>
      <w:r w:rsidR="009F3E7A" w:rsidRPr="009F3E7A">
        <w:t xml:space="preserve"> </w:t>
      </w:r>
      <w:r w:rsidR="00E12AAF" w:rsidRPr="009F3E7A">
        <w:t>автомобильного транспорта</w:t>
      </w:r>
      <w:r w:rsidRPr="009F3E7A">
        <w:t>.</w:t>
      </w:r>
    </w:p>
    <w:p w:rsidR="00E12AAF" w:rsidRDefault="00E12AAF" w:rsidP="009F3E7A">
      <w:pPr>
        <w:widowControl w:val="0"/>
        <w:jc w:val="center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557154" w:rsidRDefault="00557154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tabs>
          <w:tab w:val="left" w:pos="9356"/>
          <w:tab w:val="left" w:pos="9498"/>
        </w:tabs>
        <w:suppressAutoHyphens/>
        <w:ind w:hanging="709"/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 xml:space="preserve">   том 2 «ТЕХНИЧЕСКАЯ ЧАСТЬ»</w:t>
      </w: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E12AAF" w:rsidRDefault="00E12AAF" w:rsidP="00E12AAF">
      <w:pPr>
        <w:widowControl w:val="0"/>
        <w:rPr>
          <w:b/>
          <w:sz w:val="24"/>
          <w:szCs w:val="24"/>
        </w:rPr>
      </w:pPr>
    </w:p>
    <w:p w:rsidR="00054522" w:rsidRPr="00A7627D" w:rsidRDefault="00054522" w:rsidP="00054522">
      <w:pPr>
        <w:jc w:val="center"/>
        <w:rPr>
          <w:color w:val="000000"/>
          <w:sz w:val="24"/>
          <w:szCs w:val="24"/>
        </w:rPr>
      </w:pPr>
      <w:r w:rsidRPr="00A7627D">
        <w:rPr>
          <w:sz w:val="24"/>
          <w:szCs w:val="24"/>
        </w:rPr>
        <w:t>Город</w:t>
      </w:r>
      <w:r>
        <w:rPr>
          <w:sz w:val="24"/>
          <w:szCs w:val="24"/>
        </w:rPr>
        <w:t xml:space="preserve"> Москва</w:t>
      </w:r>
    </w:p>
    <w:p w:rsidR="00E12AAF" w:rsidRDefault="00054522" w:rsidP="00054522">
      <w:pPr>
        <w:jc w:val="center"/>
        <w:rPr>
          <w:color w:val="000000"/>
        </w:rPr>
      </w:pPr>
      <w:r w:rsidRPr="006E6AFF">
        <w:rPr>
          <w:color w:val="000000"/>
          <w:sz w:val="24"/>
          <w:szCs w:val="24"/>
        </w:rPr>
        <w:t>20</w:t>
      </w:r>
      <w:r>
        <w:rPr>
          <w:color w:val="000000"/>
          <w:sz w:val="24"/>
          <w:szCs w:val="24"/>
        </w:rPr>
        <w:t>15</w:t>
      </w:r>
      <w:r w:rsidRPr="006E6AFF">
        <w:rPr>
          <w:color w:val="000000"/>
          <w:sz w:val="24"/>
          <w:szCs w:val="24"/>
        </w:rPr>
        <w:t>г.</w:t>
      </w:r>
      <w:r w:rsidR="00E12AAF">
        <w:rPr>
          <w:color w:val="000000"/>
          <w:sz w:val="24"/>
          <w:szCs w:val="24"/>
        </w:rPr>
        <w:br w:type="page"/>
      </w:r>
      <w:r w:rsidR="00E12AAF">
        <w:rPr>
          <w:color w:val="000000"/>
        </w:rPr>
        <w:lastRenderedPageBreak/>
        <w:t xml:space="preserve">Техническое задание </w:t>
      </w:r>
    </w:p>
    <w:p w:rsidR="004B68EB" w:rsidRPr="009F3E7A" w:rsidRDefault="00E12AAF" w:rsidP="004B68EB">
      <w:pPr>
        <w:widowControl w:val="0"/>
        <w:tabs>
          <w:tab w:val="left" w:pos="426"/>
          <w:tab w:val="left" w:pos="9356"/>
          <w:tab w:val="left" w:pos="9498"/>
        </w:tabs>
        <w:suppressAutoHyphens/>
        <w:ind w:left="1843" w:hanging="1843"/>
        <w:jc w:val="center"/>
      </w:pPr>
      <w:proofErr w:type="gramStart"/>
      <w:r>
        <w:rPr>
          <w:color w:val="000000"/>
        </w:rPr>
        <w:t>на</w:t>
      </w:r>
      <w:proofErr w:type="gramEnd"/>
      <w:r>
        <w:rPr>
          <w:color w:val="000000"/>
        </w:rPr>
        <w:t xml:space="preserve"> поставку </w:t>
      </w:r>
      <w:r w:rsidR="004B68EB" w:rsidRPr="009F3E7A">
        <w:rPr>
          <w:color w:val="000000"/>
        </w:rPr>
        <w:t>на п</w:t>
      </w:r>
      <w:r w:rsidR="004B68EB" w:rsidRPr="009F3E7A">
        <w:t>оставку специального</w:t>
      </w:r>
    </w:p>
    <w:p w:rsidR="00E12AAF" w:rsidRDefault="004B68EB" w:rsidP="004B68EB">
      <w:pPr>
        <w:jc w:val="center"/>
        <w:rPr>
          <w:color w:val="000000"/>
        </w:rPr>
      </w:pPr>
      <w:proofErr w:type="gramStart"/>
      <w:r w:rsidRPr="009F3E7A">
        <w:t>и</w:t>
      </w:r>
      <w:proofErr w:type="gramEnd"/>
      <w:r w:rsidRPr="009F3E7A">
        <w:t xml:space="preserve"> грузового автомобильного транспорта</w:t>
      </w:r>
    </w:p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СОДЕРЖАНИЕ</w:t>
      </w:r>
    </w:p>
    <w:p w:rsidR="00E12AAF" w:rsidRDefault="00E12AAF" w:rsidP="00E12AAF">
      <w:pPr>
        <w:jc w:val="center"/>
        <w:rPr>
          <w:color w:val="000000"/>
          <w:sz w:val="26"/>
          <w:szCs w:val="26"/>
        </w:rPr>
      </w:pP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1. ПЕРЕЧЕНЬ ТОВАРОВ И ОБЩИХ ТРЕБОВАНИЙ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2. СВЕДЕНИЯ О НОВИЗНЕ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3. ТРЕБОВАНИЯ К МАРКИРОВКЕ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4. ТРЕБОВАНИЯ К УПАКОВКЕ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5. ТРЕБОВАНИЯ ПО ПРАВИЛАМ СДАЧИ И ПРИЕМКИ</w:t>
      </w:r>
    </w:p>
    <w:p w:rsidR="00E12AAF" w:rsidRDefault="00E12AAF" w:rsidP="00E12AAF">
      <w:pPr>
        <w:tabs>
          <w:tab w:val="left" w:pos="851"/>
        </w:tabs>
        <w:ind w:left="851"/>
        <w:rPr>
          <w:color w:val="000000"/>
        </w:rPr>
      </w:pPr>
      <w:r>
        <w:rPr>
          <w:color w:val="000000"/>
        </w:rPr>
        <w:t>Подраздел 5.1 Порядок сдачи и приемки</w:t>
      </w:r>
    </w:p>
    <w:p w:rsidR="00E12AAF" w:rsidRDefault="00E12AAF" w:rsidP="00E12AAF">
      <w:pPr>
        <w:ind w:left="2552" w:hanging="1701"/>
        <w:rPr>
          <w:color w:val="000000"/>
        </w:rPr>
      </w:pPr>
      <w:r>
        <w:rPr>
          <w:color w:val="000000"/>
        </w:rPr>
        <w:t>Подраздел 5.2 Требования по передаче заказчику технических и иных документов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6. ТРЕБОВАНИЯ К ТРАНСПОРТИРОВАНИЮ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7. ТРЕБОВАНИЯ К ХРАНЕНИЮ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8. ТРЕБОВАНИЯ К ОБСЛУЖИВАНИЮ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9. ЭКОЛОГИЧЕСКИЕ ТРЕБОВАНИЯ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10. ТРЕБОВАНИЯ ПО БЕЗОПАСНОСТИ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11. ТРЕБОВАНИЯ К КАЧЕСТВУ</w:t>
      </w:r>
    </w:p>
    <w:p w:rsidR="00E12AAF" w:rsidRDefault="00E12AAF" w:rsidP="00E12AAF">
      <w:pPr>
        <w:spacing w:line="276" w:lineRule="auto"/>
        <w:ind w:left="1418" w:hanging="1418"/>
        <w:rPr>
          <w:color w:val="000000"/>
        </w:rPr>
      </w:pPr>
      <w:r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13. ДОПОЛНИТЕЛЬНЫЕ (ИНЫЕ) ТРЕБОВАНИЯ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14. ТРЕБОВАНИЕ К ФОРМЕ ПРЕДСТАВЛЯЕМОЙ ИНФОРМАЦИИ</w:t>
      </w:r>
    </w:p>
    <w:p w:rsidR="00E12AAF" w:rsidRDefault="00E12AAF" w:rsidP="00E12AAF">
      <w:pPr>
        <w:ind w:left="1418" w:hanging="1418"/>
        <w:rPr>
          <w:color w:val="000000"/>
        </w:rPr>
      </w:pPr>
      <w:r>
        <w:rPr>
          <w:color w:val="000000"/>
        </w:rPr>
        <w:t>РАЗДЕЛ 15. ТРЕБОВАНИЯ К ТЕХНИЧЕСКОМУ ОБУЧЕНИЮ ПЕРСОНАЛА ЗАКАЗЧИКА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16. ПЕРЕЧЕНЬ ПРИНЯТЫХ СОКРАЩЕНИЙ</w:t>
      </w:r>
    </w:p>
    <w:p w:rsidR="00E12AAF" w:rsidRDefault="00E12AAF" w:rsidP="00E12AAF">
      <w:pPr>
        <w:rPr>
          <w:color w:val="000000"/>
        </w:rPr>
      </w:pPr>
      <w:r>
        <w:rPr>
          <w:color w:val="000000"/>
        </w:rPr>
        <w:t>РАЗДЕЛ 17. ПЕРЕЧЕНЬ ПРИЛОЖЕНИЙ</w:t>
      </w:r>
    </w:p>
    <w:p w:rsidR="00E12AAF" w:rsidRDefault="00E12AAF" w:rsidP="00E12AAF">
      <w:pPr>
        <w:rPr>
          <w:color w:val="000000"/>
          <w:sz w:val="24"/>
          <w:szCs w:val="24"/>
        </w:rPr>
        <w:sectPr w:rsidR="00E12AAF">
          <w:pgSz w:w="11906" w:h="16838"/>
          <w:pgMar w:top="1134" w:right="566" w:bottom="709" w:left="1276" w:header="709" w:footer="709" w:gutter="0"/>
          <w:pgNumType w:start="1"/>
          <w:cols w:space="720"/>
        </w:sect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lastRenderedPageBreak/>
        <w:t>РАЗДЕЛ 1. ПЕРЕЧЕНЬ ТОВАРОВ И ОБЩИХ ТРЕБОВАНИЙ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6260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105"/>
        <w:gridCol w:w="6237"/>
        <w:gridCol w:w="1559"/>
        <w:gridCol w:w="1843"/>
        <w:gridCol w:w="851"/>
        <w:gridCol w:w="1134"/>
        <w:gridCol w:w="708"/>
        <w:gridCol w:w="1276"/>
        <w:gridCol w:w="979"/>
      </w:tblGrid>
      <w:tr w:rsidR="00E12AAF" w:rsidTr="00E12A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№</w:t>
            </w: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Основные технические характеристики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Комплектность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Данные из ниже приведенного перечня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Кол-во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Срок поставки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Объем гарантий и гарантийный срок</w:t>
            </w:r>
          </w:p>
        </w:tc>
      </w:tr>
      <w:tr w:rsidR="00E12AAF" w:rsidTr="00E12A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10</w:t>
            </w:r>
          </w:p>
        </w:tc>
      </w:tr>
      <w:tr w:rsidR="00E12AAF" w:rsidTr="00E12A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>Промтоварный  каркасный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 фургон  </w:t>
            </w:r>
            <w:r w:rsidR="002575DF">
              <w:rPr>
                <w:sz w:val="20"/>
                <w:szCs w:val="20"/>
                <w:lang w:eastAsia="en-US"/>
              </w:rPr>
              <w:t xml:space="preserve">типа  </w:t>
            </w:r>
            <w:r>
              <w:rPr>
                <w:sz w:val="20"/>
                <w:szCs w:val="20"/>
                <w:lang w:eastAsia="en-US"/>
              </w:rPr>
              <w:t>«КАМАЗ 4308»</w:t>
            </w:r>
          </w:p>
          <w:p w:rsidR="00E12AAF" w:rsidRDefault="00E12AAF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>или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аналог</w:t>
            </w:r>
          </w:p>
          <w:p w:rsidR="00A24F04" w:rsidRDefault="00A24F04" w:rsidP="0026130F">
            <w:pPr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bookmarkStart w:id="0" w:name="_GoBack"/>
            <w:bookmarkEnd w:id="0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Pr="006C49B6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rPr>
                <w:sz w:val="20"/>
                <w:lang w:eastAsia="en-US"/>
              </w:rPr>
            </w:pPr>
            <w:proofErr w:type="gramStart"/>
            <w:r>
              <w:rPr>
                <w:sz w:val="20"/>
                <w:szCs w:val="24"/>
                <w:lang w:eastAsia="en-US"/>
              </w:rPr>
              <w:t>Колёсная  формула</w:t>
            </w:r>
            <w:proofErr w:type="gramEnd"/>
            <w:r w:rsidR="002575DF">
              <w:rPr>
                <w:sz w:val="20"/>
                <w:szCs w:val="24"/>
                <w:lang w:eastAsia="en-US"/>
              </w:rPr>
              <w:t xml:space="preserve"> </w:t>
            </w:r>
            <w:r w:rsidR="002575DF" w:rsidRPr="002575DF">
              <w:rPr>
                <w:b/>
                <w:sz w:val="20"/>
                <w:szCs w:val="24"/>
                <w:lang w:eastAsia="en-US"/>
              </w:rPr>
              <w:t>-</w:t>
            </w:r>
            <w:r w:rsidRPr="002575DF">
              <w:rPr>
                <w:b/>
                <w:sz w:val="20"/>
                <w:szCs w:val="24"/>
                <w:lang w:eastAsia="en-US"/>
              </w:rPr>
              <w:t xml:space="preserve">  4 х 2;</w:t>
            </w:r>
          </w:p>
          <w:p w:rsidR="006C49B6" w:rsidRPr="006C49B6" w:rsidRDefault="006C49B6" w:rsidP="006C49B6">
            <w:pPr>
              <w:pStyle w:val="a4"/>
              <w:numPr>
                <w:ilvl w:val="0"/>
                <w:numId w:val="1"/>
              </w:numPr>
              <w:spacing w:line="252" w:lineRule="auto"/>
              <w:rPr>
                <w:b/>
                <w:sz w:val="20"/>
                <w:szCs w:val="28"/>
                <w:lang w:eastAsia="en-US"/>
              </w:rPr>
            </w:pPr>
            <w:proofErr w:type="gramStart"/>
            <w:r>
              <w:rPr>
                <w:sz w:val="20"/>
                <w:lang w:eastAsia="en-US"/>
              </w:rPr>
              <w:t>Базовое  шасси</w:t>
            </w:r>
            <w:proofErr w:type="gramEnd"/>
            <w:r>
              <w:rPr>
                <w:sz w:val="20"/>
                <w:lang w:eastAsia="en-US"/>
              </w:rPr>
              <w:t xml:space="preserve"> – </w:t>
            </w:r>
            <w:r>
              <w:rPr>
                <w:b/>
                <w:sz w:val="20"/>
                <w:lang w:eastAsia="en-US"/>
              </w:rPr>
              <w:t>КАМАЗ 4308</w:t>
            </w:r>
            <w:r w:rsidRPr="00D45E97">
              <w:rPr>
                <w:b/>
                <w:sz w:val="20"/>
                <w:lang w:eastAsia="en-US"/>
              </w:rPr>
              <w:t xml:space="preserve"> или аналог</w:t>
            </w:r>
            <w:r>
              <w:rPr>
                <w:b/>
                <w:sz w:val="20"/>
                <w:lang w:eastAsia="en-US"/>
              </w:rPr>
              <w:t>;</w:t>
            </w:r>
            <w:r>
              <w:rPr>
                <w:sz w:val="20"/>
                <w:lang w:eastAsia="en-US"/>
              </w:rPr>
              <w:t xml:space="preserve"> </w:t>
            </w:r>
          </w:p>
          <w:p w:rsidR="00E12AAF" w:rsidRPr="006C49B6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rPr>
                <w:b/>
                <w:sz w:val="20"/>
                <w:szCs w:val="24"/>
                <w:lang w:eastAsia="en-US"/>
              </w:rPr>
            </w:pPr>
            <w:proofErr w:type="gramStart"/>
            <w:r>
              <w:rPr>
                <w:sz w:val="20"/>
                <w:szCs w:val="24"/>
                <w:lang w:eastAsia="en-US"/>
              </w:rPr>
              <w:t>Максимальная  грузоподъёмность</w:t>
            </w:r>
            <w:proofErr w:type="gramEnd"/>
            <w:r>
              <w:rPr>
                <w:sz w:val="20"/>
                <w:szCs w:val="24"/>
                <w:lang w:eastAsia="en-US"/>
              </w:rPr>
              <w:t xml:space="preserve">,  </w:t>
            </w:r>
            <w:r w:rsidRPr="006C49B6">
              <w:rPr>
                <w:b/>
                <w:sz w:val="20"/>
                <w:szCs w:val="24"/>
                <w:lang w:eastAsia="en-US"/>
              </w:rPr>
              <w:t xml:space="preserve">не  менее  5,0 </w:t>
            </w:r>
            <w:proofErr w:type="spellStart"/>
            <w:r w:rsidR="00263B0B">
              <w:rPr>
                <w:b/>
                <w:sz w:val="20"/>
                <w:szCs w:val="24"/>
                <w:lang w:eastAsia="en-US"/>
              </w:rPr>
              <w:t>куб.м</w:t>
            </w:r>
            <w:proofErr w:type="spellEnd"/>
          </w:p>
          <w:p w:rsidR="00E12AAF" w:rsidRPr="008D1A07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b/>
                <w:sz w:val="20"/>
                <w:szCs w:val="24"/>
                <w:lang w:eastAsia="en-US"/>
              </w:rPr>
            </w:pPr>
            <w:r>
              <w:rPr>
                <w:sz w:val="20"/>
                <w:szCs w:val="20"/>
                <w:shd w:val="clear" w:color="auto" w:fill="F5F5F5"/>
                <w:lang w:eastAsia="en-US"/>
              </w:rPr>
              <w:t xml:space="preserve">Полная масса </w:t>
            </w:r>
            <w:proofErr w:type="gramStart"/>
            <w:r>
              <w:rPr>
                <w:sz w:val="20"/>
                <w:szCs w:val="20"/>
                <w:shd w:val="clear" w:color="auto" w:fill="F5F5F5"/>
                <w:lang w:eastAsia="en-US"/>
              </w:rPr>
              <w:t xml:space="preserve">автомобиля  </w:t>
            </w:r>
            <w:r w:rsidRPr="006C49B6">
              <w:rPr>
                <w:b/>
                <w:sz w:val="20"/>
                <w:szCs w:val="20"/>
                <w:shd w:val="clear" w:color="auto" w:fill="F5F5F5"/>
                <w:lang w:eastAsia="en-US"/>
              </w:rPr>
              <w:t>не</w:t>
            </w:r>
            <w:proofErr w:type="gramEnd"/>
            <w:r w:rsidRPr="006C49B6">
              <w:rPr>
                <w:b/>
                <w:sz w:val="20"/>
                <w:szCs w:val="20"/>
                <w:shd w:val="clear" w:color="auto" w:fill="F5F5F5"/>
                <w:lang w:eastAsia="en-US"/>
              </w:rPr>
              <w:t xml:space="preserve">  более  </w:t>
            </w:r>
            <w:r w:rsidR="004C79A3">
              <w:rPr>
                <w:b/>
                <w:sz w:val="20"/>
                <w:szCs w:val="20"/>
                <w:shd w:val="clear" w:color="auto" w:fill="F5F5F5"/>
                <w:lang w:eastAsia="en-US"/>
              </w:rPr>
              <w:t>20000</w:t>
            </w:r>
            <w:r w:rsidR="004C79A3" w:rsidRPr="006C49B6">
              <w:rPr>
                <w:b/>
                <w:sz w:val="20"/>
                <w:szCs w:val="20"/>
                <w:shd w:val="clear" w:color="auto" w:fill="F5F5F5"/>
                <w:lang w:eastAsia="en-US"/>
              </w:rPr>
              <w:t xml:space="preserve"> </w:t>
            </w:r>
            <w:r w:rsidRPr="006C49B6">
              <w:rPr>
                <w:b/>
                <w:sz w:val="20"/>
                <w:szCs w:val="20"/>
                <w:shd w:val="clear" w:color="auto" w:fill="F5F5F5"/>
                <w:lang w:eastAsia="en-US"/>
              </w:rPr>
              <w:t>кг;</w:t>
            </w:r>
          </w:p>
          <w:p w:rsidR="008D1A07" w:rsidRPr="006C49B6" w:rsidRDefault="008D1A07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b/>
                <w:sz w:val="20"/>
                <w:szCs w:val="24"/>
                <w:lang w:eastAsia="en-US"/>
              </w:rPr>
            </w:pPr>
            <w:proofErr w:type="gramStart"/>
            <w:r w:rsidRPr="008D1A07">
              <w:rPr>
                <w:color w:val="000000"/>
                <w:sz w:val="20"/>
                <w:szCs w:val="20"/>
                <w:lang w:eastAsia="en-US"/>
              </w:rPr>
              <w:t>Дорожный  просвет</w:t>
            </w:r>
            <w:proofErr w:type="gramEnd"/>
            <w:r>
              <w:rPr>
                <w:b/>
                <w:color w:val="000000"/>
                <w:sz w:val="20"/>
                <w:szCs w:val="20"/>
                <w:lang w:eastAsia="en-US"/>
              </w:rPr>
              <w:t xml:space="preserve"> – не менее 190 мм;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Размер </w:t>
            </w:r>
            <w:proofErr w:type="gramStart"/>
            <w:r>
              <w:rPr>
                <w:b/>
                <w:bCs/>
                <w:color w:val="000000"/>
                <w:sz w:val="20"/>
                <w:szCs w:val="20"/>
                <w:lang w:eastAsia="en-US"/>
              </w:rPr>
              <w:t>фургона:</w:t>
            </w:r>
            <w:r>
              <w:rPr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6C49B6">
              <w:rPr>
                <w:bCs/>
                <w:color w:val="000000"/>
                <w:sz w:val="20"/>
                <w:szCs w:val="20"/>
                <w:lang w:eastAsia="en-US"/>
              </w:rPr>
              <w:t xml:space="preserve">  </w:t>
            </w:r>
            <w:proofErr w:type="gramEnd"/>
            <w:r>
              <w:rPr>
                <w:bCs/>
                <w:color w:val="000000"/>
                <w:sz w:val="20"/>
                <w:szCs w:val="20"/>
                <w:lang w:eastAsia="en-US"/>
              </w:rPr>
              <w:t xml:space="preserve">длина  </w:t>
            </w:r>
            <w:r w:rsidRPr="006C49B6"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не  более  </w:t>
            </w:r>
            <w:r w:rsidR="004C79A3">
              <w:rPr>
                <w:b/>
                <w:bCs/>
                <w:color w:val="000000"/>
                <w:sz w:val="20"/>
                <w:szCs w:val="20"/>
                <w:lang w:eastAsia="en-US"/>
              </w:rPr>
              <w:t>6</w:t>
            </w:r>
            <w:r w:rsidRPr="006C49B6">
              <w:rPr>
                <w:b/>
                <w:bCs/>
                <w:color w:val="000000"/>
                <w:sz w:val="20"/>
                <w:szCs w:val="20"/>
                <w:lang w:eastAsia="en-US"/>
              </w:rPr>
              <w:t>,3м</w:t>
            </w:r>
          </w:p>
          <w:p w:rsidR="00E12AAF" w:rsidRDefault="00E12AAF">
            <w:pPr>
              <w:spacing w:line="252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 xml:space="preserve">                                       </w:t>
            </w:r>
            <w:proofErr w:type="gramStart"/>
            <w:r>
              <w:rPr>
                <w:bCs/>
                <w:color w:val="000000"/>
                <w:sz w:val="20"/>
                <w:szCs w:val="20"/>
                <w:lang w:eastAsia="en-US"/>
              </w:rPr>
              <w:t xml:space="preserve">ширина  </w:t>
            </w:r>
            <w:r w:rsidRPr="006C49B6">
              <w:rPr>
                <w:b/>
                <w:bCs/>
                <w:color w:val="000000"/>
                <w:sz w:val="20"/>
                <w:szCs w:val="20"/>
                <w:lang w:eastAsia="en-US"/>
              </w:rPr>
              <w:t>не</w:t>
            </w:r>
            <w:proofErr w:type="gramEnd"/>
            <w:r w:rsidRPr="006C49B6"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 более  2,</w:t>
            </w:r>
            <w:r w:rsidR="004C79A3">
              <w:rPr>
                <w:b/>
                <w:bCs/>
                <w:color w:val="000000"/>
                <w:sz w:val="20"/>
                <w:szCs w:val="20"/>
                <w:lang w:eastAsia="en-US"/>
              </w:rPr>
              <w:t>5</w:t>
            </w:r>
            <w:r w:rsidR="004C79A3" w:rsidRPr="006C49B6">
              <w:rPr>
                <w:b/>
                <w:bCs/>
                <w:color w:val="000000"/>
                <w:sz w:val="20"/>
                <w:szCs w:val="20"/>
                <w:lang w:eastAsia="en-US"/>
              </w:rPr>
              <w:t>5м</w:t>
            </w:r>
          </w:p>
          <w:p w:rsidR="00E12AAF" w:rsidRDefault="00E12AAF">
            <w:pPr>
              <w:spacing w:line="252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lang w:eastAsia="en-US"/>
              </w:rPr>
              <w:t xml:space="preserve">                                       </w:t>
            </w:r>
            <w:proofErr w:type="gramStart"/>
            <w:r>
              <w:rPr>
                <w:bCs/>
                <w:color w:val="000000"/>
                <w:sz w:val="20"/>
                <w:szCs w:val="20"/>
                <w:lang w:eastAsia="en-US"/>
              </w:rPr>
              <w:t xml:space="preserve">высота  </w:t>
            </w:r>
            <w:r w:rsidRPr="006C49B6">
              <w:rPr>
                <w:b/>
                <w:bCs/>
                <w:color w:val="000000"/>
                <w:sz w:val="20"/>
                <w:szCs w:val="20"/>
                <w:lang w:eastAsia="en-US"/>
              </w:rPr>
              <w:t>не</w:t>
            </w:r>
            <w:proofErr w:type="gramEnd"/>
            <w:r w:rsidRPr="006C49B6"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 менее  2,1м и не более 2,3м</w:t>
            </w:r>
            <w:r>
              <w:rPr>
                <w:bCs/>
                <w:color w:val="000000"/>
                <w:sz w:val="20"/>
                <w:szCs w:val="20"/>
                <w:lang w:eastAsia="en-US"/>
              </w:rPr>
              <w:t xml:space="preserve">      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rPr>
                <w:sz w:val="20"/>
                <w:lang w:eastAsia="en-US"/>
              </w:rPr>
            </w:pPr>
            <w:proofErr w:type="gramStart"/>
            <w:r>
              <w:rPr>
                <w:sz w:val="20"/>
                <w:szCs w:val="20"/>
                <w:shd w:val="clear" w:color="auto" w:fill="F5F5F5"/>
                <w:lang w:eastAsia="en-US"/>
              </w:rPr>
              <w:t>Направление  разгрузки</w:t>
            </w:r>
            <w:proofErr w:type="gramEnd"/>
            <w:r>
              <w:rPr>
                <w:sz w:val="20"/>
                <w:szCs w:val="20"/>
                <w:shd w:val="clear" w:color="auto" w:fill="F5F5F5"/>
                <w:lang w:eastAsia="en-US"/>
              </w:rPr>
              <w:t> </w:t>
            </w:r>
            <w:r>
              <w:rPr>
                <w:sz w:val="20"/>
                <w:lang w:eastAsia="en-US"/>
              </w:rPr>
              <w:t xml:space="preserve"> -  </w:t>
            </w:r>
            <w:r w:rsidRPr="006C49B6">
              <w:rPr>
                <w:b/>
                <w:sz w:val="20"/>
                <w:lang w:eastAsia="en-US"/>
              </w:rPr>
              <w:t>назад;</w:t>
            </w:r>
          </w:p>
          <w:p w:rsidR="006C49B6" w:rsidRPr="006C49B6" w:rsidRDefault="00A24F04" w:rsidP="007D421C">
            <w:pPr>
              <w:numPr>
                <w:ilvl w:val="0"/>
                <w:numId w:val="1"/>
              </w:numPr>
              <w:spacing w:line="252" w:lineRule="auto"/>
              <w:contextualSpacing/>
              <w:rPr>
                <w:sz w:val="20"/>
                <w:lang w:eastAsia="en-US"/>
              </w:rPr>
            </w:pP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Климатическое  исполнение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8D1A07">
              <w:rPr>
                <w:b/>
                <w:color w:val="000000"/>
                <w:sz w:val="20"/>
                <w:szCs w:val="20"/>
                <w:lang w:eastAsia="en-US"/>
              </w:rPr>
              <w:t>У1,  в пределах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 w:rsidR="00E12AAF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 w:rsidR="00E12AAF" w:rsidRPr="006C49B6">
              <w:rPr>
                <w:b/>
                <w:color w:val="000000"/>
                <w:sz w:val="20"/>
                <w:szCs w:val="20"/>
                <w:lang w:eastAsia="en-US"/>
              </w:rPr>
              <w:t>-40до +40 град. С</w:t>
            </w:r>
            <w:r w:rsidR="006C49B6">
              <w:rPr>
                <w:b/>
                <w:color w:val="000000"/>
                <w:sz w:val="20"/>
                <w:szCs w:val="20"/>
                <w:lang w:eastAsia="en-US"/>
              </w:rPr>
              <w:t>;</w:t>
            </w:r>
          </w:p>
          <w:p w:rsidR="00E12AAF" w:rsidRPr="006C49B6" w:rsidRDefault="006C49B6" w:rsidP="006C49B6">
            <w:pPr>
              <w:numPr>
                <w:ilvl w:val="0"/>
                <w:numId w:val="1"/>
              </w:numPr>
              <w:spacing w:line="252" w:lineRule="auto"/>
              <w:contextualSpacing/>
              <w:rPr>
                <w:sz w:val="20"/>
                <w:szCs w:val="24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Максимальная 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скорость  -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D45E97">
              <w:rPr>
                <w:b/>
                <w:color w:val="000000"/>
                <w:sz w:val="20"/>
                <w:szCs w:val="20"/>
                <w:lang w:eastAsia="en-US"/>
              </w:rPr>
              <w:t xml:space="preserve">не менее </w:t>
            </w:r>
            <w:r w:rsidR="004C79A3">
              <w:rPr>
                <w:b/>
                <w:color w:val="000000"/>
                <w:sz w:val="20"/>
                <w:szCs w:val="20"/>
                <w:lang w:eastAsia="en-US"/>
              </w:rPr>
              <w:t>80</w:t>
            </w:r>
            <w:r w:rsidR="004C79A3" w:rsidRPr="00D45E97">
              <w:rPr>
                <w:b/>
                <w:color w:val="000000"/>
                <w:sz w:val="20"/>
                <w:szCs w:val="20"/>
                <w:lang w:eastAsia="en-US"/>
              </w:rPr>
              <w:t xml:space="preserve">  </w:t>
            </w:r>
            <w:r w:rsidRPr="00D45E97">
              <w:rPr>
                <w:b/>
                <w:color w:val="000000"/>
                <w:sz w:val="20"/>
                <w:szCs w:val="20"/>
                <w:lang w:eastAsia="en-US"/>
              </w:rPr>
              <w:t>км/ч;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 </w:t>
            </w:r>
            <w:r w:rsidR="00E12AAF" w:rsidRPr="006C49B6">
              <w:rPr>
                <w:b/>
                <w:color w:val="000000"/>
                <w:sz w:val="20"/>
                <w:szCs w:val="20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    </w:t>
            </w:r>
          </w:p>
          <w:p w:rsidR="00E12AAF" w:rsidRPr="006C49B6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b/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 xml:space="preserve">Тип двигателя: </w:t>
            </w:r>
            <w:proofErr w:type="spellStart"/>
            <w:r w:rsidRPr="006C49B6">
              <w:rPr>
                <w:b/>
                <w:sz w:val="20"/>
                <w:szCs w:val="24"/>
                <w:lang w:val="en-US" w:eastAsia="en-US"/>
              </w:rPr>
              <w:t>дизельный</w:t>
            </w:r>
            <w:proofErr w:type="spellEnd"/>
            <w:r w:rsidRPr="006C49B6">
              <w:rPr>
                <w:b/>
                <w:sz w:val="20"/>
                <w:szCs w:val="24"/>
                <w:lang w:eastAsia="en-US"/>
              </w:rPr>
              <w:t>;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 xml:space="preserve">Двигатель: </w:t>
            </w:r>
            <w:proofErr w:type="spellStart"/>
            <w:proofErr w:type="gramStart"/>
            <w:r w:rsidRPr="006C49B6">
              <w:rPr>
                <w:b/>
                <w:bCs/>
                <w:color w:val="000000"/>
                <w:sz w:val="20"/>
                <w:szCs w:val="20"/>
                <w:lang w:eastAsia="en-US"/>
              </w:rPr>
              <w:t>Cummins</w:t>
            </w:r>
            <w:proofErr w:type="spellEnd"/>
            <w:r w:rsidRPr="006C49B6"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 или</w:t>
            </w:r>
            <w:proofErr w:type="gramEnd"/>
            <w:r w:rsidRPr="006C49B6"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  аналог</w:t>
            </w:r>
            <w:r w:rsidRPr="006C49B6">
              <w:rPr>
                <w:b/>
                <w:sz w:val="20"/>
                <w:szCs w:val="24"/>
                <w:lang w:eastAsia="en-US"/>
              </w:rPr>
              <w:t>;</w:t>
            </w:r>
          </w:p>
          <w:p w:rsidR="00E12AAF" w:rsidRPr="006C49B6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 xml:space="preserve">Мощность </w:t>
            </w:r>
            <w:r w:rsidRPr="006C49B6">
              <w:rPr>
                <w:b/>
                <w:sz w:val="20"/>
                <w:szCs w:val="24"/>
                <w:lang w:eastAsia="en-US"/>
              </w:rPr>
              <w:t>не менее 180</w:t>
            </w:r>
            <w:r w:rsidR="006C49B6" w:rsidRPr="006C49B6">
              <w:rPr>
                <w:b/>
                <w:sz w:val="20"/>
                <w:szCs w:val="24"/>
                <w:lang w:eastAsia="en-US"/>
              </w:rPr>
              <w:t xml:space="preserve"> л. с.</w:t>
            </w:r>
            <w:r w:rsidRPr="006C49B6">
              <w:rPr>
                <w:b/>
                <w:sz w:val="20"/>
                <w:szCs w:val="24"/>
                <w:lang w:eastAsia="en-US"/>
              </w:rPr>
              <w:t>;</w:t>
            </w:r>
          </w:p>
          <w:p w:rsidR="006C49B6" w:rsidRPr="006C49B6" w:rsidRDefault="006C49B6" w:rsidP="006C49B6">
            <w:pPr>
              <w:numPr>
                <w:ilvl w:val="0"/>
                <w:numId w:val="1"/>
              </w:numPr>
              <w:spacing w:line="252" w:lineRule="auto"/>
              <w:contextualSpacing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 xml:space="preserve">Трансмиссия: </w:t>
            </w:r>
            <w:r w:rsidRPr="006C49B6">
              <w:rPr>
                <w:b/>
                <w:sz w:val="20"/>
                <w:szCs w:val="24"/>
                <w:lang w:eastAsia="en-US"/>
              </w:rPr>
              <w:t>ZF 6 механическая, или аналог;</w:t>
            </w:r>
          </w:p>
          <w:p w:rsidR="006C49B6" w:rsidRPr="006C49B6" w:rsidRDefault="006C49B6" w:rsidP="006C49B6">
            <w:pPr>
              <w:pStyle w:val="a4"/>
              <w:numPr>
                <w:ilvl w:val="0"/>
                <w:numId w:val="1"/>
              </w:numPr>
              <w:spacing w:line="252" w:lineRule="auto"/>
              <w:rPr>
                <w:b/>
                <w:sz w:val="20"/>
                <w:lang w:eastAsia="en-US"/>
              </w:rPr>
            </w:pPr>
            <w:r w:rsidRPr="00C57430">
              <w:rPr>
                <w:sz w:val="20"/>
                <w:lang w:eastAsia="en-US"/>
              </w:rPr>
              <w:t>Рулевое управление:</w:t>
            </w:r>
            <w:r>
              <w:rPr>
                <w:b/>
                <w:sz w:val="20"/>
                <w:lang w:eastAsia="en-US"/>
              </w:rPr>
              <w:t xml:space="preserve"> наличие гидроусилителя, рулевой колонки с регулированием; 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 xml:space="preserve">Автономный </w:t>
            </w:r>
            <w:proofErr w:type="spellStart"/>
            <w:r>
              <w:rPr>
                <w:sz w:val="20"/>
                <w:szCs w:val="24"/>
                <w:lang w:eastAsia="en-US"/>
              </w:rPr>
              <w:t>отопитель</w:t>
            </w:r>
            <w:proofErr w:type="spellEnd"/>
            <w:r>
              <w:rPr>
                <w:sz w:val="20"/>
                <w:szCs w:val="24"/>
                <w:lang w:eastAsia="en-US"/>
              </w:rPr>
              <w:t xml:space="preserve"> Eberspaecher Airtronic D2 24V (или аналог);</w:t>
            </w:r>
          </w:p>
          <w:p w:rsidR="00E12AAF" w:rsidRPr="006C49B6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rPr>
                <w:b/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 xml:space="preserve">Тип кабины: </w:t>
            </w:r>
            <w:proofErr w:type="gramStart"/>
            <w:r w:rsidR="006C49B6" w:rsidRPr="006C49B6">
              <w:rPr>
                <w:b/>
                <w:sz w:val="20"/>
                <w:szCs w:val="24"/>
                <w:lang w:eastAsia="en-US"/>
              </w:rPr>
              <w:t>б</w:t>
            </w:r>
            <w:r w:rsidRPr="006C49B6">
              <w:rPr>
                <w:b/>
                <w:sz w:val="20"/>
                <w:szCs w:val="24"/>
                <w:lang w:eastAsia="en-US"/>
              </w:rPr>
              <w:t>ез  спального</w:t>
            </w:r>
            <w:proofErr w:type="gramEnd"/>
            <w:r w:rsidRPr="006C49B6">
              <w:rPr>
                <w:b/>
                <w:sz w:val="20"/>
                <w:szCs w:val="24"/>
                <w:lang w:eastAsia="en-US"/>
              </w:rPr>
              <w:t xml:space="preserve">  места,  расположенная  над двигателем,  с</w:t>
            </w:r>
            <w:r w:rsidR="004C79A3">
              <w:rPr>
                <w:b/>
                <w:sz w:val="20"/>
                <w:szCs w:val="24"/>
                <w:lang w:eastAsia="en-US"/>
              </w:rPr>
              <w:t xml:space="preserve"> не менее 2</w:t>
            </w:r>
            <w:r w:rsidRPr="006C49B6">
              <w:rPr>
                <w:b/>
                <w:sz w:val="20"/>
                <w:szCs w:val="24"/>
                <w:lang w:eastAsia="en-US"/>
              </w:rPr>
              <w:t>-мя сидениями;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 xml:space="preserve">Объем топливного бака: </w:t>
            </w:r>
            <w:r w:rsidRPr="006C49B6">
              <w:rPr>
                <w:b/>
                <w:sz w:val="20"/>
                <w:szCs w:val="24"/>
                <w:lang w:eastAsia="en-US"/>
              </w:rPr>
              <w:t>не менее 170 л;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bCs/>
                <w:color w:val="000000"/>
                <w:sz w:val="20"/>
                <w:szCs w:val="24"/>
                <w:lang w:eastAsia="en-US"/>
              </w:rPr>
              <w:t>ЗИП с домкратом;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lastRenderedPageBreak/>
              <w:t>Огнетушитель;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Аптечка;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jc w:val="both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Знак аварийной остановки;</w:t>
            </w:r>
          </w:p>
          <w:p w:rsidR="00E12AAF" w:rsidRDefault="00E12AAF" w:rsidP="007D421C">
            <w:pPr>
              <w:pStyle w:val="a4"/>
              <w:numPr>
                <w:ilvl w:val="0"/>
                <w:numId w:val="1"/>
              </w:numPr>
              <w:spacing w:line="252" w:lineRule="auto"/>
              <w:rPr>
                <w:b/>
                <w:sz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 xml:space="preserve">На крыше кабины </w:t>
            </w:r>
            <w:proofErr w:type="gramStart"/>
            <w:r>
              <w:rPr>
                <w:b/>
                <w:color w:val="000000"/>
                <w:sz w:val="20"/>
                <w:szCs w:val="20"/>
                <w:lang w:eastAsia="en-US"/>
              </w:rPr>
              <w:t>установлен  проблесковый</w:t>
            </w:r>
            <w:proofErr w:type="gramEnd"/>
            <w:r>
              <w:rPr>
                <w:b/>
                <w:color w:val="000000"/>
                <w:sz w:val="20"/>
                <w:szCs w:val="20"/>
                <w:lang w:eastAsia="en-US"/>
              </w:rPr>
              <w:t xml:space="preserve"> маячок оранжевого  цвета;</w:t>
            </w:r>
          </w:p>
          <w:p w:rsidR="00E12AAF" w:rsidRDefault="00E12AAF" w:rsidP="007D421C">
            <w:pPr>
              <w:pStyle w:val="a4"/>
              <w:numPr>
                <w:ilvl w:val="0"/>
                <w:numId w:val="1"/>
              </w:numPr>
              <w:spacing w:line="252" w:lineRule="auto"/>
              <w:rPr>
                <w:sz w:val="20"/>
                <w:lang w:eastAsia="en-US"/>
              </w:rPr>
            </w:pP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В  комплекте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 xml:space="preserve">  два  задних противооткатных  бруса;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sz w:val="20"/>
                <w:szCs w:val="24"/>
                <w:lang w:eastAsia="en-US"/>
              </w:rPr>
              <w:t>Терминал  мониторинга</w:t>
            </w:r>
            <w:proofErr w:type="gramEnd"/>
            <w:r>
              <w:rPr>
                <w:sz w:val="20"/>
                <w:szCs w:val="24"/>
                <w:lang w:eastAsia="en-US"/>
              </w:rPr>
              <w:t xml:space="preserve">  (</w:t>
            </w:r>
            <w:r>
              <w:rPr>
                <w:sz w:val="20"/>
                <w:szCs w:val="24"/>
                <w:lang w:val="en-US" w:eastAsia="en-US"/>
              </w:rPr>
              <w:t>GPS</w:t>
            </w:r>
            <w:r>
              <w:rPr>
                <w:sz w:val="20"/>
                <w:szCs w:val="24"/>
                <w:lang w:eastAsia="en-US"/>
              </w:rPr>
              <w:t>-ГЛОНАСС)  для  контроля  местоположения,  параметров  движения  и  расхода  топлива.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52" w:lineRule="auto"/>
              <w:contextualSpacing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sz w:val="20"/>
                <w:szCs w:val="24"/>
                <w:lang w:eastAsia="en-US"/>
              </w:rPr>
              <w:t>Тахограф  с</w:t>
            </w:r>
            <w:proofErr w:type="gramEnd"/>
            <w:r>
              <w:rPr>
                <w:sz w:val="20"/>
                <w:szCs w:val="24"/>
                <w:lang w:eastAsia="en-US"/>
              </w:rPr>
              <w:t xml:space="preserve">  блоком  СКЗИ  (в соответствии с требованиями приказа МТ РФ от 13.02.2013 № 36).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76" w:lineRule="auto"/>
              <w:textAlignment w:val="baseline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Тип фургона – </w:t>
            </w:r>
            <w:proofErr w:type="gramStart"/>
            <w:r>
              <w:rPr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каркасный,  </w:t>
            </w:r>
            <w:r w:rsidR="007F0CF0">
              <w:rPr>
                <w:rFonts w:eastAsia="Calibri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стальной</w:t>
            </w:r>
            <w:proofErr w:type="gramEnd"/>
            <w:r w:rsidR="007F0CF0">
              <w:rPr>
                <w:rFonts w:eastAsia="Calibri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каркас, окрашенный не менее  чем  в </w:t>
            </w:r>
            <w:r>
              <w:rPr>
                <w:rFonts w:eastAsia="Calibri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2 слоя двухкомпонентным </w:t>
            </w:r>
            <w:proofErr w:type="spellStart"/>
            <w:r>
              <w:rPr>
                <w:rFonts w:eastAsia="Calibri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фосфатирующим</w:t>
            </w:r>
            <w:proofErr w:type="spellEnd"/>
            <w:r>
              <w:rPr>
                <w:rFonts w:eastAsia="Calibri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грунтом с кислотным отвердителем и полиуретановой грунт-эмалью, обеспечивающими высокую адгезию к окрашиваемой поверхности и защиту от коррозии. </w:t>
            </w:r>
          </w:p>
          <w:p w:rsidR="00E12AAF" w:rsidRDefault="00E12AAF" w:rsidP="007D421C">
            <w:pPr>
              <w:numPr>
                <w:ilvl w:val="0"/>
                <w:numId w:val="1"/>
              </w:numPr>
              <w:spacing w:line="276" w:lineRule="auto"/>
              <w:textAlignment w:val="baseline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Крыша: листы оцинкованной стали, соединенные в замок на фальце прокатном станке, лист поликарбоната </w:t>
            </w:r>
            <w:proofErr w:type="gramStart"/>
            <w:r>
              <w:rPr>
                <w:rFonts w:eastAsia="Calibri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с  солнцезащитным</w:t>
            </w:r>
            <w:proofErr w:type="gramEnd"/>
            <w:r>
              <w:rPr>
                <w:rFonts w:eastAsia="Calibri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покрытием. Обрамление фургона - окрашенный стальной профиль, возможная установка алюминиевого профиля и анодированного</w:t>
            </w:r>
            <w:r>
              <w:rPr>
                <w:rFonts w:eastAsia="Calibri"/>
                <w:bCs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 алюминиевого </w:t>
            </w:r>
            <w:r>
              <w:rPr>
                <w:rFonts w:eastAsia="Calibri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профиля. </w:t>
            </w:r>
          </w:p>
          <w:p w:rsidR="00E12AAF" w:rsidRPr="00263B0B" w:rsidRDefault="00E12AAF" w:rsidP="00263B0B">
            <w:pPr>
              <w:numPr>
                <w:ilvl w:val="0"/>
                <w:numId w:val="1"/>
              </w:numPr>
              <w:spacing w:line="252" w:lineRule="auto"/>
              <w:contextualSpacing/>
              <w:rPr>
                <w:sz w:val="20"/>
                <w:szCs w:val="20"/>
                <w:lang w:eastAsia="en-US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Внешняя обшивка фургона: стенки плакировка (оцинкованная сталь, покрытая полимерно-порошковым составом) белого цвета. Швы между листами обшивки закрыты высококачественным </w:t>
            </w:r>
            <w:proofErr w:type="spellStart"/>
            <w:r>
              <w:rPr>
                <w:rFonts w:eastAsia="Calibri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герметиком</w:t>
            </w:r>
            <w:proofErr w:type="spellEnd"/>
            <w:r>
              <w:rPr>
                <w:rFonts w:eastAsia="Calibri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, плакировка цветная (любой цвет из палитры RAL) армированный </w:t>
            </w:r>
            <w:proofErr w:type="gramStart"/>
            <w:r>
              <w:rPr>
                <w:rFonts w:eastAsia="Calibri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пластик </w:t>
            </w:r>
            <w:r w:rsidR="00C37AE6">
              <w:rPr>
                <w:rFonts w:eastAsia="Calibri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</w:t>
            </w:r>
            <w:r>
              <w:rPr>
                <w:rFonts w:eastAsia="Calibri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>белого</w:t>
            </w:r>
            <w:proofErr w:type="gramEnd"/>
            <w:r>
              <w:rPr>
                <w:rFonts w:eastAsia="Calibri"/>
                <w:bCs/>
                <w:color w:val="000000"/>
                <w:sz w:val="20"/>
                <w:szCs w:val="20"/>
                <w:shd w:val="clear" w:color="auto" w:fill="FFFFFF"/>
                <w:lang w:eastAsia="en-US"/>
              </w:rPr>
              <w:t xml:space="preserve"> цвета, влагостойкая ламинированная фанера.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lastRenderedPageBreak/>
              <w:t>х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Готовое</w:t>
            </w:r>
          </w:p>
          <w:p w:rsidR="00E12AAF" w:rsidRDefault="00E12AAF">
            <w:pPr>
              <w:spacing w:line="252" w:lineRule="auto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>изделие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х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Pr="00C54519" w:rsidRDefault="00C54519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-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150 </w:t>
            </w:r>
            <w:proofErr w:type="spellStart"/>
            <w:r>
              <w:rPr>
                <w:color w:val="000000"/>
                <w:sz w:val="20"/>
                <w:szCs w:val="20"/>
                <w:lang w:eastAsia="en-US"/>
              </w:rPr>
              <w:t>тыс.км</w:t>
            </w:r>
            <w:proofErr w:type="spellEnd"/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или</w:t>
            </w:r>
            <w:proofErr w:type="gramEnd"/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24</w:t>
            </w:r>
          </w:p>
          <w:p w:rsidR="00E12AAF" w:rsidRDefault="00E12AAF">
            <w:pPr>
              <w:spacing w:line="252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месяца</w:t>
            </w:r>
            <w:proofErr w:type="gramEnd"/>
          </w:p>
        </w:tc>
      </w:tr>
    </w:tbl>
    <w:p w:rsidR="00E12AAF" w:rsidRDefault="00E12AAF" w:rsidP="00E12AAF">
      <w:pPr>
        <w:rPr>
          <w:color w:val="000000"/>
        </w:rPr>
        <w:sectPr w:rsidR="00E12AAF">
          <w:pgSz w:w="16838" w:h="11906" w:orient="landscape"/>
          <w:pgMar w:top="709" w:right="1134" w:bottom="851" w:left="1134" w:header="709" w:footer="709" w:gutter="0"/>
          <w:cols w:space="720"/>
        </w:sect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lastRenderedPageBreak/>
        <w:t>РАЗДЕЛ 2. СВЕДЕНИЯ О НОВИЗНЕ</w:t>
      </w:r>
    </w:p>
    <w:p w:rsidR="00E12AAF" w:rsidRDefault="00E12AAF" w:rsidP="00E12AAF">
      <w:pPr>
        <w:jc w:val="center"/>
        <w:rPr>
          <w:color w:val="000000"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F20F1A" w:rsidP="00F20F1A">
            <w:pPr>
              <w:spacing w:line="252" w:lineRule="auto"/>
              <w:rPr>
                <w:i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color w:val="000000"/>
                <w:sz w:val="24"/>
                <w:lang w:eastAsia="en-US"/>
              </w:rPr>
              <w:t>Поставляемый  Товар</w:t>
            </w:r>
            <w:proofErr w:type="gramEnd"/>
            <w:r>
              <w:rPr>
                <w:color w:val="000000"/>
                <w:sz w:val="24"/>
                <w:lang w:eastAsia="en-US"/>
              </w:rPr>
              <w:t xml:space="preserve">  </w:t>
            </w:r>
            <w:r w:rsidR="00E12AAF">
              <w:rPr>
                <w:color w:val="000000"/>
                <w:sz w:val="24"/>
                <w:lang w:eastAsia="en-US"/>
              </w:rPr>
              <w:t xml:space="preserve">должна быть </w:t>
            </w:r>
            <w:r>
              <w:rPr>
                <w:color w:val="000000"/>
                <w:sz w:val="24"/>
                <w:lang w:eastAsia="en-US"/>
              </w:rPr>
              <w:t xml:space="preserve"> новым,  </w:t>
            </w:r>
            <w:r w:rsidR="00E12AAF">
              <w:rPr>
                <w:color w:val="000000"/>
                <w:sz w:val="24"/>
                <w:lang w:eastAsia="en-US"/>
              </w:rPr>
              <w:t>оригинальн</w:t>
            </w:r>
            <w:r>
              <w:rPr>
                <w:color w:val="000000"/>
                <w:sz w:val="24"/>
                <w:lang w:eastAsia="en-US"/>
              </w:rPr>
              <w:t xml:space="preserve">ым  </w:t>
            </w:r>
            <w:r w:rsidR="00E12AAF">
              <w:rPr>
                <w:color w:val="000000"/>
                <w:sz w:val="24"/>
                <w:lang w:eastAsia="en-US"/>
              </w:rPr>
              <w:t xml:space="preserve">(от производителя), </w:t>
            </w:r>
            <w:r>
              <w:rPr>
                <w:color w:val="000000"/>
                <w:sz w:val="24"/>
                <w:lang w:eastAsia="en-US"/>
              </w:rPr>
              <w:t xml:space="preserve"> </w:t>
            </w:r>
            <w:r w:rsidR="00E12AAF">
              <w:rPr>
                <w:bCs/>
                <w:sz w:val="24"/>
                <w:lang w:eastAsia="en-US"/>
              </w:rPr>
              <w:t>выпуска</w:t>
            </w:r>
            <w:r>
              <w:rPr>
                <w:bCs/>
                <w:sz w:val="24"/>
                <w:lang w:eastAsia="en-US"/>
              </w:rPr>
              <w:t xml:space="preserve">  не  ранее  2015 года</w:t>
            </w:r>
            <w:r w:rsidR="00E12AAF">
              <w:rPr>
                <w:color w:val="000000"/>
                <w:sz w:val="24"/>
                <w:lang w:eastAsia="en-US"/>
              </w:rPr>
              <w:t>, ранее не находивши</w:t>
            </w:r>
            <w:r>
              <w:rPr>
                <w:color w:val="000000"/>
                <w:sz w:val="24"/>
                <w:lang w:eastAsia="en-US"/>
              </w:rPr>
              <w:t xml:space="preserve">мся </w:t>
            </w:r>
            <w:r w:rsidR="00E12AAF">
              <w:rPr>
                <w:color w:val="000000"/>
                <w:sz w:val="24"/>
                <w:lang w:eastAsia="en-US"/>
              </w:rPr>
              <w:t xml:space="preserve"> в эксплуатации у Поставщика и (или) третьих лиц, </w:t>
            </w:r>
            <w:r>
              <w:rPr>
                <w:color w:val="000000"/>
                <w:sz w:val="24"/>
                <w:lang w:eastAsia="en-US"/>
              </w:rPr>
              <w:t xml:space="preserve"> </w:t>
            </w:r>
            <w:r w:rsidR="00E12AAF">
              <w:rPr>
                <w:color w:val="000000"/>
                <w:sz w:val="24"/>
                <w:lang w:eastAsia="en-US"/>
              </w:rPr>
              <w:t>не подвергавши</w:t>
            </w:r>
            <w:r>
              <w:rPr>
                <w:color w:val="000000"/>
                <w:sz w:val="24"/>
                <w:lang w:eastAsia="en-US"/>
              </w:rPr>
              <w:t xml:space="preserve">мся </w:t>
            </w:r>
            <w:r w:rsidR="00E12AAF">
              <w:rPr>
                <w:color w:val="000000"/>
                <w:sz w:val="24"/>
                <w:lang w:eastAsia="en-US"/>
              </w:rPr>
              <w:t xml:space="preserve"> ранее </w:t>
            </w:r>
            <w:r>
              <w:rPr>
                <w:color w:val="000000"/>
                <w:sz w:val="24"/>
                <w:lang w:eastAsia="en-US"/>
              </w:rPr>
              <w:t xml:space="preserve"> </w:t>
            </w:r>
            <w:r w:rsidR="00E12AAF">
              <w:rPr>
                <w:color w:val="000000"/>
                <w:sz w:val="24"/>
                <w:lang w:eastAsia="en-US"/>
              </w:rPr>
              <w:t>ремонту, модернизации или восстановлению, не являться выставочным образцом</w:t>
            </w:r>
            <w:r>
              <w:rPr>
                <w:color w:val="000000"/>
                <w:sz w:val="24"/>
                <w:lang w:eastAsia="en-US"/>
              </w:rPr>
              <w:t xml:space="preserve">, </w:t>
            </w:r>
            <w:r w:rsidR="00E12AAF">
              <w:rPr>
                <w:color w:val="000000"/>
                <w:sz w:val="24"/>
                <w:lang w:eastAsia="en-US"/>
              </w:rPr>
              <w:t xml:space="preserve"> а так же не иметь дефектов, связанных с поставкой (доставкой), качеством</w:t>
            </w:r>
            <w:r>
              <w:rPr>
                <w:color w:val="000000"/>
                <w:sz w:val="24"/>
                <w:lang w:eastAsia="en-US"/>
              </w:rPr>
              <w:t xml:space="preserve">  </w:t>
            </w:r>
            <w:r w:rsidR="00E12AAF">
              <w:rPr>
                <w:color w:val="000000"/>
                <w:sz w:val="24"/>
                <w:lang w:eastAsia="en-US"/>
              </w:rPr>
              <w:t xml:space="preserve"> изготовления </w:t>
            </w:r>
            <w:r>
              <w:rPr>
                <w:color w:val="000000"/>
                <w:sz w:val="24"/>
                <w:lang w:eastAsia="en-US"/>
              </w:rPr>
              <w:t xml:space="preserve"> </w:t>
            </w:r>
            <w:r w:rsidR="00E12AAF">
              <w:rPr>
                <w:color w:val="000000"/>
                <w:sz w:val="24"/>
                <w:lang w:eastAsia="en-US"/>
              </w:rPr>
              <w:t>либо прояв</w:t>
            </w:r>
            <w:r>
              <w:rPr>
                <w:color w:val="000000"/>
                <w:sz w:val="24"/>
                <w:lang w:eastAsia="en-US"/>
              </w:rPr>
              <w:t xml:space="preserve">ившихся  </w:t>
            </w:r>
            <w:r w:rsidR="00E12AAF">
              <w:rPr>
                <w:color w:val="000000"/>
                <w:sz w:val="24"/>
                <w:lang w:eastAsia="en-US"/>
              </w:rPr>
              <w:t>в результате действия или упущения Поставщика</w:t>
            </w:r>
            <w:r>
              <w:rPr>
                <w:color w:val="000000"/>
                <w:sz w:val="24"/>
                <w:lang w:eastAsia="en-US"/>
              </w:rPr>
              <w:t>.</w:t>
            </w:r>
            <w:r w:rsidR="00E12AAF">
              <w:rPr>
                <w:color w:val="000000"/>
                <w:sz w:val="24"/>
                <w:lang w:eastAsia="en-US"/>
              </w:rPr>
              <w:t xml:space="preserve"> 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3. ТРЕБОВАНИЯ К МАРКИРОВКЕ</w:t>
      </w:r>
    </w:p>
    <w:p w:rsidR="00E12AAF" w:rsidRDefault="00E12AAF" w:rsidP="00E12AAF">
      <w:pPr>
        <w:jc w:val="center"/>
        <w:rPr>
          <w:b/>
          <w:color w:val="000000"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7E2356" w:rsidP="007E2356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В  соответствии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 с  ГОСТ  14192-96  «Маркировка  грузов»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4. ТРЕБОВАНИЯ К УПАКОВКЕ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both"/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Упаковка продукции должна соответствовать требованиям действующего законодательства РФ, в том числе ГОСТов, ОСТов, ТУ и технических регламентов (в случае если такие требования установлены для данного вида товара).</w:t>
            </w:r>
          </w:p>
          <w:p w:rsidR="00E12AAF" w:rsidRDefault="00E12AAF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lang w:eastAsia="en-US"/>
              </w:rPr>
              <w:t>Упаковка должна обеспечивать полную сохранность продукции на весь срок её транспортировки с учетом перегрузок и длительного хранения.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5. ТРЕБОВАНИЯ ПО ПРАВИЛАМ СДАЧИ И ПРИЕМКИ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Подраздел 5.1 Порядок сдачи и приемки</w:t>
            </w:r>
          </w:p>
        </w:tc>
      </w:tr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 w:rsidP="008D0D3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jc w:val="left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Покупатель с участием представителя Поставщика осуществляет приемку Продукции в </w:t>
            </w:r>
            <w:proofErr w:type="gramStart"/>
            <w:r>
              <w:rPr>
                <w:szCs w:val="24"/>
                <w:lang w:eastAsia="en-US"/>
              </w:rPr>
              <w:t xml:space="preserve">соответствии </w:t>
            </w:r>
            <w:r w:rsidR="008D0D3C">
              <w:rPr>
                <w:szCs w:val="24"/>
                <w:lang w:eastAsia="en-US"/>
              </w:rPr>
              <w:t xml:space="preserve"> </w:t>
            </w:r>
            <w:r>
              <w:rPr>
                <w:szCs w:val="24"/>
                <w:lang w:eastAsia="en-US"/>
              </w:rPr>
              <w:t>сведениям</w:t>
            </w:r>
            <w:proofErr w:type="gramEnd"/>
            <w:r>
              <w:rPr>
                <w:szCs w:val="24"/>
                <w:lang w:eastAsia="en-US"/>
              </w:rPr>
              <w:t xml:space="preserve">, указанным в разделе 1 настоящего Технического задания, а также в транспортных и сопроводительных документах по: наименованию, количеству, качеству, требованиям к маркировке, упаковке. </w:t>
            </w:r>
            <w:r w:rsidR="008D0D3C">
              <w:rPr>
                <w:szCs w:val="24"/>
                <w:lang w:eastAsia="en-US"/>
              </w:rPr>
              <w:t xml:space="preserve"> </w:t>
            </w:r>
            <w:r>
              <w:rPr>
                <w:szCs w:val="24"/>
                <w:lang w:eastAsia="en-US"/>
              </w:rPr>
              <w:t>По окончании сдачи-приемки Продукции подписывает товарно-транспортные накладные, акт приема-передачи Товара.</w:t>
            </w:r>
          </w:p>
          <w:p w:rsidR="00E12AAF" w:rsidRDefault="00E12AAF" w:rsidP="007D421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Поставщик обязуется передать Заказчику Товар, не обремененный правами третьих лиц.</w:t>
            </w:r>
          </w:p>
          <w:p w:rsidR="00E12AAF" w:rsidRDefault="00E12AAF" w:rsidP="007D421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Товар передается уполномоченному представителю Покупателя при наличии у него надлежащим образом оформленной доверенности на получение Товара. </w:t>
            </w:r>
          </w:p>
          <w:p w:rsidR="00E12AAF" w:rsidRDefault="00E12AAF" w:rsidP="007D421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Продукция считается переданной Поставщиком и принятым Покупателем при соответствии количества и комплектности Продукции, указанной в накладной, после подписания товарной накладной, Акта приёма-передачи Продукции и иных товарораспорядительных документов.</w:t>
            </w:r>
          </w:p>
          <w:p w:rsidR="00E12AAF" w:rsidRDefault="00E12AAF" w:rsidP="007D421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rPr>
                <w:lang w:eastAsia="en-US"/>
              </w:rPr>
            </w:pPr>
            <w:r>
              <w:rPr>
                <w:lang w:eastAsia="en-US"/>
              </w:rPr>
              <w:t>Внесение каких-либо изменений в текст указанных документов после их составления в одностороннем порядке не допускается. Внесение любых исправлений может осуществляться только по согласованию Сторон и должно быть удостоверено подписями их ответственных представителей.</w:t>
            </w:r>
          </w:p>
          <w:p w:rsidR="00E12AAF" w:rsidRDefault="00E12AAF" w:rsidP="007D421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rPr>
                <w:lang w:eastAsia="en-US"/>
              </w:rPr>
            </w:pPr>
            <w:r>
              <w:rPr>
                <w:lang w:eastAsia="en-US"/>
              </w:rPr>
              <w:t>Покупатель имеет право привлечь независимую организацию для осуществления контроля или проведения экспертизы соответствия поставляемой Продукции.</w:t>
            </w:r>
          </w:p>
          <w:p w:rsidR="00E12AAF" w:rsidRDefault="008D0D3C" w:rsidP="008D0D3C">
            <w:pPr>
              <w:pStyle w:val="2"/>
              <w:numPr>
                <w:ilvl w:val="0"/>
                <w:numId w:val="2"/>
              </w:numPr>
              <w:tabs>
                <w:tab w:val="left" w:pos="993"/>
              </w:tabs>
              <w:autoSpaceDE w:val="0"/>
              <w:autoSpaceDN w:val="0"/>
              <w:adjustRightInd w:val="0"/>
              <w:spacing w:before="0" w:after="0"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Право </w:t>
            </w:r>
            <w:proofErr w:type="gramStart"/>
            <w:r>
              <w:rPr>
                <w:lang w:eastAsia="en-US"/>
              </w:rPr>
              <w:t xml:space="preserve">собственности </w:t>
            </w:r>
            <w:r w:rsidR="00E12AAF">
              <w:rPr>
                <w:lang w:eastAsia="en-US"/>
              </w:rPr>
              <w:t xml:space="preserve"> переходит</w:t>
            </w:r>
            <w:proofErr w:type="gramEnd"/>
            <w:r w:rsidR="00E12AAF">
              <w:rPr>
                <w:lang w:eastAsia="en-US"/>
              </w:rPr>
              <w:t xml:space="preserve"> от Поставщика к Покупателю с момента передачи товара. </w:t>
            </w:r>
          </w:p>
        </w:tc>
      </w:tr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 w:rsidP="007D421C">
            <w:pPr>
              <w:pStyle w:val="a4"/>
              <w:numPr>
                <w:ilvl w:val="0"/>
                <w:numId w:val="3"/>
              </w:numPr>
              <w:spacing w:line="252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Ключи зажигания;</w:t>
            </w:r>
          </w:p>
          <w:p w:rsidR="00E12AAF" w:rsidRDefault="004D7A3C" w:rsidP="007D421C">
            <w:pPr>
              <w:pStyle w:val="a4"/>
              <w:numPr>
                <w:ilvl w:val="0"/>
                <w:numId w:val="3"/>
              </w:numPr>
              <w:tabs>
                <w:tab w:val="left" w:pos="567"/>
                <w:tab w:val="left" w:pos="851"/>
                <w:tab w:val="left" w:pos="1134"/>
              </w:tabs>
              <w:spacing w:line="252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Технический паспорт транспортного средства </w:t>
            </w:r>
            <w:proofErr w:type="gramStart"/>
            <w:r>
              <w:rPr>
                <w:color w:val="000000"/>
                <w:lang w:eastAsia="en-US"/>
              </w:rPr>
              <w:t>ПТС  (</w:t>
            </w:r>
            <w:proofErr w:type="gramEnd"/>
            <w:r>
              <w:rPr>
                <w:color w:val="000000"/>
                <w:lang w:eastAsia="en-US"/>
              </w:rPr>
              <w:t>оригинал);</w:t>
            </w:r>
            <w:r w:rsidR="00E12AAF">
              <w:rPr>
                <w:color w:val="000000"/>
                <w:lang w:eastAsia="en-US"/>
              </w:rPr>
              <w:t xml:space="preserve"> </w:t>
            </w:r>
          </w:p>
          <w:p w:rsidR="00E12AAF" w:rsidRDefault="004D7A3C" w:rsidP="007D421C">
            <w:pPr>
              <w:numPr>
                <w:ilvl w:val="0"/>
                <w:numId w:val="3"/>
              </w:numPr>
              <w:tabs>
                <w:tab w:val="left" w:pos="567"/>
                <w:tab w:val="left" w:pos="851"/>
                <w:tab w:val="left" w:pos="1134"/>
              </w:tabs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4D7A3C">
              <w:rPr>
                <w:color w:val="000000"/>
                <w:sz w:val="24"/>
                <w:szCs w:val="24"/>
                <w:lang w:eastAsia="en-US"/>
              </w:rPr>
              <w:t>Руководство по эксплуатации автотранспортного средства на русском языке;</w:t>
            </w:r>
            <w:r>
              <w:rPr>
                <w:color w:val="000000"/>
                <w:lang w:eastAsia="en-US"/>
              </w:rPr>
              <w:t xml:space="preserve"> </w:t>
            </w:r>
          </w:p>
          <w:p w:rsidR="00E12AAF" w:rsidRDefault="004D7A3C" w:rsidP="008D0D3C">
            <w:pPr>
              <w:numPr>
                <w:ilvl w:val="0"/>
                <w:numId w:val="3"/>
              </w:numPr>
              <w:tabs>
                <w:tab w:val="left" w:pos="567"/>
                <w:tab w:val="left" w:pos="851"/>
                <w:tab w:val="left" w:pos="1134"/>
              </w:tabs>
              <w:spacing w:line="252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</w:t>
            </w:r>
            <w:r w:rsidR="00E12AAF">
              <w:rPr>
                <w:color w:val="000000"/>
                <w:sz w:val="24"/>
                <w:szCs w:val="24"/>
                <w:lang w:eastAsia="en-US"/>
              </w:rPr>
              <w:t xml:space="preserve">аполненную сервисную книжку с гарантийным талоном и отметкой о проведении предпродажной подготовки; </w:t>
            </w:r>
          </w:p>
          <w:p w:rsidR="00E12AAF" w:rsidRDefault="00E12AAF" w:rsidP="004D7A3C">
            <w:pPr>
              <w:numPr>
                <w:ilvl w:val="0"/>
                <w:numId w:val="3"/>
              </w:numPr>
              <w:tabs>
                <w:tab w:val="left" w:pos="567"/>
                <w:tab w:val="left" w:pos="851"/>
                <w:tab w:val="left" w:pos="1134"/>
              </w:tabs>
              <w:spacing w:line="252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 xml:space="preserve">Заверенную копию сертификата Одобрения типа транспортного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средства</w:t>
            </w:r>
            <w:r w:rsidR="004D7A3C">
              <w:rPr>
                <w:color w:val="000000"/>
                <w:sz w:val="24"/>
                <w:szCs w:val="24"/>
                <w:lang w:eastAsia="en-US"/>
              </w:rPr>
              <w:t xml:space="preserve">  </w:t>
            </w:r>
            <w:r>
              <w:rPr>
                <w:color w:val="000000"/>
                <w:sz w:val="24"/>
                <w:szCs w:val="24"/>
                <w:lang w:eastAsia="en-US"/>
              </w:rPr>
              <w:t>требованиям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"Системы сертификации механических транспортных средств и прицепов" при сертификации транспортных средств в России; </w:t>
            </w:r>
          </w:p>
          <w:p w:rsidR="00E12AAF" w:rsidRDefault="00E12AAF" w:rsidP="007D421C">
            <w:pPr>
              <w:numPr>
                <w:ilvl w:val="0"/>
                <w:numId w:val="3"/>
              </w:numPr>
              <w:tabs>
                <w:tab w:val="left" w:pos="567"/>
                <w:tab w:val="left" w:pos="851"/>
                <w:tab w:val="left" w:pos="1134"/>
              </w:tabs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Опись ЗИП транспортного средства и листок комплектации;</w:t>
            </w:r>
          </w:p>
          <w:p w:rsidR="00E12AAF" w:rsidRDefault="00E12AAF" w:rsidP="008D0D3C">
            <w:pPr>
              <w:pStyle w:val="a6"/>
              <w:numPr>
                <w:ilvl w:val="0"/>
                <w:numId w:val="3"/>
              </w:numPr>
              <w:tabs>
                <w:tab w:val="left" w:pos="284"/>
              </w:tabs>
              <w:spacing w:line="252" w:lineRule="auto"/>
              <w:ind w:right="34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8D0D3C">
              <w:rPr>
                <w:color w:val="000000"/>
                <w:sz w:val="24"/>
                <w:szCs w:val="24"/>
                <w:lang w:eastAsia="en-US"/>
              </w:rPr>
              <w:t>Акт приёма – передачи ТС.</w:t>
            </w:r>
          </w:p>
          <w:p w:rsidR="008D0D3C" w:rsidRDefault="008D0D3C" w:rsidP="008D0D3C">
            <w:pPr>
              <w:pStyle w:val="a6"/>
              <w:numPr>
                <w:ilvl w:val="0"/>
                <w:numId w:val="3"/>
              </w:numPr>
              <w:tabs>
                <w:tab w:val="left" w:pos="284"/>
              </w:tabs>
              <w:spacing w:line="252" w:lineRule="auto"/>
              <w:ind w:right="34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Счёт – фактура.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6. ТРЕБОВАНИЯ К ТРАНСПОРТИРОВАНИЮ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164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shd w:val="clear" w:color="auto" w:fill="FFFFFF"/>
              <w:tabs>
                <w:tab w:val="left" w:leader="underscore" w:pos="9376"/>
              </w:tabs>
              <w:spacing w:line="276" w:lineRule="auto"/>
              <w:rPr>
                <w:rFonts w:eastAsia="Arial"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>Транспортирование  осуществляется</w:t>
            </w:r>
            <w:proofErr w:type="gramEnd"/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 xml:space="preserve">  Поставщиком  до  места  нахождения  Покупателя  г. </w:t>
            </w:r>
            <w:proofErr w:type="spellStart"/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>Нововоронеж</w:t>
            </w:r>
            <w:proofErr w:type="spellEnd"/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>, ул. Вокзальная, д. 2а.,  ООО  «</w:t>
            </w:r>
            <w:proofErr w:type="spellStart"/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>Нововоронежская</w:t>
            </w:r>
            <w:proofErr w:type="spellEnd"/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 xml:space="preserve">  АЭС-Авто». </w:t>
            </w:r>
            <w:r w:rsidR="00C47924">
              <w:rPr>
                <w:rFonts w:eastAsia="Arial"/>
                <w:color w:val="000000"/>
                <w:sz w:val="24"/>
                <w:szCs w:val="24"/>
                <w:lang w:eastAsia="en-US"/>
              </w:rPr>
              <w:t xml:space="preserve"> Стоимость доставки до склада Заказчика включена в стоимость Товара.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7. ТРЕБОВАНИЯ К ХРАНЕНИЮ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197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lang w:eastAsia="en-US"/>
              </w:rPr>
              <w:t>Согласно руководства по эксплуатации.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8. ТРЕБОВАНИЯ К ОБСЛУЖИВАНИЮ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232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C47924" w:rsidP="00C47924">
            <w:pPr>
              <w:spacing w:line="252" w:lineRule="auto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ТС должно официально производиться или поставляться в РФ и иметь развитую сеть дилерских сервисных центров на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территории  РФ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9. ЭКОЛОГИЧЕСКИЕ ТРЕБОВАНИЯ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lang w:eastAsia="en-US"/>
              </w:rPr>
              <w:t>Товар должен быть изготовлен из экологически чистых материалов, установленных действующими нормативными документами</w:t>
            </w:r>
            <w:r w:rsidR="00C47924">
              <w:rPr>
                <w:sz w:val="24"/>
                <w:lang w:eastAsia="en-US"/>
              </w:rPr>
              <w:t xml:space="preserve">. </w:t>
            </w:r>
            <w:proofErr w:type="gramStart"/>
            <w:r w:rsidR="00C47924">
              <w:rPr>
                <w:sz w:val="24"/>
                <w:lang w:eastAsia="en-US"/>
              </w:rPr>
              <w:t>Экологический  класс</w:t>
            </w:r>
            <w:proofErr w:type="gramEnd"/>
            <w:r w:rsidR="00C47924">
              <w:rPr>
                <w:sz w:val="24"/>
                <w:lang w:eastAsia="en-US"/>
              </w:rPr>
              <w:t xml:space="preserve">  не  ниже Евро 3.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10. ТРЕБОВАНИЯ ПО БЕЗОПАСНОСТИ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pStyle w:val="a6"/>
              <w:tabs>
                <w:tab w:val="left" w:pos="0"/>
              </w:tabs>
              <w:spacing w:line="252" w:lineRule="auto"/>
              <w:ind w:right="34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lang w:eastAsia="en-US"/>
              </w:rPr>
              <w:t>Безопасность поставляемого товара должна соответствовать действующим ГОСТам, ТУ, медико-биологическим, санитарным и экологическим нормам и другим нормативным документам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11. ТРЕБОВАНИЯ К КАЧЕСТВУ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pStyle w:val="a4"/>
              <w:spacing w:line="252" w:lineRule="auto"/>
              <w:ind w:left="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Поставляемая продукция по своему качеству должна соответствовать требованиям законодательства Российской Федерации, а также положениям ГОСТа, ТУ, сертификата соответствия завода-изготовителя.</w:t>
            </w:r>
          </w:p>
        </w:tc>
      </w:tr>
    </w:tbl>
    <w:p w:rsidR="00E12AAF" w:rsidRDefault="00E12AAF" w:rsidP="00E12AAF">
      <w:pPr>
        <w:jc w:val="center"/>
        <w:rPr>
          <w:color w:val="000000"/>
          <w:sz w:val="24"/>
          <w:szCs w:val="24"/>
        </w:rPr>
      </w:pPr>
    </w:p>
    <w:p w:rsidR="00E12AAF" w:rsidRDefault="00E12AAF" w:rsidP="00E12AAF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E12AAF" w:rsidRDefault="00E12AAF" w:rsidP="00E12AAF">
      <w:pPr>
        <w:jc w:val="center"/>
        <w:rPr>
          <w:color w:val="000000"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254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0"/>
                <w:lang w:eastAsia="en-US"/>
              </w:rPr>
              <w:t>Не требуется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13. ДОПОЛНИТЕЛЬНЫЕ (ИНЫЕ) ТРЕБОВАНИЯ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Style w:val="a7"/>
        <w:tblW w:w="10348" w:type="dxa"/>
        <w:tblInd w:w="-459" w:type="dxa"/>
        <w:tblLook w:val="04A0" w:firstRow="1" w:lastRow="0" w:firstColumn="1" w:lastColumn="0" w:noHBand="0" w:noVBand="1"/>
      </w:tblPr>
      <w:tblGrid>
        <w:gridCol w:w="10348"/>
      </w:tblGrid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  <w:lang w:eastAsia="en-US"/>
              </w:rPr>
            </w:pPr>
            <w:bookmarkStart w:id="1" w:name="_Toc378761168"/>
            <w:bookmarkStart w:id="2" w:name="_Toc412024479"/>
            <w:r>
              <w:rPr>
                <w:color w:val="000000"/>
                <w:szCs w:val="20"/>
                <w:lang w:eastAsia="en-US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num" w:pos="426"/>
                <w:tab w:val="num" w:pos="993"/>
              </w:tabs>
              <w:rPr>
                <w:sz w:val="24"/>
                <w:szCs w:val="20"/>
                <w:lang w:eastAsia="en-US"/>
              </w:rPr>
            </w:pPr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 xml:space="preserve">По </w:t>
            </w:r>
            <w:proofErr w:type="gramStart"/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>адресу  Покупателя</w:t>
            </w:r>
            <w:proofErr w:type="gramEnd"/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 xml:space="preserve">:  г. </w:t>
            </w:r>
            <w:proofErr w:type="spellStart"/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>Нововоронеж</w:t>
            </w:r>
            <w:proofErr w:type="spellEnd"/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>, ул. Вокзальная, д. 2а.,  ООО  «</w:t>
            </w:r>
            <w:proofErr w:type="spellStart"/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>Нововоронежская</w:t>
            </w:r>
            <w:proofErr w:type="spellEnd"/>
            <w:r>
              <w:rPr>
                <w:rFonts w:eastAsia="Arial"/>
                <w:color w:val="000000"/>
                <w:sz w:val="24"/>
                <w:szCs w:val="24"/>
                <w:lang w:eastAsia="en-US"/>
              </w:rPr>
              <w:t xml:space="preserve">  АЭС-Авто».  </w:t>
            </w:r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bCs/>
                <w:szCs w:val="20"/>
                <w:lang w:eastAsia="en-US"/>
              </w:rPr>
            </w:pPr>
            <w:bookmarkStart w:id="3" w:name="_Toc412024480"/>
            <w:r>
              <w:rPr>
                <w:color w:val="000000"/>
                <w:szCs w:val="20"/>
                <w:lang w:eastAsia="en-US"/>
              </w:rPr>
              <w:t>Подраздел 13.2 Порядок формирования цены</w:t>
            </w:r>
            <w:bookmarkEnd w:id="3"/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jc w:val="both"/>
              <w:rPr>
                <w:bCs/>
                <w:color w:val="000000"/>
                <w:sz w:val="24"/>
                <w:szCs w:val="20"/>
                <w:lang w:eastAsia="en-US"/>
              </w:rPr>
            </w:pPr>
            <w:r>
              <w:rPr>
                <w:bCs/>
                <w:color w:val="000000"/>
                <w:sz w:val="24"/>
                <w:szCs w:val="20"/>
                <w:lang w:eastAsia="en-US"/>
              </w:rPr>
              <w:lastRenderedPageBreak/>
              <w:t xml:space="preserve">В стоимость продукции включена стоимость </w:t>
            </w:r>
            <w:proofErr w:type="gramStart"/>
            <w:r>
              <w:rPr>
                <w:bCs/>
                <w:color w:val="000000"/>
                <w:sz w:val="24"/>
                <w:szCs w:val="20"/>
                <w:lang w:eastAsia="en-US"/>
              </w:rPr>
              <w:t>комплектации,  транспортные</w:t>
            </w:r>
            <w:proofErr w:type="gramEnd"/>
            <w:r>
              <w:rPr>
                <w:bCs/>
                <w:color w:val="000000"/>
                <w:sz w:val="24"/>
                <w:szCs w:val="20"/>
                <w:lang w:eastAsia="en-US"/>
              </w:rPr>
              <w:t xml:space="preserve"> расходы до Покупателя.</w:t>
            </w:r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bCs/>
                <w:szCs w:val="20"/>
                <w:lang w:eastAsia="en-US"/>
              </w:rPr>
            </w:pPr>
            <w:bookmarkStart w:id="4" w:name="_Toc412024481"/>
            <w:r>
              <w:rPr>
                <w:color w:val="000000"/>
                <w:szCs w:val="20"/>
                <w:lang w:eastAsia="en-US"/>
              </w:rPr>
              <w:t xml:space="preserve">Подраздел 13.3 </w:t>
            </w:r>
            <w:r>
              <w:rPr>
                <w:bCs/>
                <w:szCs w:val="20"/>
                <w:lang w:eastAsia="en-US"/>
              </w:rPr>
              <w:t>Форма, сроки и порядок оплаты товаров, работ, услуг</w:t>
            </w:r>
            <w:bookmarkEnd w:id="4"/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rPr>
                <w:sz w:val="24"/>
                <w:szCs w:val="20"/>
                <w:lang w:eastAsia="en-US"/>
              </w:rPr>
            </w:pPr>
            <w:r>
              <w:rPr>
                <w:color w:val="000000"/>
                <w:sz w:val="24"/>
                <w:szCs w:val="20"/>
                <w:lang w:eastAsia="en-US"/>
              </w:rPr>
              <w:t>Расчет за поставленную продукцию производится в течение 10 (десяти) банковских дней после получения продукции Покупателем в согласованном сторонами месте поставки при наличии подписанной сторонами товарной (товарно-транспортной) накладной, счета-фактуры Поставщика.</w:t>
            </w:r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color w:val="000000"/>
                <w:szCs w:val="20"/>
                <w:lang w:eastAsia="en-US"/>
              </w:rPr>
            </w:pPr>
            <w:r>
              <w:rPr>
                <w:color w:val="000000"/>
                <w:szCs w:val="20"/>
                <w:lang w:eastAsia="en-US"/>
              </w:rPr>
              <w:t>Подраздел 13.4 Сроки поставки продукции</w:t>
            </w:r>
          </w:p>
        </w:tc>
      </w:tr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widowControl w:val="0"/>
              <w:tabs>
                <w:tab w:val="num" w:pos="-1985"/>
                <w:tab w:val="num" w:pos="851"/>
              </w:tabs>
              <w:rPr>
                <w:sz w:val="24"/>
                <w:szCs w:val="20"/>
                <w:lang w:eastAsia="en-US"/>
              </w:rPr>
            </w:pPr>
            <w:r>
              <w:rPr>
                <w:sz w:val="24"/>
                <w:szCs w:val="20"/>
                <w:lang w:eastAsia="en-US"/>
              </w:rPr>
              <w:t>Вся продукция по договору должна быть поставлена в 30-</w:t>
            </w:r>
            <w:proofErr w:type="gramStart"/>
            <w:r>
              <w:rPr>
                <w:sz w:val="24"/>
                <w:szCs w:val="20"/>
                <w:lang w:eastAsia="en-US"/>
              </w:rPr>
              <w:t>ти  дневной</w:t>
            </w:r>
            <w:proofErr w:type="gramEnd"/>
            <w:r>
              <w:rPr>
                <w:sz w:val="24"/>
                <w:szCs w:val="20"/>
                <w:lang w:eastAsia="en-US"/>
              </w:rPr>
              <w:t xml:space="preserve">  срок  после  подписания  Договора.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14. ТРЕБОВАНИЕ К ФОРМЕ ПРЕДСТАВЛЯЕМОЙ ИНФОРМАЦИИ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rPr>
          <w:trHeight w:val="21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7E2356">
            <w:pPr>
              <w:spacing w:line="252" w:lineRule="auto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color w:val="000000"/>
                <w:sz w:val="24"/>
                <w:szCs w:val="20"/>
                <w:lang w:eastAsia="en-US"/>
              </w:rPr>
              <w:t>Техническое  предложение</w:t>
            </w:r>
            <w:proofErr w:type="gramEnd"/>
            <w:r>
              <w:rPr>
                <w:color w:val="000000"/>
                <w:sz w:val="24"/>
                <w:szCs w:val="20"/>
                <w:lang w:eastAsia="en-US"/>
              </w:rPr>
              <w:t xml:space="preserve"> должно содержать полное описание технических  характеристик   и  комплектации  </w:t>
            </w:r>
            <w:r w:rsidR="00C47924">
              <w:rPr>
                <w:color w:val="000000"/>
                <w:sz w:val="24"/>
                <w:szCs w:val="20"/>
                <w:lang w:eastAsia="en-US"/>
              </w:rPr>
              <w:t xml:space="preserve">предлагаемого  ТС.  </w:t>
            </w:r>
            <w:r w:rsidR="00E12AAF">
              <w:rPr>
                <w:color w:val="000000"/>
                <w:sz w:val="24"/>
                <w:szCs w:val="20"/>
                <w:lang w:eastAsia="en-US"/>
              </w:rPr>
              <w:t>Представляемая информация должна быть на русском языке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15. ТРЕБОВАНИЯ К ТЕХНИЧЕСКОМУ ОБУЧЕНИЮ ПЕРСОНАЛА ЗАКАЗЧИКА</w:t>
      </w:r>
    </w:p>
    <w:p w:rsidR="00E12AAF" w:rsidRDefault="00E12AAF" w:rsidP="00E12AAF">
      <w:pPr>
        <w:jc w:val="center"/>
        <w:rPr>
          <w:color w:val="00000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12AAF" w:rsidTr="00E12AAF"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AAF" w:rsidRDefault="00E12AAF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Не требуется</w:t>
            </w:r>
          </w:p>
        </w:tc>
      </w:tr>
    </w:tbl>
    <w:p w:rsidR="00E12AAF" w:rsidRDefault="00E12AAF" w:rsidP="00E12AAF">
      <w:pPr>
        <w:jc w:val="center"/>
        <w:rPr>
          <w:color w:val="000000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16. ПЕРЕЧЕНЬ ПРИНЯТЫХ СОКРАЩЕНИЙ</w:t>
      </w:r>
    </w:p>
    <w:p w:rsidR="00E12AAF" w:rsidRDefault="00E12AAF" w:rsidP="00E12AAF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2410"/>
        <w:gridCol w:w="6662"/>
      </w:tblGrid>
      <w:tr w:rsidR="00E12AAF" w:rsidTr="00E12AAF">
        <w:trPr>
          <w:trHeight w:val="39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Сокращение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Расшифровка сокращения</w:t>
            </w:r>
          </w:p>
        </w:tc>
      </w:tr>
      <w:tr w:rsidR="00E12AAF" w:rsidTr="00E12AAF">
        <w:trPr>
          <w:trHeight w:val="25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AF" w:rsidRDefault="007E2356" w:rsidP="007E2356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AF" w:rsidRDefault="007E2356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ГОСТ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AF" w:rsidRPr="007E2356" w:rsidRDefault="007E2356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Государственный  стандарт</w:t>
            </w:r>
            <w:proofErr w:type="gramEnd"/>
          </w:p>
        </w:tc>
      </w:tr>
      <w:tr w:rsidR="007E2356" w:rsidTr="00E12AAF">
        <w:trPr>
          <w:trHeight w:val="25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56" w:rsidRDefault="007E2356" w:rsidP="007E2356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56" w:rsidRDefault="007E2356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56" w:rsidRDefault="007E2356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Транспортное  средство</w:t>
            </w:r>
            <w:proofErr w:type="gramEnd"/>
          </w:p>
        </w:tc>
      </w:tr>
      <w:tr w:rsidR="007E2356" w:rsidTr="00E12AAF">
        <w:trPr>
          <w:trHeight w:val="25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56" w:rsidRDefault="007E2356" w:rsidP="007E2356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56" w:rsidRDefault="007E2356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ПТС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356" w:rsidRDefault="007E2356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Паспорт  транспортного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 средства</w:t>
            </w:r>
          </w:p>
        </w:tc>
      </w:tr>
    </w:tbl>
    <w:p w:rsidR="00E12AAF" w:rsidRDefault="00E12AAF" w:rsidP="00E12AAF">
      <w:pPr>
        <w:ind w:firstLine="567"/>
        <w:jc w:val="both"/>
        <w:rPr>
          <w:color w:val="000000"/>
          <w:sz w:val="24"/>
          <w:szCs w:val="24"/>
        </w:rPr>
      </w:pPr>
    </w:p>
    <w:p w:rsidR="00E12AAF" w:rsidRDefault="00E12AAF" w:rsidP="00E12AAF">
      <w:pPr>
        <w:jc w:val="center"/>
        <w:rPr>
          <w:color w:val="000000"/>
        </w:rPr>
      </w:pPr>
      <w:r>
        <w:rPr>
          <w:color w:val="000000"/>
        </w:rPr>
        <w:t>РАЗДЕЛ 17. ПЕРЕЧЕНЬ ПРИЛОЖЕНИЙ</w:t>
      </w:r>
    </w:p>
    <w:p w:rsidR="00E12AAF" w:rsidRDefault="00E12AAF" w:rsidP="00E12AAF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7229"/>
        <w:gridCol w:w="1843"/>
      </w:tblGrid>
      <w:tr w:rsidR="00E12AAF" w:rsidTr="00E12AAF">
        <w:trPr>
          <w:trHeight w:val="39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Наименование приложения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AF" w:rsidRDefault="00E12AAF">
            <w:pPr>
              <w:spacing w:line="252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Номер страницы</w:t>
            </w:r>
          </w:p>
        </w:tc>
      </w:tr>
      <w:tr w:rsidR="00E12AAF" w:rsidTr="00E12AAF">
        <w:trPr>
          <w:trHeight w:val="23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AF" w:rsidRDefault="00E12AAF">
            <w:pPr>
              <w:spacing w:line="252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AF" w:rsidRDefault="007E2356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Отсутствуют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AAF" w:rsidRDefault="00E12AAF">
            <w:pPr>
              <w:spacing w:line="252" w:lineRule="auto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E12AAF" w:rsidRDefault="00E12AAF" w:rsidP="00E12AAF"/>
    <w:p w:rsidR="00E12AAF" w:rsidRDefault="00E12AAF" w:rsidP="00E12AAF">
      <w:pPr>
        <w:pStyle w:val="a4"/>
        <w:ind w:left="0"/>
        <w:jc w:val="both"/>
        <w:rPr>
          <w:b/>
        </w:rPr>
      </w:pPr>
    </w:p>
    <w:sectPr w:rsidR="00E12AAF" w:rsidSect="007E2356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701B25"/>
    <w:multiLevelType w:val="hybridMultilevel"/>
    <w:tmpl w:val="435CAB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AAF"/>
    <w:rsid w:val="000518CF"/>
    <w:rsid w:val="00054522"/>
    <w:rsid w:val="000925F5"/>
    <w:rsid w:val="000F1D4A"/>
    <w:rsid w:val="001377B3"/>
    <w:rsid w:val="00144CFF"/>
    <w:rsid w:val="001F6B76"/>
    <w:rsid w:val="002575DF"/>
    <w:rsid w:val="0026130F"/>
    <w:rsid w:val="00263B0B"/>
    <w:rsid w:val="003D344F"/>
    <w:rsid w:val="004B68EB"/>
    <w:rsid w:val="004C479E"/>
    <w:rsid w:val="004C79A3"/>
    <w:rsid w:val="004D7A3C"/>
    <w:rsid w:val="00524457"/>
    <w:rsid w:val="00557154"/>
    <w:rsid w:val="00671FA3"/>
    <w:rsid w:val="006752C9"/>
    <w:rsid w:val="006C49B6"/>
    <w:rsid w:val="007561DE"/>
    <w:rsid w:val="007D15D2"/>
    <w:rsid w:val="007D421C"/>
    <w:rsid w:val="007E2356"/>
    <w:rsid w:val="007F0CF0"/>
    <w:rsid w:val="00896032"/>
    <w:rsid w:val="008D0D3C"/>
    <w:rsid w:val="008D1A07"/>
    <w:rsid w:val="008F2B4E"/>
    <w:rsid w:val="009A46DF"/>
    <w:rsid w:val="009D7D68"/>
    <w:rsid w:val="009F3E7A"/>
    <w:rsid w:val="00A24F04"/>
    <w:rsid w:val="00A72B2D"/>
    <w:rsid w:val="00A94888"/>
    <w:rsid w:val="00AA1D60"/>
    <w:rsid w:val="00BB3D76"/>
    <w:rsid w:val="00C069E7"/>
    <w:rsid w:val="00C37AE6"/>
    <w:rsid w:val="00C47924"/>
    <w:rsid w:val="00C54519"/>
    <w:rsid w:val="00C57430"/>
    <w:rsid w:val="00D36A9E"/>
    <w:rsid w:val="00D45E97"/>
    <w:rsid w:val="00D46587"/>
    <w:rsid w:val="00D97734"/>
    <w:rsid w:val="00E12AAF"/>
    <w:rsid w:val="00F2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D85786-A42C-48C0-8C08-54AFEB320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2AA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aliases w:val="Обычный (Web) Знак,Обычный (веб) Знак Знак Знак,Обычный (Web) Знак Знак Знак Знак"/>
    <w:link w:val="a4"/>
    <w:uiPriority w:val="99"/>
    <w:locked/>
    <w:rsid w:val="00E12A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aliases w:val="Обычный (Web),Обычный (веб) Знак Знак,Обычный (Web) Знак Знак Знак"/>
    <w:basedOn w:val="a"/>
    <w:link w:val="a3"/>
    <w:uiPriority w:val="99"/>
    <w:unhideWhenUsed/>
    <w:qFormat/>
    <w:rsid w:val="00E12AAF"/>
    <w:pPr>
      <w:ind w:left="720"/>
      <w:contextualSpacing/>
    </w:pPr>
    <w:rPr>
      <w:sz w:val="24"/>
      <w:szCs w:val="24"/>
    </w:r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6"/>
    <w:uiPriority w:val="99"/>
    <w:locked/>
    <w:rsid w:val="00E12AA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qFormat/>
    <w:rsid w:val="00E12AAF"/>
    <w:pPr>
      <w:tabs>
        <w:tab w:val="center" w:pos="4677"/>
        <w:tab w:val="right" w:pos="9355"/>
      </w:tabs>
      <w:contextualSpacing/>
    </w:pPr>
  </w:style>
  <w:style w:type="character" w:customStyle="1" w:styleId="1">
    <w:name w:val="Верхний колонтитул Знак1"/>
    <w:basedOn w:val="a0"/>
    <w:uiPriority w:val="99"/>
    <w:semiHidden/>
    <w:rsid w:val="00E12AA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uiPriority w:val="99"/>
    <w:semiHidden/>
    <w:qFormat/>
    <w:rsid w:val="00E12AAF"/>
    <w:pPr>
      <w:widowControl w:val="0"/>
      <w:spacing w:before="120" w:after="120"/>
      <w:contextualSpacing/>
      <w:jc w:val="both"/>
    </w:pPr>
    <w:rPr>
      <w:sz w:val="24"/>
      <w:szCs w:val="20"/>
    </w:rPr>
  </w:style>
  <w:style w:type="character" w:customStyle="1" w:styleId="apple-converted-space">
    <w:name w:val="apple-converted-space"/>
    <w:basedOn w:val="a0"/>
    <w:rsid w:val="00E12AAF"/>
  </w:style>
  <w:style w:type="table" w:styleId="a7">
    <w:name w:val="Table Grid"/>
    <w:basedOn w:val="a1"/>
    <w:uiPriority w:val="59"/>
    <w:rsid w:val="00E12AA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5715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C79A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C79A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168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1469</Words>
  <Characters>8379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Shmyglev</dc:creator>
  <cp:lastModifiedBy>Митрохин Вадим Андреевич</cp:lastModifiedBy>
  <cp:revision>14</cp:revision>
  <dcterms:created xsi:type="dcterms:W3CDTF">2015-04-14T12:19:00Z</dcterms:created>
  <dcterms:modified xsi:type="dcterms:W3CDTF">2015-05-07T10:10:00Z</dcterms:modified>
</cp:coreProperties>
</file>