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0D0" w:rsidRPr="007D4DCB" w:rsidRDefault="00E970D0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Pr="004075AD" w:rsidRDefault="00AC01F6" w:rsidP="006218AA">
      <w:pPr>
        <w:widowControl w:val="0"/>
        <w:rPr>
          <w:sz w:val="24"/>
          <w:szCs w:val="24"/>
        </w:rPr>
      </w:pPr>
    </w:p>
    <w:p w:rsidR="006218AA" w:rsidRPr="00A36313" w:rsidRDefault="006218AA" w:rsidP="006218AA">
      <w:pPr>
        <w:widowControl w:val="0"/>
        <w:jc w:val="center"/>
        <w:rPr>
          <w:sz w:val="24"/>
          <w:szCs w:val="24"/>
        </w:rPr>
      </w:pPr>
      <w:r w:rsidRPr="004075AD">
        <w:rPr>
          <w:sz w:val="24"/>
          <w:szCs w:val="24"/>
        </w:rPr>
        <w:t>Т</w:t>
      </w:r>
      <w:r w:rsidRPr="00F3469D">
        <w:rPr>
          <w:sz w:val="24"/>
          <w:szCs w:val="24"/>
        </w:rPr>
        <w:t>ЕХНИЧЕСКОЕ ЗАДАНИЕ</w:t>
      </w:r>
      <w:r w:rsidR="00A36313" w:rsidRPr="002D150E">
        <w:rPr>
          <w:sz w:val="24"/>
          <w:szCs w:val="24"/>
        </w:rPr>
        <w:t xml:space="preserve"> </w:t>
      </w:r>
      <w:r w:rsidR="00A36313">
        <w:rPr>
          <w:sz w:val="24"/>
          <w:szCs w:val="24"/>
        </w:rPr>
        <w:t>№26</w:t>
      </w:r>
    </w:p>
    <w:p w:rsidR="00F3469D" w:rsidRPr="00F3469D" w:rsidRDefault="006218AA" w:rsidP="00F3469D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proofErr w:type="gramStart"/>
      <w:r w:rsidRPr="00F3469D">
        <w:rPr>
          <w:sz w:val="24"/>
          <w:szCs w:val="24"/>
        </w:rPr>
        <w:t>на</w:t>
      </w:r>
      <w:proofErr w:type="gramEnd"/>
      <w:r w:rsidRPr="00F3469D">
        <w:rPr>
          <w:sz w:val="24"/>
          <w:szCs w:val="24"/>
        </w:rPr>
        <w:t xml:space="preserve"> поставку </w:t>
      </w:r>
      <w:r w:rsidR="00F3469D" w:rsidRPr="00F3469D">
        <w:rPr>
          <w:sz w:val="24"/>
          <w:szCs w:val="24"/>
        </w:rPr>
        <w:t>полуприцепа МАЗ-975830-3025</w:t>
      </w:r>
    </w:p>
    <w:p w:rsidR="004075AD" w:rsidRPr="00F3469D" w:rsidRDefault="007D4DCB" w:rsidP="00F3469D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F3469D">
        <w:rPr>
          <w:sz w:val="24"/>
          <w:szCs w:val="24"/>
        </w:rPr>
        <w:t xml:space="preserve"> </w:t>
      </w:r>
      <w:proofErr w:type="gramStart"/>
      <w:r w:rsidR="004075AD" w:rsidRPr="00F3469D">
        <w:rPr>
          <w:sz w:val="24"/>
          <w:szCs w:val="24"/>
        </w:rPr>
        <w:t>или</w:t>
      </w:r>
      <w:proofErr w:type="gramEnd"/>
      <w:r w:rsidR="004075AD" w:rsidRPr="00F3469D">
        <w:rPr>
          <w:sz w:val="24"/>
          <w:szCs w:val="24"/>
        </w:rPr>
        <w:t xml:space="preserve"> аналог (эквивалент)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4075AD">
        <w:rPr>
          <w:color w:val="000000"/>
          <w:sz w:val="24"/>
          <w:szCs w:val="24"/>
        </w:rPr>
        <w:t xml:space="preserve">Предмет закупки: </w:t>
      </w:r>
      <w:r w:rsidR="004075AD" w:rsidRPr="004075AD">
        <w:rPr>
          <w:i/>
          <w:color w:val="000000"/>
          <w:sz w:val="24"/>
          <w:szCs w:val="24"/>
        </w:rPr>
        <w:t>грузовой автомобильный транспорт</w:t>
      </w:r>
      <w:r w:rsidR="00AC01F6">
        <w:rPr>
          <w:i/>
          <w:color w:val="000000"/>
          <w:sz w:val="24"/>
          <w:szCs w:val="24"/>
        </w:rPr>
        <w:t>.</w:t>
      </w: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Pr="004075A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Default="00AC01F6" w:rsidP="006218AA">
      <w:pPr>
        <w:widowControl w:val="0"/>
        <w:rPr>
          <w:sz w:val="24"/>
          <w:szCs w:val="24"/>
        </w:rPr>
      </w:pPr>
    </w:p>
    <w:p w:rsidR="00AC01F6" w:rsidRPr="004075AD" w:rsidRDefault="00AC01F6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4075AD" w:rsidRDefault="004075AD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AC01F6" w:rsidRPr="00A7627D" w:rsidRDefault="00AC01F6" w:rsidP="00AC01F6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CE09D4" w:rsidRPr="00A7627D" w:rsidRDefault="00AC01F6" w:rsidP="00AC01F6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C26C5D" w:rsidRDefault="00310D23" w:rsidP="00C26C5D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  <w:proofErr w:type="gramStart"/>
      <w:r w:rsidRPr="00C26C5D">
        <w:rPr>
          <w:color w:val="000000"/>
        </w:rPr>
        <w:t>на</w:t>
      </w:r>
      <w:proofErr w:type="gramEnd"/>
      <w:r w:rsidRPr="00C26C5D">
        <w:rPr>
          <w:color w:val="000000"/>
        </w:rPr>
        <w:t xml:space="preserve"> </w:t>
      </w:r>
      <w:r w:rsidR="00C26C5D" w:rsidRPr="00C26C5D">
        <w:rPr>
          <w:color w:val="000000"/>
        </w:rPr>
        <w:t>поставку полуприцепа МАЗ-975830-3025</w:t>
      </w:r>
      <w:r w:rsidR="00C26C5D">
        <w:rPr>
          <w:color w:val="000000"/>
        </w:rPr>
        <w:t xml:space="preserve"> </w:t>
      </w:r>
      <w:r w:rsidR="00C26C5D" w:rsidRPr="00C26C5D">
        <w:rPr>
          <w:color w:val="000000"/>
        </w:rPr>
        <w:t>или аналог (эквивалент)</w:t>
      </w:r>
      <w:r w:rsidR="00C26C5D">
        <w:rPr>
          <w:color w:val="000000"/>
        </w:rPr>
        <w:t>.</w:t>
      </w:r>
    </w:p>
    <w:p w:rsidR="00310D23" w:rsidRPr="00C26C5D" w:rsidRDefault="00310D23" w:rsidP="00C26C5D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554"/>
        <w:gridCol w:w="2410"/>
        <w:gridCol w:w="850"/>
        <w:gridCol w:w="856"/>
        <w:gridCol w:w="851"/>
        <w:gridCol w:w="850"/>
        <w:gridCol w:w="1134"/>
        <w:gridCol w:w="1134"/>
      </w:tblGrid>
      <w:tr w:rsidR="006945E1" w:rsidRPr="00430652" w:rsidTr="0043065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430652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№</w:t>
            </w:r>
          </w:p>
          <w:p w:rsidR="006945E1" w:rsidRPr="00430652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430652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430652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43065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43065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43065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C47FF" w:rsidRPr="00430652" w:rsidTr="0043065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9A01C8" w:rsidP="00A3192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C173D7" w:rsidRPr="009A01C8">
              <w:rPr>
                <w:sz w:val="18"/>
                <w:szCs w:val="18"/>
              </w:rPr>
              <w:t>олуприцеп МАЗ-975830-3025</w:t>
            </w:r>
            <w:r w:rsidR="00A31924" w:rsidRPr="00430652">
              <w:rPr>
                <w:sz w:val="18"/>
                <w:szCs w:val="18"/>
              </w:rPr>
              <w:t xml:space="preserve"> или аналог (эквивалент)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Допустимая масса груза, кг</w:t>
            </w:r>
            <w:r w:rsidR="0074799D" w:rsidRPr="00036BB5">
              <w:rPr>
                <w:sz w:val="18"/>
                <w:szCs w:val="18"/>
              </w:rPr>
              <w:t xml:space="preserve"> </w:t>
            </w:r>
            <w:r w:rsidR="0074799D">
              <w:rPr>
                <w:sz w:val="18"/>
                <w:szCs w:val="18"/>
              </w:rPr>
              <w:t>не менее 27600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Допустимая масса снаряженного полуприцепа, кг</w:t>
            </w:r>
            <w:r w:rsidR="0074799D">
              <w:rPr>
                <w:sz w:val="18"/>
                <w:szCs w:val="18"/>
              </w:rPr>
              <w:t xml:space="preserve"> не менее</w:t>
            </w:r>
            <w:r w:rsidRPr="00C173D7">
              <w:rPr>
                <w:sz w:val="18"/>
                <w:szCs w:val="18"/>
              </w:rPr>
              <w:tab/>
              <w:t>6700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Допустимая масса полуприцепа, кг</w:t>
            </w:r>
            <w:r w:rsidRPr="00C173D7">
              <w:rPr>
                <w:sz w:val="18"/>
                <w:szCs w:val="18"/>
              </w:rPr>
              <w:tab/>
            </w:r>
            <w:r w:rsidR="00A34760">
              <w:rPr>
                <w:sz w:val="18"/>
                <w:szCs w:val="18"/>
              </w:rPr>
              <w:t xml:space="preserve">не менее </w:t>
            </w:r>
            <w:r w:rsidRPr="00C173D7">
              <w:rPr>
                <w:sz w:val="18"/>
                <w:szCs w:val="18"/>
              </w:rPr>
              <w:t>34600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Допустимая масса на тележку, кг</w:t>
            </w:r>
            <w:r w:rsidRPr="00C173D7">
              <w:rPr>
                <w:sz w:val="18"/>
                <w:szCs w:val="18"/>
              </w:rPr>
              <w:tab/>
            </w:r>
            <w:r w:rsidR="00A34760">
              <w:rPr>
                <w:sz w:val="18"/>
                <w:szCs w:val="18"/>
              </w:rPr>
              <w:t xml:space="preserve">не более </w:t>
            </w:r>
            <w:r w:rsidRPr="00C173D7">
              <w:rPr>
                <w:sz w:val="18"/>
                <w:szCs w:val="18"/>
              </w:rPr>
              <w:t>24000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Допустимая нагрузка на седло, кг</w:t>
            </w:r>
            <w:r w:rsidR="00A34760">
              <w:rPr>
                <w:sz w:val="18"/>
                <w:szCs w:val="18"/>
              </w:rPr>
              <w:t xml:space="preserve"> не более</w:t>
            </w:r>
            <w:r w:rsidRPr="00C173D7">
              <w:rPr>
                <w:sz w:val="18"/>
                <w:szCs w:val="18"/>
              </w:rPr>
              <w:tab/>
              <w:t>10600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Объем платформы, м³</w:t>
            </w:r>
            <w:r w:rsidRPr="00C173D7">
              <w:rPr>
                <w:sz w:val="18"/>
                <w:szCs w:val="18"/>
              </w:rPr>
              <w:tab/>
            </w:r>
            <w:r w:rsidR="00A34760">
              <w:rPr>
                <w:sz w:val="18"/>
                <w:szCs w:val="18"/>
              </w:rPr>
              <w:t xml:space="preserve">не менее </w:t>
            </w:r>
            <w:r w:rsidRPr="00C173D7">
              <w:rPr>
                <w:sz w:val="18"/>
                <w:szCs w:val="18"/>
              </w:rPr>
              <w:t>89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Высота платформы, мм</w:t>
            </w:r>
            <w:r w:rsidRPr="00C173D7">
              <w:rPr>
                <w:sz w:val="18"/>
                <w:szCs w:val="18"/>
              </w:rPr>
              <w:tab/>
            </w:r>
            <w:r w:rsidR="00A34760">
              <w:rPr>
                <w:sz w:val="18"/>
                <w:szCs w:val="18"/>
              </w:rPr>
              <w:t xml:space="preserve">не более </w:t>
            </w:r>
            <w:r w:rsidRPr="00C173D7">
              <w:rPr>
                <w:sz w:val="18"/>
                <w:szCs w:val="18"/>
              </w:rPr>
              <w:t>2650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Ширина платформы, мм</w:t>
            </w:r>
            <w:r w:rsidRPr="00C173D7">
              <w:rPr>
                <w:sz w:val="18"/>
                <w:szCs w:val="18"/>
              </w:rPr>
              <w:tab/>
            </w:r>
            <w:r w:rsidR="00A34760">
              <w:rPr>
                <w:sz w:val="18"/>
                <w:szCs w:val="18"/>
              </w:rPr>
              <w:t>не более</w:t>
            </w:r>
            <w:r w:rsidR="00A34760" w:rsidRPr="00C173D7">
              <w:rPr>
                <w:sz w:val="18"/>
                <w:szCs w:val="18"/>
              </w:rPr>
              <w:t xml:space="preserve"> </w:t>
            </w:r>
            <w:r w:rsidRPr="00C173D7">
              <w:rPr>
                <w:sz w:val="18"/>
                <w:szCs w:val="18"/>
              </w:rPr>
              <w:t>2480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Длина платформы, мм</w:t>
            </w:r>
            <w:r w:rsidRPr="00C173D7">
              <w:rPr>
                <w:sz w:val="18"/>
                <w:szCs w:val="18"/>
              </w:rPr>
              <w:tab/>
            </w:r>
            <w:r w:rsidR="00A34760">
              <w:rPr>
                <w:sz w:val="18"/>
                <w:szCs w:val="18"/>
              </w:rPr>
              <w:t>не более</w:t>
            </w:r>
            <w:r w:rsidR="00A34760" w:rsidRPr="00C173D7">
              <w:rPr>
                <w:sz w:val="18"/>
                <w:szCs w:val="18"/>
              </w:rPr>
              <w:t xml:space="preserve"> </w:t>
            </w:r>
            <w:r w:rsidRPr="00C173D7">
              <w:rPr>
                <w:sz w:val="18"/>
                <w:szCs w:val="18"/>
              </w:rPr>
              <w:t>13620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Подвеска</w:t>
            </w:r>
            <w:r w:rsidRPr="00C173D7">
              <w:rPr>
                <w:sz w:val="18"/>
                <w:szCs w:val="18"/>
              </w:rPr>
              <w:tab/>
              <w:t>пневматическая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 xml:space="preserve">Колеса, </w:t>
            </w:r>
            <w:proofErr w:type="spellStart"/>
            <w:r w:rsidRPr="00C173D7">
              <w:rPr>
                <w:sz w:val="18"/>
                <w:szCs w:val="18"/>
              </w:rPr>
              <w:t>шт</w:t>
            </w:r>
            <w:proofErr w:type="spellEnd"/>
            <w:r w:rsidRPr="00C173D7">
              <w:rPr>
                <w:sz w:val="18"/>
                <w:szCs w:val="18"/>
              </w:rPr>
              <w:tab/>
              <w:t>6+1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Борта</w:t>
            </w:r>
            <w:r w:rsidRPr="00C173D7">
              <w:rPr>
                <w:sz w:val="18"/>
                <w:szCs w:val="18"/>
              </w:rPr>
              <w:tab/>
              <w:t xml:space="preserve">Алюминиевые </w:t>
            </w:r>
            <w:proofErr w:type="spellStart"/>
            <w:r w:rsidRPr="00C173D7">
              <w:rPr>
                <w:sz w:val="18"/>
                <w:szCs w:val="18"/>
              </w:rPr>
              <w:t>сендвич</w:t>
            </w:r>
            <w:proofErr w:type="spellEnd"/>
            <w:r w:rsidRPr="00C173D7">
              <w:rPr>
                <w:sz w:val="18"/>
                <w:szCs w:val="18"/>
              </w:rPr>
              <w:t>-панели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Высота по ССУ, мм</w:t>
            </w:r>
            <w:r w:rsidRPr="00C173D7">
              <w:rPr>
                <w:sz w:val="18"/>
                <w:szCs w:val="18"/>
              </w:rPr>
              <w:tab/>
            </w:r>
            <w:r w:rsidR="00A34760">
              <w:rPr>
                <w:sz w:val="18"/>
                <w:szCs w:val="18"/>
              </w:rPr>
              <w:t xml:space="preserve">не более </w:t>
            </w:r>
            <w:r w:rsidRPr="00C173D7">
              <w:rPr>
                <w:sz w:val="18"/>
                <w:szCs w:val="18"/>
              </w:rPr>
              <w:t>1150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Оси</w:t>
            </w:r>
            <w:r w:rsidRPr="00C173D7">
              <w:rPr>
                <w:sz w:val="18"/>
                <w:szCs w:val="18"/>
              </w:rPr>
              <w:tab/>
              <w:t>SAF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Платформа и кузов</w:t>
            </w:r>
            <w:r w:rsidRPr="00C173D7">
              <w:rPr>
                <w:sz w:val="18"/>
                <w:szCs w:val="18"/>
              </w:rPr>
              <w:tab/>
            </w:r>
            <w:proofErr w:type="spellStart"/>
            <w:r w:rsidRPr="00C173D7">
              <w:rPr>
                <w:sz w:val="18"/>
                <w:szCs w:val="18"/>
              </w:rPr>
              <w:t>тентованная</w:t>
            </w:r>
            <w:proofErr w:type="spellEnd"/>
            <w:r w:rsidRPr="00C173D7">
              <w:rPr>
                <w:sz w:val="18"/>
                <w:szCs w:val="18"/>
              </w:rPr>
              <w:t xml:space="preserve"> с возможностью индивидуального </w:t>
            </w:r>
            <w:proofErr w:type="spellStart"/>
            <w:r w:rsidRPr="00C173D7">
              <w:rPr>
                <w:sz w:val="18"/>
                <w:szCs w:val="18"/>
              </w:rPr>
              <w:t>расчехления</w:t>
            </w:r>
            <w:proofErr w:type="spellEnd"/>
            <w:r w:rsidRPr="00C173D7">
              <w:rPr>
                <w:sz w:val="18"/>
                <w:szCs w:val="18"/>
              </w:rPr>
              <w:t xml:space="preserve"> крыши и боковин платформы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Габаритные размеры:</w:t>
            </w:r>
            <w:r w:rsidRPr="00C173D7">
              <w:rPr>
                <w:sz w:val="18"/>
                <w:szCs w:val="18"/>
              </w:rPr>
              <w:tab/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Длина, мм</w:t>
            </w:r>
            <w:r w:rsidRPr="00C173D7">
              <w:rPr>
                <w:sz w:val="18"/>
                <w:szCs w:val="18"/>
              </w:rPr>
              <w:tab/>
            </w:r>
            <w:r w:rsidR="0074799D">
              <w:rPr>
                <w:sz w:val="18"/>
                <w:szCs w:val="18"/>
              </w:rPr>
              <w:t xml:space="preserve">не более </w:t>
            </w:r>
            <w:r w:rsidRPr="00C173D7">
              <w:rPr>
                <w:sz w:val="18"/>
                <w:szCs w:val="18"/>
              </w:rPr>
              <w:t>13900</w:t>
            </w:r>
          </w:p>
          <w:p w:rsidR="00C173D7" w:rsidRPr="00C173D7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Ширина, мм</w:t>
            </w:r>
            <w:r w:rsidRPr="00C173D7">
              <w:rPr>
                <w:sz w:val="18"/>
                <w:szCs w:val="18"/>
              </w:rPr>
              <w:tab/>
            </w:r>
            <w:r w:rsidR="00A34760">
              <w:rPr>
                <w:sz w:val="18"/>
                <w:szCs w:val="18"/>
              </w:rPr>
              <w:t xml:space="preserve">не более </w:t>
            </w:r>
            <w:r w:rsidRPr="00C173D7">
              <w:rPr>
                <w:sz w:val="18"/>
                <w:szCs w:val="18"/>
              </w:rPr>
              <w:t>2550</w:t>
            </w:r>
          </w:p>
          <w:p w:rsidR="000C47FF" w:rsidRPr="00430652" w:rsidRDefault="00C173D7" w:rsidP="00C173D7">
            <w:pPr>
              <w:spacing w:line="259" w:lineRule="auto"/>
              <w:rPr>
                <w:sz w:val="18"/>
                <w:szCs w:val="18"/>
              </w:rPr>
            </w:pPr>
            <w:r w:rsidRPr="00C173D7">
              <w:rPr>
                <w:sz w:val="18"/>
                <w:szCs w:val="18"/>
              </w:rPr>
              <w:t>Высота, мм</w:t>
            </w:r>
            <w:r w:rsidRPr="00C173D7">
              <w:rPr>
                <w:sz w:val="18"/>
                <w:szCs w:val="18"/>
              </w:rPr>
              <w:tab/>
            </w:r>
            <w:r w:rsidR="00A34760">
              <w:rPr>
                <w:sz w:val="18"/>
                <w:szCs w:val="18"/>
              </w:rPr>
              <w:t xml:space="preserve">не более </w:t>
            </w:r>
            <w:r w:rsidRPr="00C173D7">
              <w:rPr>
                <w:sz w:val="18"/>
                <w:szCs w:val="18"/>
              </w:rPr>
              <w:t>4000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430652">
              <w:rPr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E95F40" w:rsidP="000C47FF">
            <w:pPr>
              <w:rPr>
                <w:sz w:val="18"/>
                <w:szCs w:val="18"/>
              </w:rPr>
            </w:pPr>
            <w:r w:rsidRPr="00E95F40">
              <w:rPr>
                <w:sz w:val="18"/>
                <w:szCs w:val="18"/>
              </w:rPr>
              <w:t xml:space="preserve">Стяжка крепление груза </w:t>
            </w:r>
            <w:r w:rsidR="002A2763">
              <w:rPr>
                <w:sz w:val="18"/>
                <w:szCs w:val="18"/>
              </w:rPr>
              <w:t xml:space="preserve">не менее 10т, не менее </w:t>
            </w:r>
            <w:r w:rsidRPr="00E95F40">
              <w:rPr>
                <w:sz w:val="18"/>
                <w:szCs w:val="18"/>
              </w:rPr>
              <w:t xml:space="preserve">10м-100мм MEGAPOWER </w:t>
            </w:r>
            <w:r w:rsidR="002A2763">
              <w:rPr>
                <w:sz w:val="18"/>
                <w:szCs w:val="18"/>
              </w:rPr>
              <w:t>(или аналог)</w:t>
            </w:r>
            <w:r w:rsidR="0049481D">
              <w:rPr>
                <w:sz w:val="18"/>
                <w:szCs w:val="18"/>
              </w:rPr>
              <w:t xml:space="preserve"> </w:t>
            </w:r>
            <w:r w:rsidRPr="00E95F40">
              <w:rPr>
                <w:sz w:val="18"/>
                <w:szCs w:val="18"/>
              </w:rPr>
              <w:t>– 12 шт</w:t>
            </w:r>
            <w:r w:rsidR="0049481D">
              <w:rPr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ш</w:t>
            </w:r>
            <w:bookmarkStart w:id="0" w:name="_GoBack"/>
            <w:bookmarkEnd w:id="0"/>
            <w:r w:rsidRPr="00430652">
              <w:rPr>
                <w:color w:val="000000"/>
                <w:sz w:val="18"/>
                <w:szCs w:val="18"/>
              </w:rPr>
              <w:t>т.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1E241C" w:rsidP="000C47FF">
            <w:pPr>
              <w:jc w:val="center"/>
              <w:rPr>
                <w:color w:val="000000"/>
                <w:sz w:val="18"/>
                <w:szCs w:val="18"/>
              </w:rPr>
            </w:pPr>
            <w:r w:rsidRPr="0043065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2D150E" w:rsidRDefault="002D150E" w:rsidP="000C47F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FF" w:rsidRPr="00430652" w:rsidRDefault="000C47FF" w:rsidP="00AA4227">
            <w:pPr>
              <w:ind w:firstLine="708"/>
              <w:rPr>
                <w:sz w:val="18"/>
                <w:szCs w:val="18"/>
              </w:rPr>
            </w:pPr>
            <w:r w:rsidRPr="00430652">
              <w:rPr>
                <w:sz w:val="18"/>
                <w:szCs w:val="18"/>
              </w:rPr>
              <w:t xml:space="preserve"> </w:t>
            </w:r>
            <w:r w:rsidR="00AA4227" w:rsidRPr="00430652">
              <w:rPr>
                <w:sz w:val="18"/>
                <w:szCs w:val="18"/>
              </w:rPr>
              <w:t xml:space="preserve">2000 </w:t>
            </w:r>
            <w:proofErr w:type="spellStart"/>
            <w:r w:rsidRPr="00430652">
              <w:rPr>
                <w:sz w:val="18"/>
                <w:szCs w:val="18"/>
              </w:rPr>
              <w:t>моточасов</w:t>
            </w:r>
            <w:proofErr w:type="spellEnd"/>
            <w:r w:rsidRPr="00430652">
              <w:rPr>
                <w:sz w:val="18"/>
                <w:szCs w:val="18"/>
              </w:rPr>
              <w:t xml:space="preserve"> или 2 года (что наступит ранее).</w:t>
            </w:r>
          </w:p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7FF" w:rsidRPr="00430652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Default="000C47FF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30652" w:rsidRDefault="00430652" w:rsidP="000C47FF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0C47FF" w:rsidRPr="00430652" w:rsidRDefault="00CA43DF" w:rsidP="00CA43DF">
            <w:pPr>
              <w:jc w:val="center"/>
              <w:rPr>
                <w:color w:val="000000"/>
                <w:sz w:val="18"/>
                <w:szCs w:val="18"/>
              </w:rPr>
            </w:pPr>
            <w:r w:rsidRPr="00CA43DF">
              <w:rPr>
                <w:color w:val="000000" w:themeColor="text1"/>
                <w:sz w:val="18"/>
                <w:szCs w:val="18"/>
              </w:rPr>
              <w:t>_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96FD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FD6" w:rsidRPr="00D96FD6" w:rsidRDefault="00D96FD6" w:rsidP="00D96FD6">
            <w:pPr>
              <w:jc w:val="both"/>
              <w:rPr>
                <w:i/>
                <w:sz w:val="24"/>
              </w:rPr>
            </w:pPr>
            <w:r w:rsidRPr="00D96FD6">
              <w:rPr>
                <w:i/>
                <w:sz w:val="24"/>
              </w:rPr>
              <w:t>Товар должен быть новым (2015 года выпуска, не допускается поставка выставочных образцов, а также собранного из восстановленных узлов и агрегатов) и работоспособным. Должен быть свободен от прав третьих лиц.</w:t>
            </w:r>
          </w:p>
          <w:p w:rsidR="00310D23" w:rsidRPr="00D96FD6" w:rsidRDefault="00310D23" w:rsidP="00B3696D">
            <w:pPr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F300B1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Доставка Товара Покупателю должна осуществляться Продавцом и за счет Продавца. Приемка Товара по качеству, комплектации и оснащению должна осуществляться на территории Покупателя по адресу 171842, Тверская область, г. Удомля, ул. Тверская, д.7. Прием-передача Товара оформляется Актом приема-передачи.</w:t>
            </w:r>
          </w:p>
          <w:p w:rsidR="00310D23" w:rsidRPr="006E6AFF" w:rsidRDefault="00310D23" w:rsidP="00F300B1">
            <w:pPr>
              <w:jc w:val="both"/>
            </w:pP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F40DBB">
              <w:rPr>
                <w:sz w:val="26"/>
                <w:szCs w:val="26"/>
              </w:rPr>
              <w:t xml:space="preserve">- </w:t>
            </w:r>
            <w:r w:rsidRPr="00B3696D">
              <w:rPr>
                <w:i/>
                <w:sz w:val="26"/>
                <w:szCs w:val="26"/>
              </w:rPr>
              <w:t>сервисная книжка;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 xml:space="preserve">- руководство по эксплуатации на русском языке; 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ПТС;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договор купли-продажи;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акт приема-передачи;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счет-фактура;</w:t>
            </w:r>
          </w:p>
          <w:p w:rsidR="00B3696D" w:rsidRPr="00B3696D" w:rsidRDefault="00B3696D" w:rsidP="00B3696D">
            <w:pPr>
              <w:jc w:val="both"/>
              <w:rPr>
                <w:i/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счет на оплату;</w:t>
            </w:r>
          </w:p>
          <w:p w:rsidR="00310D23" w:rsidRPr="00B3696D" w:rsidRDefault="00B3696D" w:rsidP="00F300B1">
            <w:pPr>
              <w:jc w:val="both"/>
              <w:rPr>
                <w:sz w:val="26"/>
                <w:szCs w:val="26"/>
              </w:rPr>
            </w:pPr>
            <w:r w:rsidRPr="00B3696D">
              <w:rPr>
                <w:i/>
                <w:sz w:val="26"/>
                <w:szCs w:val="26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2F2F8F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A517D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B3696D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696D" w:rsidRDefault="00B3696D" w:rsidP="00F771EE">
            <w:pPr>
              <w:pStyle w:val="a3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B3696D">
              <w:rPr>
                <w:i/>
                <w:sz w:val="26"/>
                <w:szCs w:val="26"/>
              </w:rPr>
              <w:t>Качество и надежность поставляемого Товара должны соответствовать действующим стандартам, утвержденным в соответствии с законодательством Российской Федерации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B3696D" w:rsidRPr="006E6AFF" w:rsidRDefault="00B3696D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160F1D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>Должность                            подпись                               ФИО</w:t>
      </w:r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626" w:rsidRDefault="00E96626">
      <w:r>
        <w:separator/>
      </w:r>
    </w:p>
  </w:endnote>
  <w:endnote w:type="continuationSeparator" w:id="0">
    <w:p w:rsidR="00E96626" w:rsidRDefault="00E9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2A2763">
      <w:rPr>
        <w:noProof/>
      </w:rPr>
      <w:t>1</w:t>
    </w:r>
    <w:r>
      <w:rPr>
        <w:noProof/>
      </w:rPr>
      <w:fldChar w:fldCharType="end"/>
    </w:r>
  </w:p>
  <w:p w:rsidR="00B76CEC" w:rsidRDefault="00CA43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626" w:rsidRDefault="00E96626">
      <w:r>
        <w:separator/>
      </w:r>
    </w:p>
  </w:footnote>
  <w:footnote w:type="continuationSeparator" w:id="0">
    <w:p w:rsidR="00E96626" w:rsidRDefault="00E96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6BB5"/>
    <w:rsid w:val="00037D3E"/>
    <w:rsid w:val="000A517D"/>
    <w:rsid w:val="000A6335"/>
    <w:rsid w:val="000C47FF"/>
    <w:rsid w:val="000D17AB"/>
    <w:rsid w:val="000E013B"/>
    <w:rsid w:val="000E0A96"/>
    <w:rsid w:val="0013780E"/>
    <w:rsid w:val="00160F1D"/>
    <w:rsid w:val="00163097"/>
    <w:rsid w:val="0019573C"/>
    <w:rsid w:val="001E241C"/>
    <w:rsid w:val="00291FDA"/>
    <w:rsid w:val="002A2763"/>
    <w:rsid w:val="002C4CD3"/>
    <w:rsid w:val="002D150E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E3084"/>
    <w:rsid w:val="00401838"/>
    <w:rsid w:val="004075AD"/>
    <w:rsid w:val="00430652"/>
    <w:rsid w:val="00443EEA"/>
    <w:rsid w:val="0047240C"/>
    <w:rsid w:val="0049481D"/>
    <w:rsid w:val="005947E4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4799D"/>
    <w:rsid w:val="00762C88"/>
    <w:rsid w:val="0077571C"/>
    <w:rsid w:val="00776944"/>
    <w:rsid w:val="007D4DCB"/>
    <w:rsid w:val="00802B36"/>
    <w:rsid w:val="00807277"/>
    <w:rsid w:val="00814A2D"/>
    <w:rsid w:val="00837F7F"/>
    <w:rsid w:val="00876F49"/>
    <w:rsid w:val="008A5AC9"/>
    <w:rsid w:val="008E7E19"/>
    <w:rsid w:val="008F626D"/>
    <w:rsid w:val="008F7624"/>
    <w:rsid w:val="00927736"/>
    <w:rsid w:val="009312FF"/>
    <w:rsid w:val="009413FC"/>
    <w:rsid w:val="009460E4"/>
    <w:rsid w:val="00967BE0"/>
    <w:rsid w:val="00992BC9"/>
    <w:rsid w:val="009A01C8"/>
    <w:rsid w:val="009E3382"/>
    <w:rsid w:val="009F0F02"/>
    <w:rsid w:val="00A201EB"/>
    <w:rsid w:val="00A31924"/>
    <w:rsid w:val="00A34760"/>
    <w:rsid w:val="00A36313"/>
    <w:rsid w:val="00A7627D"/>
    <w:rsid w:val="00AA4227"/>
    <w:rsid w:val="00AA4463"/>
    <w:rsid w:val="00AC01F6"/>
    <w:rsid w:val="00AE3131"/>
    <w:rsid w:val="00B179BE"/>
    <w:rsid w:val="00B3696D"/>
    <w:rsid w:val="00B54A88"/>
    <w:rsid w:val="00BC052A"/>
    <w:rsid w:val="00BD158B"/>
    <w:rsid w:val="00C037D3"/>
    <w:rsid w:val="00C173D7"/>
    <w:rsid w:val="00C26C5D"/>
    <w:rsid w:val="00C31044"/>
    <w:rsid w:val="00C55827"/>
    <w:rsid w:val="00C574B4"/>
    <w:rsid w:val="00CA43DF"/>
    <w:rsid w:val="00CD07D0"/>
    <w:rsid w:val="00CE09D4"/>
    <w:rsid w:val="00D51858"/>
    <w:rsid w:val="00D6304F"/>
    <w:rsid w:val="00D8326F"/>
    <w:rsid w:val="00D96FD6"/>
    <w:rsid w:val="00DA08F7"/>
    <w:rsid w:val="00DB684D"/>
    <w:rsid w:val="00DE1A56"/>
    <w:rsid w:val="00E14078"/>
    <w:rsid w:val="00E22AAC"/>
    <w:rsid w:val="00E4761A"/>
    <w:rsid w:val="00E72545"/>
    <w:rsid w:val="00E95F40"/>
    <w:rsid w:val="00E96626"/>
    <w:rsid w:val="00E970D0"/>
    <w:rsid w:val="00EA10D9"/>
    <w:rsid w:val="00EF685F"/>
    <w:rsid w:val="00F02F1D"/>
    <w:rsid w:val="00F0642C"/>
    <w:rsid w:val="00F300B1"/>
    <w:rsid w:val="00F30B96"/>
    <w:rsid w:val="00F3469D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E970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970D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rtxtstd">
    <w:name w:val="urtxtstd"/>
    <w:basedOn w:val="a0"/>
    <w:rsid w:val="00E970D0"/>
  </w:style>
  <w:style w:type="paragraph" w:styleId="ac">
    <w:name w:val="Balloon Text"/>
    <w:basedOn w:val="a"/>
    <w:link w:val="ad"/>
    <w:uiPriority w:val="99"/>
    <w:semiHidden/>
    <w:unhideWhenUsed/>
    <w:rsid w:val="0074799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479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20</cp:revision>
  <dcterms:created xsi:type="dcterms:W3CDTF">2015-04-03T12:43:00Z</dcterms:created>
  <dcterms:modified xsi:type="dcterms:W3CDTF">2015-05-07T10:15:00Z</dcterms:modified>
</cp:coreProperties>
</file>