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0E4A1B" w14:textId="77777777" w:rsidR="002B1439" w:rsidRDefault="002B1439">
      <w:pPr>
        <w:widowControl w:val="0"/>
        <w:rPr>
          <w:b/>
          <w:sz w:val="24"/>
          <w:szCs w:val="24"/>
        </w:rPr>
      </w:pPr>
      <w:bookmarkStart w:id="0" w:name="_GoBack"/>
      <w:bookmarkEnd w:id="0"/>
    </w:p>
    <w:p w14:paraId="253DB811" w14:textId="77777777" w:rsidR="002B1439" w:rsidRDefault="002B1439">
      <w:pPr>
        <w:widowControl w:val="0"/>
        <w:rPr>
          <w:b/>
          <w:sz w:val="24"/>
          <w:szCs w:val="24"/>
        </w:rPr>
      </w:pPr>
    </w:p>
    <w:p w14:paraId="4BCB17E0" w14:textId="77777777" w:rsidR="002B1439" w:rsidRDefault="002B1439">
      <w:pPr>
        <w:widowControl w:val="0"/>
        <w:rPr>
          <w:b/>
          <w:sz w:val="24"/>
          <w:szCs w:val="24"/>
        </w:rPr>
      </w:pPr>
    </w:p>
    <w:p w14:paraId="495FD2F4" w14:textId="77777777" w:rsidR="002B1439" w:rsidRDefault="002B1439">
      <w:pPr>
        <w:widowControl w:val="0"/>
        <w:rPr>
          <w:b/>
          <w:sz w:val="24"/>
          <w:szCs w:val="24"/>
        </w:rPr>
      </w:pPr>
    </w:p>
    <w:p w14:paraId="7C2CA7AA" w14:textId="77777777" w:rsidR="002B1439" w:rsidRDefault="002B1439">
      <w:pPr>
        <w:widowControl w:val="0"/>
        <w:rPr>
          <w:sz w:val="24"/>
          <w:szCs w:val="24"/>
        </w:rPr>
      </w:pPr>
    </w:p>
    <w:p w14:paraId="58291A78" w14:textId="0E945D98" w:rsidR="002B1439" w:rsidRPr="00C03778" w:rsidRDefault="0028499B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ТЕХНИЧЕСКОЕ ЗАДАНИЕ</w:t>
      </w:r>
      <w:r w:rsidR="00C03778" w:rsidRPr="003B30EC">
        <w:rPr>
          <w:sz w:val="24"/>
          <w:szCs w:val="24"/>
        </w:rPr>
        <w:t xml:space="preserve"> </w:t>
      </w:r>
      <w:r w:rsidR="00206B61">
        <w:rPr>
          <w:sz w:val="24"/>
          <w:szCs w:val="24"/>
        </w:rPr>
        <w:t>№35</w:t>
      </w:r>
    </w:p>
    <w:p w14:paraId="3BE95538" w14:textId="77777777" w:rsidR="002B1439" w:rsidRDefault="0028499B">
      <w:pPr>
        <w:jc w:val="center"/>
        <w:rPr>
          <w:color w:val="000000"/>
        </w:rPr>
      </w:pPr>
      <w:r>
        <w:rPr>
          <w:sz w:val="24"/>
          <w:szCs w:val="24"/>
        </w:rPr>
        <w:t xml:space="preserve">на поставку </w:t>
      </w:r>
      <w:r>
        <w:rPr>
          <w:color w:val="000000"/>
        </w:rPr>
        <w:t>седельный тягач</w:t>
      </w:r>
    </w:p>
    <w:p w14:paraId="01772734" w14:textId="77777777" w:rsidR="002B1439" w:rsidRDefault="0028499B">
      <w:pPr>
        <w:jc w:val="center"/>
        <w:rPr>
          <w:color w:val="000000"/>
        </w:rPr>
      </w:pPr>
      <w:r>
        <w:rPr>
          <w:color w:val="000000"/>
          <w:lang w:val="en-US"/>
        </w:rPr>
        <w:t>IVECO</w:t>
      </w:r>
      <w:r>
        <w:rPr>
          <w:color w:val="000000"/>
        </w:rPr>
        <w:t xml:space="preserve"> – </w:t>
      </w:r>
      <w:r>
        <w:rPr>
          <w:color w:val="000000"/>
          <w:lang w:val="en-US"/>
        </w:rPr>
        <w:t>AMT</w:t>
      </w:r>
      <w:r>
        <w:rPr>
          <w:color w:val="000000"/>
        </w:rPr>
        <w:t xml:space="preserve"> 633910 или аналог</w:t>
      </w:r>
    </w:p>
    <w:p w14:paraId="5327B1E8" w14:textId="77777777" w:rsidR="002B1439" w:rsidRDefault="002B1439">
      <w:pPr>
        <w:jc w:val="center"/>
        <w:rPr>
          <w:color w:val="000000"/>
        </w:rPr>
      </w:pPr>
    </w:p>
    <w:p w14:paraId="34E0FE14" w14:textId="77777777" w:rsidR="002B1439" w:rsidRDefault="002B1439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</w:p>
    <w:p w14:paraId="2F88FB4F" w14:textId="77777777" w:rsidR="002B1439" w:rsidRDefault="002B1439">
      <w:pPr>
        <w:widowControl w:val="0"/>
        <w:rPr>
          <w:sz w:val="24"/>
          <w:szCs w:val="24"/>
        </w:rPr>
      </w:pPr>
    </w:p>
    <w:p w14:paraId="351DC5B0" w14:textId="77777777" w:rsidR="002B1439" w:rsidRDefault="002B1439">
      <w:pPr>
        <w:widowControl w:val="0"/>
        <w:rPr>
          <w:sz w:val="24"/>
          <w:szCs w:val="24"/>
        </w:rPr>
      </w:pPr>
    </w:p>
    <w:p w14:paraId="5235CF6C" w14:textId="77777777" w:rsidR="002B1439" w:rsidRDefault="002B1439">
      <w:pPr>
        <w:widowControl w:val="0"/>
        <w:rPr>
          <w:sz w:val="24"/>
          <w:szCs w:val="24"/>
        </w:rPr>
      </w:pPr>
    </w:p>
    <w:p w14:paraId="75633DF2" w14:textId="77777777" w:rsidR="002B1439" w:rsidRDefault="0028499B">
      <w:pPr>
        <w:widowControl w:val="0"/>
        <w:tabs>
          <w:tab w:val="left" w:pos="9356"/>
          <w:tab w:val="left" w:pos="9498"/>
        </w:tabs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том 2 «ТЕХНИЧЕСКАЯ ЧАСТЬ»</w:t>
      </w:r>
    </w:p>
    <w:p w14:paraId="7B4C5356" w14:textId="77777777" w:rsidR="002B1439" w:rsidRDefault="002B1439">
      <w:pPr>
        <w:widowControl w:val="0"/>
        <w:rPr>
          <w:sz w:val="24"/>
          <w:szCs w:val="24"/>
        </w:rPr>
      </w:pPr>
    </w:p>
    <w:p w14:paraId="3A261622" w14:textId="77777777" w:rsidR="002B1439" w:rsidRDefault="002B1439">
      <w:pPr>
        <w:widowControl w:val="0"/>
        <w:rPr>
          <w:sz w:val="24"/>
          <w:szCs w:val="24"/>
        </w:rPr>
      </w:pPr>
    </w:p>
    <w:p w14:paraId="622BF4FC" w14:textId="77777777" w:rsidR="002B1439" w:rsidRDefault="002B1439">
      <w:pPr>
        <w:widowControl w:val="0"/>
        <w:rPr>
          <w:sz w:val="24"/>
          <w:szCs w:val="24"/>
        </w:rPr>
      </w:pPr>
    </w:p>
    <w:p w14:paraId="4B625132" w14:textId="77777777" w:rsidR="002B1439" w:rsidRDefault="002B1439">
      <w:pPr>
        <w:widowControl w:val="0"/>
        <w:rPr>
          <w:sz w:val="24"/>
          <w:szCs w:val="24"/>
        </w:rPr>
      </w:pPr>
    </w:p>
    <w:p w14:paraId="15D1C95A" w14:textId="77777777" w:rsidR="002B1439" w:rsidRDefault="002B1439">
      <w:pPr>
        <w:widowControl w:val="0"/>
        <w:rPr>
          <w:sz w:val="24"/>
          <w:szCs w:val="24"/>
        </w:rPr>
      </w:pPr>
    </w:p>
    <w:p w14:paraId="2C264189" w14:textId="77777777" w:rsidR="002B1439" w:rsidRDefault="002B1439">
      <w:pPr>
        <w:widowControl w:val="0"/>
        <w:rPr>
          <w:sz w:val="24"/>
          <w:szCs w:val="24"/>
        </w:rPr>
      </w:pPr>
    </w:p>
    <w:p w14:paraId="52ACF551" w14:textId="77777777" w:rsidR="002B1439" w:rsidRDefault="002B1439">
      <w:pPr>
        <w:widowControl w:val="0"/>
        <w:rPr>
          <w:sz w:val="24"/>
          <w:szCs w:val="24"/>
        </w:rPr>
      </w:pPr>
    </w:p>
    <w:p w14:paraId="504C0861" w14:textId="77777777" w:rsidR="002B1439" w:rsidRDefault="002B1439">
      <w:pPr>
        <w:widowControl w:val="0"/>
        <w:rPr>
          <w:sz w:val="24"/>
          <w:szCs w:val="24"/>
        </w:rPr>
      </w:pPr>
    </w:p>
    <w:p w14:paraId="08E22E75" w14:textId="77777777" w:rsidR="00254F55" w:rsidRDefault="00254F55">
      <w:pPr>
        <w:widowControl w:val="0"/>
        <w:rPr>
          <w:sz w:val="24"/>
          <w:szCs w:val="24"/>
        </w:rPr>
      </w:pPr>
    </w:p>
    <w:p w14:paraId="681CF8CC" w14:textId="77777777" w:rsidR="00254F55" w:rsidRDefault="00254F55">
      <w:pPr>
        <w:widowControl w:val="0"/>
        <w:rPr>
          <w:sz w:val="24"/>
          <w:szCs w:val="24"/>
        </w:rPr>
      </w:pPr>
    </w:p>
    <w:p w14:paraId="3A819016" w14:textId="77777777" w:rsidR="00254F55" w:rsidRDefault="00254F55">
      <w:pPr>
        <w:widowControl w:val="0"/>
        <w:rPr>
          <w:sz w:val="24"/>
          <w:szCs w:val="24"/>
        </w:rPr>
      </w:pPr>
    </w:p>
    <w:p w14:paraId="17817E00" w14:textId="77777777" w:rsidR="00254F55" w:rsidRDefault="00254F55">
      <w:pPr>
        <w:widowControl w:val="0"/>
        <w:rPr>
          <w:sz w:val="24"/>
          <w:szCs w:val="24"/>
        </w:rPr>
      </w:pPr>
    </w:p>
    <w:p w14:paraId="5DCB8FF4" w14:textId="77777777" w:rsidR="00254F55" w:rsidRDefault="00254F55">
      <w:pPr>
        <w:widowControl w:val="0"/>
        <w:rPr>
          <w:sz w:val="24"/>
          <w:szCs w:val="24"/>
        </w:rPr>
      </w:pPr>
    </w:p>
    <w:p w14:paraId="655E6831" w14:textId="77777777" w:rsidR="00254F55" w:rsidRDefault="00254F55">
      <w:pPr>
        <w:widowControl w:val="0"/>
        <w:rPr>
          <w:sz w:val="24"/>
          <w:szCs w:val="24"/>
        </w:rPr>
      </w:pPr>
    </w:p>
    <w:p w14:paraId="71D016DC" w14:textId="77777777" w:rsidR="00254F55" w:rsidRDefault="00254F55">
      <w:pPr>
        <w:widowControl w:val="0"/>
        <w:rPr>
          <w:sz w:val="24"/>
          <w:szCs w:val="24"/>
        </w:rPr>
      </w:pPr>
    </w:p>
    <w:p w14:paraId="5709E7D0" w14:textId="77777777" w:rsidR="00254F55" w:rsidRDefault="00254F55">
      <w:pPr>
        <w:widowControl w:val="0"/>
        <w:rPr>
          <w:sz w:val="24"/>
          <w:szCs w:val="24"/>
        </w:rPr>
      </w:pPr>
    </w:p>
    <w:p w14:paraId="320EF400" w14:textId="77777777" w:rsidR="00254F55" w:rsidRDefault="00254F55">
      <w:pPr>
        <w:widowControl w:val="0"/>
        <w:rPr>
          <w:sz w:val="24"/>
          <w:szCs w:val="24"/>
        </w:rPr>
      </w:pPr>
    </w:p>
    <w:p w14:paraId="02B36AE3" w14:textId="77777777" w:rsidR="00254F55" w:rsidRDefault="00254F55">
      <w:pPr>
        <w:widowControl w:val="0"/>
        <w:rPr>
          <w:sz w:val="24"/>
          <w:szCs w:val="24"/>
        </w:rPr>
      </w:pPr>
    </w:p>
    <w:p w14:paraId="3818337F" w14:textId="77777777" w:rsidR="00254F55" w:rsidRDefault="00254F55">
      <w:pPr>
        <w:widowControl w:val="0"/>
        <w:rPr>
          <w:sz w:val="24"/>
          <w:szCs w:val="24"/>
        </w:rPr>
      </w:pPr>
    </w:p>
    <w:p w14:paraId="137C6F5A" w14:textId="77777777" w:rsidR="00254F55" w:rsidRDefault="00254F55">
      <w:pPr>
        <w:widowControl w:val="0"/>
        <w:rPr>
          <w:sz w:val="24"/>
          <w:szCs w:val="24"/>
        </w:rPr>
      </w:pPr>
    </w:p>
    <w:p w14:paraId="27C87C81" w14:textId="77777777" w:rsidR="00254F55" w:rsidRDefault="00254F55">
      <w:pPr>
        <w:widowControl w:val="0"/>
        <w:rPr>
          <w:sz w:val="24"/>
          <w:szCs w:val="24"/>
        </w:rPr>
      </w:pPr>
    </w:p>
    <w:p w14:paraId="515D2C2A" w14:textId="77777777" w:rsidR="00254F55" w:rsidRDefault="00254F55">
      <w:pPr>
        <w:widowControl w:val="0"/>
        <w:rPr>
          <w:sz w:val="24"/>
          <w:szCs w:val="24"/>
        </w:rPr>
      </w:pPr>
    </w:p>
    <w:p w14:paraId="7E743626" w14:textId="77777777" w:rsidR="00254F55" w:rsidRDefault="00254F55">
      <w:pPr>
        <w:widowControl w:val="0"/>
        <w:rPr>
          <w:sz w:val="24"/>
          <w:szCs w:val="24"/>
        </w:rPr>
      </w:pPr>
    </w:p>
    <w:p w14:paraId="0FEA56EB" w14:textId="77777777" w:rsidR="002B1439" w:rsidRDefault="002B1439">
      <w:pPr>
        <w:widowControl w:val="0"/>
        <w:rPr>
          <w:sz w:val="24"/>
          <w:szCs w:val="24"/>
        </w:rPr>
      </w:pPr>
    </w:p>
    <w:p w14:paraId="2C153B81" w14:textId="77777777" w:rsidR="002B1439" w:rsidRDefault="002B1439">
      <w:pPr>
        <w:widowControl w:val="0"/>
        <w:rPr>
          <w:sz w:val="24"/>
          <w:szCs w:val="24"/>
        </w:rPr>
      </w:pPr>
    </w:p>
    <w:p w14:paraId="45989E4D" w14:textId="77777777" w:rsidR="002B1439" w:rsidRDefault="002B1439">
      <w:pPr>
        <w:widowControl w:val="0"/>
        <w:rPr>
          <w:sz w:val="24"/>
          <w:szCs w:val="24"/>
        </w:rPr>
      </w:pPr>
    </w:p>
    <w:p w14:paraId="1B41319E" w14:textId="77777777" w:rsidR="00254F55" w:rsidRDefault="00254F55" w:rsidP="00254F55">
      <w:pPr>
        <w:jc w:val="center"/>
        <w:rPr>
          <w:sz w:val="24"/>
          <w:szCs w:val="24"/>
        </w:rPr>
      </w:pPr>
    </w:p>
    <w:p w14:paraId="2F193598" w14:textId="77777777" w:rsidR="00254F55" w:rsidRDefault="00254F55" w:rsidP="00254F55">
      <w:pPr>
        <w:jc w:val="center"/>
        <w:rPr>
          <w:sz w:val="24"/>
          <w:szCs w:val="24"/>
        </w:rPr>
      </w:pPr>
    </w:p>
    <w:p w14:paraId="7529CEB9" w14:textId="77777777" w:rsidR="00254F55" w:rsidRDefault="00254F55" w:rsidP="00254F55">
      <w:pPr>
        <w:jc w:val="center"/>
        <w:rPr>
          <w:sz w:val="24"/>
          <w:szCs w:val="24"/>
        </w:rPr>
      </w:pPr>
    </w:p>
    <w:p w14:paraId="5FEC8C7C" w14:textId="77777777" w:rsidR="00254F55" w:rsidRDefault="00254F55" w:rsidP="00254F55">
      <w:pPr>
        <w:jc w:val="center"/>
        <w:rPr>
          <w:sz w:val="24"/>
          <w:szCs w:val="24"/>
        </w:rPr>
      </w:pPr>
    </w:p>
    <w:p w14:paraId="1AAF51F0" w14:textId="77777777" w:rsidR="00254F55" w:rsidRDefault="0028499B" w:rsidP="00254F55">
      <w:pPr>
        <w:jc w:val="center"/>
        <w:rPr>
          <w:sz w:val="24"/>
          <w:szCs w:val="24"/>
        </w:rPr>
      </w:pPr>
      <w:r>
        <w:rPr>
          <w:sz w:val="24"/>
          <w:szCs w:val="24"/>
        </w:rPr>
        <w:t>Город Москва</w:t>
      </w:r>
    </w:p>
    <w:p w14:paraId="0AB6B611" w14:textId="77777777" w:rsidR="00254F55" w:rsidRDefault="0028499B" w:rsidP="00254F55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2015г.</w:t>
      </w:r>
    </w:p>
    <w:p w14:paraId="731B71BC" w14:textId="1E735676" w:rsidR="002B1439" w:rsidRDefault="0028499B" w:rsidP="00254F55">
      <w:pPr>
        <w:jc w:val="center"/>
        <w:rPr>
          <w:color w:val="000000"/>
        </w:rPr>
      </w:pPr>
      <w:r>
        <w:rPr>
          <w:color w:val="000000"/>
        </w:rPr>
        <w:t xml:space="preserve">Техническое задание на поставку групп товаров, </w:t>
      </w:r>
    </w:p>
    <w:p w14:paraId="7F77A3DB" w14:textId="77777777" w:rsidR="00254F55" w:rsidRDefault="00254F55" w:rsidP="00254F55">
      <w:pPr>
        <w:jc w:val="center"/>
        <w:rPr>
          <w:color w:val="000000"/>
        </w:rPr>
      </w:pPr>
      <w:r>
        <w:rPr>
          <w:color w:val="000000"/>
        </w:rPr>
        <w:t>седельный тягач</w:t>
      </w:r>
    </w:p>
    <w:p w14:paraId="2BD6137A" w14:textId="77777777" w:rsidR="00254F55" w:rsidRDefault="00254F55" w:rsidP="00254F55">
      <w:pPr>
        <w:jc w:val="center"/>
        <w:rPr>
          <w:color w:val="000000"/>
        </w:rPr>
      </w:pPr>
      <w:r>
        <w:rPr>
          <w:color w:val="000000"/>
          <w:lang w:val="en-US"/>
        </w:rPr>
        <w:t>IVECO</w:t>
      </w:r>
      <w:r>
        <w:rPr>
          <w:color w:val="000000"/>
        </w:rPr>
        <w:t xml:space="preserve"> – </w:t>
      </w:r>
      <w:r>
        <w:rPr>
          <w:color w:val="000000"/>
          <w:lang w:val="en-US"/>
        </w:rPr>
        <w:t>AMT</w:t>
      </w:r>
      <w:r>
        <w:rPr>
          <w:color w:val="000000"/>
        </w:rPr>
        <w:t xml:space="preserve"> 633910 или аналог</w:t>
      </w:r>
    </w:p>
    <w:p w14:paraId="07003BFA" w14:textId="1547D308" w:rsidR="002B1439" w:rsidRDefault="002B1439">
      <w:pPr>
        <w:widowControl w:val="0"/>
        <w:jc w:val="center"/>
        <w:rPr>
          <w:i/>
          <w:sz w:val="24"/>
          <w:szCs w:val="24"/>
        </w:rPr>
      </w:pPr>
    </w:p>
    <w:p w14:paraId="2F099002" w14:textId="77777777" w:rsidR="002B1439" w:rsidRDefault="002B1439">
      <w:pPr>
        <w:jc w:val="center"/>
        <w:rPr>
          <w:color w:val="000000"/>
        </w:rPr>
      </w:pPr>
    </w:p>
    <w:p w14:paraId="1CE65A52" w14:textId="77777777" w:rsidR="002B1439" w:rsidRDefault="002B1439">
      <w:pPr>
        <w:jc w:val="center"/>
        <w:rPr>
          <w:color w:val="000000"/>
        </w:rPr>
      </w:pPr>
    </w:p>
    <w:p w14:paraId="4C23BB1A" w14:textId="77777777" w:rsidR="002B1439" w:rsidRDefault="0028499B">
      <w:pPr>
        <w:jc w:val="center"/>
        <w:rPr>
          <w:color w:val="000000"/>
        </w:rPr>
      </w:pPr>
      <w:r>
        <w:rPr>
          <w:color w:val="000000"/>
        </w:rPr>
        <w:t>СОДЕРЖАНИЕ</w:t>
      </w:r>
    </w:p>
    <w:p w14:paraId="11CDC0F2" w14:textId="77777777" w:rsidR="002B1439" w:rsidRDefault="002B1439">
      <w:pPr>
        <w:jc w:val="center"/>
        <w:rPr>
          <w:color w:val="000000"/>
          <w:sz w:val="26"/>
          <w:szCs w:val="26"/>
        </w:rPr>
      </w:pPr>
    </w:p>
    <w:p w14:paraId="1D6FB7FE" w14:textId="77777777" w:rsidR="002B1439" w:rsidRDefault="0028499B">
      <w:pPr>
        <w:rPr>
          <w:color w:val="000000"/>
        </w:rPr>
      </w:pPr>
      <w:r>
        <w:rPr>
          <w:color w:val="000000"/>
        </w:rPr>
        <w:t>РАЗДЕЛ 1. ПЕРЕЧЕНЬ ТОВАРОВ И ОБЩИХ ТРЕБОВАНИЙ</w:t>
      </w:r>
    </w:p>
    <w:p w14:paraId="61F247F7" w14:textId="77777777" w:rsidR="002B1439" w:rsidRDefault="0028499B">
      <w:pPr>
        <w:rPr>
          <w:color w:val="000000"/>
        </w:rPr>
      </w:pPr>
      <w:r>
        <w:rPr>
          <w:color w:val="000000"/>
        </w:rPr>
        <w:t>РАЗДЕЛ 2. СВЕДЕНИЯ О НОВИЗНЕ</w:t>
      </w:r>
    </w:p>
    <w:p w14:paraId="26BFAD84" w14:textId="77777777" w:rsidR="002B1439" w:rsidRDefault="0028499B">
      <w:pPr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14:paraId="2270722D" w14:textId="77777777" w:rsidR="002B1439" w:rsidRDefault="0028499B">
      <w:pPr>
        <w:rPr>
          <w:color w:val="000000"/>
        </w:rPr>
      </w:pPr>
      <w:r>
        <w:rPr>
          <w:color w:val="000000"/>
        </w:rPr>
        <w:t>РАЗДЕЛ 4. ТРЕБОВАНИЯ К УПАКОВКЕ</w:t>
      </w:r>
    </w:p>
    <w:p w14:paraId="4ED8FE4A" w14:textId="77777777" w:rsidR="002B1439" w:rsidRDefault="0028499B">
      <w:pPr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14:paraId="75A043D5" w14:textId="77777777" w:rsidR="002B1439" w:rsidRDefault="0028499B">
      <w:pPr>
        <w:tabs>
          <w:tab w:val="left" w:pos="851"/>
        </w:tabs>
        <w:ind w:left="851"/>
        <w:rPr>
          <w:color w:val="000000"/>
        </w:rPr>
      </w:pPr>
      <w:r>
        <w:rPr>
          <w:color w:val="000000"/>
        </w:rPr>
        <w:t>Подраздел 5.1 Порядок сдачи и приемки</w:t>
      </w:r>
    </w:p>
    <w:p w14:paraId="20573240" w14:textId="77777777" w:rsidR="002B1439" w:rsidRDefault="0028499B">
      <w:pPr>
        <w:ind w:left="2552" w:hanging="1701"/>
        <w:rPr>
          <w:color w:val="000000"/>
        </w:rPr>
      </w:pPr>
      <w:r>
        <w:rPr>
          <w:color w:val="000000"/>
        </w:rPr>
        <w:t>Подраздел 5.2 Требования по передаче заказчику технических и иных документов</w:t>
      </w:r>
    </w:p>
    <w:p w14:paraId="4C2F7C11" w14:textId="77777777" w:rsidR="002B1439" w:rsidRDefault="0028499B">
      <w:pPr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14:paraId="54B78891" w14:textId="77777777" w:rsidR="002B1439" w:rsidRDefault="0028499B">
      <w:pPr>
        <w:rPr>
          <w:color w:val="000000"/>
        </w:rPr>
      </w:pPr>
      <w:r>
        <w:rPr>
          <w:color w:val="000000"/>
        </w:rPr>
        <w:t>РАЗДЕЛ 7. ТРЕБОВАНИЯ К ХРАНЕНИЮ</w:t>
      </w:r>
    </w:p>
    <w:p w14:paraId="1FFF0E33" w14:textId="77777777" w:rsidR="002B1439" w:rsidRDefault="0028499B">
      <w:pPr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14:paraId="16D0871B" w14:textId="77777777" w:rsidR="002B1439" w:rsidRDefault="0028499B">
      <w:pPr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14:paraId="58DBE2B6" w14:textId="77777777" w:rsidR="002B1439" w:rsidRDefault="0028499B">
      <w:pPr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14:paraId="06953A09" w14:textId="77777777" w:rsidR="002B1439" w:rsidRDefault="0028499B">
      <w:pPr>
        <w:rPr>
          <w:color w:val="000000"/>
        </w:rPr>
      </w:pPr>
      <w:r>
        <w:rPr>
          <w:color w:val="000000"/>
        </w:rPr>
        <w:t>РАЗДЕЛ 11. ТРЕБОВАНИЯ К КАЧЕСТВУ</w:t>
      </w:r>
    </w:p>
    <w:p w14:paraId="25E01D8C" w14:textId="77777777" w:rsidR="002B1439" w:rsidRDefault="0028499B">
      <w:pPr>
        <w:spacing w:line="276" w:lineRule="auto"/>
        <w:ind w:left="1418" w:hanging="1418"/>
        <w:rPr>
          <w:color w:val="000000"/>
        </w:rPr>
      </w:pPr>
      <w:r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14:paraId="21DA5921" w14:textId="77777777" w:rsidR="002B1439" w:rsidRDefault="0028499B">
      <w:pPr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14:paraId="509A1596" w14:textId="77777777" w:rsidR="002B1439" w:rsidRDefault="0028499B">
      <w:pPr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14:paraId="423B0A16" w14:textId="77777777" w:rsidR="002B1439" w:rsidRDefault="0028499B">
      <w:pPr>
        <w:ind w:left="1418" w:hanging="1418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p w14:paraId="6DFECBBA" w14:textId="77777777" w:rsidR="002B1439" w:rsidRDefault="0028499B">
      <w:pPr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14:paraId="62DA8153" w14:textId="77777777" w:rsidR="002B1439" w:rsidRDefault="0028499B">
      <w:pPr>
        <w:rPr>
          <w:color w:val="000000"/>
        </w:rPr>
      </w:pPr>
      <w:r>
        <w:rPr>
          <w:color w:val="000000"/>
        </w:rPr>
        <w:t>РАЗДЕЛ 17. ПЕРЕЧЕНЬ ПРИЛОЖЕНИЙ</w:t>
      </w:r>
    </w:p>
    <w:p w14:paraId="73A03693" w14:textId="77777777" w:rsidR="002B1439" w:rsidRDefault="002B1439">
      <w:pPr>
        <w:pStyle w:val="ad"/>
        <w:sectPr w:rsidR="002B1439">
          <w:footerReference w:type="default" r:id="rId7"/>
          <w:pgSz w:w="11906" w:h="16838"/>
          <w:pgMar w:top="1134" w:right="566" w:bottom="1134" w:left="1276" w:header="0" w:footer="709" w:gutter="0"/>
          <w:cols w:space="720"/>
          <w:formProt w:val="0"/>
          <w:docGrid w:linePitch="381" w:charSpace="-8193"/>
        </w:sectPr>
      </w:pPr>
    </w:p>
    <w:p w14:paraId="645A950B" w14:textId="77777777" w:rsidR="002B1439" w:rsidRDefault="0028499B">
      <w:pPr>
        <w:jc w:val="center"/>
        <w:rPr>
          <w:color w:val="000000"/>
        </w:rPr>
      </w:pPr>
      <w:r>
        <w:rPr>
          <w:color w:val="000000"/>
        </w:rPr>
        <w:lastRenderedPageBreak/>
        <w:t>РАЗДЕЛ 1. ПЕРЕЧЕНЬ ТОВАРОВ И ОБЩИХ ТРЕБОВАНИЙ</w:t>
      </w:r>
    </w:p>
    <w:p w14:paraId="0214B9B7" w14:textId="77777777" w:rsidR="002B1439" w:rsidRDefault="002B1439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646"/>
        <w:gridCol w:w="1398"/>
        <w:gridCol w:w="3875"/>
        <w:gridCol w:w="1260"/>
        <w:gridCol w:w="2301"/>
        <w:gridCol w:w="1023"/>
        <w:gridCol w:w="674"/>
        <w:gridCol w:w="910"/>
        <w:gridCol w:w="1490"/>
        <w:gridCol w:w="983"/>
      </w:tblGrid>
      <w:tr w:rsidR="002B1439" w14:paraId="6B0E17E4" w14:textId="77777777">
        <w:trPr>
          <w:jc w:val="center"/>
        </w:trPr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7025587A" w14:textId="77777777" w:rsidR="002B1439" w:rsidRDefault="002849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№</w:t>
            </w:r>
          </w:p>
          <w:p w14:paraId="63C02699" w14:textId="77777777" w:rsidR="002B1439" w:rsidRDefault="002849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D95AA1A" w14:textId="77777777" w:rsidR="002B1439" w:rsidRDefault="002849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1AB7E36" w14:textId="77777777" w:rsidR="002B1439" w:rsidRDefault="002849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3B15C47F" w14:textId="77777777" w:rsidR="002B1439" w:rsidRDefault="002849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Ссылка на прилагаемый нормативный документ, 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D1FFEAC" w14:textId="77777777" w:rsidR="002B1439" w:rsidRDefault="002849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F79F1B6" w14:textId="77777777" w:rsidR="002B1439" w:rsidRDefault="002849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43ABC2A" w14:textId="77777777" w:rsidR="002B1439" w:rsidRDefault="002849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3C518A6C" w14:textId="77777777" w:rsidR="002B1439" w:rsidRDefault="002849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F38320B" w14:textId="77777777" w:rsidR="002B1439" w:rsidRDefault="002849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9E49D8C" w14:textId="77777777" w:rsidR="002B1439" w:rsidRDefault="002B1439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627CDD9F" w14:textId="77777777" w:rsidR="002B1439" w:rsidRDefault="002B1439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6B4F0DD4" w14:textId="77777777" w:rsidR="002B1439" w:rsidRDefault="002B1439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52D25B86" w14:textId="77777777" w:rsidR="002B1439" w:rsidRDefault="002849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2B1439" w14:paraId="3463D6CD" w14:textId="77777777">
        <w:trPr>
          <w:jc w:val="center"/>
        </w:trPr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6B77B78" w14:textId="77777777" w:rsidR="002B1439" w:rsidRDefault="002849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80864F7" w14:textId="77777777" w:rsidR="002B1439" w:rsidRDefault="0028499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Седельный тягач IVECO – AMT 633910  или аналог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15161E51" w14:textId="19152945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-Колесная база, мм. -  не </w:t>
            </w:r>
            <w:r w:rsidR="004A06F7">
              <w:rPr>
                <w:sz w:val="18"/>
                <w:szCs w:val="18"/>
              </w:rPr>
              <w:t xml:space="preserve">менее </w:t>
            </w:r>
            <w:r>
              <w:rPr>
                <w:sz w:val="18"/>
                <w:szCs w:val="18"/>
              </w:rPr>
              <w:t>3 500/1390</w:t>
            </w:r>
          </w:p>
          <w:p w14:paraId="0C95C0F3" w14:textId="77777777" w:rsidR="004A06F7" w:rsidRPr="00755D94" w:rsidRDefault="004A06F7" w:rsidP="004A06F7">
            <w:pPr>
              <w:pStyle w:val="ab"/>
              <w:numPr>
                <w:ilvl w:val="0"/>
                <w:numId w:val="3"/>
              </w:numPr>
              <w:suppressAutoHyphens w:val="0"/>
              <w:spacing w:after="160" w:line="259" w:lineRule="auto"/>
              <w:rPr>
                <w:sz w:val="18"/>
                <w:szCs w:val="18"/>
              </w:rPr>
            </w:pPr>
            <w:r w:rsidRPr="00755D94">
              <w:rPr>
                <w:sz w:val="18"/>
                <w:szCs w:val="18"/>
              </w:rPr>
              <w:t>Тахограф в соответствии с требованиями МТ РФ от 13.02.2013 №36</w:t>
            </w:r>
          </w:p>
          <w:p w14:paraId="6817F49B" w14:textId="4465C0C4" w:rsidR="004A06F7" w:rsidRDefault="004A06F7" w:rsidP="004A06F7">
            <w:pPr>
              <w:rPr>
                <w:sz w:val="18"/>
                <w:szCs w:val="18"/>
              </w:rPr>
            </w:pPr>
            <w:r w:rsidRPr="00755D94">
              <w:rPr>
                <w:sz w:val="18"/>
                <w:szCs w:val="18"/>
              </w:rPr>
              <w:t>Габаритные размеры седельного тягача высота, ширина, длина не более (мм).</w:t>
            </w:r>
            <w:r w:rsidR="006623A2">
              <w:rPr>
                <w:sz w:val="18"/>
                <w:szCs w:val="18"/>
              </w:rPr>
              <w:t>3130х2500х7300</w:t>
            </w:r>
          </w:p>
          <w:p w14:paraId="7A0FBF56" w14:textId="5BDD04D2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-Допустимая полная масса буксируемого п/прицепа, кг. - не </w:t>
            </w:r>
            <w:r w:rsidR="004A06F7">
              <w:rPr>
                <w:sz w:val="18"/>
                <w:szCs w:val="18"/>
              </w:rPr>
              <w:t>менее</w:t>
            </w:r>
            <w:r>
              <w:rPr>
                <w:sz w:val="18"/>
                <w:szCs w:val="18"/>
              </w:rPr>
              <w:t xml:space="preserve"> 65 000  </w:t>
            </w:r>
          </w:p>
          <w:p w14:paraId="492C4F10" w14:textId="490ED470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-Допустимая нагрузка на седло от полуприцепа, кг. – не </w:t>
            </w:r>
            <w:r w:rsidR="004A06F7">
              <w:rPr>
                <w:sz w:val="18"/>
                <w:szCs w:val="18"/>
              </w:rPr>
              <w:t>менее</w:t>
            </w:r>
            <w:r>
              <w:rPr>
                <w:sz w:val="18"/>
                <w:szCs w:val="18"/>
              </w:rPr>
              <w:t xml:space="preserve"> 17 000</w:t>
            </w:r>
          </w:p>
          <w:p w14:paraId="43E1E65D" w14:textId="6E2F80AA" w:rsidR="002B1439" w:rsidRPr="0048020E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-Высота седельного устройства, мм. – не более </w:t>
            </w:r>
            <w:r w:rsidR="0048020E" w:rsidRPr="006623A2">
              <w:rPr>
                <w:sz w:val="18"/>
                <w:szCs w:val="18"/>
              </w:rPr>
              <w:t>1650</w:t>
            </w:r>
          </w:p>
          <w:p w14:paraId="4C4F578C" w14:textId="4E3766EC" w:rsidR="002B1439" w:rsidRPr="0048020E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-Дорожный просвет, мм. – не менее </w:t>
            </w:r>
            <w:r w:rsidR="006623A2">
              <w:rPr>
                <w:sz w:val="18"/>
                <w:szCs w:val="18"/>
              </w:rPr>
              <w:t>285</w:t>
            </w:r>
          </w:p>
          <w:p w14:paraId="1ADE86EE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-Климатическое исполнение – Северное – до -55̊</w:t>
            </w:r>
          </w:p>
          <w:p w14:paraId="65EB0F9B" w14:textId="77777777" w:rsidR="004A06F7" w:rsidRPr="00755D94" w:rsidRDefault="004A06F7" w:rsidP="004A06F7">
            <w:pPr>
              <w:pStyle w:val="ab"/>
              <w:numPr>
                <w:ilvl w:val="0"/>
                <w:numId w:val="3"/>
              </w:numPr>
              <w:suppressAutoHyphens w:val="0"/>
              <w:spacing w:after="160" w:line="259" w:lineRule="auto"/>
              <w:rPr>
                <w:sz w:val="18"/>
                <w:szCs w:val="18"/>
              </w:rPr>
            </w:pPr>
            <w:r w:rsidRPr="00755D94">
              <w:rPr>
                <w:sz w:val="18"/>
                <w:szCs w:val="18"/>
              </w:rPr>
              <w:t>Распределение технически допустимой общей массы автомобиля:</w:t>
            </w:r>
          </w:p>
          <w:p w14:paraId="05C2A187" w14:textId="3E743DB5" w:rsidR="004A06F7" w:rsidRPr="00755D94" w:rsidRDefault="004A06F7" w:rsidP="004A06F7">
            <w:pPr>
              <w:pStyle w:val="ab"/>
              <w:spacing w:after="160" w:line="259" w:lineRule="auto"/>
              <w:ind w:left="360"/>
              <w:rPr>
                <w:sz w:val="18"/>
                <w:szCs w:val="18"/>
              </w:rPr>
            </w:pPr>
            <w:r w:rsidRPr="00755D94">
              <w:rPr>
                <w:sz w:val="18"/>
                <w:szCs w:val="18"/>
              </w:rPr>
              <w:t xml:space="preserve">- на переднюю ось, не менее </w:t>
            </w:r>
            <w:r w:rsidR="006623A2">
              <w:rPr>
                <w:sz w:val="18"/>
                <w:szCs w:val="18"/>
              </w:rPr>
              <w:t xml:space="preserve">7500 </w:t>
            </w:r>
            <w:r w:rsidRPr="00755D94">
              <w:rPr>
                <w:sz w:val="18"/>
                <w:szCs w:val="18"/>
              </w:rPr>
              <w:t>кг;</w:t>
            </w:r>
          </w:p>
          <w:p w14:paraId="16BB60F5" w14:textId="0C7017A8" w:rsidR="004A06F7" w:rsidRPr="00755D94" w:rsidRDefault="004A06F7" w:rsidP="004A06F7">
            <w:pPr>
              <w:pStyle w:val="ab"/>
              <w:spacing w:after="160" w:line="259" w:lineRule="auto"/>
              <w:ind w:left="360"/>
              <w:rPr>
                <w:sz w:val="18"/>
                <w:szCs w:val="18"/>
              </w:rPr>
            </w:pPr>
            <w:r w:rsidRPr="00755D94">
              <w:rPr>
                <w:sz w:val="18"/>
                <w:szCs w:val="18"/>
              </w:rPr>
              <w:t xml:space="preserve">- на задний мост, не менее </w:t>
            </w:r>
            <w:r w:rsidR="006623A2">
              <w:rPr>
                <w:sz w:val="18"/>
                <w:szCs w:val="18"/>
              </w:rPr>
              <w:t>25860</w:t>
            </w:r>
            <w:r w:rsidRPr="00755D94">
              <w:rPr>
                <w:sz w:val="18"/>
                <w:szCs w:val="18"/>
              </w:rPr>
              <w:t>кг;</w:t>
            </w:r>
          </w:p>
          <w:p w14:paraId="2D83513A" w14:textId="46A98A2E" w:rsidR="004A06F7" w:rsidRDefault="004A06F7" w:rsidP="004A06F7">
            <w:pPr>
              <w:pStyle w:val="ab"/>
              <w:numPr>
                <w:ilvl w:val="0"/>
                <w:numId w:val="3"/>
              </w:numPr>
              <w:suppressAutoHyphens w:val="0"/>
              <w:spacing w:after="160" w:line="25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Высота</w:t>
            </w:r>
            <w:r w:rsidRPr="00755D94">
              <w:rPr>
                <w:sz w:val="18"/>
                <w:szCs w:val="18"/>
              </w:rPr>
              <w:t xml:space="preserve"> ССУ (седельно-сцепное устройство), не менее</w:t>
            </w:r>
            <w:r w:rsidR="006623A2">
              <w:rPr>
                <w:sz w:val="18"/>
                <w:szCs w:val="18"/>
              </w:rPr>
              <w:t xml:space="preserve"> 1590</w:t>
            </w:r>
            <w:r w:rsidRPr="00755D94">
              <w:rPr>
                <w:sz w:val="18"/>
                <w:szCs w:val="18"/>
              </w:rPr>
              <w:t>, (мм)</w:t>
            </w:r>
          </w:p>
          <w:p w14:paraId="21CFD6B8" w14:textId="0B917376" w:rsidR="004A06F7" w:rsidRPr="00755D94" w:rsidRDefault="004A06F7" w:rsidP="004A06F7">
            <w:pPr>
              <w:pStyle w:val="ab"/>
              <w:numPr>
                <w:ilvl w:val="0"/>
                <w:numId w:val="3"/>
              </w:numPr>
              <w:suppressAutoHyphens w:val="0"/>
              <w:spacing w:after="160" w:line="259" w:lineRule="auto"/>
              <w:rPr>
                <w:sz w:val="18"/>
                <w:szCs w:val="18"/>
              </w:rPr>
            </w:pPr>
            <w:r w:rsidRPr="00755D94">
              <w:rPr>
                <w:sz w:val="18"/>
                <w:szCs w:val="18"/>
              </w:rPr>
              <w:t xml:space="preserve">Передаточное число ведущего моста, не менее </w:t>
            </w:r>
            <w:r w:rsidR="006623A2">
              <w:rPr>
                <w:i/>
                <w:sz w:val="18"/>
                <w:szCs w:val="18"/>
              </w:rPr>
              <w:t>5,11</w:t>
            </w:r>
          </w:p>
          <w:p w14:paraId="1C22FA41" w14:textId="77777777" w:rsidR="004A06F7" w:rsidRPr="004A37B0" w:rsidRDefault="004A06F7" w:rsidP="004A37B0">
            <w:pPr>
              <w:pStyle w:val="ab"/>
              <w:numPr>
                <w:ilvl w:val="0"/>
                <w:numId w:val="3"/>
              </w:numPr>
              <w:suppressAutoHyphens w:val="0"/>
              <w:spacing w:after="160" w:line="259" w:lineRule="auto"/>
              <w:rPr>
                <w:sz w:val="18"/>
                <w:szCs w:val="18"/>
              </w:rPr>
            </w:pPr>
          </w:p>
          <w:p w14:paraId="2EE02D96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Двигатель:</w:t>
            </w:r>
          </w:p>
          <w:p w14:paraId="69419D98" w14:textId="3D2896DD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-IVECO F3B (Cursor 13) или аналог жидкостного охлаждения, дизельный с турбонаддувом, рядный, </w:t>
            </w:r>
            <w:r w:rsidR="004A06F7">
              <w:rPr>
                <w:sz w:val="18"/>
                <w:szCs w:val="18"/>
              </w:rPr>
              <w:t xml:space="preserve">не менеее </w:t>
            </w:r>
            <w:r>
              <w:rPr>
                <w:sz w:val="18"/>
                <w:szCs w:val="18"/>
              </w:rPr>
              <w:t>6-ти ц</w:t>
            </w:r>
            <w:r w:rsidR="006623A2">
              <w:rPr>
                <w:sz w:val="18"/>
                <w:szCs w:val="18"/>
              </w:rPr>
              <w:t>илиндровый, мощность не менее 40</w:t>
            </w:r>
            <w:r>
              <w:rPr>
                <w:sz w:val="18"/>
                <w:szCs w:val="18"/>
              </w:rPr>
              <w:t xml:space="preserve">0 л.с. (309 кВт) Соответствует стандартам </w:t>
            </w:r>
            <w:r w:rsidR="004A06F7">
              <w:rPr>
                <w:sz w:val="18"/>
                <w:szCs w:val="18"/>
              </w:rPr>
              <w:t xml:space="preserve">не мниже </w:t>
            </w:r>
            <w:r>
              <w:rPr>
                <w:sz w:val="18"/>
                <w:szCs w:val="18"/>
              </w:rPr>
              <w:t>EURO 4</w:t>
            </w:r>
          </w:p>
          <w:p w14:paraId="1547C2B6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Коробка передач </w:t>
            </w:r>
          </w:p>
          <w:p w14:paraId="7D058892" w14:textId="4229ACE9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-ZF16S2220TO или аналог, количество передач </w:t>
            </w:r>
            <w:r w:rsidR="004A06F7">
              <w:rPr>
                <w:sz w:val="18"/>
                <w:szCs w:val="18"/>
              </w:rPr>
              <w:t xml:space="preserve">не менее </w:t>
            </w:r>
            <w:r w:rsidR="0048020E" w:rsidRPr="006623A2">
              <w:rPr>
                <w:sz w:val="18"/>
                <w:szCs w:val="18"/>
              </w:rPr>
              <w:t>12</w:t>
            </w:r>
            <w:r>
              <w:rPr>
                <w:sz w:val="18"/>
                <w:szCs w:val="18"/>
              </w:rPr>
              <w:t>, синхронизированная, механическая.</w:t>
            </w:r>
          </w:p>
          <w:p w14:paraId="58553BAE" w14:textId="58DC7AE6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Максимальная скорость не </w:t>
            </w:r>
            <w:r w:rsidR="004A06F7">
              <w:rPr>
                <w:sz w:val="18"/>
                <w:szCs w:val="18"/>
              </w:rPr>
              <w:t>более</w:t>
            </w:r>
            <w:r>
              <w:rPr>
                <w:sz w:val="18"/>
                <w:szCs w:val="18"/>
              </w:rPr>
              <w:t>85 км/ч (ограничитель)</w:t>
            </w:r>
          </w:p>
          <w:p w14:paraId="58DF58C0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Раздаточная коробка:</w:t>
            </w:r>
          </w:p>
          <w:p w14:paraId="0B5CB617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-IVECO 2200 или аналог</w:t>
            </w:r>
          </w:p>
          <w:p w14:paraId="7EC238E3" w14:textId="77777777" w:rsidR="004A06F7" w:rsidRDefault="004A06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Колесная формула 6х6</w:t>
            </w:r>
          </w:p>
          <w:p w14:paraId="7C0D66EE" w14:textId="704BF900" w:rsidR="004A06F7" w:rsidRPr="0048020E" w:rsidRDefault="004A06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Топливный бак: не менее 465л.</w:t>
            </w:r>
            <w:r w:rsidR="0048020E" w:rsidRPr="006623A2">
              <w:rPr>
                <w:sz w:val="18"/>
                <w:szCs w:val="18"/>
              </w:rPr>
              <w:t xml:space="preserve"> </w:t>
            </w:r>
            <w:r w:rsidR="0048020E">
              <w:rPr>
                <w:sz w:val="18"/>
                <w:szCs w:val="18"/>
              </w:rPr>
              <w:t>или 350л+200л.</w:t>
            </w:r>
          </w:p>
          <w:p w14:paraId="2932AC14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Сцепление:</w:t>
            </w:r>
          </w:p>
          <w:p w14:paraId="1800393C" w14:textId="42DA177A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Однодисковое сухое.</w:t>
            </w:r>
          </w:p>
          <w:p w14:paraId="33EB233A" w14:textId="06E5BE10" w:rsidR="002B1439" w:rsidRDefault="0028499B" w:rsidP="006623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Рулевое управление:</w:t>
            </w:r>
            <w:r w:rsidR="006623A2">
              <w:rPr>
                <w:sz w:val="18"/>
                <w:szCs w:val="18"/>
              </w:rPr>
              <w:t xml:space="preserve"> </w:t>
            </w:r>
          </w:p>
        </w:tc>
        <w:tc>
          <w:tcPr>
            <w:tcW w:w="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EB345E1" w14:textId="77777777" w:rsidR="002B1439" w:rsidRDefault="002849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х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E8CB277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Жидкостный автономный отопитель кабины и мотоотсека WEBASTO TERMO 90 ST или аналог.</w:t>
            </w:r>
          </w:p>
          <w:p w14:paraId="16A73E06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Независимый воздушный отопитель кабины Webasto AirTop AT2000ST (Мощность не менее 2 кВт.) или аналог за сиденьем водителя.</w:t>
            </w:r>
          </w:p>
          <w:p w14:paraId="27B64E2B" w14:textId="666FDB7D" w:rsidR="002B1439" w:rsidRDefault="0028499B" w:rsidP="006623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Кондиционер (комплект в ЗИП, без монтажа на тягач)</w:t>
            </w:r>
          </w:p>
          <w:p w14:paraId="5D3DF741" w14:textId="6C443688" w:rsidR="002B1439" w:rsidRDefault="0028499B" w:rsidP="006623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Чехол </w:t>
            </w:r>
          </w:p>
          <w:p w14:paraId="0B76F58A" w14:textId="35562211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Аккумуляторные батареи на 190 Ач (не менее).</w:t>
            </w:r>
          </w:p>
          <w:p w14:paraId="054C085C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Цифровой тахограф (Штрих-ТахоRUS) или аналог</w:t>
            </w:r>
          </w:p>
          <w:p w14:paraId="387A14AF" w14:textId="0FECDD5F" w:rsidR="002B1439" w:rsidRDefault="002B1439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3E78486E" w14:textId="77777777" w:rsidR="002B1439" w:rsidRDefault="002849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277F690C" w14:textId="3722C70E" w:rsidR="002B1439" w:rsidRPr="00C83973" w:rsidRDefault="00C83973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83973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DEDB6F7" w14:textId="7F8FD873" w:rsidR="002B1439" w:rsidRPr="003B30EC" w:rsidRDefault="003B30E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_</w:t>
            </w:r>
          </w:p>
        </w:tc>
        <w:tc>
          <w:tcPr>
            <w:tcW w:w="1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391181F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автомобиль 12 месяцев или 200 000 км пробега в зависимости от того, какое из обстоятельств наступит ранее, начиная с момента подписания авкта приема-передачи. На силовую линию 24 месяца или 200 000 км пробега в зависимости от того, какое из обстоятельств наступит ранее, начиная с момента подписания акта приема-передачи.</w:t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057106F" w14:textId="77777777" w:rsidR="002B1439" w:rsidRDefault="002B1439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14:paraId="571E74D9" w14:textId="77777777" w:rsidR="002B1439" w:rsidRDefault="002B1439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14:paraId="467592DB" w14:textId="77777777" w:rsidR="002B1439" w:rsidRDefault="002B1439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14:paraId="278FB639" w14:textId="77777777" w:rsidR="002B1439" w:rsidRDefault="002B1439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14:paraId="4F4E7A4E" w14:textId="77777777" w:rsidR="002B1439" w:rsidRDefault="002B1439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14:paraId="10B6D4C3" w14:textId="77777777" w:rsidR="002B1439" w:rsidRDefault="002B1439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14:paraId="510CE8D2" w14:textId="77777777" w:rsidR="002B1439" w:rsidRDefault="002B1439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14:paraId="774CB207" w14:textId="77777777" w:rsidR="002B1439" w:rsidRDefault="002B1439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14:paraId="5456AC67" w14:textId="77777777" w:rsidR="002B1439" w:rsidRDefault="002B1439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14:paraId="1C20E0FC" w14:textId="77777777" w:rsidR="002B1439" w:rsidRDefault="0028499B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451135</w:t>
            </w:r>
          </w:p>
        </w:tc>
      </w:tr>
    </w:tbl>
    <w:p w14:paraId="7534333D" w14:textId="77777777" w:rsidR="002B1439" w:rsidRDefault="002B1439">
      <w:pPr>
        <w:jc w:val="center"/>
        <w:rPr>
          <w:color w:val="000000"/>
        </w:rPr>
        <w:sectPr w:rsidR="002B1439">
          <w:footerReference w:type="default" r:id="rId8"/>
          <w:pgSz w:w="16838" w:h="11906" w:orient="landscape"/>
          <w:pgMar w:top="568" w:right="1134" w:bottom="851" w:left="1134" w:header="0" w:footer="709" w:gutter="0"/>
          <w:cols w:space="720"/>
          <w:formProt w:val="0"/>
          <w:docGrid w:linePitch="381" w:charSpace="-8193"/>
        </w:sectPr>
      </w:pPr>
    </w:p>
    <w:p w14:paraId="6E9E90E9" w14:textId="77777777" w:rsidR="002B1439" w:rsidRDefault="0028499B">
      <w:pPr>
        <w:jc w:val="center"/>
        <w:rPr>
          <w:color w:val="000000"/>
        </w:rPr>
      </w:pPr>
      <w:r>
        <w:rPr>
          <w:color w:val="000000"/>
        </w:rPr>
        <w:lastRenderedPageBreak/>
        <w:t>РАЗДЕЛ 2. СВЕДЕНИЯ О НОВИЗНЕ</w:t>
      </w:r>
    </w:p>
    <w:p w14:paraId="542A2E42" w14:textId="77777777" w:rsidR="002B1439" w:rsidRDefault="002B1439">
      <w:pPr>
        <w:jc w:val="center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2B1439" w14:paraId="5F23587E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13D7E4E" w14:textId="77777777" w:rsidR="002B1439" w:rsidRDefault="0028499B">
            <w:pPr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Продукция должна быть оригинальной (от производителя), новой </w:t>
            </w:r>
            <w:r>
              <w:rPr>
                <w:bCs/>
                <w:i/>
                <w:sz w:val="24"/>
              </w:rPr>
              <w:t>2015 года выпуска</w:t>
            </w:r>
            <w:r>
              <w:rPr>
                <w:i/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14:paraId="6A06B1D0" w14:textId="77777777" w:rsidR="002B1439" w:rsidRDefault="002B1439">
      <w:pPr>
        <w:jc w:val="center"/>
        <w:rPr>
          <w:color w:val="000000"/>
        </w:rPr>
      </w:pPr>
    </w:p>
    <w:p w14:paraId="1DE062D0" w14:textId="77777777" w:rsidR="002B1439" w:rsidRDefault="0028499B">
      <w:pPr>
        <w:jc w:val="center"/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14:paraId="443B8EC4" w14:textId="77777777" w:rsidR="002B1439" w:rsidRDefault="002B1439">
      <w:pPr>
        <w:jc w:val="center"/>
        <w:rPr>
          <w:b/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2B1439" w14:paraId="3D1CEC05" w14:textId="77777777">
        <w:trPr>
          <w:trHeight w:val="335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BE0E0CD" w14:textId="77777777" w:rsidR="002B1439" w:rsidRDefault="0028499B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Наличие маркировочных шильдиков</w:t>
            </w:r>
            <w:r w:rsidR="004A06F7">
              <w:rPr>
                <w:i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1997439A" w14:textId="77777777" w:rsidR="002B1439" w:rsidRDefault="002B1439">
      <w:pPr>
        <w:jc w:val="center"/>
        <w:rPr>
          <w:color w:val="000000"/>
        </w:rPr>
      </w:pPr>
    </w:p>
    <w:p w14:paraId="5B091EDF" w14:textId="77777777" w:rsidR="002B1439" w:rsidRDefault="0028499B">
      <w:pPr>
        <w:jc w:val="center"/>
        <w:rPr>
          <w:color w:val="000000"/>
        </w:rPr>
      </w:pPr>
      <w:r>
        <w:rPr>
          <w:color w:val="000000"/>
        </w:rPr>
        <w:t>РАЗДЕЛ 4. ТРЕБОВАНИЯ К УПАКОВКЕ</w:t>
      </w:r>
    </w:p>
    <w:p w14:paraId="07F22622" w14:textId="77777777" w:rsidR="002B1439" w:rsidRDefault="002B1439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2B1439" w14:paraId="73ED14EC" w14:textId="77777777">
        <w:trPr>
          <w:trHeight w:val="335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FADA703" w14:textId="77777777" w:rsidR="002B1439" w:rsidRDefault="0028499B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14:paraId="6948A53B" w14:textId="77777777" w:rsidR="002B1439" w:rsidRDefault="002B1439">
      <w:pPr>
        <w:jc w:val="center"/>
        <w:rPr>
          <w:color w:val="000000"/>
        </w:rPr>
      </w:pPr>
    </w:p>
    <w:p w14:paraId="22F7C03F" w14:textId="77777777" w:rsidR="002B1439" w:rsidRDefault="0028499B">
      <w:pPr>
        <w:jc w:val="center"/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14:paraId="1596F560" w14:textId="77777777" w:rsidR="002B1439" w:rsidRDefault="002B1439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2B1439" w14:paraId="2AB96813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B501819" w14:textId="77777777" w:rsidR="002B1439" w:rsidRDefault="002849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Подраздел 5.1 Порядок сдачи и приемки</w:t>
            </w:r>
          </w:p>
        </w:tc>
      </w:tr>
      <w:tr w:rsidR="002B1439" w14:paraId="1218C6D1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5DA7772" w14:textId="77777777" w:rsidR="002B1439" w:rsidRDefault="0028499B">
            <w:pPr>
              <w:ind w:firstLine="7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Поставщик обязан вместе с товаром передать Покупателю:</w:t>
            </w:r>
          </w:p>
          <w:p w14:paraId="49252263" w14:textId="77777777" w:rsidR="002B1439" w:rsidRDefault="0028499B">
            <w:pPr>
              <w:numPr>
                <w:ilvl w:val="0"/>
                <w:numId w:val="1"/>
              </w:numPr>
              <w:tabs>
                <w:tab w:val="left" w:pos="121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техническую документацию (паспорта, инструкции по эксплуатации и т.д.);</w:t>
            </w:r>
          </w:p>
          <w:p w14:paraId="30A4FEDE" w14:textId="77777777" w:rsidR="002B1439" w:rsidRDefault="0028499B">
            <w:pPr>
              <w:numPr>
                <w:ilvl w:val="0"/>
                <w:numId w:val="1"/>
              </w:numPr>
              <w:tabs>
                <w:tab w:val="left" w:pos="121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счет, счет-фактуру;</w:t>
            </w:r>
          </w:p>
          <w:p w14:paraId="44D24864" w14:textId="77777777" w:rsidR="002B1439" w:rsidRDefault="0028499B">
            <w:pPr>
              <w:numPr>
                <w:ilvl w:val="0"/>
                <w:numId w:val="1"/>
              </w:numPr>
              <w:tabs>
                <w:tab w:val="left" w:pos="121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товарную накладную (по форме ТОРГ-12);</w:t>
            </w:r>
          </w:p>
          <w:p w14:paraId="522FF194" w14:textId="77777777" w:rsidR="002B1439" w:rsidRDefault="0028499B">
            <w:pPr>
              <w:numPr>
                <w:ilvl w:val="0"/>
                <w:numId w:val="1"/>
              </w:numPr>
              <w:tabs>
                <w:tab w:val="left" w:pos="121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документы, удостоверяющие качество товара, ТУ в случае изготовления товара по техническим условиям;</w:t>
            </w:r>
          </w:p>
          <w:p w14:paraId="14539F06" w14:textId="77777777" w:rsidR="002B1439" w:rsidRDefault="0028499B">
            <w:pPr>
              <w:numPr>
                <w:ilvl w:val="0"/>
                <w:numId w:val="1"/>
              </w:numPr>
              <w:tabs>
                <w:tab w:val="left" w:pos="121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документы о сертификации товара (сертификаты безопасности материалов, сертификаты пожарной безопасности и др.), если товар подлежат сертификации согласно действующему законодательству;</w:t>
            </w:r>
          </w:p>
          <w:p w14:paraId="67085E01" w14:textId="77777777" w:rsidR="002B1439" w:rsidRDefault="0028499B">
            <w:pPr>
              <w:numPr>
                <w:ilvl w:val="0"/>
                <w:numId w:val="1"/>
              </w:numPr>
              <w:tabs>
                <w:tab w:val="left" w:pos="1211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пакет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документов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предоставляется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не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позднее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 28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числа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текущего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месяца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;</w:t>
            </w:r>
          </w:p>
          <w:p w14:paraId="470B2860" w14:textId="77777777" w:rsidR="002B1439" w:rsidRDefault="0028499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   -    другие документы, предусмотренные законодательством.</w:t>
            </w:r>
          </w:p>
        </w:tc>
      </w:tr>
      <w:tr w:rsidR="002B1439" w14:paraId="3BBEB07F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B8FEE88" w14:textId="77777777" w:rsidR="002B1439" w:rsidRDefault="002849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2B1439" w14:paraId="6551C7CD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D85D0DB" w14:textId="77777777" w:rsidR="002B1439" w:rsidRDefault="002849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Поставщик обязан вместе с товаром передать Покупателю:</w:t>
            </w:r>
          </w:p>
          <w:p w14:paraId="31AA176F" w14:textId="77777777" w:rsidR="002B1439" w:rsidRDefault="0028499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техническую документацию (паспорта, инструкции по эксплуатации и т.д.).</w:t>
            </w:r>
          </w:p>
        </w:tc>
      </w:tr>
    </w:tbl>
    <w:p w14:paraId="0D6AF272" w14:textId="77777777" w:rsidR="002B1439" w:rsidRDefault="002B1439">
      <w:pPr>
        <w:jc w:val="center"/>
        <w:rPr>
          <w:color w:val="000000"/>
        </w:rPr>
      </w:pPr>
    </w:p>
    <w:p w14:paraId="5AE3B343" w14:textId="77777777" w:rsidR="002B1439" w:rsidRDefault="0028499B">
      <w:pPr>
        <w:jc w:val="center"/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14:paraId="6C6105DA" w14:textId="77777777" w:rsidR="002B1439" w:rsidRDefault="002B1439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2B1439" w14:paraId="32CB6B38" w14:textId="77777777">
        <w:trPr>
          <w:trHeight w:val="164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12A6757" w14:textId="77777777" w:rsidR="002B1439" w:rsidRDefault="0028499B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14:paraId="40DD0B6D" w14:textId="77777777" w:rsidR="002B1439" w:rsidRDefault="002B1439">
      <w:pPr>
        <w:jc w:val="center"/>
        <w:rPr>
          <w:color w:val="000000"/>
        </w:rPr>
      </w:pPr>
    </w:p>
    <w:p w14:paraId="7B0C2465" w14:textId="77777777" w:rsidR="002B1439" w:rsidRDefault="0028499B">
      <w:pPr>
        <w:jc w:val="center"/>
        <w:rPr>
          <w:color w:val="000000"/>
        </w:rPr>
      </w:pPr>
      <w:r>
        <w:rPr>
          <w:color w:val="000000"/>
        </w:rPr>
        <w:t>РАЗДЕЛ 7. ТРЕБОВАНИЯ К ХРАНЕНИЮ</w:t>
      </w:r>
    </w:p>
    <w:p w14:paraId="1BDD21B1" w14:textId="77777777" w:rsidR="002B1439" w:rsidRDefault="002B1439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2B1439" w14:paraId="0E0FA89F" w14:textId="77777777">
        <w:trPr>
          <w:trHeight w:val="197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D624577" w14:textId="6549AA90" w:rsidR="002B1439" w:rsidRDefault="0028499B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Заполн</w:t>
            </w:r>
            <w:r w:rsidR="004A06F7">
              <w:rPr>
                <w:i/>
                <w:color w:val="000000"/>
                <w:sz w:val="24"/>
                <w:szCs w:val="24"/>
              </w:rPr>
              <w:t xml:space="preserve">ить </w:t>
            </w:r>
            <w:r>
              <w:rPr>
                <w:i/>
                <w:color w:val="000000"/>
                <w:sz w:val="24"/>
                <w:szCs w:val="24"/>
              </w:rPr>
              <w:t xml:space="preserve"> в соответствии с приказом №1/702-П от 02.07.2013</w:t>
            </w:r>
          </w:p>
        </w:tc>
      </w:tr>
    </w:tbl>
    <w:p w14:paraId="09C48CB2" w14:textId="77777777" w:rsidR="002B1439" w:rsidRDefault="002B1439">
      <w:pPr>
        <w:jc w:val="center"/>
        <w:rPr>
          <w:color w:val="000000"/>
        </w:rPr>
      </w:pPr>
    </w:p>
    <w:p w14:paraId="54562D3A" w14:textId="77777777" w:rsidR="002B1439" w:rsidRDefault="0028499B">
      <w:pPr>
        <w:jc w:val="center"/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14:paraId="0911FC7D" w14:textId="77777777" w:rsidR="002B1439" w:rsidRDefault="002B1439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2B1439" w14:paraId="0C322FF5" w14:textId="77777777">
        <w:trPr>
          <w:trHeight w:val="232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21008E7" w14:textId="56213997" w:rsidR="002B1439" w:rsidRDefault="004A06F7" w:rsidP="004A06F7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lastRenderedPageBreak/>
              <w:t xml:space="preserve">Заполнить </w:t>
            </w:r>
            <w:r w:rsidR="0028499B">
              <w:rPr>
                <w:i/>
                <w:color w:val="000000"/>
                <w:sz w:val="24"/>
                <w:szCs w:val="24"/>
              </w:rPr>
              <w:t>в соответствии с приказом №1/702-П от 02.07.2013</w:t>
            </w:r>
          </w:p>
        </w:tc>
      </w:tr>
    </w:tbl>
    <w:p w14:paraId="7C6679A8" w14:textId="77777777" w:rsidR="002B1439" w:rsidRDefault="002B1439">
      <w:pPr>
        <w:jc w:val="center"/>
        <w:rPr>
          <w:color w:val="000000"/>
        </w:rPr>
      </w:pPr>
    </w:p>
    <w:p w14:paraId="02560FF5" w14:textId="77777777" w:rsidR="002B1439" w:rsidRDefault="0028499B">
      <w:pPr>
        <w:jc w:val="center"/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14:paraId="3AAEC91A" w14:textId="77777777" w:rsidR="002B1439" w:rsidRDefault="002B1439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2B1439" w14:paraId="7D98D630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E65AC88" w14:textId="77777777" w:rsidR="002B1439" w:rsidRDefault="0028499B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Экологический класс</w:t>
            </w:r>
            <w:r w:rsidR="004A06F7">
              <w:rPr>
                <w:i/>
                <w:color w:val="000000"/>
                <w:sz w:val="24"/>
                <w:szCs w:val="24"/>
              </w:rPr>
              <w:t xml:space="preserve"> не ниже</w:t>
            </w:r>
            <w:r>
              <w:rPr>
                <w:i/>
                <w:color w:val="000000"/>
                <w:sz w:val="24"/>
                <w:szCs w:val="24"/>
              </w:rPr>
              <w:t xml:space="preserve"> Евро 4</w:t>
            </w:r>
          </w:p>
        </w:tc>
      </w:tr>
    </w:tbl>
    <w:p w14:paraId="6B5DE825" w14:textId="77777777" w:rsidR="002B1439" w:rsidRDefault="002B1439">
      <w:pPr>
        <w:jc w:val="center"/>
        <w:rPr>
          <w:color w:val="000000"/>
        </w:rPr>
      </w:pPr>
    </w:p>
    <w:p w14:paraId="0C9FC543" w14:textId="77777777" w:rsidR="002B1439" w:rsidRDefault="0028499B">
      <w:pPr>
        <w:jc w:val="center"/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14:paraId="685F4B84" w14:textId="77777777" w:rsidR="002B1439" w:rsidRDefault="002B1439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2B1439" w14:paraId="14AE88C9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AE0FF4A" w14:textId="77777777" w:rsidR="002B1439" w:rsidRDefault="0028499B">
            <w:pPr>
              <w:pStyle w:val="ac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14:paraId="06C244C4" w14:textId="77777777" w:rsidR="002B1439" w:rsidRDefault="002B1439">
      <w:pPr>
        <w:jc w:val="center"/>
        <w:rPr>
          <w:color w:val="000000"/>
        </w:rPr>
      </w:pPr>
    </w:p>
    <w:p w14:paraId="65D4BA17" w14:textId="77777777" w:rsidR="002B1439" w:rsidRDefault="0028499B">
      <w:pPr>
        <w:jc w:val="center"/>
        <w:rPr>
          <w:color w:val="000000"/>
        </w:rPr>
      </w:pPr>
      <w:r>
        <w:rPr>
          <w:color w:val="000000"/>
        </w:rPr>
        <w:t>РАЗДЕЛ 11. ТРЕБОВАНИЯ К КАЧЕСТВУ</w:t>
      </w:r>
    </w:p>
    <w:p w14:paraId="2CF3E89C" w14:textId="77777777" w:rsidR="002B1439" w:rsidRDefault="002B1439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2B1439" w14:paraId="4DE26AEF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42F83DD" w14:textId="77777777" w:rsidR="002B1439" w:rsidRDefault="0028499B">
            <w:pPr>
              <w:pStyle w:val="ab"/>
              <w:ind w:left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14:paraId="022D2EC4" w14:textId="77777777" w:rsidR="002B1439" w:rsidRDefault="002B1439">
      <w:pPr>
        <w:jc w:val="center"/>
        <w:rPr>
          <w:color w:val="000000"/>
          <w:sz w:val="24"/>
          <w:szCs w:val="24"/>
        </w:rPr>
      </w:pPr>
    </w:p>
    <w:p w14:paraId="1A67C3D0" w14:textId="77777777" w:rsidR="002B1439" w:rsidRDefault="0028499B">
      <w:pPr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14:paraId="19CFB54B" w14:textId="77777777" w:rsidR="002B1439" w:rsidRDefault="002B1439">
      <w:pPr>
        <w:jc w:val="center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2B1439" w14:paraId="2B78321E" w14:textId="77777777">
        <w:trPr>
          <w:trHeight w:val="254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06AC79A" w14:textId="77777777" w:rsidR="002B1439" w:rsidRDefault="0028499B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14:paraId="3D277434" w14:textId="77777777" w:rsidR="002B1439" w:rsidRDefault="002B1439">
      <w:pPr>
        <w:jc w:val="center"/>
        <w:rPr>
          <w:color w:val="000000"/>
        </w:rPr>
      </w:pPr>
    </w:p>
    <w:p w14:paraId="2DA1B76C" w14:textId="77777777" w:rsidR="002B1439" w:rsidRDefault="0028499B">
      <w:pPr>
        <w:jc w:val="center"/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14:paraId="30067D7B" w14:textId="77777777" w:rsidR="002B1439" w:rsidRDefault="002B1439">
      <w:pPr>
        <w:jc w:val="center"/>
        <w:rPr>
          <w:color w:val="000000"/>
        </w:rPr>
      </w:pPr>
    </w:p>
    <w:tbl>
      <w:tblPr>
        <w:tblW w:w="935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4"/>
      </w:tblGrid>
      <w:tr w:rsidR="002B1439" w14:paraId="5B6CE069" w14:textId="77777777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408A9F5" w14:textId="77777777" w:rsidR="002B1439" w:rsidRDefault="0028499B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rPr>
                <w:rFonts w:ascii="Calibri" w:eastAsia="Calibri" w:hAnsi="Calibri"/>
                <w:color w:val="000000"/>
                <w:szCs w:val="20"/>
              </w:rPr>
            </w:pPr>
            <w:bookmarkStart w:id="1" w:name="_Toc412024479"/>
            <w:bookmarkStart w:id="2" w:name="_Toc378761168"/>
            <w:bookmarkEnd w:id="1"/>
            <w:bookmarkEnd w:id="2"/>
            <w:r>
              <w:rPr>
                <w:rFonts w:ascii="Calibri" w:eastAsia="Calibri" w:hAnsi="Calibri"/>
                <w:color w:val="000000"/>
                <w:szCs w:val="20"/>
              </w:rPr>
              <w:t>Подраздел 13.1 Место поставки продукции</w:t>
            </w:r>
          </w:p>
        </w:tc>
      </w:tr>
      <w:tr w:rsidR="002B1439" w14:paraId="015FBEBE" w14:textId="77777777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AEA1620" w14:textId="77777777" w:rsidR="002B1439" w:rsidRDefault="0028499B">
            <w:pPr>
              <w:widowControl w:val="0"/>
              <w:tabs>
                <w:tab w:val="left" w:pos="426"/>
                <w:tab w:val="left" w:pos="993"/>
              </w:tabs>
              <w:rPr>
                <w:rFonts w:ascii="Calibri" w:eastAsia="Calibri" w:hAnsi="Calibri"/>
                <w:i/>
                <w:sz w:val="24"/>
                <w:szCs w:val="20"/>
              </w:rPr>
            </w:pPr>
            <w:r>
              <w:rPr>
                <w:rFonts w:ascii="Calibri" w:eastAsia="Calibri" w:hAnsi="Calibri"/>
                <w:i/>
                <w:sz w:val="24"/>
                <w:szCs w:val="20"/>
              </w:rPr>
              <w:t xml:space="preserve">Москва </w:t>
            </w:r>
          </w:p>
        </w:tc>
      </w:tr>
    </w:tbl>
    <w:p w14:paraId="51252EE7" w14:textId="77777777" w:rsidR="002B1439" w:rsidRDefault="002B1439">
      <w:pPr>
        <w:jc w:val="center"/>
        <w:rPr>
          <w:color w:val="000000"/>
        </w:rPr>
      </w:pPr>
    </w:p>
    <w:p w14:paraId="1A853062" w14:textId="77777777" w:rsidR="002B1439" w:rsidRDefault="0028499B">
      <w:pPr>
        <w:jc w:val="center"/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14:paraId="029DE417" w14:textId="77777777" w:rsidR="002B1439" w:rsidRDefault="002B1439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2B1439" w14:paraId="10F0F0C3" w14:textId="77777777">
        <w:trPr>
          <w:trHeight w:val="213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E43FA94" w14:textId="77777777" w:rsidR="002B1439" w:rsidRDefault="0028499B">
            <w:pPr>
              <w:jc w:val="both"/>
              <w:rPr>
                <w:i/>
                <w:color w:val="000000"/>
                <w:sz w:val="24"/>
                <w:szCs w:val="20"/>
              </w:rPr>
            </w:pPr>
            <w:r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14:paraId="0651301A" w14:textId="77777777" w:rsidR="002B1439" w:rsidRDefault="002B1439">
      <w:pPr>
        <w:jc w:val="center"/>
        <w:rPr>
          <w:color w:val="000000"/>
        </w:rPr>
      </w:pPr>
    </w:p>
    <w:p w14:paraId="73AEFEF4" w14:textId="77777777" w:rsidR="002B1439" w:rsidRDefault="0028499B">
      <w:pPr>
        <w:jc w:val="center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p w14:paraId="1B77C89C" w14:textId="77777777" w:rsidR="002B1439" w:rsidRDefault="002B1439">
      <w:pPr>
        <w:jc w:val="center"/>
        <w:rPr>
          <w:color w:val="000000"/>
        </w:rPr>
      </w:pPr>
    </w:p>
    <w:tbl>
      <w:tblPr>
        <w:tblW w:w="935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4"/>
      </w:tblGrid>
      <w:tr w:rsidR="002B1439" w14:paraId="0B71FD1E" w14:textId="77777777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D57C6C9" w14:textId="77777777" w:rsidR="002B1439" w:rsidRDefault="0028499B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14:paraId="2F08112F" w14:textId="77777777" w:rsidR="002B1439" w:rsidRDefault="002B1439">
      <w:pPr>
        <w:jc w:val="center"/>
        <w:rPr>
          <w:color w:val="000000"/>
        </w:rPr>
      </w:pPr>
    </w:p>
    <w:p w14:paraId="63881522" w14:textId="77777777" w:rsidR="002B1439" w:rsidRDefault="0028499B">
      <w:pPr>
        <w:jc w:val="center"/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14:paraId="769FAA1E" w14:textId="77777777" w:rsidR="002B1439" w:rsidRDefault="002B1439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705"/>
        <w:gridCol w:w="2390"/>
        <w:gridCol w:w="6141"/>
      </w:tblGrid>
      <w:tr w:rsidR="002B1439" w14:paraId="2FB59F9E" w14:textId="77777777">
        <w:trPr>
          <w:trHeight w:val="399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64E28E6" w14:textId="77777777" w:rsidR="002B1439" w:rsidRDefault="002849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F83DDE3" w14:textId="77777777" w:rsidR="002B1439" w:rsidRDefault="002849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0E4419A" w14:textId="77777777" w:rsidR="002B1439" w:rsidRDefault="002849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2B1439" w14:paraId="66AB5C60" w14:textId="77777777">
        <w:trPr>
          <w:trHeight w:val="253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5B92EBD" w14:textId="77777777" w:rsidR="002B1439" w:rsidRDefault="002B143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C42E74C" w14:textId="77777777" w:rsidR="002B1439" w:rsidRDefault="002B143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DB011E4" w14:textId="77777777" w:rsidR="002B1439" w:rsidRDefault="002B1439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14:paraId="5703B527" w14:textId="77777777" w:rsidR="002B1439" w:rsidRDefault="002B1439">
      <w:pPr>
        <w:ind w:firstLine="567"/>
        <w:jc w:val="both"/>
        <w:rPr>
          <w:color w:val="000000"/>
          <w:sz w:val="24"/>
          <w:szCs w:val="24"/>
        </w:rPr>
      </w:pPr>
    </w:p>
    <w:p w14:paraId="444970AF" w14:textId="77777777" w:rsidR="002B1439" w:rsidRDefault="0028499B">
      <w:pPr>
        <w:jc w:val="center"/>
        <w:rPr>
          <w:color w:val="000000"/>
        </w:rPr>
      </w:pPr>
      <w:r>
        <w:rPr>
          <w:color w:val="000000"/>
        </w:rPr>
        <w:t>РАЗДЕЛ 17. ПЕРЕЧЕНЬ ПРИЛОЖЕНИЙ</w:t>
      </w:r>
    </w:p>
    <w:p w14:paraId="5074C968" w14:textId="77777777" w:rsidR="002B1439" w:rsidRDefault="002B1439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705"/>
        <w:gridCol w:w="7116"/>
        <w:gridCol w:w="1415"/>
      </w:tblGrid>
      <w:tr w:rsidR="002B1439" w14:paraId="6ECACBC1" w14:textId="77777777">
        <w:trPr>
          <w:trHeight w:val="399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B5F80D6" w14:textId="77777777" w:rsidR="002B1439" w:rsidRDefault="002849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9DE545B" w14:textId="77777777" w:rsidR="002B1439" w:rsidRDefault="002849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156ECE5" w14:textId="77777777" w:rsidR="002B1439" w:rsidRDefault="002849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2B1439" w14:paraId="4BCC9D91" w14:textId="77777777">
        <w:trPr>
          <w:trHeight w:val="235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4F79EA6" w14:textId="77777777" w:rsidR="002B1439" w:rsidRDefault="002B143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A8E4A1A" w14:textId="77777777" w:rsidR="002B1439" w:rsidRDefault="002B143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FBDB4C5" w14:textId="77777777" w:rsidR="002B1439" w:rsidRDefault="002B1439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14:paraId="03C59FC4" w14:textId="77777777" w:rsidR="002B1439" w:rsidRDefault="002B1439"/>
    <w:p w14:paraId="4F8EDEBF" w14:textId="77777777" w:rsidR="002B1439" w:rsidRDefault="0028499B">
      <w:pPr>
        <w:pStyle w:val="ae"/>
        <w:jc w:val="both"/>
        <w:rPr>
          <w:b/>
          <w:sz w:val="24"/>
        </w:rPr>
      </w:pPr>
      <w:r>
        <w:rPr>
          <w:b/>
          <w:sz w:val="24"/>
        </w:rPr>
        <w:lastRenderedPageBreak/>
        <w:t>Составил:</w:t>
      </w:r>
    </w:p>
    <w:p w14:paraId="3704163C" w14:textId="77777777" w:rsidR="002B1439" w:rsidRDefault="0028499B">
      <w:pPr>
        <w:widowControl w:val="0"/>
        <w:tabs>
          <w:tab w:val="right" w:pos="13140"/>
        </w:tabs>
      </w:pPr>
      <w:r>
        <w:t>Начальник подразделения _________________________    Д.С. Осетрин</w:t>
      </w:r>
    </w:p>
    <w:p w14:paraId="32D5D543" w14:textId="77777777" w:rsidR="002B1439" w:rsidRDefault="002B1439">
      <w:pPr>
        <w:pStyle w:val="ae"/>
        <w:jc w:val="both"/>
        <w:rPr>
          <w:b/>
          <w:sz w:val="24"/>
        </w:rPr>
      </w:pPr>
    </w:p>
    <w:p w14:paraId="50634088" w14:textId="77777777" w:rsidR="002B1439" w:rsidRDefault="002B1439"/>
    <w:sectPr w:rsidR="002B1439">
      <w:footerReference w:type="default" r:id="rId9"/>
      <w:pgSz w:w="11906" w:h="16838"/>
      <w:pgMar w:top="1134" w:right="851" w:bottom="766" w:left="1701" w:header="0" w:footer="709" w:gutter="0"/>
      <w:cols w:space="720"/>
      <w:formProt w:val="0"/>
      <w:docGrid w:linePitch="381" w:charSpace="-819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4472C1" w14:textId="77777777" w:rsidR="0028499B" w:rsidRDefault="0028499B">
      <w:pPr>
        <w:spacing w:line="240" w:lineRule="auto"/>
      </w:pPr>
      <w:r>
        <w:separator/>
      </w:r>
    </w:p>
  </w:endnote>
  <w:endnote w:type="continuationSeparator" w:id="0">
    <w:p w14:paraId="38554BDF" w14:textId="77777777" w:rsidR="0028499B" w:rsidRDefault="002849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tarSymbol">
    <w:altName w:val="Arial Unicode MS"/>
    <w:charset w:val="01"/>
    <w:family w:val="auto"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E56CC" w14:textId="77777777" w:rsidR="002B1439" w:rsidRDefault="0028499B">
    <w:pPr>
      <w:pStyle w:val="ad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E264D4" w14:textId="77777777" w:rsidR="002B1439" w:rsidRDefault="0028499B">
    <w:pPr>
      <w:pStyle w:val="ad"/>
      <w:jc w:val="center"/>
    </w:pPr>
    <w:r>
      <w:t>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A1FF43" w14:textId="77777777" w:rsidR="002B1439" w:rsidRDefault="0028499B">
    <w:pPr>
      <w:pStyle w:val="ad"/>
      <w:jc w:val="center"/>
    </w:pPr>
    <w: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B81EB9" w14:textId="77777777" w:rsidR="0028499B" w:rsidRDefault="0028499B">
      <w:pPr>
        <w:spacing w:line="240" w:lineRule="auto"/>
      </w:pPr>
      <w:r>
        <w:separator/>
      </w:r>
    </w:p>
  </w:footnote>
  <w:footnote w:type="continuationSeparator" w:id="0">
    <w:p w14:paraId="3E5310A7" w14:textId="77777777" w:rsidR="0028499B" w:rsidRDefault="0028499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0B6CC5"/>
    <w:multiLevelType w:val="multilevel"/>
    <w:tmpl w:val="3834924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CB03D9E"/>
    <w:multiLevelType w:val="multilevel"/>
    <w:tmpl w:val="2750B512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StarSymbol" w:hAnsi="StarSymbol" w:cs="Star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439"/>
    <w:rsid w:val="00206B61"/>
    <w:rsid w:val="00254F55"/>
    <w:rsid w:val="0028499B"/>
    <w:rsid w:val="002B1439"/>
    <w:rsid w:val="003B30EC"/>
    <w:rsid w:val="003F17C2"/>
    <w:rsid w:val="00455D35"/>
    <w:rsid w:val="0048020E"/>
    <w:rsid w:val="004A06F7"/>
    <w:rsid w:val="004A37B0"/>
    <w:rsid w:val="006623A2"/>
    <w:rsid w:val="00C03778"/>
    <w:rsid w:val="00C83973"/>
    <w:rsid w:val="00E41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0013F"/>
  <w15:docId w15:val="{8B1F3014-F322-4636-9BCC-3FDEB8482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0" w:line="10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ижний колонтитул Знак"/>
    <w:basedOn w:val="a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бычный (веб) Знак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rPr>
      <w:rFonts w:ascii="Tahoma" w:eastAsia="Tahoma" w:hAnsi="Tahoma" w:cs="Tahoma"/>
      <w:shd w:val="clear" w:color="auto" w:fill="FFFFFF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b w:val="0"/>
      <w:color w:val="00000A"/>
    </w:rPr>
  </w:style>
  <w:style w:type="character" w:customStyle="1" w:styleId="ListLabel3">
    <w:name w:val="ListLabel 3"/>
    <w:rPr>
      <w:rFonts w:cs="Times New Roman"/>
      <w:sz w:val="28"/>
    </w:rPr>
  </w:style>
  <w:style w:type="character" w:customStyle="1" w:styleId="ListLabel4">
    <w:name w:val="ListLabel 4"/>
    <w:rPr>
      <w:rFonts w:cs="StarSymbol"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Lucida Sans Unicode" w:hAnsi="Arial" w:cs="Mangal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Mangal"/>
    </w:rPr>
  </w:style>
  <w:style w:type="paragraph" w:styleId="a9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pPr>
      <w:suppressLineNumbers/>
    </w:pPr>
    <w:rPr>
      <w:rFonts w:cs="Mangal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  <w:style w:type="paragraph" w:customStyle="1" w:styleId="Default">
    <w:name w:val="Default"/>
    <w:pPr>
      <w:suppressAutoHyphens/>
      <w:spacing w:after="0" w:line="100" w:lineRule="atLeas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e">
    <w:name w:val="No Spacing"/>
    <w:pPr>
      <w:suppressAutoHyphens/>
      <w:spacing w:after="0" w:line="10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">
    <w:name w:val="Стиль_таб2"/>
    <w:basedOn w:val="a"/>
    <w:pPr>
      <w:widowControl w:val="0"/>
      <w:spacing w:before="120" w:after="120"/>
      <w:jc w:val="both"/>
    </w:pPr>
    <w:rPr>
      <w:sz w:val="24"/>
      <w:szCs w:val="20"/>
    </w:rPr>
  </w:style>
  <w:style w:type="paragraph" w:styleId="af">
    <w:name w:val="Normal (Web)"/>
    <w:basedOn w:val="a"/>
    <w:pPr>
      <w:spacing w:before="28" w:after="28"/>
    </w:pPr>
    <w:rPr>
      <w:sz w:val="24"/>
      <w:szCs w:val="24"/>
    </w:rPr>
  </w:style>
  <w:style w:type="paragraph" w:customStyle="1" w:styleId="50">
    <w:name w:val="Основной текст (5)"/>
    <w:basedOn w:val="a"/>
    <w:pPr>
      <w:shd w:val="clear" w:color="auto" w:fill="FFFFFF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af0">
    <w:name w:val="Знак"/>
    <w:basedOn w:val="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styleId="af1">
    <w:name w:val="annotation reference"/>
    <w:basedOn w:val="a0"/>
    <w:uiPriority w:val="99"/>
    <w:semiHidden/>
    <w:unhideWhenUsed/>
    <w:rsid w:val="004A06F7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4A06F7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4A06F7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4A06F7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4A06F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4A06F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4A06F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904</Words>
  <Characters>5155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Dez</Company>
  <LinksUpToDate>false</LinksUpToDate>
  <CharactersWithSpaces>6047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Феденко Виталий Анатольевич</dc:creator>
  <cp:lastModifiedBy>Митрохин Вадим Андреевич</cp:lastModifiedBy>
  <cp:revision>10</cp:revision>
  <dcterms:created xsi:type="dcterms:W3CDTF">2015-04-14T12:36:00Z</dcterms:created>
  <dcterms:modified xsi:type="dcterms:W3CDTF">2015-05-06T12:31:00Z</dcterms:modified>
</cp:coreProperties>
</file>