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70A" w:rsidRPr="00D84D66" w:rsidRDefault="00B8470A">
      <w:pPr>
        <w:widowControl w:val="0"/>
        <w:rPr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B8470A" w:rsidRPr="00D84D66" w:rsidRDefault="00B8470A">
      <w:pPr>
        <w:widowControl w:val="0"/>
        <w:rPr>
          <w:b/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b/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b/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b/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b/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4F61AA">
      <w:pPr>
        <w:widowControl w:val="0"/>
        <w:jc w:val="center"/>
        <w:rPr>
          <w:color w:val="000000" w:themeColor="text1"/>
          <w:sz w:val="24"/>
          <w:szCs w:val="24"/>
        </w:rPr>
      </w:pPr>
      <w:r w:rsidRPr="00D84D66">
        <w:rPr>
          <w:color w:val="000000" w:themeColor="text1"/>
          <w:sz w:val="24"/>
          <w:szCs w:val="24"/>
        </w:rPr>
        <w:t>ТЕХНИЧЕСКОЕ ЗАДАНИЕ</w:t>
      </w:r>
      <w:r w:rsidR="00845C6A" w:rsidRPr="00BE7A80">
        <w:rPr>
          <w:color w:val="000000" w:themeColor="text1"/>
          <w:sz w:val="24"/>
          <w:szCs w:val="24"/>
        </w:rPr>
        <w:t xml:space="preserve"> </w:t>
      </w:r>
      <w:r w:rsidR="00845C6A" w:rsidRPr="00D84D66">
        <w:rPr>
          <w:color w:val="000000" w:themeColor="text1"/>
          <w:sz w:val="24"/>
          <w:szCs w:val="24"/>
        </w:rPr>
        <w:t>№9</w:t>
      </w: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на поставку</w:t>
      </w:r>
      <w:r w:rsidRPr="00D84D66">
        <w:rPr>
          <w:color w:val="000000" w:themeColor="text1"/>
          <w:sz w:val="24"/>
          <w:szCs w:val="24"/>
        </w:rPr>
        <w:t xml:space="preserve"> </w:t>
      </w:r>
      <w:r w:rsidRPr="00D84D66">
        <w:rPr>
          <w:color w:val="000000" w:themeColor="text1"/>
        </w:rPr>
        <w:t>автокран КС-55713-5К-3 «Клинцы»</w:t>
      </w: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на шасси Камаз 43118 аналог (или эквивалент)</w:t>
      </w:r>
    </w:p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B8470A">
      <w:pPr>
        <w:widowControl w:val="0"/>
        <w:tabs>
          <w:tab w:val="left" w:pos="9356"/>
          <w:tab w:val="left" w:pos="9498"/>
        </w:tabs>
        <w:jc w:val="center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4F61AA">
      <w:pPr>
        <w:widowControl w:val="0"/>
        <w:tabs>
          <w:tab w:val="left" w:pos="9356"/>
          <w:tab w:val="left" w:pos="9498"/>
        </w:tabs>
        <w:jc w:val="center"/>
        <w:rPr>
          <w:caps/>
          <w:color w:val="000000" w:themeColor="text1"/>
          <w:sz w:val="24"/>
          <w:szCs w:val="24"/>
        </w:rPr>
      </w:pPr>
      <w:r w:rsidRPr="00D84D66">
        <w:rPr>
          <w:caps/>
          <w:color w:val="000000" w:themeColor="text1"/>
          <w:sz w:val="24"/>
          <w:szCs w:val="24"/>
        </w:rPr>
        <w:t>том 2 «ТЕХНИЧЕСКАЯ ЧАСТЬ»</w:t>
      </w: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4F61AA" w:rsidP="00A33D47">
      <w:pPr>
        <w:jc w:val="center"/>
        <w:rPr>
          <w:color w:val="000000" w:themeColor="text1"/>
          <w:sz w:val="24"/>
          <w:szCs w:val="24"/>
        </w:rPr>
      </w:pPr>
      <w:r w:rsidRPr="00D84D66">
        <w:rPr>
          <w:color w:val="000000" w:themeColor="text1"/>
          <w:sz w:val="24"/>
          <w:szCs w:val="24"/>
        </w:rPr>
        <w:t>Город Москва</w:t>
      </w:r>
    </w:p>
    <w:p w:rsidR="00A33D47" w:rsidRPr="00D84D66" w:rsidRDefault="004F61AA" w:rsidP="00A33D47">
      <w:pPr>
        <w:jc w:val="center"/>
        <w:rPr>
          <w:color w:val="000000" w:themeColor="text1"/>
          <w:sz w:val="24"/>
          <w:szCs w:val="24"/>
        </w:rPr>
      </w:pPr>
      <w:r w:rsidRPr="00D84D66">
        <w:rPr>
          <w:color w:val="000000" w:themeColor="text1"/>
          <w:sz w:val="24"/>
          <w:szCs w:val="24"/>
        </w:rPr>
        <w:t>2015г.</w:t>
      </w:r>
    </w:p>
    <w:p w:rsidR="00B8470A" w:rsidRPr="00D84D66" w:rsidRDefault="004F61AA" w:rsidP="00A33D47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 xml:space="preserve">Техническое задание </w:t>
      </w:r>
    </w:p>
    <w:p w:rsidR="00A33D47" w:rsidRPr="00D84D66" w:rsidRDefault="00A33D47" w:rsidP="00A33D47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на поставку</w:t>
      </w:r>
      <w:r w:rsidRPr="00D84D66">
        <w:rPr>
          <w:color w:val="000000" w:themeColor="text1"/>
          <w:sz w:val="24"/>
          <w:szCs w:val="24"/>
        </w:rPr>
        <w:t xml:space="preserve"> </w:t>
      </w:r>
      <w:r w:rsidRPr="00D84D66">
        <w:rPr>
          <w:color w:val="000000" w:themeColor="text1"/>
        </w:rPr>
        <w:t>автокран КС-55713-5К-3 «Клинцы»</w:t>
      </w:r>
    </w:p>
    <w:p w:rsidR="00B8470A" w:rsidRPr="00D84D66" w:rsidRDefault="00A33D47" w:rsidP="00A33D47">
      <w:pPr>
        <w:widowControl w:val="0"/>
        <w:jc w:val="center"/>
        <w:rPr>
          <w:i/>
          <w:color w:val="000000" w:themeColor="text1"/>
          <w:sz w:val="24"/>
          <w:szCs w:val="24"/>
        </w:rPr>
      </w:pPr>
      <w:r w:rsidRPr="00D84D66">
        <w:rPr>
          <w:color w:val="000000" w:themeColor="text1"/>
        </w:rPr>
        <w:t>на шасси Камаз 43118 аналог (или эквивалент)</w:t>
      </w:r>
    </w:p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СОДЕРЖАНИЕ</w:t>
      </w:r>
    </w:p>
    <w:p w:rsidR="00B8470A" w:rsidRPr="00D84D66" w:rsidRDefault="00B8470A">
      <w:pPr>
        <w:jc w:val="center"/>
        <w:rPr>
          <w:color w:val="000000" w:themeColor="text1"/>
          <w:sz w:val="26"/>
          <w:szCs w:val="26"/>
        </w:rPr>
      </w:pP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1. ПЕРЕЧЕНЬ ТОВАРОВ И ОБЩИХ ТРЕБОВАНИЙ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2. СВЕДЕНИЯ О НОВИЗНЕ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3. ТРЕБОВАНИЯ К МАРКИРОВКЕ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4. ТРЕБОВАНИЯ К УПАКОВКЕ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5. ТРЕБОВАНИЯ ПО ПРАВИЛАМ СДАЧИ И ПРИЕМКИ</w:t>
      </w:r>
    </w:p>
    <w:p w:rsidR="00B8470A" w:rsidRPr="00D84D66" w:rsidRDefault="004F61AA">
      <w:pPr>
        <w:tabs>
          <w:tab w:val="left" w:pos="851"/>
        </w:tabs>
        <w:ind w:left="851"/>
        <w:rPr>
          <w:color w:val="000000" w:themeColor="text1"/>
        </w:rPr>
      </w:pPr>
      <w:r w:rsidRPr="00D84D66">
        <w:rPr>
          <w:color w:val="000000" w:themeColor="text1"/>
        </w:rPr>
        <w:t>Подраздел 5.1 Порядок сдачи и приемки</w:t>
      </w:r>
    </w:p>
    <w:p w:rsidR="00B8470A" w:rsidRPr="00D84D66" w:rsidRDefault="004F61AA">
      <w:pPr>
        <w:ind w:left="2552" w:hanging="1701"/>
        <w:rPr>
          <w:color w:val="000000" w:themeColor="text1"/>
        </w:rPr>
      </w:pPr>
      <w:r w:rsidRPr="00D84D66">
        <w:rPr>
          <w:color w:val="000000" w:themeColor="text1"/>
        </w:rPr>
        <w:t>Подраздел 5.2 Требования по передаче заказчику технических и иных документов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6. ТРЕБОВАНИЯ К ТРАНСПОРТИРОВАНИЮ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7. ТРЕБОВАНИЯ К ХРАНЕНИЮ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8. ТРЕБОВАНИЯ К ОБСЛУЖИВАНИЮ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9. ЭКОЛОГИЧЕСКИЕ ТРЕБОВАНИЯ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10. ТРЕБОВАНИЯ ПО БЕЗОПАСНОСТИ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11. ТРЕБОВАНИЯ К КАЧЕСТВУ</w:t>
      </w:r>
    </w:p>
    <w:p w:rsidR="00B8470A" w:rsidRPr="00D84D66" w:rsidRDefault="004F61AA">
      <w:pPr>
        <w:spacing w:line="276" w:lineRule="auto"/>
        <w:ind w:left="1418" w:hanging="1418"/>
        <w:rPr>
          <w:color w:val="000000" w:themeColor="text1"/>
        </w:rPr>
      </w:pPr>
      <w:r w:rsidRPr="00D84D66">
        <w:rPr>
          <w:color w:val="000000" w:themeColor="text1"/>
        </w:rPr>
        <w:t>РАЗДЕЛ 12. ТЕХНИЧЕСКОЕ СОПРОВОЖДЕНИЕ ГРУПП ТОВАРОВ, ЗА ИСКЛЮЧЕНИЕМ НЕСТАНДАРТНОГО ОБОРУДОВАНИЯ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13. ДОПОЛНИТЕЛЬНЫЕ (ИНЫЕ) ТРЕБОВАНИЯ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14. ТРЕБОВАНИЕ К ФОРМЕ ПРЕДСТАВЛЯЕМОЙ ИНФОРМАЦИИ</w:t>
      </w:r>
    </w:p>
    <w:p w:rsidR="00B8470A" w:rsidRPr="00D84D66" w:rsidRDefault="004F61AA">
      <w:pPr>
        <w:ind w:left="1418" w:hanging="1418"/>
        <w:rPr>
          <w:color w:val="000000" w:themeColor="text1"/>
        </w:rPr>
      </w:pPr>
      <w:r w:rsidRPr="00D84D66">
        <w:rPr>
          <w:color w:val="000000" w:themeColor="text1"/>
        </w:rPr>
        <w:t>РАЗДЕЛ 15. ТРЕБОВАНИЯ К ТЕХНИЧЕСКОМУ ОБУЧЕНИЮ ПЕРСОНАЛА ЗАКАЗЧИКА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16. ПЕРЕЧЕНЬ ПРИНЯТЫХ СОКРАЩЕНИЙ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17. ПЕРЕЧЕНЬ ПРИЛОЖЕНИЙ</w:t>
      </w:r>
    </w:p>
    <w:p w:rsidR="00B8470A" w:rsidRPr="00D84D66" w:rsidRDefault="00B8470A">
      <w:pPr>
        <w:pStyle w:val="ad"/>
        <w:rPr>
          <w:color w:val="000000" w:themeColor="text1"/>
        </w:rPr>
        <w:sectPr w:rsidR="00B8470A" w:rsidRPr="00D84D66">
          <w:footerReference w:type="default" r:id="rId7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lastRenderedPageBreak/>
        <w:t>РАЗДЕЛ 1. ПЕРЕЧЕНЬ ТОВАРОВ И ОБЩИХ ТРЕБОВАНИЙ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653"/>
        <w:gridCol w:w="1400"/>
        <w:gridCol w:w="3903"/>
        <w:gridCol w:w="2146"/>
        <w:gridCol w:w="1458"/>
        <w:gridCol w:w="1023"/>
        <w:gridCol w:w="790"/>
        <w:gridCol w:w="910"/>
        <w:gridCol w:w="1221"/>
        <w:gridCol w:w="1056"/>
      </w:tblGrid>
      <w:tr w:rsidR="00D84D66" w:rsidRPr="00D84D66">
        <w:trPr>
          <w:jc w:val="center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№</w:t>
            </w:r>
          </w:p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п/п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Кол-во</w:t>
            </w:r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Срок поставки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B8470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Код ОКП</w:t>
            </w:r>
          </w:p>
        </w:tc>
      </w:tr>
      <w:tr w:rsidR="00D84D66" w:rsidRPr="00D84D66">
        <w:trPr>
          <w:jc w:val="center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spacing w:after="160" w:line="256" w:lineRule="auto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Автокран КС-55713-5К-3 «Клинцы» на шасси Камаз 43118 или аналог (эквивалент)</w:t>
            </w:r>
          </w:p>
          <w:p w:rsidR="00B8470A" w:rsidRPr="00D84D66" w:rsidRDefault="00B8470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Максимальный грузовой момент: 80,0 т. м.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Грузоподъемность макс./вылет: 25т/</w:t>
            </w:r>
            <w:r w:rsidR="00346B40">
              <w:rPr>
                <w:color w:val="000000" w:themeColor="text1"/>
                <w:sz w:val="18"/>
                <w:szCs w:val="18"/>
              </w:rPr>
              <w:t>0,4</w:t>
            </w:r>
            <w:r w:rsidRPr="00D84D66">
              <w:rPr>
                <w:color w:val="000000" w:themeColor="text1"/>
                <w:sz w:val="18"/>
                <w:szCs w:val="18"/>
              </w:rPr>
              <w:t>м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Габариты крана в транспортном положении: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 xml:space="preserve">Длина: </w:t>
            </w:r>
            <w:r w:rsidR="00346B40">
              <w:rPr>
                <w:color w:val="000000" w:themeColor="text1"/>
                <w:sz w:val="18"/>
                <w:szCs w:val="18"/>
              </w:rPr>
              <w:t>12</w:t>
            </w:r>
            <w:r w:rsidRPr="00D84D66">
              <w:rPr>
                <w:color w:val="000000" w:themeColor="text1"/>
                <w:sz w:val="18"/>
                <w:szCs w:val="18"/>
              </w:rPr>
              <w:t>м (не более)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Ширина: 2,</w:t>
            </w:r>
            <w:r w:rsidR="00346B40">
              <w:rPr>
                <w:color w:val="000000" w:themeColor="text1"/>
                <w:sz w:val="18"/>
                <w:szCs w:val="18"/>
              </w:rPr>
              <w:t>55</w:t>
            </w:r>
            <w:r w:rsidR="00346B40" w:rsidRPr="00D84D66">
              <w:rPr>
                <w:color w:val="000000" w:themeColor="text1"/>
                <w:sz w:val="18"/>
                <w:szCs w:val="18"/>
              </w:rPr>
              <w:t xml:space="preserve">м </w:t>
            </w:r>
            <w:r w:rsidRPr="00D84D66">
              <w:rPr>
                <w:color w:val="000000" w:themeColor="text1"/>
                <w:sz w:val="18"/>
                <w:szCs w:val="18"/>
              </w:rPr>
              <w:t>(не более)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 xml:space="preserve">Высота: </w:t>
            </w:r>
            <w:r w:rsidR="00346B40">
              <w:rPr>
                <w:color w:val="000000" w:themeColor="text1"/>
                <w:sz w:val="18"/>
                <w:szCs w:val="18"/>
              </w:rPr>
              <w:t>4</w:t>
            </w:r>
            <w:r w:rsidRPr="00D84D66">
              <w:rPr>
                <w:color w:val="000000" w:themeColor="text1"/>
                <w:sz w:val="18"/>
                <w:szCs w:val="18"/>
              </w:rPr>
              <w:t>м (не более)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Длина стрелы: 9,5-28,0м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Зона работы крана: 360 град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 xml:space="preserve">- Макс. высота подъема крюка с основной стрелой 28,0м: </w:t>
            </w:r>
            <w:r w:rsidR="00346B40">
              <w:rPr>
                <w:color w:val="000000" w:themeColor="text1"/>
                <w:sz w:val="18"/>
                <w:szCs w:val="18"/>
              </w:rPr>
              <w:t>27</w:t>
            </w:r>
            <w:r w:rsidRPr="00D84D66">
              <w:rPr>
                <w:color w:val="000000" w:themeColor="text1"/>
                <w:sz w:val="18"/>
                <w:szCs w:val="18"/>
              </w:rPr>
              <w:t>м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Макс. глубина опускания крюка стрелой 9,5м на вылет 5м: 25,0м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Масса груза, при которой допускается выдвижение секции стрелы: до 0,5м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Скорость подъема-опускания груза: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Номинальная (с грузом массой до 25,0т) 6,0 м/мин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Увеличенная (с грузом массой до 6,0т) 12,0 м/мин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Максимальная (кратность полиспаста 1) 40 м/мин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 xml:space="preserve">- Скорость посадки груза: не более </w:t>
            </w:r>
            <w:r w:rsidR="00346B40">
              <w:rPr>
                <w:color w:val="000000" w:themeColor="text1"/>
                <w:sz w:val="18"/>
                <w:szCs w:val="18"/>
              </w:rPr>
              <w:t>0,4</w:t>
            </w:r>
            <w:r w:rsidRPr="00D84D66">
              <w:rPr>
                <w:color w:val="000000" w:themeColor="text1"/>
                <w:sz w:val="18"/>
                <w:szCs w:val="18"/>
              </w:rPr>
              <w:t xml:space="preserve"> м/мин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 xml:space="preserve">- Частота вращения поворотной части: </w:t>
            </w:r>
            <w:r w:rsidR="00346B40">
              <w:rPr>
                <w:color w:val="000000" w:themeColor="text1"/>
                <w:sz w:val="18"/>
                <w:szCs w:val="18"/>
              </w:rPr>
              <w:t>0,9</w:t>
            </w:r>
            <w:r w:rsidRPr="00D84D66">
              <w:rPr>
                <w:color w:val="000000" w:themeColor="text1"/>
                <w:sz w:val="18"/>
                <w:szCs w:val="18"/>
              </w:rPr>
              <w:t xml:space="preserve"> об/мин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Скорость передвижения крана своим ходом: 80 км/ч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Размер опорного контура вдоль*поперек оси шасси: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При выдвинутых балках выносных опор: 4,</w:t>
            </w:r>
            <w:r w:rsidR="00346B40">
              <w:rPr>
                <w:color w:val="000000" w:themeColor="text1"/>
                <w:sz w:val="18"/>
                <w:szCs w:val="18"/>
              </w:rPr>
              <w:t>8</w:t>
            </w:r>
            <w:r w:rsidRPr="00D84D66">
              <w:rPr>
                <w:color w:val="000000" w:themeColor="text1"/>
                <w:sz w:val="18"/>
                <w:szCs w:val="18"/>
              </w:rPr>
              <w:t>*5,</w:t>
            </w:r>
            <w:r w:rsidR="00346B40">
              <w:rPr>
                <w:color w:val="000000" w:themeColor="text1"/>
                <w:sz w:val="18"/>
                <w:szCs w:val="18"/>
              </w:rPr>
              <w:t>6</w:t>
            </w:r>
            <w:r w:rsidR="00346B40" w:rsidRPr="00D84D66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D84D66">
              <w:rPr>
                <w:color w:val="000000" w:themeColor="text1"/>
                <w:sz w:val="18"/>
                <w:szCs w:val="18"/>
              </w:rPr>
              <w:t xml:space="preserve">(не </w:t>
            </w:r>
            <w:r w:rsidR="00346B40">
              <w:rPr>
                <w:color w:val="000000" w:themeColor="text1"/>
                <w:sz w:val="18"/>
                <w:szCs w:val="18"/>
              </w:rPr>
              <w:t>менее</w:t>
            </w:r>
            <w:r w:rsidRPr="00D84D66">
              <w:rPr>
                <w:color w:val="000000" w:themeColor="text1"/>
                <w:sz w:val="18"/>
                <w:szCs w:val="18"/>
              </w:rPr>
              <w:t>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При втянутых балках выносных опор: 4,</w:t>
            </w:r>
            <w:r w:rsidR="00346B40">
              <w:rPr>
                <w:color w:val="000000" w:themeColor="text1"/>
                <w:sz w:val="18"/>
                <w:szCs w:val="18"/>
              </w:rPr>
              <w:t>7</w:t>
            </w:r>
            <w:r w:rsidRPr="00D84D66">
              <w:rPr>
                <w:color w:val="000000" w:themeColor="text1"/>
                <w:sz w:val="18"/>
                <w:szCs w:val="18"/>
              </w:rPr>
              <w:t>*2,</w:t>
            </w:r>
            <w:r w:rsidR="00346B40">
              <w:rPr>
                <w:color w:val="000000" w:themeColor="text1"/>
                <w:sz w:val="18"/>
                <w:szCs w:val="18"/>
              </w:rPr>
              <w:t>00</w:t>
            </w:r>
            <w:r w:rsidR="00346B40" w:rsidRPr="00D84D66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D84D66">
              <w:rPr>
                <w:color w:val="000000" w:themeColor="text1"/>
                <w:sz w:val="18"/>
                <w:szCs w:val="18"/>
              </w:rPr>
              <w:t xml:space="preserve">(не </w:t>
            </w:r>
            <w:r w:rsidR="00346B40">
              <w:rPr>
                <w:color w:val="000000" w:themeColor="text1"/>
                <w:sz w:val="18"/>
                <w:szCs w:val="18"/>
              </w:rPr>
              <w:t>менее</w:t>
            </w:r>
            <w:r w:rsidRPr="00D84D66">
              <w:rPr>
                <w:color w:val="000000" w:themeColor="text1"/>
                <w:sz w:val="18"/>
                <w:szCs w:val="18"/>
              </w:rPr>
              <w:t>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Колесная формула: 6*6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Двигатель: дизельный, не менее ЕВРО 4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Мощность двигателя не менее (л.с.) 280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Топливный бак не менее (л.) 200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lastRenderedPageBreak/>
              <w:t>- Тип КПП – механическая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Рулевое управление: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наличие гидроусилителя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рулевая колонка с регулировкой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наличие замка вала рулевого управления.</w:t>
            </w:r>
          </w:p>
          <w:p w:rsidR="00B8470A" w:rsidRPr="00D84D66" w:rsidRDefault="004F61AA" w:rsidP="00BE7A80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Климатическое исполнение УХЛ</w:t>
            </w: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lastRenderedPageBreak/>
              <w:t>х</w:t>
            </w:r>
          </w:p>
        </w:tc>
        <w:tc>
          <w:tcPr>
            <w:tcW w:w="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Техника должна соответствовать заявленной комплектации, быть технически исправной.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Техника должна быть новой, без пробега.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D84D66">
              <w:rPr>
                <w:i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6E35E2">
            <w:pPr>
              <w:jc w:val="center"/>
              <w:rPr>
                <w:i/>
                <w:color w:val="000000" w:themeColor="text1"/>
                <w:sz w:val="18"/>
                <w:szCs w:val="18"/>
                <w:lang w:val="en-US"/>
              </w:rPr>
            </w:pPr>
            <w:r w:rsidRPr="00D84D66">
              <w:rPr>
                <w:i/>
                <w:color w:val="000000" w:themeColor="text1"/>
                <w:sz w:val="18"/>
                <w:szCs w:val="18"/>
                <w:lang w:val="en-US"/>
              </w:rPr>
              <w:t>_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Крановая установка – 18 месяцев либо 1000 моточасов наработки по счетчику моточасов в зависимости от того, что наступит ранее; Шасси – 12 месяцев или 75000км пробега (что наступит ранее)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4F61A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D84D66">
              <w:rPr>
                <w:i/>
                <w:color w:val="000000" w:themeColor="text1"/>
                <w:sz w:val="18"/>
                <w:szCs w:val="18"/>
              </w:rPr>
              <w:t>483512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  <w:sectPr w:rsidR="00B8470A" w:rsidRPr="00D84D66">
          <w:footerReference w:type="default" r:id="rId8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lastRenderedPageBreak/>
        <w:t>РАЗДЕЛ 2. СВЕДЕНИЯ О НОВИЗНЕ</w:t>
      </w:r>
    </w:p>
    <w:p w:rsidR="00B8470A" w:rsidRPr="00D84D66" w:rsidRDefault="00B8470A">
      <w:pPr>
        <w:jc w:val="center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rPr>
                <w:i/>
                <w:color w:val="000000" w:themeColor="text1"/>
                <w:sz w:val="24"/>
              </w:rPr>
            </w:pPr>
            <w:r w:rsidRPr="00D84D66">
              <w:rPr>
                <w:i/>
                <w:color w:val="000000" w:themeColor="text1"/>
                <w:sz w:val="24"/>
              </w:rPr>
              <w:t xml:space="preserve">Продукция должна быть оригинальной (от производителя), новой </w:t>
            </w:r>
            <w:r w:rsidRPr="00D84D66">
              <w:rPr>
                <w:bCs/>
                <w:i/>
                <w:color w:val="000000" w:themeColor="text1"/>
                <w:sz w:val="24"/>
              </w:rPr>
              <w:t>2015 года выпуска</w:t>
            </w:r>
            <w:r w:rsidRPr="00D84D66">
              <w:rPr>
                <w:i/>
                <w:color w:val="000000" w:themeColor="text1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3. ТРЕБОВАНИЯ К МАРКИРОВКЕ</w:t>
      </w:r>
    </w:p>
    <w:p w:rsidR="00B8470A" w:rsidRPr="00D84D66" w:rsidRDefault="00B8470A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>Наличие маркировочных табличек и шильдиков согласно технического регламента РФ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4. ТРЕБОВАНИЯ К УПАКОВКЕ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5. ТРЕБОВАНИЯ ПО ПРАВИЛАМ СДАЧИ И ПРИЕМКИ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center"/>
              <w:rPr>
                <w:color w:val="000000" w:themeColor="text1"/>
              </w:rPr>
            </w:pPr>
            <w:r w:rsidRPr="00D84D66">
              <w:rPr>
                <w:color w:val="000000" w:themeColor="text1"/>
              </w:rPr>
              <w:t>Подраздел 5.1 Порядок сдачи и приемки</w:t>
            </w:r>
          </w:p>
        </w:tc>
      </w:tr>
      <w:tr w:rsidR="00D84D66" w:rsidRPr="00D84D66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ind w:firstLine="708"/>
              <w:jc w:val="both"/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>Поставщик обязан вместе с товаром передать Покупателю:</w:t>
            </w:r>
          </w:p>
          <w:p w:rsidR="00B8470A" w:rsidRPr="00D84D66" w:rsidRDefault="004F61AA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>техническую документацию (паспорта, инструкции по эксплуатации и т.д.);</w:t>
            </w:r>
          </w:p>
          <w:p w:rsidR="00B8470A" w:rsidRPr="00D84D66" w:rsidRDefault="004F61AA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>счет, счет-фактуру;</w:t>
            </w:r>
          </w:p>
          <w:p w:rsidR="00B8470A" w:rsidRPr="00D84D66" w:rsidRDefault="004F61AA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>товарную накладную (по форме ТОРГ-12);</w:t>
            </w:r>
          </w:p>
          <w:p w:rsidR="00B8470A" w:rsidRPr="00D84D66" w:rsidRDefault="004F61AA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>документы, удостоверяющие качество товара, ТУ в случае изготовления товара по техническим условиям;</w:t>
            </w:r>
          </w:p>
          <w:p w:rsidR="00B8470A" w:rsidRPr="00D84D66" w:rsidRDefault="004F61AA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>документы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:rsidR="00B8470A" w:rsidRPr="00D84D66" w:rsidRDefault="004F61AA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</w:pPr>
            <w:r w:rsidRPr="00D84D6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пакет</w:t>
            </w:r>
            <w:r w:rsidRPr="00D84D66"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  <w:t xml:space="preserve"> </w:t>
            </w:r>
            <w:r w:rsidRPr="00D84D6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документов</w:t>
            </w:r>
            <w:r w:rsidRPr="00D84D66"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  <w:t xml:space="preserve"> </w:t>
            </w:r>
            <w:r w:rsidRPr="00D84D6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предоставляется</w:t>
            </w:r>
            <w:r w:rsidRPr="00D84D66"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  <w:t xml:space="preserve"> </w:t>
            </w:r>
            <w:r w:rsidRPr="00D84D6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не</w:t>
            </w:r>
            <w:r w:rsidRPr="00D84D66"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  <w:t xml:space="preserve"> </w:t>
            </w:r>
            <w:r w:rsidRPr="00D84D6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позднее</w:t>
            </w:r>
            <w:r w:rsidRPr="00D84D66"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  <w:t xml:space="preserve"> 28 </w:t>
            </w:r>
            <w:r w:rsidRPr="00D84D6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числа</w:t>
            </w:r>
            <w:r w:rsidRPr="00D84D66"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  <w:t xml:space="preserve"> </w:t>
            </w:r>
            <w:r w:rsidRPr="00D84D6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текущего</w:t>
            </w:r>
            <w:r w:rsidRPr="00D84D66"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  <w:t xml:space="preserve"> </w:t>
            </w:r>
            <w:r w:rsidRPr="00D84D6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месяца</w:t>
            </w:r>
            <w:r w:rsidRPr="00D84D66"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  <w:t>;</w:t>
            </w:r>
          </w:p>
          <w:p w:rsidR="00B8470A" w:rsidRPr="00D84D66" w:rsidRDefault="004F61A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ab/>
              <w:t xml:space="preserve">   -    другие документы, предусмотренные законодательством.</w:t>
            </w:r>
          </w:p>
        </w:tc>
      </w:tr>
      <w:tr w:rsidR="00D84D66" w:rsidRPr="00D84D66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center"/>
              <w:rPr>
                <w:color w:val="000000" w:themeColor="text1"/>
              </w:rPr>
            </w:pPr>
            <w:r w:rsidRPr="00D84D66">
              <w:rPr>
                <w:color w:val="000000" w:themeColor="text1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D84D66" w:rsidRPr="00D84D66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>Поставщик обязан вместе с товаром передать Покупателю:</w:t>
            </w:r>
          </w:p>
          <w:p w:rsidR="00B8470A" w:rsidRPr="00D84D66" w:rsidRDefault="004F61A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>техническую документацию (паспорта, инструкции по эксплуатации и т.д.).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6. ТРЕБОВАНИЯ К ТРАНСПОРТИРОВАНИЮ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7. ТРЕБОВАНИЯ К ХРАНЕНИЮ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8. ТРЕБОВАНИЯ К ОБСЛУЖИВАНИЮ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lastRenderedPageBreak/>
              <w:t xml:space="preserve">Периодичность обслуживания: в зависимости от условий работы (согласно </w:t>
            </w:r>
            <w:r w:rsidR="00346B40" w:rsidRPr="00D84D66">
              <w:rPr>
                <w:i/>
                <w:color w:val="000000" w:themeColor="text1"/>
                <w:sz w:val="24"/>
                <w:szCs w:val="24"/>
              </w:rPr>
              <w:t>инструкции</w:t>
            </w:r>
            <w:r w:rsidRPr="00D84D66">
              <w:rPr>
                <w:i/>
                <w:color w:val="000000" w:themeColor="text1"/>
                <w:sz w:val="24"/>
                <w:szCs w:val="24"/>
              </w:rPr>
              <w:t xml:space="preserve"> к транспортному средству.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9. ЭКОЛОГИЧЕСКИЕ ТРЕБОВАНИЯ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>Экологический класс не менее Евро 4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10. ТРЕБОВАНИЯ ПО БЕЗОПАСНОСТИ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>Согласно инструкции по эксплуатации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11. ТРЕБОВАНИЯ К КАЧЕСТВУ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pStyle w:val="ab"/>
              <w:ind w:left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  <w:sz w:val="24"/>
          <w:szCs w:val="24"/>
        </w:rPr>
      </w:pPr>
    </w:p>
    <w:p w:rsidR="00B8470A" w:rsidRPr="00D84D66" w:rsidRDefault="004F61AA">
      <w:pPr>
        <w:jc w:val="center"/>
        <w:rPr>
          <w:color w:val="000000" w:themeColor="text1"/>
          <w:sz w:val="26"/>
          <w:szCs w:val="26"/>
        </w:rPr>
      </w:pPr>
      <w:r w:rsidRPr="00D84D66">
        <w:rPr>
          <w:color w:val="000000" w:themeColor="text1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B8470A" w:rsidRPr="00D84D66" w:rsidRDefault="00B8470A">
      <w:pPr>
        <w:jc w:val="center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13. ДОПОЛНИТЕЛЬНЫЕ (ИНЫЕ) ТРЕБОВАНИЯ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354"/>
      </w:tblGrid>
      <w:tr w:rsidR="00D84D66" w:rsidRPr="00D84D66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 w:themeColor="text1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 w:rsidRPr="00D84D66">
              <w:rPr>
                <w:rFonts w:ascii="Calibri" w:eastAsia="Calibri" w:hAnsi="Calibri"/>
                <w:color w:val="000000" w:themeColor="text1"/>
                <w:szCs w:val="20"/>
              </w:rPr>
              <w:t>Подраздел 13.1 Место поставки продукции</w:t>
            </w:r>
          </w:p>
        </w:tc>
      </w:tr>
      <w:tr w:rsidR="00D84D66" w:rsidRPr="00D84D66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widowControl w:val="0"/>
              <w:tabs>
                <w:tab w:val="left" w:pos="426"/>
                <w:tab w:val="left" w:pos="993"/>
              </w:tabs>
              <w:rPr>
                <w:rFonts w:ascii="Calibri" w:eastAsia="Calibri" w:hAnsi="Calibri"/>
                <w:i/>
                <w:color w:val="000000" w:themeColor="text1"/>
                <w:sz w:val="24"/>
                <w:szCs w:val="20"/>
              </w:rPr>
            </w:pPr>
            <w:r w:rsidRPr="00D84D66">
              <w:rPr>
                <w:rFonts w:ascii="Calibri" w:eastAsia="Calibri" w:hAnsi="Calibri"/>
                <w:i/>
                <w:color w:val="000000" w:themeColor="text1"/>
                <w:sz w:val="24"/>
                <w:szCs w:val="20"/>
              </w:rPr>
              <w:t xml:space="preserve">г. Москва или МО 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14. ТРЕБОВАНИЕ К ФОРМЕ ПРЕДСТАВЛЯЕМОЙ ИНФОРМАЦИИ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213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both"/>
              <w:rPr>
                <w:i/>
                <w:color w:val="000000" w:themeColor="text1"/>
                <w:sz w:val="24"/>
                <w:szCs w:val="20"/>
              </w:rPr>
            </w:pPr>
            <w:r w:rsidRPr="00D84D66">
              <w:rPr>
                <w:i/>
                <w:color w:val="000000" w:themeColor="text1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15. ТРЕБОВАНИЯ К ТЕХНИЧЕСКОМУ ОБУЧЕНИЮ ПЕРСОНАЛА ЗАКАЗЧИКА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354"/>
      </w:tblGrid>
      <w:tr w:rsidR="00D84D66" w:rsidRPr="00D84D66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16. ПЕРЕЧЕНЬ ПРИНЯТЫХ СОКРАЩЕНИЙ</w:t>
      </w:r>
    </w:p>
    <w:p w:rsidR="00B8470A" w:rsidRPr="00D84D66" w:rsidRDefault="00B8470A">
      <w:pPr>
        <w:ind w:firstLine="567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705"/>
        <w:gridCol w:w="2390"/>
        <w:gridCol w:w="6141"/>
      </w:tblGrid>
      <w:tr w:rsidR="00D84D66" w:rsidRPr="00D84D66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84D66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84D66">
              <w:rPr>
                <w:color w:val="000000" w:themeColor="text1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84D66">
              <w:rPr>
                <w:color w:val="000000" w:themeColor="text1"/>
                <w:sz w:val="24"/>
                <w:szCs w:val="24"/>
              </w:rPr>
              <w:t>Расшифровка сокращения</w:t>
            </w:r>
          </w:p>
        </w:tc>
      </w:tr>
      <w:tr w:rsidR="00D84D66" w:rsidRPr="00D84D66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B8470A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B847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B8470A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B8470A" w:rsidRPr="00D84D66" w:rsidRDefault="00B8470A">
      <w:pPr>
        <w:ind w:firstLine="567"/>
        <w:jc w:val="both"/>
        <w:rPr>
          <w:color w:val="000000" w:themeColor="text1"/>
          <w:sz w:val="24"/>
          <w:szCs w:val="24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17. ПЕРЕЧЕНЬ ПРИЛОЖЕНИЙ</w:t>
      </w:r>
    </w:p>
    <w:p w:rsidR="00B8470A" w:rsidRPr="00D84D66" w:rsidRDefault="00B8470A">
      <w:pPr>
        <w:ind w:firstLine="567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705"/>
        <w:gridCol w:w="7116"/>
        <w:gridCol w:w="1415"/>
      </w:tblGrid>
      <w:tr w:rsidR="00D84D66" w:rsidRPr="00D84D66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84D66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84D66">
              <w:rPr>
                <w:color w:val="000000" w:themeColor="text1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84D66">
              <w:rPr>
                <w:color w:val="000000" w:themeColor="text1"/>
                <w:sz w:val="24"/>
                <w:szCs w:val="24"/>
              </w:rPr>
              <w:t>Номер страницы</w:t>
            </w:r>
          </w:p>
        </w:tc>
      </w:tr>
      <w:tr w:rsidR="00D84D66" w:rsidRPr="00D84D66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B8470A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B847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B8470A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B8470A" w:rsidRPr="00D84D66" w:rsidRDefault="00B8470A">
      <w:pPr>
        <w:rPr>
          <w:color w:val="000000" w:themeColor="text1"/>
        </w:rPr>
      </w:pPr>
    </w:p>
    <w:p w:rsidR="00B8470A" w:rsidRPr="00D84D66" w:rsidRDefault="004F61AA">
      <w:pPr>
        <w:pStyle w:val="ae"/>
        <w:jc w:val="both"/>
        <w:rPr>
          <w:b/>
          <w:color w:val="000000" w:themeColor="text1"/>
          <w:sz w:val="24"/>
        </w:rPr>
      </w:pPr>
      <w:r w:rsidRPr="00D84D66">
        <w:rPr>
          <w:b/>
          <w:color w:val="000000" w:themeColor="text1"/>
          <w:sz w:val="24"/>
        </w:rPr>
        <w:t>Составил:</w:t>
      </w:r>
    </w:p>
    <w:p w:rsidR="00B8470A" w:rsidRPr="00D84D66" w:rsidRDefault="004F61AA">
      <w:pPr>
        <w:widowControl w:val="0"/>
        <w:tabs>
          <w:tab w:val="right" w:pos="13140"/>
        </w:tabs>
        <w:rPr>
          <w:color w:val="000000" w:themeColor="text1"/>
        </w:rPr>
      </w:pPr>
      <w:r w:rsidRPr="00D84D66">
        <w:rPr>
          <w:color w:val="000000" w:themeColor="text1"/>
        </w:rPr>
        <w:t xml:space="preserve">                Механик _________________________    С.В. Фадеев</w:t>
      </w:r>
    </w:p>
    <w:p w:rsidR="00B8470A" w:rsidRPr="00D84D66" w:rsidRDefault="00B8470A">
      <w:pPr>
        <w:pStyle w:val="ae"/>
        <w:jc w:val="both"/>
        <w:rPr>
          <w:b/>
          <w:color w:val="000000" w:themeColor="text1"/>
          <w:sz w:val="24"/>
        </w:rPr>
      </w:pPr>
    </w:p>
    <w:p w:rsidR="00B8470A" w:rsidRPr="00D84D66" w:rsidRDefault="00B8470A">
      <w:pPr>
        <w:rPr>
          <w:color w:val="000000" w:themeColor="text1"/>
        </w:rPr>
      </w:pPr>
    </w:p>
    <w:sectPr w:rsidR="00B8470A" w:rsidRPr="00D84D66">
      <w:footerReference w:type="default" r:id="rId9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F5F" w:rsidRDefault="006C2F5F">
      <w:pPr>
        <w:spacing w:line="240" w:lineRule="auto"/>
      </w:pPr>
      <w:r>
        <w:separator/>
      </w:r>
    </w:p>
  </w:endnote>
  <w:endnote w:type="continuationSeparator" w:id="0">
    <w:p w:rsidR="006C2F5F" w:rsidRDefault="006C2F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Arial Unicode MS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70A" w:rsidRDefault="004F61AA">
    <w:pPr>
      <w:pStyle w:val="ad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70A" w:rsidRDefault="004F61AA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70A" w:rsidRDefault="004F61AA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F5F" w:rsidRDefault="006C2F5F">
      <w:pPr>
        <w:spacing w:line="240" w:lineRule="auto"/>
      </w:pPr>
      <w:r>
        <w:separator/>
      </w:r>
    </w:p>
  </w:footnote>
  <w:footnote w:type="continuationSeparator" w:id="0">
    <w:p w:rsidR="006C2F5F" w:rsidRDefault="006C2F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567C3E"/>
    <w:multiLevelType w:val="multilevel"/>
    <w:tmpl w:val="76F64392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StarSymbol" w:hAnsi="StarSymbol" w:cs="Star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7BF3A49"/>
    <w:multiLevelType w:val="multilevel"/>
    <w:tmpl w:val="681A4BF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70A"/>
    <w:rsid w:val="00017809"/>
    <w:rsid w:val="00346B40"/>
    <w:rsid w:val="004F61AA"/>
    <w:rsid w:val="006C2F5F"/>
    <w:rsid w:val="006E35E2"/>
    <w:rsid w:val="00845C6A"/>
    <w:rsid w:val="00A33D47"/>
    <w:rsid w:val="00B8470A"/>
    <w:rsid w:val="00BE7A80"/>
    <w:rsid w:val="00D72E89"/>
    <w:rsid w:val="00D84D66"/>
    <w:rsid w:val="00DA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3CB432-7536-4727-A0A0-7624A15CF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rFonts w:cs="StarSymbol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A33D4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33D4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Dez</Company>
  <LinksUpToDate>false</LinksUpToDate>
  <CharactersWithSpaces>6069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8</cp:revision>
  <dcterms:created xsi:type="dcterms:W3CDTF">2015-04-14T12:43:00Z</dcterms:created>
  <dcterms:modified xsi:type="dcterms:W3CDTF">2015-05-06T12:28:00Z</dcterms:modified>
</cp:coreProperties>
</file>