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 по устройству временной площадки хранения  ТУК -143 в Центре по обращению с РАО - отделении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D6554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6554A">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выполнение работ по устройству временной площадки хранения  ТУК -143 в Центре по обращению с РАО - отделении Гремиха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9028B0">
              <w:rPr>
                <w:bCs/>
                <w:color w:val="000000"/>
              </w:rPr>
              <w:t>10</w:t>
            </w:r>
            <w:r w:rsidR="00500D60">
              <w:rPr>
                <w:bCs/>
                <w:color w:val="000000"/>
              </w:rPr>
              <w:t>.</w:t>
            </w:r>
            <w:r w:rsidR="009028B0">
              <w:rPr>
                <w:bCs/>
                <w:color w:val="000000"/>
              </w:rPr>
              <w:t>07</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D7058">
            <w:pPr>
              <w:ind w:right="153"/>
              <w:jc w:val="both"/>
              <w:rPr>
                <w:bCs/>
              </w:rPr>
            </w:pPr>
            <w:r w:rsidRPr="00E64886">
              <w:t>«</w:t>
            </w:r>
            <w:r w:rsidR="00DD7058">
              <w:t>03</w:t>
            </w:r>
            <w:r w:rsidR="00395A2E" w:rsidRPr="00E64886">
              <w:t xml:space="preserve">» </w:t>
            </w:r>
            <w:r w:rsidR="00DD7058">
              <w:t>февраля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028B0" w:rsidP="00E64886">
            <w:pPr>
              <w:tabs>
                <w:tab w:val="left" w:pos="1418"/>
              </w:tabs>
              <w:jc w:val="both"/>
            </w:pPr>
            <w:r w:rsidRPr="009028B0">
              <w:rPr>
                <w:bCs/>
                <w:color w:val="000000"/>
              </w:rPr>
              <w:t>8 968 472,00 (Восемь миллионов девятьсот шестьдесят восемь тысяч четыреста семьдесят два)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9028B0">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в течение 10 (десяти)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Pr="007F3211" w:rsidRDefault="007F3211" w:rsidP="007F3211">
            <w:pPr>
              <w:tabs>
                <w:tab w:val="left" w:pos="920"/>
              </w:tabs>
              <w:jc w:val="both"/>
            </w:pPr>
            <w:r>
              <w:t xml:space="preserve">- </w:t>
            </w:r>
            <w:r w:rsidRPr="007F3211">
              <w:t xml:space="preserve">Свидетельство СРО, выданное соответствующей </w:t>
            </w:r>
          </w:p>
          <w:p w:rsidR="007F3211" w:rsidRDefault="007F3211" w:rsidP="007F3211">
            <w:pPr>
              <w:tabs>
                <w:tab w:val="left" w:pos="920"/>
              </w:tabs>
              <w:jc w:val="both"/>
            </w:pPr>
            <w:r w:rsidRPr="007F3211">
              <w:t>саморегулируемой организацией (Постановление Правительства РФ от 24.03.2011 г. №207) на допуск к работам по перечню в редакции Приказа Минрегиона РФ от 23.06.2010 г. № 294, раздел 1 п.1, раздел 2 п.13, раздел 3 п.1, п.3, п.6, п. 20.12, п. 20.13, п. 21.7</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CE06FA">
              <w:t>5</w:t>
            </w:r>
            <w:r>
              <w:t xml:space="preserve"> лет</w:t>
            </w:r>
            <w:r w:rsidR="00355D1C" w:rsidRPr="00355D1C">
              <w:rPr>
                <w:bCs/>
                <w:color w:val="000000"/>
              </w:rPr>
              <w:t xml:space="preserve"> </w:t>
            </w:r>
            <w:r w:rsidR="00355D1C" w:rsidRPr="00355D1C">
              <w:rPr>
                <w:bCs/>
              </w:rPr>
              <w:t xml:space="preserve">на сумму не менее </w:t>
            </w:r>
            <w:r w:rsidR="00355D1C">
              <w:rPr>
                <w:bCs/>
              </w:rPr>
              <w:t>1</w:t>
            </w:r>
            <w:r w:rsidR="00355D1C" w:rsidRPr="00355D1C">
              <w:rPr>
                <w:bCs/>
              </w:rPr>
              <w:t xml:space="preserve">6 </w:t>
            </w:r>
            <w:r w:rsidR="00355D1C">
              <w:rPr>
                <w:bCs/>
              </w:rPr>
              <w:t>0</w:t>
            </w:r>
            <w:r w:rsidR="00355D1C" w:rsidRPr="00355D1C">
              <w:rPr>
                <w:bCs/>
              </w:rPr>
              <w:t>00 000,00</w:t>
            </w:r>
            <w:r w:rsidR="00355D1C">
              <w:rPr>
                <w:bCs/>
              </w:rPr>
              <w:t xml:space="preserve"> (Шестнадцать миллионов)</w:t>
            </w:r>
            <w:r w:rsidR="00355D1C" w:rsidRPr="00355D1C">
              <w:rPr>
                <w:bCs/>
              </w:rPr>
              <w:t xml:space="preserve"> руб</w:t>
            </w:r>
            <w:r w:rsidR="00355D1C">
              <w:rPr>
                <w:bCs/>
              </w:rPr>
              <w:t>лей</w:t>
            </w:r>
            <w:r>
              <w:t>.</w:t>
            </w:r>
          </w:p>
          <w:p w:rsidR="00355D1C" w:rsidRPr="00355D1C" w:rsidRDefault="00355D1C" w:rsidP="00355D1C">
            <w:pPr>
              <w:widowControl w:val="0"/>
              <w:autoSpaceDE w:val="0"/>
              <w:autoSpaceDN w:val="0"/>
              <w:adjustRightInd w:val="0"/>
              <w:ind w:left="57" w:firstLine="284"/>
              <w:jc w:val="both"/>
            </w:pPr>
            <w:r>
              <w:t xml:space="preserve">13.5 </w:t>
            </w:r>
            <w:r w:rsidRPr="00355D1C">
              <w:t xml:space="preserve">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355D1C" w:rsidRPr="00355D1C" w:rsidRDefault="00355D1C" w:rsidP="00355D1C">
            <w:pPr>
              <w:widowControl w:val="0"/>
              <w:autoSpaceDE w:val="0"/>
              <w:autoSpaceDN w:val="0"/>
              <w:adjustRightInd w:val="0"/>
              <w:jc w:val="both"/>
            </w:pPr>
            <w:r>
              <w:t xml:space="preserve">- </w:t>
            </w:r>
            <w:r w:rsidRPr="00355D1C">
              <w:t>ведущий инженер – не менее 1 человек</w:t>
            </w:r>
            <w:r>
              <w:t>а</w:t>
            </w:r>
            <w:r w:rsidRPr="00355D1C">
              <w:t xml:space="preserve">, </w:t>
            </w:r>
          </w:p>
          <w:p w:rsidR="00355D1C" w:rsidRPr="00355D1C" w:rsidRDefault="00355D1C" w:rsidP="00355D1C">
            <w:pPr>
              <w:widowControl w:val="0"/>
              <w:autoSpaceDE w:val="0"/>
              <w:autoSpaceDN w:val="0"/>
              <w:adjustRightInd w:val="0"/>
              <w:jc w:val="both"/>
            </w:pPr>
            <w:r>
              <w:t xml:space="preserve">- </w:t>
            </w:r>
            <w:r w:rsidRPr="00355D1C">
              <w:t>инженер 1 категории – не менее 1 человек</w:t>
            </w:r>
            <w:r>
              <w:t>а</w:t>
            </w:r>
            <w:r w:rsidRPr="00355D1C">
              <w:t>,</w:t>
            </w:r>
          </w:p>
          <w:p w:rsidR="00355D1C" w:rsidRPr="00355D1C" w:rsidRDefault="00355D1C" w:rsidP="00355D1C">
            <w:pPr>
              <w:widowControl w:val="0"/>
              <w:autoSpaceDE w:val="0"/>
              <w:autoSpaceDN w:val="0"/>
              <w:adjustRightInd w:val="0"/>
              <w:jc w:val="both"/>
            </w:pPr>
            <w:r>
              <w:t xml:space="preserve">- </w:t>
            </w:r>
            <w:r w:rsidRPr="00355D1C">
              <w:t>инженер 2 категории – не менее 1 человек</w:t>
            </w:r>
            <w:r>
              <w:t>а</w:t>
            </w:r>
            <w:r w:rsidRPr="00355D1C">
              <w:t xml:space="preserve">, </w:t>
            </w:r>
          </w:p>
          <w:p w:rsidR="00355D1C" w:rsidRPr="00355D1C" w:rsidRDefault="00355D1C" w:rsidP="00355D1C">
            <w:pPr>
              <w:widowControl w:val="0"/>
              <w:autoSpaceDE w:val="0"/>
              <w:autoSpaceDN w:val="0"/>
              <w:adjustRightInd w:val="0"/>
              <w:jc w:val="both"/>
            </w:pPr>
            <w:r>
              <w:t xml:space="preserve">- </w:t>
            </w:r>
            <w:r w:rsidRPr="00355D1C">
              <w:t>рабочий монтажник 4-го разряда -</w:t>
            </w:r>
            <w:r>
              <w:t xml:space="preserve"> </w:t>
            </w:r>
            <w:r w:rsidRPr="00355D1C">
              <w:t>не менее 1 человек</w:t>
            </w:r>
            <w:r>
              <w:t>а</w:t>
            </w:r>
            <w:r w:rsidRPr="00355D1C">
              <w:t>,</w:t>
            </w:r>
          </w:p>
          <w:p w:rsidR="00355D1C" w:rsidRPr="00355D1C" w:rsidRDefault="00355D1C" w:rsidP="00355D1C">
            <w:pPr>
              <w:widowControl w:val="0"/>
              <w:autoSpaceDE w:val="0"/>
              <w:autoSpaceDN w:val="0"/>
              <w:adjustRightInd w:val="0"/>
              <w:jc w:val="both"/>
            </w:pPr>
            <w:r>
              <w:t xml:space="preserve">- </w:t>
            </w:r>
            <w:r w:rsidRPr="00355D1C">
              <w:t>рабочие строители с 1-го по 5-ый разряд - не менее 8 человек,</w:t>
            </w:r>
          </w:p>
          <w:p w:rsidR="00355D1C" w:rsidRDefault="00355D1C" w:rsidP="00355D1C">
            <w:pPr>
              <w:tabs>
                <w:tab w:val="left" w:pos="1418"/>
              </w:tabs>
              <w:jc w:val="both"/>
            </w:pPr>
            <w:r>
              <w:t xml:space="preserve">- </w:t>
            </w:r>
            <w:r w:rsidRPr="00355D1C">
              <w:t>рабочие механизаторы - бульдозерист - не менее 1 человек</w:t>
            </w:r>
            <w:r>
              <w:t>а</w:t>
            </w:r>
            <w:r w:rsidRPr="00355D1C">
              <w:t>,</w:t>
            </w:r>
          </w:p>
          <w:p w:rsidR="00355D1C" w:rsidRDefault="00355D1C" w:rsidP="00355D1C">
            <w:pPr>
              <w:tabs>
                <w:tab w:val="left" w:pos="1418"/>
              </w:tabs>
              <w:jc w:val="both"/>
            </w:pPr>
            <w:r>
              <w:t xml:space="preserve">- </w:t>
            </w:r>
            <w:r w:rsidRPr="00355D1C">
              <w:t>крановщик автокрана - не менее 1 человек</w:t>
            </w:r>
            <w:r>
              <w:t>а</w:t>
            </w:r>
            <w:r w:rsidRPr="00355D1C">
              <w:t xml:space="preserve">, </w:t>
            </w:r>
          </w:p>
          <w:p w:rsidR="00355D1C" w:rsidRDefault="00355D1C" w:rsidP="00355D1C">
            <w:pPr>
              <w:tabs>
                <w:tab w:val="left" w:pos="1418"/>
              </w:tabs>
              <w:jc w:val="both"/>
            </w:pPr>
            <w:r>
              <w:t xml:space="preserve">- </w:t>
            </w:r>
            <w:r w:rsidRPr="00355D1C">
              <w:t xml:space="preserve">бульдозерист </w:t>
            </w:r>
            <w:r>
              <w:t xml:space="preserve">- </w:t>
            </w:r>
            <w:r w:rsidRPr="00355D1C">
              <w:t>не менее 1 человек</w:t>
            </w:r>
            <w:r>
              <w:t>а</w:t>
            </w:r>
            <w:r w:rsidRPr="00355D1C">
              <w:t>,</w:t>
            </w:r>
          </w:p>
          <w:p w:rsidR="00355D1C" w:rsidRDefault="00355D1C" w:rsidP="00355D1C">
            <w:pPr>
              <w:tabs>
                <w:tab w:val="left" w:pos="1418"/>
              </w:tabs>
              <w:jc w:val="both"/>
            </w:pPr>
            <w:r>
              <w:t xml:space="preserve">- </w:t>
            </w:r>
            <w:r w:rsidRPr="00355D1C">
              <w:t>экскаваторщик - не менее 1 человек</w:t>
            </w:r>
            <w:r>
              <w:t>а.</w:t>
            </w:r>
          </w:p>
          <w:p w:rsidR="00355D1C" w:rsidRPr="00355D1C" w:rsidRDefault="00355D1C" w:rsidP="00355D1C">
            <w:pPr>
              <w:widowControl w:val="0"/>
              <w:autoSpaceDE w:val="0"/>
              <w:autoSpaceDN w:val="0"/>
              <w:adjustRightInd w:val="0"/>
              <w:ind w:left="57" w:firstLine="284"/>
              <w:jc w:val="both"/>
            </w:pPr>
            <w:r>
              <w:t>13.6 Д</w:t>
            </w:r>
            <w:r w:rsidRPr="00355D1C">
              <w:t xml:space="preserve">олжен иметь достаточное для исполнения договора количество собственных или арендованных материально - технических ресурсов (машин и механизмов, специальных приспособлений и инструментов) для выполнения работ, в том числе: </w:t>
            </w:r>
          </w:p>
          <w:p w:rsidR="00355D1C" w:rsidRPr="00355D1C" w:rsidRDefault="00DC1BE4" w:rsidP="00355D1C">
            <w:pPr>
              <w:widowControl w:val="0"/>
              <w:autoSpaceDE w:val="0"/>
              <w:autoSpaceDN w:val="0"/>
              <w:adjustRightInd w:val="0"/>
              <w:jc w:val="both"/>
            </w:pPr>
            <w:r>
              <w:t xml:space="preserve">- </w:t>
            </w:r>
            <w:r w:rsidR="00355D1C" w:rsidRPr="00355D1C">
              <w:t>автомобиль – самосвал грузоподъемностью до 7 тн - не менее 1 шт</w:t>
            </w:r>
            <w:r>
              <w:t>.</w:t>
            </w:r>
            <w:r w:rsidR="00355D1C" w:rsidRPr="00355D1C">
              <w:t>,</w:t>
            </w:r>
          </w:p>
          <w:p w:rsidR="00355D1C" w:rsidRPr="00355D1C" w:rsidRDefault="00DC1BE4" w:rsidP="00355D1C">
            <w:pPr>
              <w:widowControl w:val="0"/>
              <w:autoSpaceDE w:val="0"/>
              <w:autoSpaceDN w:val="0"/>
              <w:adjustRightInd w:val="0"/>
              <w:jc w:val="both"/>
            </w:pPr>
            <w:r>
              <w:t xml:space="preserve">- </w:t>
            </w:r>
            <w:r w:rsidR="00355D1C" w:rsidRPr="00355D1C">
              <w:t>бульдозер 108 л.с. - не менее 1 шт</w:t>
            </w:r>
            <w:r>
              <w:t>.</w:t>
            </w:r>
            <w:r w:rsidR="00355D1C" w:rsidRPr="00355D1C">
              <w:t>,</w:t>
            </w:r>
          </w:p>
          <w:p w:rsidR="00355D1C" w:rsidRPr="00355D1C" w:rsidRDefault="00DC1BE4" w:rsidP="00355D1C">
            <w:pPr>
              <w:widowControl w:val="0"/>
              <w:autoSpaceDE w:val="0"/>
              <w:autoSpaceDN w:val="0"/>
              <w:adjustRightInd w:val="0"/>
              <w:jc w:val="both"/>
            </w:pPr>
            <w:r>
              <w:t xml:space="preserve">- </w:t>
            </w:r>
            <w:r w:rsidR="00355D1C" w:rsidRPr="00355D1C">
              <w:t>краны на автомобильном ходу грузоподъемностью 10тн - не менее 1 шт</w:t>
            </w:r>
            <w:r>
              <w:t>.</w:t>
            </w:r>
            <w:r w:rsidR="00355D1C" w:rsidRPr="00355D1C">
              <w:t>,</w:t>
            </w:r>
          </w:p>
          <w:p w:rsidR="00355D1C" w:rsidRPr="00355D1C" w:rsidRDefault="00DC1BE4" w:rsidP="00355D1C">
            <w:pPr>
              <w:widowControl w:val="0"/>
              <w:autoSpaceDE w:val="0"/>
              <w:autoSpaceDN w:val="0"/>
              <w:adjustRightInd w:val="0"/>
              <w:jc w:val="both"/>
            </w:pPr>
            <w:r>
              <w:t xml:space="preserve">- </w:t>
            </w:r>
            <w:r w:rsidR="00355D1C" w:rsidRPr="00355D1C">
              <w:t>компрессоры передвижные с двигателем внутреннего сгорания производительностью 2, 2 м3/мин. -</w:t>
            </w:r>
            <w:r w:rsidRPr="00DC1BE4">
              <w:t xml:space="preserve"> не менее </w:t>
            </w:r>
            <w:r w:rsidR="00355D1C" w:rsidRPr="00355D1C">
              <w:t>1 шт</w:t>
            </w:r>
            <w:r>
              <w:t>.</w:t>
            </w:r>
            <w:r w:rsidR="00355D1C" w:rsidRPr="00355D1C">
              <w:t>,</w:t>
            </w:r>
          </w:p>
          <w:p w:rsidR="00355D1C" w:rsidRPr="00355D1C" w:rsidRDefault="00DC1BE4" w:rsidP="00355D1C">
            <w:pPr>
              <w:widowControl w:val="0"/>
              <w:autoSpaceDE w:val="0"/>
              <w:autoSpaceDN w:val="0"/>
              <w:adjustRightInd w:val="0"/>
              <w:jc w:val="both"/>
            </w:pPr>
            <w:r>
              <w:t xml:space="preserve">- </w:t>
            </w:r>
            <w:r w:rsidR="00355D1C" w:rsidRPr="00355D1C">
              <w:t xml:space="preserve">погрузчик одноковшовый универсальный фронтальный пневмоколесный 3 т - </w:t>
            </w:r>
            <w:r w:rsidRPr="00DC1BE4">
              <w:t xml:space="preserve">не менее </w:t>
            </w:r>
            <w:r w:rsidR="00355D1C" w:rsidRPr="00355D1C">
              <w:t>1 шт</w:t>
            </w:r>
            <w:r>
              <w:t>.</w:t>
            </w:r>
            <w:r w:rsidR="00355D1C" w:rsidRPr="00355D1C">
              <w:t>,</w:t>
            </w:r>
          </w:p>
          <w:p w:rsidR="00355D1C" w:rsidRPr="00355D1C" w:rsidRDefault="00DC1BE4" w:rsidP="00355D1C">
            <w:pPr>
              <w:widowControl w:val="0"/>
              <w:autoSpaceDE w:val="0"/>
              <w:autoSpaceDN w:val="0"/>
              <w:adjustRightInd w:val="0"/>
              <w:jc w:val="both"/>
            </w:pPr>
            <w:r>
              <w:t xml:space="preserve">- </w:t>
            </w:r>
            <w:r w:rsidR="00355D1C" w:rsidRPr="00355D1C">
              <w:t xml:space="preserve">экскаватор одноковшовый дизельный с объемом ковша до 0,65м3 – </w:t>
            </w:r>
            <w:r w:rsidRPr="00DC1BE4">
              <w:t xml:space="preserve">не менее </w:t>
            </w:r>
            <w:r w:rsidR="00355D1C" w:rsidRPr="00355D1C">
              <w:t>1</w:t>
            </w:r>
            <w:r>
              <w:t xml:space="preserve"> </w:t>
            </w:r>
            <w:r w:rsidR="00355D1C" w:rsidRPr="00355D1C">
              <w:t>шт</w:t>
            </w:r>
            <w:r>
              <w:t>.</w:t>
            </w:r>
            <w:r w:rsidR="00355D1C" w:rsidRPr="00355D1C">
              <w:t xml:space="preserve">,   </w:t>
            </w:r>
          </w:p>
          <w:p w:rsidR="00355D1C" w:rsidRPr="00355D1C" w:rsidRDefault="00DC1BE4" w:rsidP="00355D1C">
            <w:pPr>
              <w:widowControl w:val="0"/>
              <w:autoSpaceDE w:val="0"/>
              <w:autoSpaceDN w:val="0"/>
              <w:adjustRightInd w:val="0"/>
              <w:jc w:val="both"/>
            </w:pPr>
            <w:r>
              <w:t xml:space="preserve">- </w:t>
            </w:r>
            <w:r w:rsidR="00355D1C" w:rsidRPr="00355D1C">
              <w:t>агрегат сварочный передвижной с номинальным свар. током 250-400А -</w:t>
            </w:r>
            <w:r w:rsidRPr="00DC1BE4">
              <w:t xml:space="preserve"> не менее </w:t>
            </w:r>
            <w:r w:rsidR="00355D1C" w:rsidRPr="00355D1C">
              <w:t>1</w:t>
            </w:r>
            <w:r>
              <w:t xml:space="preserve"> </w:t>
            </w:r>
            <w:r w:rsidR="00355D1C" w:rsidRPr="00355D1C">
              <w:t>шт.,</w:t>
            </w:r>
          </w:p>
          <w:p w:rsidR="00355D1C" w:rsidRPr="00355D1C" w:rsidRDefault="00DC1BE4" w:rsidP="00355D1C">
            <w:pPr>
              <w:widowControl w:val="0"/>
              <w:autoSpaceDE w:val="0"/>
              <w:autoSpaceDN w:val="0"/>
              <w:adjustRightInd w:val="0"/>
              <w:jc w:val="both"/>
            </w:pPr>
            <w:r>
              <w:t xml:space="preserve">- </w:t>
            </w:r>
            <w:r w:rsidR="00355D1C" w:rsidRPr="00355D1C">
              <w:t xml:space="preserve">вибратор глубинный – </w:t>
            </w:r>
            <w:r w:rsidRPr="00DC1BE4">
              <w:t xml:space="preserve">не менее </w:t>
            </w:r>
            <w:r w:rsidR="00355D1C" w:rsidRPr="00355D1C">
              <w:t>1</w:t>
            </w:r>
            <w:r>
              <w:t xml:space="preserve"> </w:t>
            </w:r>
            <w:r w:rsidR="00355D1C" w:rsidRPr="00355D1C">
              <w:t>шт</w:t>
            </w:r>
            <w:r>
              <w:t>.</w:t>
            </w:r>
            <w:r w:rsidR="00355D1C" w:rsidRPr="00355D1C">
              <w:t>,</w:t>
            </w:r>
          </w:p>
          <w:p w:rsidR="00355D1C" w:rsidRPr="00355D1C" w:rsidRDefault="00DC1BE4" w:rsidP="00355D1C">
            <w:pPr>
              <w:widowControl w:val="0"/>
              <w:autoSpaceDE w:val="0"/>
              <w:autoSpaceDN w:val="0"/>
              <w:adjustRightInd w:val="0"/>
              <w:jc w:val="both"/>
            </w:pPr>
            <w:r>
              <w:t xml:space="preserve">- </w:t>
            </w:r>
            <w:r w:rsidR="00355D1C" w:rsidRPr="00355D1C">
              <w:t xml:space="preserve">вибратор поверхностный – </w:t>
            </w:r>
            <w:r w:rsidRPr="00DC1BE4">
              <w:t xml:space="preserve">не менее </w:t>
            </w:r>
            <w:r w:rsidR="00355D1C" w:rsidRPr="00355D1C">
              <w:t>1</w:t>
            </w:r>
            <w:r>
              <w:t xml:space="preserve"> </w:t>
            </w:r>
            <w:r w:rsidR="00355D1C" w:rsidRPr="00355D1C">
              <w:t>шт</w:t>
            </w:r>
            <w:r>
              <w:t>.</w:t>
            </w:r>
            <w:r w:rsidR="00355D1C" w:rsidRPr="00355D1C">
              <w:t xml:space="preserve">,                                                                                </w:t>
            </w:r>
          </w:p>
          <w:p w:rsidR="00355D1C" w:rsidRPr="00355D1C" w:rsidRDefault="00DC1BE4" w:rsidP="00355D1C">
            <w:pPr>
              <w:widowControl w:val="0"/>
              <w:autoSpaceDE w:val="0"/>
              <w:autoSpaceDN w:val="0"/>
              <w:adjustRightInd w:val="0"/>
              <w:jc w:val="both"/>
            </w:pPr>
            <w:r>
              <w:t xml:space="preserve">- </w:t>
            </w:r>
            <w:r w:rsidR="00355D1C" w:rsidRPr="00355D1C">
              <w:t xml:space="preserve">трамбовки пневматические при работе от передвижных компрессорных станций - </w:t>
            </w:r>
            <w:r w:rsidRPr="00DC1BE4">
              <w:t xml:space="preserve">не менее </w:t>
            </w:r>
            <w:r w:rsidR="00355D1C" w:rsidRPr="00355D1C">
              <w:t>2 шт</w:t>
            </w:r>
            <w:r>
              <w:t>.</w:t>
            </w:r>
            <w:r w:rsidR="00355D1C" w:rsidRPr="00355D1C">
              <w:t xml:space="preserve">, </w:t>
            </w:r>
          </w:p>
          <w:p w:rsidR="00355D1C" w:rsidRPr="00355D1C" w:rsidRDefault="00DC1BE4" w:rsidP="00355D1C">
            <w:pPr>
              <w:tabs>
                <w:tab w:val="left" w:pos="1418"/>
              </w:tabs>
              <w:jc w:val="both"/>
            </w:pPr>
            <w:r>
              <w:t xml:space="preserve">- </w:t>
            </w:r>
            <w:r w:rsidR="00355D1C" w:rsidRPr="00355D1C">
              <w:t xml:space="preserve">установка для сварки ручной дуговой (постоянного тока) - </w:t>
            </w:r>
            <w:r w:rsidRPr="00DC1BE4">
              <w:t xml:space="preserve">не менее </w:t>
            </w:r>
            <w:r w:rsidR="00355D1C" w:rsidRPr="00355D1C">
              <w:t>1 штука</w:t>
            </w:r>
            <w:r>
              <w:t>.</w:t>
            </w:r>
          </w:p>
          <w:p w:rsidR="00BA61F6" w:rsidRPr="00E64886" w:rsidRDefault="00BA61F6" w:rsidP="00CB5EBF">
            <w:pPr>
              <w:tabs>
                <w:tab w:val="left" w:pos="1418"/>
              </w:tabs>
              <w:ind w:left="70" w:firstLine="283"/>
              <w:jc w:val="both"/>
            </w:pPr>
            <w:r>
              <w:t>13.</w:t>
            </w:r>
            <w:r w:rsidR="00CB5EBF">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5B451C" w:rsidRDefault="005B451C" w:rsidP="005B451C">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D90691" w:rsidRDefault="00D90691" w:rsidP="00D90691">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D90691" w:rsidRPr="00E64886" w:rsidRDefault="00D90691" w:rsidP="00D90691">
            <w:pPr>
              <w:pStyle w:val="Times12"/>
              <w:numPr>
                <w:ilvl w:val="0"/>
                <w:numId w:val="19"/>
              </w:numPr>
              <w:tabs>
                <w:tab w:val="left" w:pos="353"/>
                <w:tab w:val="left" w:pos="779"/>
              </w:tabs>
              <w:ind w:left="0" w:firstLine="113"/>
              <w:rPr>
                <w:szCs w:val="24"/>
              </w:rPr>
            </w:pPr>
            <w:r>
              <w:rPr>
                <w:szCs w:val="24"/>
              </w:rPr>
              <w:t xml:space="preserve">Справка о кадровых ресурсах </w:t>
            </w:r>
            <w:r w:rsidRPr="005B451C">
              <w:rPr>
                <w:szCs w:val="24"/>
              </w:rPr>
              <w:t xml:space="preserve">(раздел 6, </w:t>
            </w:r>
            <w:hyperlink w:anchor="_СОГЛАСИЕ" w:history="1">
              <w:r w:rsidRPr="005B451C">
                <w:rPr>
                  <w:rStyle w:val="afc"/>
                  <w:szCs w:val="24"/>
                </w:rPr>
                <w:t xml:space="preserve">Форма </w:t>
              </w:r>
              <w:r>
                <w:rPr>
                  <w:rStyle w:val="afc"/>
                  <w:szCs w:val="24"/>
                </w:rPr>
                <w:t>8</w:t>
              </w:r>
            </w:hyperlink>
            <w:r w:rsidRPr="005B451C">
              <w:rPr>
                <w:szCs w:val="24"/>
              </w:rPr>
              <w:t>)</w:t>
            </w:r>
            <w:r>
              <w:rPr>
                <w:szCs w:val="24"/>
              </w:rPr>
              <w:t xml:space="preserve"> </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DD7058">
            <w:pPr>
              <w:tabs>
                <w:tab w:val="left" w:pos="1134"/>
              </w:tabs>
              <w:jc w:val="both"/>
            </w:pPr>
            <w:r w:rsidRPr="007A4003">
              <w:t>«</w:t>
            </w:r>
            <w:r w:rsidR="005B451C">
              <w:t>1</w:t>
            </w:r>
            <w:r w:rsidR="00DD7058">
              <w:t>4</w:t>
            </w:r>
            <w:r w:rsidRPr="007A4003">
              <w:t xml:space="preserve">» </w:t>
            </w:r>
            <w:r w:rsidR="00CE06FA">
              <w:t>февраля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5B451C">
              <w:rPr>
                <w:szCs w:val="24"/>
              </w:rPr>
              <w:t>1</w:t>
            </w:r>
            <w:r w:rsidR="00DD7058">
              <w:rPr>
                <w:szCs w:val="24"/>
              </w:rPr>
              <w:t>7</w:t>
            </w:r>
            <w:r w:rsidR="00CE06FA" w:rsidRPr="00CE06FA">
              <w:rPr>
                <w:szCs w:val="24"/>
              </w:rPr>
              <w:t>» февраля 2014 года</w:t>
            </w:r>
            <w:r w:rsidR="00395A2E" w:rsidRPr="007A4003">
              <w:rPr>
                <w:szCs w:val="24"/>
              </w:rPr>
              <w:t>.</w:t>
            </w:r>
          </w:p>
          <w:p w:rsidR="00395A2E" w:rsidRPr="007A4003" w:rsidRDefault="001C421C" w:rsidP="00DD7058">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5B451C">
              <w:rPr>
                <w:szCs w:val="24"/>
              </w:rPr>
              <w:t>1</w:t>
            </w:r>
            <w:r w:rsidR="00DD7058">
              <w:rPr>
                <w:szCs w:val="24"/>
              </w:rPr>
              <w:t>8</w:t>
            </w:r>
            <w:r w:rsidR="00CE06FA" w:rsidRPr="00CE06FA">
              <w:rPr>
                <w:szCs w:val="24"/>
              </w:rPr>
              <w:t>» февраля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7D6861" w:rsidRPr="007D6861" w:rsidRDefault="00F857D4" w:rsidP="007D6861">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 С i – 10%);</w:t>
            </w:r>
          </w:p>
          <w:p w:rsidR="00F857D4" w:rsidRPr="00E64886" w:rsidRDefault="007D6861" w:rsidP="007D6861">
            <w:pPr>
              <w:pStyle w:val="a2"/>
              <w:numPr>
                <w:ilvl w:val="0"/>
                <w:numId w:val="0"/>
              </w:numPr>
              <w:tabs>
                <w:tab w:val="left" w:pos="0"/>
                <w:tab w:val="left" w:pos="353"/>
              </w:tabs>
              <w:spacing w:line="240" w:lineRule="auto"/>
              <w:jc w:val="left"/>
              <w:rPr>
                <w:sz w:val="24"/>
                <w:szCs w:val="24"/>
              </w:rPr>
            </w:pPr>
            <w:r w:rsidRPr="007D6861">
              <w:rPr>
                <w:sz w:val="24"/>
                <w:szCs w:val="24"/>
              </w:rPr>
              <w:t>срок представляемых гарантий качества (значимость критерия Г i – 10%);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7D6861"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7D6861" w:rsidRDefault="007D6861" w:rsidP="007D6861">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5B451C">
              <w:rPr>
                <w:color w:val="000000"/>
              </w:rPr>
              <w:t>145</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5B451C">
              <w:rPr>
                <w:color w:val="000000"/>
              </w:rPr>
              <w:t>135</w:t>
            </w:r>
            <w:r w:rsidRPr="00F857D4">
              <w:rPr>
                <w:color w:val="000000"/>
              </w:rPr>
              <w:t xml:space="preserve"> календарный дней)</w:t>
            </w:r>
            <w:r>
              <w:rPr>
                <w:color w:val="000000"/>
              </w:rPr>
              <w:t>.</w:t>
            </w:r>
          </w:p>
          <w:p w:rsidR="007D6861" w:rsidRDefault="007D6861" w:rsidP="007D6861">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7D6861" w:rsidRPr="00CA7134" w:rsidTr="007E2C7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pPr>
                    <w:jc w:val="center"/>
                  </w:pPr>
                  <w:r w:rsidRPr="00CA7134">
                    <w:t>Баллы</w:t>
                  </w:r>
                </w:p>
              </w:tc>
            </w:tr>
            <w:tr w:rsidR="007D6861" w:rsidRPr="00CA7134" w:rsidTr="007E2C7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0 баллов</w:t>
                  </w:r>
                </w:p>
              </w:tc>
            </w:tr>
            <w:tr w:rsidR="007D6861" w:rsidRPr="00CA7134" w:rsidTr="007E2C70">
              <w:trPr>
                <w:trHeight w:val="331"/>
              </w:trPr>
              <w:tc>
                <w:tcPr>
                  <w:tcW w:w="469" w:type="dxa"/>
                  <w:tcBorders>
                    <w:top w:val="nil"/>
                    <w:left w:val="single" w:sz="4" w:space="0" w:color="auto"/>
                    <w:bottom w:val="nil"/>
                    <w:right w:val="nil"/>
                  </w:tcBorders>
                  <w:shd w:val="clear" w:color="auto" w:fill="auto"/>
                  <w:noWrap/>
                  <w:vAlign w:val="bottom"/>
                  <w:hideMark/>
                </w:tcPr>
                <w:p w:rsidR="007D6861" w:rsidRPr="00CA7134" w:rsidRDefault="007D6861" w:rsidP="007E2C70">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7D6861" w:rsidRPr="00CA7134" w:rsidRDefault="007D6861" w:rsidP="007E2C70">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7D6861" w:rsidRPr="00CA7134" w:rsidRDefault="007D6861" w:rsidP="007E2C70">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7D6861" w:rsidRPr="00CA7134" w:rsidRDefault="007D6861" w:rsidP="007E2C70">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7D6861" w:rsidRPr="00CA7134" w:rsidRDefault="007D6861" w:rsidP="007E2C70">
                  <w:pPr>
                    <w:spacing w:line="276" w:lineRule="auto"/>
                  </w:pPr>
                  <w:r w:rsidRPr="00CA7134">
                    <w:t> </w:t>
                  </w:r>
                </w:p>
              </w:tc>
            </w:tr>
            <w:tr w:rsidR="007D6861" w:rsidRPr="00CA7134" w:rsidTr="007E2C70">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7D6861" w:rsidRPr="00CA7134" w:rsidRDefault="007D6861" w:rsidP="007E2C70">
                  <w:pPr>
                    <w:spacing w:line="276" w:lineRule="auto"/>
                  </w:pPr>
                  <w:r w:rsidRPr="00CA7134">
                    <w:t> </w:t>
                  </w:r>
                </w:p>
              </w:tc>
              <w:tc>
                <w:tcPr>
                  <w:tcW w:w="850" w:type="dxa"/>
                  <w:vMerge/>
                  <w:tcBorders>
                    <w:top w:val="nil"/>
                    <w:left w:val="nil"/>
                    <w:bottom w:val="single" w:sz="4" w:space="0" w:color="000000"/>
                    <w:right w:val="nil"/>
                  </w:tcBorders>
                  <w:vAlign w:val="center"/>
                  <w:hideMark/>
                </w:tcPr>
                <w:p w:rsidR="007D6861" w:rsidRPr="00CA7134" w:rsidRDefault="007D6861" w:rsidP="007E2C70">
                  <w:pPr>
                    <w:spacing w:line="276" w:lineRule="auto"/>
                  </w:pPr>
                </w:p>
              </w:tc>
              <w:tc>
                <w:tcPr>
                  <w:tcW w:w="2715" w:type="dxa"/>
                  <w:gridSpan w:val="2"/>
                  <w:tcBorders>
                    <w:top w:val="nil"/>
                    <w:left w:val="nil"/>
                    <w:bottom w:val="single" w:sz="4" w:space="0" w:color="auto"/>
                    <w:right w:val="nil"/>
                  </w:tcBorders>
                  <w:shd w:val="clear" w:color="auto" w:fill="auto"/>
                  <w:hideMark/>
                </w:tcPr>
                <w:p w:rsidR="007D6861" w:rsidRPr="00CA7134" w:rsidRDefault="007D6861" w:rsidP="007E2C70">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7D6861" w:rsidRPr="00CA7134" w:rsidRDefault="007D6861" w:rsidP="007E2C70">
                  <w:pPr>
                    <w:spacing w:line="276" w:lineRule="auto"/>
                  </w:pPr>
                </w:p>
              </w:tc>
              <w:tc>
                <w:tcPr>
                  <w:tcW w:w="1495" w:type="dxa"/>
                  <w:tcBorders>
                    <w:top w:val="nil"/>
                    <w:left w:val="nil"/>
                    <w:bottom w:val="single" w:sz="4" w:space="0" w:color="auto"/>
                    <w:right w:val="single" w:sz="4" w:space="0" w:color="auto"/>
                  </w:tcBorders>
                  <w:shd w:val="clear" w:color="auto" w:fill="auto"/>
                  <w:hideMark/>
                </w:tcPr>
                <w:p w:rsidR="007D6861" w:rsidRPr="00CA7134" w:rsidRDefault="007D6861" w:rsidP="007E2C70">
                  <w:pPr>
                    <w:spacing w:line="276" w:lineRule="auto"/>
                  </w:pPr>
                  <w:r w:rsidRPr="00CA7134">
                    <w:t> </w:t>
                  </w:r>
                </w:p>
              </w:tc>
            </w:tr>
            <w:tr w:rsidR="007D6861" w:rsidRPr="00CA7134" w:rsidTr="007E2C70">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7D6861" w:rsidRPr="00CA7134" w:rsidRDefault="007D6861" w:rsidP="007E2C70">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7D6861" w:rsidRPr="00CA7134" w:rsidRDefault="007D6861" w:rsidP="007E2C70">
                  <w:r w:rsidRPr="00CA7134">
                    <w:t>100 баллов</w:t>
                  </w:r>
                </w:p>
              </w:tc>
            </w:tr>
          </w:tbl>
          <w:p w:rsidR="002F0F56" w:rsidRPr="00E64886" w:rsidRDefault="007D6861" w:rsidP="007D6861">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Pr>
                <w:color w:val="000000"/>
              </w:rPr>
              <w:t>24</w:t>
            </w:r>
            <w:r w:rsidRPr="00462091">
              <w:rPr>
                <w:color w:val="000000"/>
              </w:rPr>
              <w:t xml:space="preserve"> месяц</w:t>
            </w:r>
            <w:r>
              <w:rPr>
                <w:color w:val="000000"/>
              </w:rPr>
              <w:t>ев</w:t>
            </w:r>
            <w:r w:rsidRPr="00462091">
              <w:rPr>
                <w:color w:val="000000"/>
              </w:rPr>
              <w:t>).</w:t>
            </w:r>
            <w:r w:rsidRPr="00462091">
              <w:rPr>
                <w:color w:val="000000"/>
              </w:rPr>
              <w:br/>
              <w:t>Гпредел  – предельное значение гарантийного срока, превышающее Гmin (</w:t>
            </w:r>
            <w:r>
              <w:rPr>
                <w:color w:val="000000"/>
              </w:rPr>
              <w:t>36</w:t>
            </w:r>
            <w:r w:rsidRPr="00462091">
              <w:rPr>
                <w:color w:val="000000"/>
              </w:rPr>
              <w:t xml:space="preserve"> месяцев)</w:t>
            </w:r>
            <w:bookmarkStart w:id="213" w:name="_GoBack"/>
            <w:bookmarkEnd w:id="213"/>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6D4982">
        <w:tc>
          <w:tcPr>
            <w:tcW w:w="1608" w:type="dxa"/>
            <w:vAlign w:val="center"/>
          </w:tcPr>
          <w:p w:rsidR="000622ED" w:rsidRPr="006F1702" w:rsidRDefault="000622ED" w:rsidP="006D4982">
            <w:pPr>
              <w:numPr>
                <w:ilvl w:val="0"/>
                <w:numId w:val="27"/>
              </w:numPr>
              <w:tabs>
                <w:tab w:val="left" w:pos="459"/>
              </w:tabs>
              <w:spacing w:before="40" w:after="40"/>
              <w:ind w:left="0" w:firstLine="0"/>
              <w:jc w:val="center"/>
            </w:pPr>
          </w:p>
        </w:tc>
        <w:tc>
          <w:tcPr>
            <w:tcW w:w="6163" w:type="dxa"/>
          </w:tcPr>
          <w:p w:rsidR="000622ED" w:rsidRPr="006F1702" w:rsidRDefault="000622ED" w:rsidP="006D4982">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6D4982">
            <w:pPr>
              <w:pStyle w:val="afff2"/>
              <w:rPr>
                <w:rFonts w:ascii="Times New Roman" w:hAnsi="Times New Roman" w:cs="Times New Roman"/>
                <w:szCs w:val="24"/>
              </w:rPr>
            </w:pPr>
          </w:p>
        </w:tc>
        <w:tc>
          <w:tcPr>
            <w:tcW w:w="1108" w:type="dxa"/>
          </w:tcPr>
          <w:p w:rsidR="000622ED" w:rsidRPr="006F1702" w:rsidRDefault="000622ED" w:rsidP="006D4982">
            <w:pPr>
              <w:pStyle w:val="afff2"/>
              <w:rPr>
                <w:rFonts w:ascii="Times New Roman" w:hAnsi="Times New Roman" w:cs="Times New Roman"/>
                <w:szCs w:val="24"/>
              </w:rPr>
            </w:pPr>
          </w:p>
        </w:tc>
      </w:tr>
      <w:tr w:rsidR="000622ED" w:rsidRPr="006F1702" w:rsidTr="006D4982">
        <w:tc>
          <w:tcPr>
            <w:tcW w:w="1608" w:type="dxa"/>
            <w:vAlign w:val="center"/>
          </w:tcPr>
          <w:p w:rsidR="000622ED" w:rsidRPr="006F1702" w:rsidRDefault="000622ED" w:rsidP="006D4982">
            <w:pPr>
              <w:numPr>
                <w:ilvl w:val="0"/>
                <w:numId w:val="27"/>
              </w:numPr>
              <w:tabs>
                <w:tab w:val="left" w:pos="459"/>
              </w:tabs>
              <w:spacing w:before="40" w:after="40"/>
              <w:ind w:left="0" w:firstLine="0"/>
              <w:jc w:val="center"/>
            </w:pPr>
          </w:p>
        </w:tc>
        <w:tc>
          <w:tcPr>
            <w:tcW w:w="6163" w:type="dxa"/>
          </w:tcPr>
          <w:p w:rsidR="000622ED" w:rsidRPr="006F1702" w:rsidRDefault="000622ED" w:rsidP="006D4982">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6D4982">
            <w:pPr>
              <w:pStyle w:val="afff2"/>
              <w:rPr>
                <w:rFonts w:ascii="Times New Roman" w:hAnsi="Times New Roman" w:cs="Times New Roman"/>
                <w:szCs w:val="24"/>
              </w:rPr>
            </w:pPr>
          </w:p>
        </w:tc>
        <w:tc>
          <w:tcPr>
            <w:tcW w:w="1108" w:type="dxa"/>
          </w:tcPr>
          <w:p w:rsidR="000622ED" w:rsidRPr="006F1702" w:rsidRDefault="000622ED" w:rsidP="006D4982">
            <w:pPr>
              <w:pStyle w:val="afff2"/>
              <w:rPr>
                <w:rFonts w:ascii="Times New Roman" w:hAnsi="Times New Roman" w:cs="Times New Roman"/>
                <w:szCs w:val="24"/>
              </w:rPr>
            </w:pPr>
          </w:p>
        </w:tc>
      </w:tr>
      <w:tr w:rsidR="000622ED" w:rsidRPr="000622ED" w:rsidTr="006D4982">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6D4982">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6D4982">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6D4982">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6D4982">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6D4982">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6D4982">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6D4982">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6D4982">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6D4982">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6D4982">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6D4982">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6D4982">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6D4982">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6D4982">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6D4982">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6D4982">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6D4982">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6D4982">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6D4982">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6D4982">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6D4982">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6D4982">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6D4982">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6D4982">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6D4982">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6D4982">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6D4982">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6D4982">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6D4982">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54A" w:rsidRDefault="00D6554A">
      <w:r>
        <w:separator/>
      </w:r>
    </w:p>
  </w:endnote>
  <w:endnote w:type="continuationSeparator" w:id="0">
    <w:p w:rsidR="00D6554A" w:rsidRDefault="00D65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D1C" w:rsidRPr="00095529" w:rsidRDefault="00355D1C"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6554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55D1C" w:rsidRPr="009A1CF6" w:rsidRDefault="00355D1C"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выполнение работ по устройс</w:t>
    </w:r>
    <w:r>
      <w:rPr>
        <w:bCs/>
        <w:color w:val="000000"/>
        <w:sz w:val="18"/>
        <w:szCs w:val="18"/>
      </w:rPr>
      <w:t xml:space="preserve">тву временной площадки хранения </w:t>
    </w:r>
    <w:r w:rsidRPr="009028B0">
      <w:rPr>
        <w:bCs/>
        <w:color w:val="000000"/>
        <w:sz w:val="18"/>
        <w:szCs w:val="18"/>
      </w:rPr>
      <w:t>ТУК -143 в Центре по обращению с РАО - отделении Гремиха СЗЦ «СевРАО» - филиала ФГУП «РосРАО»</w:t>
    </w:r>
    <w:r w:rsidRPr="009A1CF6">
      <w:rPr>
        <w:bCs/>
        <w:color w:val="000000"/>
        <w:sz w:val="18"/>
        <w:szCs w:val="18"/>
      </w:rPr>
      <w:t>.</w:t>
    </w:r>
  </w:p>
  <w:p w:rsidR="00355D1C" w:rsidRPr="000B1202" w:rsidRDefault="00355D1C" w:rsidP="002A758C">
    <w:pPr>
      <w:jc w:val="center"/>
      <w:rPr>
        <w:bCs/>
        <w:color w:val="000000"/>
        <w:sz w:val="18"/>
        <w:szCs w:val="18"/>
      </w:rPr>
    </w:pPr>
  </w:p>
  <w:p w:rsidR="00355D1C" w:rsidRPr="000B1202" w:rsidRDefault="00355D1C"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54A" w:rsidRDefault="00D6554A">
      <w:r>
        <w:separator/>
      </w:r>
    </w:p>
  </w:footnote>
  <w:footnote w:type="continuationSeparator" w:id="0">
    <w:p w:rsidR="00D6554A" w:rsidRDefault="00D655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D1C" w:rsidRPr="00B33FEE" w:rsidRDefault="00355D1C">
    <w:pPr>
      <w:pStyle w:val="a9"/>
      <w:jc w:val="center"/>
      <w:rPr>
        <w:rFonts w:ascii="Times New Roman" w:hAnsi="Times New Roman" w:cs="Times New Roman"/>
        <w:sz w:val="24"/>
      </w:rPr>
    </w:pPr>
  </w:p>
  <w:p w:rsidR="00355D1C" w:rsidRPr="00B33FEE" w:rsidRDefault="00355D1C"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478888-7F0C-43A9-8ABE-AA8BB277C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60</Pages>
  <Words>23839</Words>
  <Characters>135884</Characters>
  <Application>Microsoft Office Word</Application>
  <DocSecurity>0</DocSecurity>
  <Lines>1132</Lines>
  <Paragraphs>318</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159405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16</cp:revision>
  <cp:lastPrinted>2013-05-17T12:23:00Z</cp:lastPrinted>
  <dcterms:created xsi:type="dcterms:W3CDTF">2013-12-11T11:47:00Z</dcterms:created>
  <dcterms:modified xsi:type="dcterms:W3CDTF">2014-02-03T07:11:00Z</dcterms:modified>
</cp:coreProperties>
</file>