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CBF" w:rsidRPr="001F6931" w:rsidRDefault="007624D9" w:rsidP="003D7F6C">
      <w:pPr>
        <w:tabs>
          <w:tab w:val="left" w:pos="5103"/>
        </w:tabs>
        <w:ind w:left="5387"/>
        <w:jc w:val="right"/>
        <w:rPr>
          <w:i/>
          <w:color w:val="000000"/>
          <w:sz w:val="24"/>
          <w:szCs w:val="24"/>
        </w:rPr>
      </w:pPr>
      <w:r w:rsidRPr="003D7F6C">
        <w:rPr>
          <w:i/>
          <w:color w:val="000000"/>
          <w:sz w:val="24"/>
          <w:szCs w:val="24"/>
        </w:rPr>
        <w:t>Несекретно</w:t>
      </w:r>
    </w:p>
    <w:p w:rsidR="00063CBF" w:rsidRPr="001F6931" w:rsidRDefault="00063CBF" w:rsidP="00063CBF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7624D9" w:rsidRPr="007624D9">
        <w:rPr>
          <w:rFonts w:ascii="Elektra Text Pro" w:hAnsi="Elektra Text Pro" w:cs="Elektra Text Pro Cyr"/>
          <w:b/>
          <w:bCs/>
          <w:color w:val="000000"/>
          <w:u w:val="single"/>
        </w:rPr>
        <w:t>поставка запчастей для каротажного оборудования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7E65B4" w:rsidRPr="007E65B4" w:rsidRDefault="007E65B4" w:rsidP="007E65B4">
      <w:pPr>
        <w:jc w:val="center"/>
        <w:rPr>
          <w:color w:val="000000"/>
          <w:sz w:val="24"/>
        </w:rPr>
      </w:pPr>
      <w:r w:rsidRPr="007E65B4">
        <w:rPr>
          <w:color w:val="000000"/>
          <w:sz w:val="24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"или эквивалент"</w:t>
      </w: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063CBF" w:rsidRPr="00F47416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7624D9">
        <w:rPr>
          <w:color w:val="000000"/>
        </w:rPr>
        <w:t>14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7624D9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7624D9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на поставку комплектующих изделий</w:t>
      </w: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 xml:space="preserve">для </w:t>
      </w:r>
      <w:r w:rsidR="007624D9">
        <w:rPr>
          <w:color w:val="000000"/>
        </w:rPr>
        <w:t>каротажного оборудования (для каротажной станции «Кобра-М»)</w:t>
      </w:r>
    </w:p>
    <w:p w:rsidR="00063CBF" w:rsidRPr="00F47416" w:rsidRDefault="00063CBF" w:rsidP="00063CBF">
      <w:pPr>
        <w:jc w:val="center"/>
        <w:rPr>
          <w:color w:val="000000"/>
        </w:rPr>
      </w:pP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063CBF" w:rsidRPr="00F47416" w:rsidRDefault="00063CBF" w:rsidP="00063CBF">
      <w:pPr>
        <w:jc w:val="center"/>
        <w:rPr>
          <w:color w:val="000000"/>
        </w:rPr>
      </w:pP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063CBF" w:rsidRPr="00F47416" w:rsidRDefault="00063CBF" w:rsidP="00063CB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063CBF" w:rsidRPr="00F47416" w:rsidRDefault="00063CBF" w:rsidP="00063CB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063CBF" w:rsidRPr="00F47416" w:rsidRDefault="00063CBF" w:rsidP="00063CBF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A51A0" w:rsidRDefault="00BC7F4E" w:rsidP="00BC7F4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</w:t>
            </w:r>
            <w:r w:rsidR="001A51A0" w:rsidRPr="001A51A0">
              <w:rPr>
                <w:i/>
                <w:color w:val="000000"/>
                <w:sz w:val="24"/>
                <w:szCs w:val="24"/>
              </w:rPr>
              <w:t>омплектующие изделия для каротажного оборудования (для каротажной станции «Кобра-М»)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FF0C99" w:rsidRDefault="00BC7F4E" w:rsidP="003D7F6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>оставляемы</w:t>
            </w:r>
            <w:r w:rsidR="001A51A0">
              <w:rPr>
                <w:i/>
                <w:color w:val="000000"/>
                <w:sz w:val="24"/>
                <w:szCs w:val="24"/>
              </w:rPr>
              <w:t>е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A51A0">
              <w:rPr>
                <w:i/>
                <w:color w:val="000000"/>
                <w:sz w:val="24"/>
                <w:szCs w:val="24"/>
              </w:rPr>
              <w:t xml:space="preserve">комплектующие 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>долж</w:t>
            </w:r>
            <w:r w:rsidR="001A51A0">
              <w:rPr>
                <w:i/>
                <w:color w:val="000000"/>
                <w:sz w:val="24"/>
                <w:szCs w:val="24"/>
              </w:rPr>
              <w:t>ны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 xml:space="preserve"> быть новым</w:t>
            </w:r>
            <w:r w:rsidR="001A51A0">
              <w:rPr>
                <w:i/>
                <w:color w:val="000000"/>
                <w:sz w:val="24"/>
                <w:szCs w:val="24"/>
              </w:rPr>
              <w:t xml:space="preserve">и, выпуска не ранее 2013 г., не бывшими в употреблении и 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>в ремонте.</w:t>
            </w:r>
          </w:p>
        </w:tc>
      </w:tr>
      <w:bookmarkEnd w:id="2"/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1A51A0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этапам разработки и изготовления  комплектующих изделий</w:t>
            </w:r>
            <w:r w:rsidR="001A51A0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Заказчик</w:t>
            </w:r>
            <w:r w:rsidR="001A51A0">
              <w:rPr>
                <w:i/>
                <w:color w:val="000000"/>
                <w:sz w:val="24"/>
                <w:szCs w:val="24"/>
              </w:rPr>
              <w:t>ом не устанавливаются</w:t>
            </w:r>
            <w:r w:rsidRPr="001F693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1A51A0" w:rsidP="003D7F6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>ч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>н</w:t>
            </w:r>
            <w:r>
              <w:rPr>
                <w:i/>
                <w:color w:val="000000"/>
                <w:sz w:val="24"/>
                <w:szCs w:val="24"/>
              </w:rPr>
              <w:t>ь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 xml:space="preserve"> документов необходимых для разработки и изготовления  комплектующих изделий Заказчик</w:t>
            </w:r>
            <w:r>
              <w:rPr>
                <w:i/>
                <w:color w:val="000000"/>
                <w:sz w:val="24"/>
                <w:szCs w:val="24"/>
              </w:rPr>
              <w:t>ом не устанавлива</w:t>
            </w:r>
            <w:r w:rsidR="003D7F6C">
              <w:rPr>
                <w:i/>
                <w:color w:val="000000"/>
                <w:sz w:val="24"/>
                <w:szCs w:val="24"/>
              </w:rPr>
              <w:t>е</w:t>
            </w:r>
            <w:r>
              <w:rPr>
                <w:i/>
                <w:color w:val="000000"/>
                <w:sz w:val="24"/>
                <w:szCs w:val="24"/>
              </w:rPr>
              <w:t>тся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Default="003E2F5B" w:rsidP="003E2F5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 xml:space="preserve">од ОКП </w:t>
            </w:r>
            <w:r>
              <w:rPr>
                <w:i/>
                <w:color w:val="000000"/>
                <w:sz w:val="24"/>
                <w:szCs w:val="24"/>
              </w:rPr>
              <w:t>– 431500 (аппаратура и оборудование для геофизических исследований в скважинах)</w:t>
            </w:r>
            <w:r w:rsidR="005134D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комплектующие изделия не подлежат обязательной сертификации, в т.ч. 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>в системе ОИТ</w:t>
            </w:r>
            <w:r w:rsidR="005134D2">
              <w:rPr>
                <w:i/>
                <w:color w:val="000000"/>
                <w:sz w:val="24"/>
                <w:szCs w:val="24"/>
              </w:rPr>
              <w:t>.</w:t>
            </w:r>
          </w:p>
          <w:p w:rsidR="005134D2" w:rsidRPr="001F6931" w:rsidRDefault="005134D2" w:rsidP="005134D2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Сертификации подлежат дизель-генератор (код ОКП 337500) и кабель </w:t>
            </w:r>
            <w:r w:rsidRPr="005134D2">
              <w:rPr>
                <w:i/>
                <w:color w:val="000000"/>
                <w:sz w:val="24"/>
                <w:szCs w:val="24"/>
              </w:rPr>
              <w:t>геофизический</w:t>
            </w:r>
            <w:r w:rsidRPr="005134D2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 КГ-3</w:t>
            </w:r>
            <w:r>
              <w:rPr>
                <w:rFonts w:eastAsiaTheme="minorHAnsi"/>
                <w:i/>
                <w:sz w:val="24"/>
                <w:szCs w:val="24"/>
                <w:lang w:eastAsia="en-US"/>
              </w:rPr>
              <w:t>×</w:t>
            </w:r>
            <w:r w:rsidRPr="005134D2">
              <w:rPr>
                <w:rFonts w:eastAsiaTheme="minorHAnsi"/>
                <w:i/>
                <w:sz w:val="24"/>
                <w:szCs w:val="24"/>
                <w:lang w:eastAsia="en-US"/>
              </w:rPr>
              <w:t>0,12-18-150</w:t>
            </w:r>
            <w:r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 (код ОКП 358500)</w:t>
            </w:r>
          </w:p>
        </w:tc>
      </w:tr>
    </w:tbl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3E2F5B" w:rsidP="003D7F6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Поставляемые комплектующие предназначены для использ</w:t>
            </w:r>
            <w:r w:rsidR="003D7F6C">
              <w:rPr>
                <w:i/>
                <w:color w:val="000000"/>
                <w:sz w:val="24"/>
                <w:szCs w:val="24"/>
              </w:rPr>
              <w:t>ования</w:t>
            </w:r>
            <w:r>
              <w:rPr>
                <w:i/>
                <w:color w:val="000000"/>
                <w:sz w:val="24"/>
                <w:szCs w:val="24"/>
              </w:rPr>
              <w:t xml:space="preserve"> в составе каротажной станции «Кобра-М», оснащенной устройством геофизических измерений типа УГИ-01</w:t>
            </w:r>
            <w:r w:rsidR="003D7F6C">
              <w:rPr>
                <w:i/>
                <w:color w:val="000000"/>
                <w:sz w:val="24"/>
                <w:szCs w:val="24"/>
              </w:rPr>
              <w:t>при производстве геофизических исследований в скважинах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063CBF" w:rsidRPr="001F6931" w:rsidRDefault="00063CBF" w:rsidP="00063CBF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B64B84" w:rsidRDefault="00522801" w:rsidP="003D7F6C">
            <w:pPr>
              <w:overflowPunct w:val="0"/>
              <w:autoSpaceDE w:val="0"/>
              <w:autoSpaceDN w:val="0"/>
              <w:adjustRightInd w:val="0"/>
              <w:ind w:right="7" w:firstLine="399"/>
              <w:textAlignment w:val="baseline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Условия эксплуатации </w:t>
            </w:r>
            <w:r w:rsidRPr="00522801">
              <w:rPr>
                <w:i/>
                <w:color w:val="000000"/>
                <w:sz w:val="24"/>
                <w:szCs w:val="24"/>
              </w:rPr>
              <w:t>комплектующих</w:t>
            </w:r>
            <w:r w:rsidRPr="00522801">
              <w:rPr>
                <w:i/>
                <w:sz w:val="24"/>
                <w:szCs w:val="24"/>
              </w:rPr>
              <w:t xml:space="preserve"> соответствуют группе исполнения КС4-1 ГОСТ 26116-84 по воздействию климатических факторов и группе МС2-3 ГОСТ 602082-Е по воздействию механических факторов. </w:t>
            </w:r>
            <w:r>
              <w:rPr>
                <w:i/>
                <w:sz w:val="24"/>
                <w:szCs w:val="24"/>
              </w:rPr>
              <w:t>Скважинные приборы из состава комплектующих должны быть рассчитаны на эксплуатацию в</w:t>
            </w:r>
            <w:r w:rsidRPr="00522801">
              <w:rPr>
                <w:i/>
                <w:sz w:val="24"/>
                <w:szCs w:val="24"/>
              </w:rPr>
              <w:t xml:space="preserve"> жидкой агрессивной среде с концентрацией серной кислоты до 70 г/л и гидростатическом давлении не более 11,0 мПа.</w:t>
            </w:r>
          </w:p>
        </w:tc>
      </w:tr>
    </w:tbl>
    <w:p w:rsidR="00063CBF" w:rsidRPr="0054650F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063CBF" w:rsidRPr="001F6931" w:rsidRDefault="00063CBF" w:rsidP="00063CBF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99" w:rsidRPr="00D13D99" w:rsidRDefault="00D13D99" w:rsidP="00D13D99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D13D99">
              <w:rPr>
                <w:i/>
                <w:sz w:val="24"/>
                <w:szCs w:val="24"/>
              </w:rPr>
              <w:t>Комплектующие изделия должны обеспечивать проведение следующих методов ГИС:</w:t>
            </w:r>
          </w:p>
          <w:p w:rsidR="00D13D99" w:rsidRPr="00D13D99" w:rsidRDefault="00D13D99" w:rsidP="00D13D99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D13D99">
              <w:rPr>
                <w:i/>
                <w:sz w:val="24"/>
                <w:szCs w:val="24"/>
              </w:rPr>
              <w:t>- электрического каротажа (КС, ПС, ТК);</w:t>
            </w:r>
          </w:p>
          <w:p w:rsidR="00D13D99" w:rsidRPr="00D13D99" w:rsidRDefault="00D13D99" w:rsidP="00D13D99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D13D99">
              <w:rPr>
                <w:i/>
                <w:sz w:val="24"/>
                <w:szCs w:val="24"/>
              </w:rPr>
              <w:t>- термометрии</w:t>
            </w:r>
            <w:r>
              <w:rPr>
                <w:i/>
                <w:sz w:val="24"/>
                <w:szCs w:val="24"/>
              </w:rPr>
              <w:t xml:space="preserve"> скважин</w:t>
            </w:r>
            <w:r w:rsidRPr="00D13D99">
              <w:rPr>
                <w:i/>
                <w:sz w:val="24"/>
                <w:szCs w:val="24"/>
              </w:rPr>
              <w:t>;</w:t>
            </w:r>
          </w:p>
          <w:p w:rsidR="00D13D99" w:rsidRPr="00D13D99" w:rsidRDefault="00D13D99" w:rsidP="00D13D99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D13D99">
              <w:rPr>
                <w:i/>
                <w:sz w:val="24"/>
                <w:szCs w:val="24"/>
              </w:rPr>
              <w:t>- индукционного каротажа;</w:t>
            </w:r>
          </w:p>
          <w:p w:rsidR="00D13D99" w:rsidRPr="00D13D99" w:rsidRDefault="00D13D99" w:rsidP="00D13D99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D13D99">
              <w:rPr>
                <w:i/>
                <w:sz w:val="24"/>
                <w:szCs w:val="24"/>
              </w:rPr>
              <w:t>- расходометрии</w:t>
            </w:r>
            <w:r>
              <w:rPr>
                <w:i/>
                <w:sz w:val="24"/>
                <w:szCs w:val="24"/>
              </w:rPr>
              <w:t xml:space="preserve"> скважин</w:t>
            </w:r>
            <w:r w:rsidRPr="00D13D99">
              <w:rPr>
                <w:i/>
                <w:sz w:val="24"/>
                <w:szCs w:val="24"/>
              </w:rPr>
              <w:t>.</w:t>
            </w:r>
          </w:p>
          <w:p w:rsidR="00D13D99" w:rsidRPr="00D13D99" w:rsidRDefault="00D13D99" w:rsidP="00D13D99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D13D99">
              <w:rPr>
                <w:i/>
                <w:sz w:val="24"/>
                <w:szCs w:val="24"/>
              </w:rPr>
              <w:t>Они должны быть укомплектованы ЗИП и технической документацией.</w:t>
            </w:r>
          </w:p>
          <w:p w:rsidR="00D13D99" w:rsidRPr="00D13D99" w:rsidRDefault="00D13D99" w:rsidP="00D13D99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D13D99">
              <w:rPr>
                <w:i/>
                <w:sz w:val="24"/>
                <w:szCs w:val="24"/>
              </w:rPr>
              <w:t>Все скважинные приборы должны быть выполнены в кислотостойком исполнении.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b/>
                <w:bCs/>
                <w:i/>
                <w:sz w:val="24"/>
                <w:szCs w:val="24"/>
              </w:rPr>
            </w:pPr>
            <w:r w:rsidRPr="00BC7F4E">
              <w:rPr>
                <w:b/>
                <w:i/>
                <w:sz w:val="24"/>
                <w:szCs w:val="24"/>
              </w:rPr>
              <w:t>Подъемник каротажный с электроприводом (далее подъемник</w:t>
            </w:r>
            <w:r w:rsidRPr="00BC7F4E">
              <w:rPr>
                <w:b/>
                <w:bCs/>
                <w:i/>
                <w:sz w:val="24"/>
                <w:szCs w:val="24"/>
              </w:rPr>
              <w:t>) ЛК-2</w:t>
            </w:r>
            <w:r w:rsidR="00135BCD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="00135BCD" w:rsidRPr="00135BCD">
              <w:rPr>
                <w:b/>
                <w:bCs/>
                <w:i/>
                <w:sz w:val="24"/>
                <w:szCs w:val="24"/>
              </w:rPr>
              <w:t>(или эквивалент)</w:t>
            </w:r>
            <w:r w:rsidRPr="00BC7F4E">
              <w:rPr>
                <w:b/>
                <w:bCs/>
                <w:i/>
                <w:sz w:val="24"/>
                <w:szCs w:val="24"/>
              </w:rPr>
              <w:t>.</w:t>
            </w:r>
          </w:p>
          <w:p w:rsidR="00BC7F4E" w:rsidRPr="00BC7F4E" w:rsidRDefault="00BC7F4E" w:rsidP="00BC7F4E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Подъемник предназначен для проведения спускоподъемных операции при геофизических исследованиях в скважинах и должен состоять из:</w:t>
            </w:r>
          </w:p>
          <w:p w:rsidR="00BC7F4E" w:rsidRPr="00BC7F4E" w:rsidRDefault="00BC7F4E" w:rsidP="00BC7F4E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 xml:space="preserve">- рамы с барабаном для геофизического кабеля с четырёхжильным коллектором </w:t>
            </w:r>
            <w:r w:rsidR="008E3A9C">
              <w:rPr>
                <w:i/>
                <w:sz w:val="24"/>
                <w:szCs w:val="24"/>
              </w:rPr>
              <w:t xml:space="preserve">геофизическим </w:t>
            </w:r>
            <w:r w:rsidRPr="00BC7F4E">
              <w:rPr>
                <w:i/>
                <w:sz w:val="24"/>
                <w:szCs w:val="24"/>
              </w:rPr>
              <w:t xml:space="preserve">КГ-4М </w:t>
            </w:r>
            <w:r w:rsidR="00135BCD" w:rsidRPr="00135BCD">
              <w:rPr>
                <w:i/>
                <w:sz w:val="24"/>
                <w:szCs w:val="24"/>
              </w:rPr>
              <w:t xml:space="preserve">(или эквивалент) </w:t>
            </w:r>
            <w:r w:rsidRPr="00BC7F4E">
              <w:rPr>
                <w:i/>
                <w:sz w:val="24"/>
                <w:szCs w:val="24"/>
              </w:rPr>
              <w:t>(для передачи электросигналов с геофизического кабеля на наземный измерительный комплекс). На барабан должно быть намотано 450 м трёх жильного грузонесущего геофизического кабеля КГ-3х0,12-18-150 диаметром 4,6 мм</w:t>
            </w:r>
            <w:r w:rsidR="00135BCD" w:rsidRPr="00135BCD">
              <w:rPr>
                <w:i/>
                <w:sz w:val="24"/>
                <w:szCs w:val="24"/>
              </w:rPr>
              <w:t>(или эквивалент)</w:t>
            </w:r>
            <w:r w:rsidRPr="00BC7F4E">
              <w:rPr>
                <w:i/>
                <w:sz w:val="24"/>
                <w:szCs w:val="24"/>
              </w:rPr>
              <w:t>. Кабель должен быть оснащен кабельным наконечником (НКБЦ-3-36 или НК-36)</w:t>
            </w:r>
            <w:r w:rsidR="00900EDA">
              <w:rPr>
                <w:i/>
                <w:sz w:val="24"/>
                <w:szCs w:val="24"/>
              </w:rPr>
              <w:t xml:space="preserve"> </w:t>
            </w:r>
            <w:r w:rsidR="00135BCD">
              <w:rPr>
                <w:i/>
                <w:sz w:val="24"/>
                <w:szCs w:val="24"/>
              </w:rPr>
              <w:t>(или эквивалент</w:t>
            </w:r>
            <w:r w:rsidRPr="00BC7F4E">
              <w:rPr>
                <w:i/>
                <w:sz w:val="24"/>
                <w:szCs w:val="24"/>
              </w:rPr>
              <w:t>;</w:t>
            </w:r>
          </w:p>
          <w:p w:rsidR="00BC7F4E" w:rsidRPr="00BC7F4E" w:rsidRDefault="00BC7F4E" w:rsidP="00BC7F4E">
            <w:pPr>
              <w:tabs>
                <w:tab w:val="left" w:pos="1080"/>
              </w:tabs>
              <w:adjustRightInd w:val="0"/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кабелеукладчика механического для обеспечения  автоматической укладки кабеля;</w:t>
            </w:r>
          </w:p>
          <w:p w:rsidR="00BC7F4E" w:rsidRPr="00BC7F4E" w:rsidRDefault="00BC7F4E" w:rsidP="00BC7F4E">
            <w:pPr>
              <w:tabs>
                <w:tab w:val="left" w:pos="1080"/>
              </w:tabs>
              <w:adjustRightInd w:val="0"/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 xml:space="preserve">- тягового электродвигателя типа </w:t>
            </w:r>
            <w:r w:rsidRPr="00BC7F4E">
              <w:rPr>
                <w:i/>
                <w:sz w:val="24"/>
                <w:szCs w:val="24"/>
                <w:lang w:val="en-US"/>
              </w:rPr>
              <w:t>Motive</w:t>
            </w:r>
            <w:r w:rsidRPr="00BC7F4E">
              <w:rPr>
                <w:i/>
                <w:sz w:val="24"/>
                <w:szCs w:val="24"/>
              </w:rPr>
              <w:t xml:space="preserve"> </w:t>
            </w:r>
            <w:r w:rsidRPr="00BC7F4E">
              <w:rPr>
                <w:i/>
                <w:sz w:val="24"/>
                <w:szCs w:val="24"/>
                <w:lang w:val="en-US"/>
              </w:rPr>
              <w:t>Delphi</w:t>
            </w:r>
            <w:r w:rsidR="00135BCD" w:rsidRPr="00135BCD">
              <w:rPr>
                <w:i/>
                <w:sz w:val="24"/>
                <w:szCs w:val="24"/>
              </w:rPr>
              <w:t>(или эквивалент)</w:t>
            </w:r>
            <w:r w:rsidRPr="00BC7F4E">
              <w:rPr>
                <w:i/>
                <w:sz w:val="24"/>
                <w:szCs w:val="24"/>
              </w:rPr>
              <w:t xml:space="preserve">с угловым редуктором типа </w:t>
            </w:r>
            <w:r w:rsidRPr="00BC7F4E">
              <w:rPr>
                <w:i/>
                <w:sz w:val="24"/>
                <w:szCs w:val="24"/>
                <w:lang w:val="en-US"/>
              </w:rPr>
              <w:t>Motive</w:t>
            </w:r>
            <w:r w:rsidRPr="00BC7F4E">
              <w:rPr>
                <w:i/>
                <w:sz w:val="24"/>
                <w:szCs w:val="24"/>
              </w:rPr>
              <w:t xml:space="preserve"> </w:t>
            </w:r>
            <w:r w:rsidRPr="00BC7F4E">
              <w:rPr>
                <w:i/>
                <w:sz w:val="24"/>
                <w:szCs w:val="24"/>
                <w:lang w:val="en-US"/>
              </w:rPr>
              <w:t>BOX</w:t>
            </w:r>
            <w:r w:rsidR="00900EDA">
              <w:rPr>
                <w:i/>
                <w:sz w:val="24"/>
                <w:szCs w:val="24"/>
              </w:rPr>
              <w:t xml:space="preserve"> </w:t>
            </w:r>
            <w:r w:rsidR="00135BCD" w:rsidRPr="00135BCD">
              <w:rPr>
                <w:i/>
                <w:sz w:val="24"/>
                <w:szCs w:val="24"/>
              </w:rPr>
              <w:t>(или эквивалент)</w:t>
            </w:r>
            <w:r w:rsidR="00135BCD">
              <w:rPr>
                <w:i/>
                <w:sz w:val="24"/>
                <w:szCs w:val="24"/>
              </w:rPr>
              <w:t>.</w:t>
            </w:r>
          </w:p>
          <w:p w:rsidR="00BC7F4E" w:rsidRPr="00BC7F4E" w:rsidRDefault="00BC7F4E" w:rsidP="00BC7F4E">
            <w:pPr>
              <w:tabs>
                <w:tab w:val="left" w:pos="1080"/>
              </w:tabs>
              <w:adjustRightInd w:val="0"/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 цепной передачи от вала редуктора на кабельный барабан;</w:t>
            </w:r>
          </w:p>
          <w:p w:rsidR="0056222E" w:rsidRDefault="00BC7F4E" w:rsidP="00BC7F4E">
            <w:pPr>
              <w:tabs>
                <w:tab w:val="left" w:pos="1080"/>
              </w:tabs>
              <w:adjustRightInd w:val="0"/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 xml:space="preserve">- блока управления тяговым электродвигателем (преобразователя частоты) типа </w:t>
            </w:r>
            <w:r w:rsidRPr="00BC7F4E">
              <w:rPr>
                <w:i/>
                <w:sz w:val="24"/>
                <w:szCs w:val="24"/>
                <w:lang w:val="en-US"/>
              </w:rPr>
              <w:t>SINUSN</w:t>
            </w:r>
            <w:r w:rsidR="00135BCD" w:rsidRPr="00135BCD">
              <w:rPr>
                <w:i/>
                <w:sz w:val="24"/>
                <w:szCs w:val="24"/>
              </w:rPr>
              <w:t>(или эквивалент)</w:t>
            </w:r>
            <w:r w:rsidR="00900EDA">
              <w:rPr>
                <w:i/>
                <w:sz w:val="24"/>
                <w:szCs w:val="24"/>
              </w:rPr>
              <w:t>)</w:t>
            </w:r>
            <w:r w:rsidR="00900EDA" w:rsidRPr="00BC7F4E">
              <w:rPr>
                <w:i/>
                <w:sz w:val="24"/>
                <w:szCs w:val="24"/>
              </w:rPr>
              <w:t xml:space="preserve"> </w:t>
            </w:r>
            <w:r w:rsidRPr="00BC7F4E">
              <w:rPr>
                <w:i/>
                <w:sz w:val="24"/>
                <w:szCs w:val="24"/>
              </w:rPr>
              <w:t xml:space="preserve"> с выносным пультом управления</w:t>
            </w:r>
            <w:r w:rsidR="0056222E">
              <w:rPr>
                <w:i/>
                <w:sz w:val="24"/>
                <w:szCs w:val="24"/>
              </w:rPr>
              <w:t>;</w:t>
            </w:r>
          </w:p>
          <w:p w:rsidR="00BC7F4E" w:rsidRPr="00BC7F4E" w:rsidRDefault="00BC7F4E" w:rsidP="00BC7F4E">
            <w:pPr>
              <w:tabs>
                <w:tab w:val="left" w:pos="1080"/>
              </w:tabs>
              <w:adjustRightInd w:val="0"/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Основные технические характеристики подъемника:</w:t>
            </w:r>
          </w:p>
          <w:p w:rsidR="00BC7F4E" w:rsidRPr="00BC7F4E" w:rsidRDefault="00BC7F4E" w:rsidP="00BC7F4E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вместимость барабана лебедки (кабель диаметром 4,6 мм), не менее 700 метров;</w:t>
            </w:r>
          </w:p>
          <w:p w:rsidR="00BC7F4E" w:rsidRPr="00BC7F4E" w:rsidRDefault="00BC7F4E" w:rsidP="00BC7F4E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скорость движения кабеля на среднем диаметре намотки на барабан от 40 до 1600 м/час;</w:t>
            </w:r>
          </w:p>
          <w:p w:rsidR="00BC7F4E" w:rsidRPr="00BC7F4E" w:rsidRDefault="00BC7F4E" w:rsidP="00BC7F4E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потребляемая мощность не более 2,5 кВт;</w:t>
            </w:r>
          </w:p>
          <w:p w:rsidR="00BC7F4E" w:rsidRPr="00BC7F4E" w:rsidRDefault="00BC7F4E" w:rsidP="00BC7F4E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напряжение питания однофазное частотой 49-51 Гц от 200 до 240В;</w:t>
            </w:r>
          </w:p>
          <w:p w:rsidR="00BC7F4E" w:rsidRPr="00BC7F4E" w:rsidRDefault="00BC7F4E" w:rsidP="00BC7F4E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диапазон рабочих температур от -10 до +50 град. С при относительной влажности до 90%;</w:t>
            </w:r>
          </w:p>
          <w:p w:rsidR="00BC7F4E" w:rsidRPr="00BC7F4E" w:rsidRDefault="00BC7F4E" w:rsidP="00BC7F4E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габаритные размеры в мм (длина-ширина-высота, не более)</w:t>
            </w:r>
            <w:r w:rsidR="008E3A9C">
              <w:rPr>
                <w:i/>
                <w:sz w:val="24"/>
                <w:szCs w:val="24"/>
              </w:rPr>
              <w:t>-</w:t>
            </w:r>
            <w:r w:rsidRPr="00BC7F4E">
              <w:rPr>
                <w:i/>
                <w:sz w:val="24"/>
                <w:szCs w:val="24"/>
              </w:rPr>
              <w:t xml:space="preserve"> 800-500-500;</w:t>
            </w:r>
          </w:p>
          <w:p w:rsidR="00BC7F4E" w:rsidRDefault="00BC7F4E" w:rsidP="00BC7F4E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 xml:space="preserve">- вес в кг (не более) </w:t>
            </w:r>
            <w:r w:rsidR="008E3A9C">
              <w:rPr>
                <w:i/>
                <w:sz w:val="24"/>
                <w:szCs w:val="24"/>
              </w:rPr>
              <w:t xml:space="preserve">- </w:t>
            </w:r>
            <w:r w:rsidRPr="00BC7F4E">
              <w:rPr>
                <w:i/>
                <w:sz w:val="24"/>
                <w:szCs w:val="24"/>
              </w:rPr>
              <w:t xml:space="preserve">250.  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b/>
                <w:bCs/>
                <w:i/>
                <w:sz w:val="24"/>
                <w:szCs w:val="24"/>
              </w:rPr>
            </w:pPr>
            <w:r w:rsidRPr="00C13200">
              <w:rPr>
                <w:b/>
                <w:bCs/>
                <w:i/>
                <w:sz w:val="24"/>
                <w:szCs w:val="24"/>
              </w:rPr>
              <w:t>Расходомер скважинный РЭТС-4</w:t>
            </w:r>
            <w:r w:rsidR="0056222E">
              <w:rPr>
                <w:b/>
                <w:bCs/>
                <w:i/>
                <w:sz w:val="24"/>
                <w:szCs w:val="24"/>
              </w:rPr>
              <w:t xml:space="preserve"> с импульсным выходным сигналом, для которого разработан драйвер и ПО, позволяющие использовать его в составе каротажной станции «Кобра-М» с устройством геофизических измерений</w:t>
            </w:r>
            <w:r w:rsidR="00B73272">
              <w:rPr>
                <w:b/>
                <w:bCs/>
                <w:i/>
                <w:sz w:val="24"/>
                <w:szCs w:val="24"/>
              </w:rPr>
              <w:t xml:space="preserve"> (регистратором)</w:t>
            </w:r>
            <w:r w:rsidR="0056222E">
              <w:rPr>
                <w:b/>
                <w:bCs/>
                <w:i/>
                <w:sz w:val="24"/>
                <w:szCs w:val="24"/>
              </w:rPr>
              <w:t xml:space="preserve"> типа УГИ-01</w:t>
            </w:r>
            <w:r w:rsidRPr="00BC7F4E">
              <w:rPr>
                <w:b/>
                <w:bCs/>
                <w:i/>
                <w:sz w:val="24"/>
                <w:szCs w:val="24"/>
              </w:rPr>
              <w:t>.</w:t>
            </w:r>
            <w:r w:rsidR="0056222E">
              <w:rPr>
                <w:b/>
                <w:bCs/>
                <w:i/>
                <w:sz w:val="24"/>
                <w:szCs w:val="24"/>
              </w:rPr>
              <w:t>)</w:t>
            </w:r>
            <w:r w:rsidR="00135BCD">
              <w:t xml:space="preserve"> </w:t>
            </w:r>
            <w:r w:rsidR="00135BCD">
              <w:rPr>
                <w:b/>
                <w:bCs/>
                <w:i/>
                <w:sz w:val="24"/>
                <w:szCs w:val="24"/>
              </w:rPr>
              <w:t>(или эквивалент.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Расходомер предназначен для измерения расхода жидкости вдоль оси скважины.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Основные технические характеристики расходомера: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предел измерения расхода от 0,6 до 3 м</w:t>
            </w:r>
            <w:r w:rsidRPr="00BC7F4E">
              <w:rPr>
                <w:i/>
                <w:sz w:val="24"/>
                <w:szCs w:val="24"/>
                <w:vertAlign w:val="superscript"/>
              </w:rPr>
              <w:t>3</w:t>
            </w:r>
            <w:r w:rsidRPr="00BC7F4E">
              <w:rPr>
                <w:i/>
                <w:sz w:val="24"/>
                <w:szCs w:val="24"/>
              </w:rPr>
              <w:t>/час;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порог чувствительности по расходу не менее 0,4 м</w:t>
            </w:r>
            <w:r w:rsidRPr="00BC7F4E">
              <w:rPr>
                <w:i/>
                <w:sz w:val="24"/>
                <w:szCs w:val="24"/>
                <w:vertAlign w:val="superscript"/>
              </w:rPr>
              <w:t>3</w:t>
            </w:r>
            <w:r w:rsidRPr="00BC7F4E">
              <w:rPr>
                <w:i/>
                <w:sz w:val="24"/>
                <w:szCs w:val="24"/>
              </w:rPr>
              <w:t>/час;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предел основной погрешности измерений не более ±2,5%;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 xml:space="preserve">- диапазон рабочих температур СП  от +5 до +120 </w:t>
            </w:r>
            <w:r w:rsidRPr="00BC7F4E">
              <w:rPr>
                <w:i/>
                <w:sz w:val="24"/>
                <w:szCs w:val="24"/>
                <w:vertAlign w:val="superscript"/>
              </w:rPr>
              <w:t>о</w:t>
            </w:r>
            <w:r w:rsidRPr="00BC7F4E">
              <w:rPr>
                <w:i/>
                <w:sz w:val="24"/>
                <w:szCs w:val="24"/>
              </w:rPr>
              <w:t>С;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максимальное гидростатическое давление не менее 40 МПа;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форма выходного сигнала импульсная;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питание от источника стабилизированного тока;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диаметр прибора 42 мм;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 xml:space="preserve">- длина прибора (не более) </w:t>
            </w:r>
            <w:r w:rsidR="008E3A9C">
              <w:rPr>
                <w:i/>
                <w:sz w:val="24"/>
                <w:szCs w:val="24"/>
              </w:rPr>
              <w:t xml:space="preserve">- </w:t>
            </w:r>
            <w:r w:rsidRPr="00BC7F4E">
              <w:rPr>
                <w:i/>
                <w:sz w:val="24"/>
                <w:szCs w:val="24"/>
              </w:rPr>
              <w:t>500 мм.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Расходомер должен быть укомплектован драйвером и ПО, позволяющим использовать его в составе каротажной станции «Кобра – М» с регистратором УГИ-01</w:t>
            </w:r>
            <w:r w:rsidR="00135BCD" w:rsidRPr="00135BCD">
              <w:rPr>
                <w:i/>
                <w:sz w:val="24"/>
                <w:szCs w:val="24"/>
              </w:rPr>
              <w:t>(или эквивалент)</w:t>
            </w:r>
            <w:r w:rsidRPr="00BC7F4E">
              <w:rPr>
                <w:i/>
                <w:sz w:val="24"/>
                <w:szCs w:val="24"/>
              </w:rPr>
              <w:t>.</w:t>
            </w:r>
          </w:p>
          <w:p w:rsidR="00B73272" w:rsidRPr="00BC7F4E" w:rsidRDefault="00BC7F4E" w:rsidP="00B73272">
            <w:pPr>
              <w:tabs>
                <w:tab w:val="left" w:pos="1040"/>
              </w:tabs>
              <w:ind w:right="57"/>
              <w:jc w:val="both"/>
              <w:rPr>
                <w:b/>
                <w:bCs/>
                <w:i/>
                <w:sz w:val="24"/>
                <w:szCs w:val="24"/>
              </w:rPr>
            </w:pPr>
            <w:r w:rsidRPr="00BC7F4E">
              <w:rPr>
                <w:b/>
                <w:i/>
                <w:sz w:val="24"/>
                <w:szCs w:val="24"/>
              </w:rPr>
              <w:t>Термометр скважинный КТ-38</w:t>
            </w:r>
            <w:r w:rsidR="003D7F6C">
              <w:rPr>
                <w:b/>
                <w:i/>
                <w:sz w:val="24"/>
                <w:szCs w:val="24"/>
              </w:rPr>
              <w:t>МК</w:t>
            </w:r>
            <w:r w:rsidR="00B73272">
              <w:rPr>
                <w:b/>
                <w:i/>
                <w:sz w:val="24"/>
                <w:szCs w:val="24"/>
              </w:rPr>
              <w:t xml:space="preserve"> </w:t>
            </w:r>
            <w:r w:rsidR="00B73272">
              <w:rPr>
                <w:b/>
                <w:bCs/>
                <w:i/>
                <w:sz w:val="24"/>
                <w:szCs w:val="24"/>
              </w:rPr>
              <w:t>(термометр является единственным прибором с низкой постоянной времени тепловой инерции, для которого разработан драйвер и ПО, позволяющие использовать его в составе каротажной станции «Кобра-М» с устройством геофизических измерений (регистратором) типа УГИ-01</w:t>
            </w:r>
            <w:r w:rsidR="00B73272" w:rsidRPr="00BC7F4E">
              <w:rPr>
                <w:b/>
                <w:bCs/>
                <w:i/>
                <w:sz w:val="24"/>
                <w:szCs w:val="24"/>
              </w:rPr>
              <w:t>.</w:t>
            </w:r>
            <w:r w:rsidR="00B73272">
              <w:rPr>
                <w:b/>
                <w:bCs/>
                <w:i/>
                <w:sz w:val="24"/>
                <w:szCs w:val="24"/>
              </w:rPr>
              <w:t>)</w:t>
            </w:r>
            <w:r w:rsidR="00135BCD">
              <w:t xml:space="preserve"> </w:t>
            </w:r>
            <w:r w:rsidR="00135BCD" w:rsidRPr="00135BCD">
              <w:rPr>
                <w:b/>
                <w:bCs/>
                <w:i/>
                <w:sz w:val="24"/>
                <w:szCs w:val="24"/>
              </w:rPr>
              <w:t>(или эквивалент)</w:t>
            </w:r>
            <w:r w:rsidR="00135BCD">
              <w:rPr>
                <w:b/>
                <w:bCs/>
                <w:i/>
                <w:sz w:val="24"/>
                <w:szCs w:val="24"/>
              </w:rPr>
              <w:t>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 xml:space="preserve">Предназначен для измерения температуры </w:t>
            </w:r>
            <w:r w:rsidR="00B73272">
              <w:rPr>
                <w:i/>
                <w:sz w:val="24"/>
                <w:szCs w:val="24"/>
              </w:rPr>
              <w:t xml:space="preserve">жидкости </w:t>
            </w:r>
            <w:r w:rsidRPr="00BC7F4E">
              <w:rPr>
                <w:i/>
                <w:sz w:val="24"/>
                <w:szCs w:val="24"/>
              </w:rPr>
              <w:t>в скважине.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Основные технические характеристики термометра скважинного: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диапазон измерения температуры -5+45</w:t>
            </w:r>
            <w:r w:rsidRPr="00BC7F4E">
              <w:rPr>
                <w:i/>
                <w:sz w:val="24"/>
                <w:szCs w:val="24"/>
                <w:vertAlign w:val="superscript"/>
              </w:rPr>
              <w:t>о</w:t>
            </w:r>
            <w:r w:rsidRPr="00BC7F4E">
              <w:rPr>
                <w:i/>
                <w:sz w:val="24"/>
                <w:szCs w:val="24"/>
              </w:rPr>
              <w:t xml:space="preserve">С; 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номинальный коэффициент преобразования 42±5Гц/1</w:t>
            </w:r>
            <w:r w:rsidRPr="00BC7F4E">
              <w:rPr>
                <w:i/>
                <w:sz w:val="24"/>
                <w:szCs w:val="24"/>
                <w:vertAlign w:val="superscript"/>
              </w:rPr>
              <w:t>о</w:t>
            </w:r>
            <w:r w:rsidRPr="00BC7F4E">
              <w:rPr>
                <w:i/>
                <w:sz w:val="24"/>
                <w:szCs w:val="24"/>
              </w:rPr>
              <w:t>С;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основная погрешность коэффициента преобразования не более 2% отн;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постоянная времени тепловой инерции не более 2.5 с;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ток питания постоянный 20-25 мА;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выходной сигнал импульсный положительный;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амплитуда выходного сигнала не менее 5 В;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продолжительность непрерывной работы не менее 8 час.;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диаметр прибора 38 мм;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вес прибора (не более) 12 кг;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максимальное гидростатическое давление не менее 10 МПа.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Термометр должен быть укомплектован драйвером и ПО, позволяющим использовать его в составе каротажной станции «Кобра – М» с регистратором УГИ-01.</w:t>
            </w:r>
          </w:p>
          <w:p w:rsidR="00B73272" w:rsidRPr="00BC7F4E" w:rsidRDefault="00BC7F4E" w:rsidP="00B73272">
            <w:pPr>
              <w:tabs>
                <w:tab w:val="left" w:pos="1040"/>
              </w:tabs>
              <w:ind w:right="57"/>
              <w:jc w:val="both"/>
              <w:rPr>
                <w:b/>
                <w:bCs/>
                <w:i/>
                <w:sz w:val="24"/>
                <w:szCs w:val="24"/>
              </w:rPr>
            </w:pPr>
            <w:r w:rsidRPr="00BC7F4E">
              <w:rPr>
                <w:b/>
                <w:i/>
                <w:sz w:val="24"/>
                <w:szCs w:val="24"/>
              </w:rPr>
              <w:t>3.2.4 Скважинный прибор индукционного каротажа ПИК-50 МК</w:t>
            </w:r>
            <w:r w:rsidR="00B73272">
              <w:rPr>
                <w:b/>
                <w:i/>
                <w:sz w:val="24"/>
                <w:szCs w:val="24"/>
              </w:rPr>
              <w:t xml:space="preserve"> </w:t>
            </w:r>
            <w:r w:rsidR="00B73272">
              <w:rPr>
                <w:b/>
                <w:bCs/>
                <w:i/>
                <w:sz w:val="24"/>
                <w:szCs w:val="24"/>
              </w:rPr>
              <w:t>(прибор индукционного каротажа является единственным прибором, для которого разработан драйвер и ПО, позволяющие использовать его в составе каротажной станции «Кобра-М» с устройством геофизических измерений (регистратором) типа УГИ-01</w:t>
            </w:r>
            <w:r w:rsidR="00B73272" w:rsidRPr="00BC7F4E">
              <w:rPr>
                <w:b/>
                <w:bCs/>
                <w:i/>
                <w:sz w:val="24"/>
                <w:szCs w:val="24"/>
              </w:rPr>
              <w:t>.</w:t>
            </w:r>
            <w:r w:rsidR="00B73272">
              <w:rPr>
                <w:b/>
                <w:bCs/>
                <w:i/>
                <w:sz w:val="24"/>
                <w:szCs w:val="24"/>
              </w:rPr>
              <w:t>)</w:t>
            </w:r>
            <w:r w:rsidR="00135BCD">
              <w:t xml:space="preserve"> </w:t>
            </w:r>
            <w:r w:rsidR="00135BCD" w:rsidRPr="00135BCD">
              <w:rPr>
                <w:b/>
                <w:bCs/>
                <w:i/>
                <w:sz w:val="24"/>
                <w:szCs w:val="24"/>
              </w:rPr>
              <w:t>(или эквивалент)</w:t>
            </w:r>
            <w:r w:rsidR="00135BCD">
              <w:rPr>
                <w:b/>
                <w:bCs/>
                <w:i/>
                <w:sz w:val="24"/>
                <w:szCs w:val="24"/>
              </w:rPr>
              <w:t>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Предназначается для определения кажущейся удельной электропроводности пород в скважине</w:t>
            </w:r>
            <w:r w:rsidR="00B73272">
              <w:rPr>
                <w:i/>
                <w:sz w:val="24"/>
                <w:szCs w:val="24"/>
              </w:rPr>
              <w:t>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Основные технические характеристики прибора ПИК-50 МК: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диапазон измерения удельной проводимости 10-1200 мСм/м;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номинальный коэффициент преобразования 0,8±0,2Гц/ мСм/м;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основная погрешность коэффициента преобразования не более ±5% отн.;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дополнительная погрешность коэффициента преобразования при отклонении температуры окружающей среды от нормальной в пределах ±10оС не более ±5% отн.;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ток питания постоянный 90-100 мА;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амплитуда выходного сигнала 8±2В.;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диаметр прибора 50 мм;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длина прибора не более 1150 мм;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вес прибора (не более) 5 кг;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максимальное гидростатическое давление не менее 10 МПа.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Прибор индукционного каротажа должен быть укомплектован драйвером и ПО, позволяющим использовать его в составе каротажной станции «Кобра – М» с регистратором УГИ-01.</w:t>
            </w:r>
          </w:p>
          <w:p w:rsidR="00B73272" w:rsidRPr="00BC7F4E" w:rsidRDefault="00BC7F4E" w:rsidP="00B73272">
            <w:pPr>
              <w:tabs>
                <w:tab w:val="left" w:pos="1040"/>
              </w:tabs>
              <w:ind w:right="57"/>
              <w:jc w:val="both"/>
              <w:rPr>
                <w:b/>
                <w:bCs/>
                <w:i/>
                <w:sz w:val="24"/>
                <w:szCs w:val="24"/>
              </w:rPr>
            </w:pPr>
            <w:r w:rsidRPr="00BC7F4E">
              <w:rPr>
                <w:b/>
                <w:bCs/>
                <w:i/>
                <w:sz w:val="24"/>
                <w:szCs w:val="24"/>
              </w:rPr>
              <w:t>3.2.5 Скважинный прибор токового каротажа СПЭК-М</w:t>
            </w:r>
            <w:r w:rsidR="00B73272">
              <w:rPr>
                <w:b/>
                <w:bCs/>
                <w:i/>
                <w:sz w:val="24"/>
                <w:szCs w:val="24"/>
              </w:rPr>
              <w:t xml:space="preserve"> (прибор </w:t>
            </w:r>
            <w:r w:rsidR="006A1C81">
              <w:rPr>
                <w:b/>
                <w:bCs/>
                <w:i/>
                <w:sz w:val="24"/>
                <w:szCs w:val="24"/>
              </w:rPr>
              <w:t xml:space="preserve">с </w:t>
            </w:r>
            <w:r w:rsidR="006A1C81" w:rsidRPr="00B73272">
              <w:rPr>
                <w:b/>
                <w:bCs/>
                <w:i/>
                <w:sz w:val="24"/>
                <w:szCs w:val="24"/>
              </w:rPr>
              <w:t>формулой</w:t>
            </w:r>
            <w:r w:rsidR="006A1C81" w:rsidRPr="00B73272">
              <w:rPr>
                <w:b/>
                <w:i/>
                <w:sz w:val="24"/>
                <w:szCs w:val="24"/>
              </w:rPr>
              <w:t xml:space="preserve"> </w:t>
            </w:r>
            <w:r w:rsidR="006A1C81">
              <w:rPr>
                <w:b/>
                <w:i/>
                <w:sz w:val="24"/>
                <w:szCs w:val="24"/>
              </w:rPr>
              <w:t xml:space="preserve">зонда </w:t>
            </w:r>
            <w:r w:rsidR="006A1C81" w:rsidRPr="00B73272">
              <w:rPr>
                <w:b/>
                <w:i/>
                <w:sz w:val="24"/>
                <w:szCs w:val="24"/>
              </w:rPr>
              <w:t>М0,1А0,1В</w:t>
            </w:r>
            <w:r w:rsidR="006A1C81">
              <w:rPr>
                <w:b/>
                <w:bCs/>
                <w:i/>
                <w:sz w:val="24"/>
                <w:szCs w:val="24"/>
              </w:rPr>
              <w:t xml:space="preserve">  для которого разработан драйвер и ПО, позволяющие использовать его в составе каротажной станции «Кобра-М» с устройством геофизических измерений (регистратором) типа УГИ-01</w:t>
            </w:r>
            <w:r w:rsidR="006A1C81" w:rsidRPr="00BC7F4E">
              <w:rPr>
                <w:b/>
                <w:bCs/>
                <w:i/>
                <w:sz w:val="24"/>
                <w:szCs w:val="24"/>
              </w:rPr>
              <w:t>.</w:t>
            </w:r>
            <w:r w:rsidR="00B73272">
              <w:rPr>
                <w:b/>
                <w:bCs/>
                <w:i/>
                <w:sz w:val="24"/>
                <w:szCs w:val="24"/>
              </w:rPr>
              <w:t>)</w:t>
            </w:r>
            <w:r w:rsidR="00631944">
              <w:t xml:space="preserve"> </w:t>
            </w:r>
            <w:r w:rsidR="00631944" w:rsidRPr="00631944">
              <w:rPr>
                <w:b/>
                <w:bCs/>
                <w:i/>
                <w:sz w:val="24"/>
                <w:szCs w:val="24"/>
              </w:rPr>
              <w:t>(или эквивалент)</w:t>
            </w:r>
            <w:r w:rsidR="00631944">
              <w:rPr>
                <w:b/>
                <w:bCs/>
                <w:i/>
                <w:sz w:val="24"/>
                <w:szCs w:val="24"/>
              </w:rPr>
              <w:t>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Предназначается для проведения электрокаротажа (КС</w:t>
            </w:r>
            <w:r w:rsidR="00B73272">
              <w:rPr>
                <w:i/>
                <w:sz w:val="24"/>
                <w:szCs w:val="24"/>
              </w:rPr>
              <w:t>,</w:t>
            </w:r>
            <w:r w:rsidRPr="00BC7F4E">
              <w:rPr>
                <w:i/>
                <w:sz w:val="24"/>
                <w:szCs w:val="24"/>
              </w:rPr>
              <w:t xml:space="preserve"> ПС</w:t>
            </w:r>
            <w:r w:rsidR="00B73272">
              <w:rPr>
                <w:i/>
                <w:sz w:val="24"/>
                <w:szCs w:val="24"/>
              </w:rPr>
              <w:t xml:space="preserve"> и токового каротажа</w:t>
            </w:r>
            <w:r w:rsidRPr="00BC7F4E">
              <w:rPr>
                <w:i/>
                <w:sz w:val="24"/>
                <w:szCs w:val="24"/>
              </w:rPr>
              <w:t>) в скважинах</w:t>
            </w:r>
            <w:r w:rsidR="00B73272">
              <w:rPr>
                <w:i/>
                <w:sz w:val="24"/>
                <w:szCs w:val="24"/>
              </w:rPr>
              <w:t>, заполненных жидкостью</w:t>
            </w:r>
            <w:r w:rsidRPr="00BC7F4E">
              <w:rPr>
                <w:i/>
                <w:sz w:val="24"/>
                <w:szCs w:val="24"/>
              </w:rPr>
              <w:t>.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Основные технические характеристики СПЭК-М: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тип электрозонда М0,1А0,1В;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диаметр прибора 40 мм;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длина прибора не более 800 мм;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вес прибора (не более) 3 кг;</w:t>
            </w:r>
          </w:p>
          <w:p w:rsidR="00BC7F4E" w:rsidRPr="00BC7F4E" w:rsidRDefault="00BC7F4E" w:rsidP="00BC7F4E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- максимальное гидростатическое давление не менее 10 МПа.</w:t>
            </w:r>
          </w:p>
          <w:p w:rsidR="00D13D99" w:rsidRDefault="00BC7F4E" w:rsidP="00BC7F4E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BC7F4E">
              <w:rPr>
                <w:i/>
                <w:sz w:val="24"/>
                <w:szCs w:val="24"/>
              </w:rPr>
              <w:t>Прибор должен быть укомплектован драйвером и ПО, позволяющим использовать его в составе каротажной станции «Ко</w:t>
            </w:r>
            <w:r w:rsidR="00631944">
              <w:rPr>
                <w:i/>
                <w:sz w:val="24"/>
                <w:szCs w:val="24"/>
              </w:rPr>
              <w:t>бра – М» с регистратором УГИ-01</w:t>
            </w:r>
            <w:r w:rsidR="00631944">
              <w:t xml:space="preserve"> </w:t>
            </w:r>
            <w:r w:rsidR="00631944" w:rsidRPr="00631944">
              <w:rPr>
                <w:i/>
                <w:sz w:val="24"/>
                <w:szCs w:val="24"/>
              </w:rPr>
              <w:t>(или эквивалент)</w:t>
            </w:r>
            <w:r w:rsidR="00631944">
              <w:rPr>
                <w:i/>
                <w:sz w:val="24"/>
                <w:szCs w:val="24"/>
              </w:rPr>
              <w:t>.</w:t>
            </w:r>
          </w:p>
          <w:p w:rsidR="00063CBF" w:rsidRPr="00B64B84" w:rsidRDefault="00C13200" w:rsidP="008E3A9C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Все указанные </w:t>
            </w:r>
            <w:r w:rsidR="003D7F6C">
              <w:rPr>
                <w:i/>
                <w:sz w:val="24"/>
                <w:szCs w:val="24"/>
              </w:rPr>
              <w:t xml:space="preserve">выше </w:t>
            </w:r>
            <w:r>
              <w:rPr>
                <w:i/>
                <w:sz w:val="24"/>
                <w:szCs w:val="24"/>
              </w:rPr>
              <w:t xml:space="preserve">комплектующие </w:t>
            </w:r>
            <w:r w:rsidR="003D7F6C">
              <w:rPr>
                <w:i/>
                <w:sz w:val="24"/>
                <w:szCs w:val="24"/>
              </w:rPr>
              <w:t xml:space="preserve">изделия </w:t>
            </w:r>
            <w:r>
              <w:rPr>
                <w:i/>
                <w:sz w:val="24"/>
                <w:szCs w:val="24"/>
              </w:rPr>
              <w:t>должны быть совместимы с имеющейся у Заказчика каротажной станцией «Кобра-</w:t>
            </w:r>
            <w:r w:rsidR="008E3A9C">
              <w:rPr>
                <w:i/>
                <w:sz w:val="24"/>
                <w:szCs w:val="24"/>
              </w:rPr>
              <w:t>М</w:t>
            </w:r>
            <w:r>
              <w:rPr>
                <w:i/>
                <w:sz w:val="24"/>
                <w:szCs w:val="24"/>
              </w:rPr>
              <w:t>», оборудованной регистратором типа УГИ-01</w:t>
            </w:r>
            <w:r w:rsidR="00270945" w:rsidRPr="00270945">
              <w:rPr>
                <w:i/>
                <w:sz w:val="24"/>
                <w:szCs w:val="24"/>
              </w:rPr>
              <w:t>(или эквивалент)</w:t>
            </w:r>
            <w:r w:rsidR="003D7F6C">
              <w:rPr>
                <w:i/>
                <w:sz w:val="24"/>
                <w:szCs w:val="24"/>
              </w:rPr>
              <w:t xml:space="preserve"> и применяемым программным обеспечением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8C3317" w:rsidP="008C331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Приобретаемые комплектующие должны обеспечивать </w:t>
            </w:r>
            <w:r w:rsidR="007B73B2">
              <w:rPr>
                <w:i/>
                <w:color w:val="000000"/>
                <w:sz w:val="24"/>
                <w:szCs w:val="24"/>
              </w:rPr>
              <w:t>безотказную работу в течении гарантийного периода, но не менее 6 месяцев со дня ввода в эксплуатацию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17" w:rsidRPr="00C13200" w:rsidRDefault="008C3317" w:rsidP="008C3317">
            <w:pPr>
              <w:tabs>
                <w:tab w:val="left" w:pos="1040"/>
              </w:tabs>
              <w:ind w:right="57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</w:t>
            </w:r>
            <w:r w:rsidR="00063CBF" w:rsidRPr="00B64B84">
              <w:rPr>
                <w:i/>
                <w:color w:val="000000"/>
                <w:sz w:val="24"/>
                <w:szCs w:val="24"/>
              </w:rPr>
              <w:t>ребования к комплектации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  <w:r w:rsidR="00063CBF" w:rsidRPr="00B64B8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13200">
              <w:rPr>
                <w:i/>
                <w:sz w:val="24"/>
                <w:szCs w:val="24"/>
              </w:rPr>
              <w:t xml:space="preserve">Подъемник должен иметь комплект ЗИП </w:t>
            </w:r>
            <w:r>
              <w:rPr>
                <w:i/>
                <w:sz w:val="24"/>
                <w:szCs w:val="24"/>
              </w:rPr>
              <w:t xml:space="preserve">согласно Приложению №1 к настоящему ТЗ, </w:t>
            </w:r>
            <w:r w:rsidRPr="00C13200">
              <w:rPr>
                <w:i/>
                <w:sz w:val="24"/>
                <w:szCs w:val="24"/>
              </w:rPr>
              <w:t>предназначенный для проведения мелкого ремонта (замены изнашиваемых частей) с целью обеспечения бесперебойной работы подъемника в целом и включающий в себя:</w:t>
            </w:r>
          </w:p>
          <w:p w:rsidR="008C3317" w:rsidRPr="00C13200" w:rsidRDefault="008C3317" w:rsidP="008C3317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C13200">
              <w:rPr>
                <w:i/>
                <w:sz w:val="24"/>
                <w:szCs w:val="24"/>
              </w:rPr>
              <w:t xml:space="preserve">- коллектор геофизический КГ-4М (или </w:t>
            </w:r>
            <w:r>
              <w:rPr>
                <w:i/>
                <w:sz w:val="24"/>
                <w:szCs w:val="24"/>
              </w:rPr>
              <w:t>аналог)</w:t>
            </w:r>
            <w:r w:rsidRPr="00C13200">
              <w:rPr>
                <w:i/>
                <w:sz w:val="24"/>
                <w:szCs w:val="24"/>
              </w:rPr>
              <w:t>;</w:t>
            </w:r>
          </w:p>
          <w:p w:rsidR="008C3317" w:rsidRPr="00C13200" w:rsidRDefault="008C3317" w:rsidP="008C3317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C13200">
              <w:rPr>
                <w:i/>
                <w:sz w:val="24"/>
                <w:szCs w:val="24"/>
              </w:rPr>
              <w:t xml:space="preserve">- датчик глубины </w:t>
            </w:r>
            <w:r w:rsidRPr="00C13200">
              <w:rPr>
                <w:i/>
                <w:sz w:val="24"/>
                <w:szCs w:val="24"/>
                <w:lang w:val="en-US"/>
              </w:rPr>
              <w:t>Ri</w:t>
            </w:r>
            <w:r w:rsidRPr="00C13200">
              <w:rPr>
                <w:i/>
                <w:sz w:val="24"/>
                <w:szCs w:val="24"/>
              </w:rPr>
              <w:t>-32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C13200">
              <w:rPr>
                <w:i/>
                <w:sz w:val="24"/>
                <w:szCs w:val="24"/>
              </w:rPr>
              <w:t>(</w:t>
            </w:r>
            <w:r w:rsidRPr="00C13200">
              <w:rPr>
                <w:bCs/>
                <w:i/>
                <w:sz w:val="24"/>
                <w:szCs w:val="24"/>
              </w:rPr>
              <w:t>датчик, для которого разработан драйвер и ПО, позволяющие использовать его в составе каротажной станции «Кобра-М» с устройством геофизических измерений (регистратором) типа УГИ-01.</w:t>
            </w:r>
            <w:r w:rsidR="00270945">
              <w:t xml:space="preserve"> </w:t>
            </w:r>
            <w:r w:rsidR="00270945" w:rsidRPr="00270945">
              <w:rPr>
                <w:bCs/>
                <w:i/>
                <w:sz w:val="24"/>
                <w:szCs w:val="24"/>
              </w:rPr>
              <w:t>(или эквивалент)</w:t>
            </w:r>
            <w:r w:rsidRPr="00C13200">
              <w:rPr>
                <w:bCs/>
                <w:i/>
                <w:sz w:val="24"/>
                <w:szCs w:val="24"/>
              </w:rPr>
              <w:t>)</w:t>
            </w:r>
            <w:r w:rsidRPr="00C13200">
              <w:rPr>
                <w:i/>
                <w:sz w:val="24"/>
                <w:szCs w:val="24"/>
              </w:rPr>
              <w:t>;</w:t>
            </w:r>
          </w:p>
          <w:p w:rsidR="008C3317" w:rsidRDefault="008C3317" w:rsidP="008C3317">
            <w:pPr>
              <w:ind w:right="57"/>
              <w:jc w:val="both"/>
              <w:rPr>
                <w:i/>
                <w:sz w:val="24"/>
                <w:szCs w:val="24"/>
              </w:rPr>
            </w:pPr>
            <w:r w:rsidRPr="00C13200">
              <w:rPr>
                <w:i/>
                <w:sz w:val="24"/>
                <w:szCs w:val="24"/>
              </w:rPr>
              <w:t>- наконечник кабельный кислотостойкий типа НК-36 (или аналог)</w:t>
            </w:r>
            <w:r>
              <w:rPr>
                <w:i/>
                <w:sz w:val="24"/>
                <w:szCs w:val="24"/>
              </w:rPr>
              <w:t>.</w:t>
            </w:r>
          </w:p>
          <w:p w:rsidR="00063CBF" w:rsidRPr="00B64B84" w:rsidRDefault="008C3317" w:rsidP="008C3317">
            <w:pPr>
              <w:ind w:right="5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Барабан подъемника должен быть выполнен из немагнитного материала.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82EB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  <w:r w:rsidR="00D82EB6">
              <w:rPr>
                <w:color w:val="000000"/>
              </w:rPr>
              <w:t xml:space="preserve"> и</w:t>
            </w:r>
            <w:r w:rsidR="007B73B2">
              <w:rPr>
                <w:color w:val="000000"/>
              </w:rPr>
              <w:t xml:space="preserve"> транспортировке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17" w:rsidRPr="008C3317" w:rsidRDefault="008C3317" w:rsidP="007B73B2">
            <w:pPr>
              <w:ind w:right="7" w:firstLine="39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Скважинные п</w:t>
            </w:r>
            <w:r w:rsidRPr="008C3317">
              <w:rPr>
                <w:i/>
                <w:sz w:val="24"/>
                <w:szCs w:val="24"/>
              </w:rPr>
              <w:t>рибор</w:t>
            </w:r>
            <w:r>
              <w:rPr>
                <w:i/>
                <w:sz w:val="24"/>
                <w:szCs w:val="24"/>
              </w:rPr>
              <w:t>ы</w:t>
            </w:r>
            <w:r w:rsidRPr="008C3317">
              <w:rPr>
                <w:i/>
                <w:sz w:val="24"/>
                <w:szCs w:val="24"/>
              </w:rPr>
              <w:t xml:space="preserve"> </w:t>
            </w:r>
            <w:r w:rsidR="00D82EB6">
              <w:rPr>
                <w:i/>
                <w:sz w:val="24"/>
                <w:szCs w:val="24"/>
              </w:rPr>
              <w:t xml:space="preserve">из состава комплектующих </w:t>
            </w:r>
            <w:r w:rsidRPr="008C3317">
              <w:rPr>
                <w:i/>
                <w:sz w:val="24"/>
                <w:szCs w:val="24"/>
              </w:rPr>
              <w:t>маркиру</w:t>
            </w:r>
            <w:r>
              <w:rPr>
                <w:i/>
                <w:sz w:val="24"/>
                <w:szCs w:val="24"/>
              </w:rPr>
              <w:t>ю</w:t>
            </w:r>
            <w:r w:rsidRPr="008C3317">
              <w:rPr>
                <w:i/>
                <w:sz w:val="24"/>
                <w:szCs w:val="24"/>
              </w:rPr>
              <w:t xml:space="preserve">тся трёхзначным номером, который выбивается на зондовой головке. </w:t>
            </w:r>
          </w:p>
          <w:p w:rsidR="007B73B2" w:rsidRPr="001F6931" w:rsidRDefault="008C3317" w:rsidP="00B821F8">
            <w:pPr>
              <w:overflowPunct w:val="0"/>
              <w:autoSpaceDE w:val="0"/>
              <w:autoSpaceDN w:val="0"/>
              <w:adjustRightInd w:val="0"/>
              <w:ind w:firstLine="399"/>
              <w:jc w:val="both"/>
              <w:textAlignment w:val="baseline"/>
              <w:rPr>
                <w:i/>
                <w:color w:val="000000"/>
                <w:sz w:val="24"/>
                <w:szCs w:val="24"/>
              </w:rPr>
            </w:pPr>
            <w:r w:rsidRPr="008C3317">
              <w:rPr>
                <w:i/>
                <w:sz w:val="24"/>
                <w:szCs w:val="24"/>
              </w:rPr>
              <w:t>Транспортиров</w:t>
            </w:r>
            <w:r w:rsidR="00B821F8">
              <w:rPr>
                <w:i/>
                <w:sz w:val="24"/>
                <w:szCs w:val="24"/>
              </w:rPr>
              <w:t xml:space="preserve">ка возможна всеми видами транспорта с соблюдением установленных правил транспортировки, </w:t>
            </w:r>
            <w:r w:rsidRPr="008C3317">
              <w:rPr>
                <w:i/>
                <w:sz w:val="24"/>
                <w:szCs w:val="24"/>
              </w:rPr>
              <w:t>что исключает повреждение приборов от ударов при погрузке, транспортировке и разгрузке.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063CBF" w:rsidRPr="001F6931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Default="007B73B2" w:rsidP="00D6424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Упаковка приборов, должна исключать их повреждение при </w:t>
            </w:r>
            <w:r w:rsidR="00D64245">
              <w:rPr>
                <w:i/>
                <w:color w:val="000000"/>
                <w:sz w:val="24"/>
                <w:szCs w:val="24"/>
              </w:rPr>
              <w:t xml:space="preserve">их хранении и </w:t>
            </w:r>
            <w:r>
              <w:rPr>
                <w:i/>
                <w:color w:val="000000"/>
                <w:sz w:val="24"/>
                <w:szCs w:val="24"/>
              </w:rPr>
              <w:t>перевозке, автомобильным</w:t>
            </w:r>
            <w:r w:rsidR="00D64245">
              <w:rPr>
                <w:i/>
                <w:color w:val="000000"/>
                <w:sz w:val="24"/>
                <w:szCs w:val="24"/>
              </w:rPr>
              <w:t>, железнодорожным</w:t>
            </w:r>
            <w:r>
              <w:rPr>
                <w:i/>
                <w:color w:val="000000"/>
                <w:sz w:val="24"/>
                <w:szCs w:val="24"/>
              </w:rPr>
              <w:t xml:space="preserve"> и авиационным транспортом</w:t>
            </w:r>
            <w:r w:rsidR="00D64245">
              <w:rPr>
                <w:i/>
                <w:color w:val="000000"/>
                <w:sz w:val="24"/>
                <w:szCs w:val="24"/>
              </w:rPr>
              <w:t>.</w:t>
            </w:r>
          </w:p>
          <w:p w:rsidR="00D64245" w:rsidRPr="001F6931" w:rsidRDefault="00D64245" w:rsidP="00D6424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Габариты упаковочной тары и требования к предельной массе (брутто) должны соответствовать Приложению 1.</w:t>
            </w:r>
          </w:p>
          <w:p w:rsidR="00063CBF" w:rsidRPr="001F6931" w:rsidRDefault="00D64245" w:rsidP="00D82EB6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Техническая документация на комплектующие вкладывается в тару при упаковке.</w:t>
            </w:r>
          </w:p>
        </w:tc>
      </w:tr>
    </w:tbl>
    <w:p w:rsidR="00D82EB6" w:rsidRDefault="00D82EB6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5134D2">
              <w:rPr>
                <w:color w:val="000000"/>
              </w:rPr>
              <w:t>Подраздел 5.1 Порядок сдачи и приемки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5134D2" w:rsidP="005134D2">
            <w:pPr>
              <w:pStyle w:val="Default"/>
              <w:rPr>
                <w:i/>
              </w:rPr>
            </w:pPr>
            <w:r>
              <w:rPr>
                <w:i/>
                <w:iCs/>
                <w:sz w:val="23"/>
                <w:szCs w:val="23"/>
              </w:rPr>
              <w:t xml:space="preserve">За 10 дней до отгрузки комплектующих изделий Заказчик направляет своего представителя для проверки их комплектации и работоспособности. По результатам проверки составляется двусторонний Акт о готовности комплектующих </w:t>
            </w:r>
            <w:r w:rsidR="00D82EB6">
              <w:rPr>
                <w:i/>
                <w:iCs/>
                <w:sz w:val="23"/>
                <w:szCs w:val="23"/>
              </w:rPr>
              <w:t xml:space="preserve">изделий </w:t>
            </w:r>
            <w:r>
              <w:rPr>
                <w:i/>
                <w:iCs/>
                <w:sz w:val="23"/>
                <w:szCs w:val="23"/>
              </w:rPr>
              <w:t>к отгрузке.</w:t>
            </w:r>
            <w:r w:rsidR="00063CBF" w:rsidRPr="001F6931">
              <w:rPr>
                <w:i/>
                <w:iCs/>
                <w:sz w:val="23"/>
                <w:szCs w:val="23"/>
              </w:rPr>
              <w:t xml:space="preserve"> 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B64B84" w:rsidRDefault="005134D2" w:rsidP="004E2DC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bookmarkStart w:id="3" w:name="OLE_LINK9"/>
            <w:bookmarkStart w:id="4" w:name="OLE_LINK10"/>
            <w:r>
              <w:rPr>
                <w:i/>
                <w:color w:val="000000"/>
                <w:sz w:val="24"/>
                <w:szCs w:val="24"/>
              </w:rPr>
              <w:t>В технической</w:t>
            </w:r>
            <w:r w:rsidR="00063CBF" w:rsidRPr="00B64B84">
              <w:rPr>
                <w:i/>
                <w:color w:val="000000"/>
                <w:sz w:val="24"/>
                <w:szCs w:val="24"/>
              </w:rPr>
              <w:t xml:space="preserve"> документации, передаваемой Заказчику вместе с продукцией, </w:t>
            </w:r>
            <w:r w:rsidR="004E2DCE">
              <w:rPr>
                <w:i/>
                <w:color w:val="000000"/>
                <w:sz w:val="24"/>
                <w:szCs w:val="24"/>
              </w:rPr>
              <w:t xml:space="preserve">должны быть в обязательном порядке присутствовать свидетельство о приемке, </w:t>
            </w:r>
            <w:r w:rsidR="00063CBF" w:rsidRPr="00B64B84">
              <w:rPr>
                <w:i/>
                <w:color w:val="000000"/>
                <w:sz w:val="24"/>
                <w:szCs w:val="24"/>
              </w:rPr>
              <w:t>подтверждающ</w:t>
            </w:r>
            <w:r w:rsidR="004E2DCE">
              <w:rPr>
                <w:i/>
                <w:color w:val="000000"/>
                <w:sz w:val="24"/>
                <w:szCs w:val="24"/>
              </w:rPr>
              <w:t>ее</w:t>
            </w:r>
            <w:r w:rsidR="00063CBF" w:rsidRPr="00B64B84">
              <w:rPr>
                <w:i/>
                <w:color w:val="000000"/>
                <w:sz w:val="24"/>
                <w:szCs w:val="24"/>
              </w:rPr>
              <w:t xml:space="preserve"> качество поставляемого оборудовани</w:t>
            </w:r>
            <w:r w:rsidR="004E2DCE">
              <w:rPr>
                <w:i/>
                <w:color w:val="000000"/>
                <w:sz w:val="24"/>
                <w:szCs w:val="24"/>
              </w:rPr>
              <w:t xml:space="preserve">я. Дизель-генератор и кабель геофизический должны иметь </w:t>
            </w:r>
            <w:r w:rsidR="00063CBF" w:rsidRPr="00B64B84">
              <w:rPr>
                <w:i/>
                <w:color w:val="000000"/>
                <w:sz w:val="24"/>
                <w:szCs w:val="24"/>
              </w:rPr>
              <w:t>сертификат</w:t>
            </w:r>
            <w:r w:rsidR="004E2DCE">
              <w:rPr>
                <w:i/>
                <w:color w:val="000000"/>
                <w:sz w:val="24"/>
                <w:szCs w:val="24"/>
              </w:rPr>
              <w:t>ы</w:t>
            </w:r>
            <w:r w:rsidR="00063CBF" w:rsidRPr="00B64B84">
              <w:rPr>
                <w:i/>
                <w:color w:val="000000"/>
                <w:sz w:val="24"/>
                <w:szCs w:val="24"/>
              </w:rPr>
              <w:t xml:space="preserve"> соответствия</w:t>
            </w:r>
            <w:bookmarkEnd w:id="3"/>
            <w:bookmarkEnd w:id="4"/>
            <w:r w:rsidR="00063CBF" w:rsidRPr="00B64B8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D82EB6" w:rsidRDefault="00D82EB6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DCE" w:rsidRDefault="004E2DCE" w:rsidP="00DB6AF3">
            <w:pPr>
              <w:ind w:left="31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Комплектующие изделия в транспортной таре должны выдерживать транспортирование автомобильным, железнодорожным и авиатранспортом.</w:t>
            </w:r>
          </w:p>
          <w:p w:rsidR="00063CBF" w:rsidRPr="001F6931" w:rsidRDefault="004E2DCE" w:rsidP="00D82EB6">
            <w:pPr>
              <w:ind w:left="31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погрузке и выгрузке необходимо соблюдать меры предосторожности для исключения падения груза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D64245" w:rsidP="004E2DCE">
            <w:pPr>
              <w:ind w:firstLine="399"/>
              <w:jc w:val="both"/>
              <w:rPr>
                <w:i/>
                <w:color w:val="000000"/>
                <w:sz w:val="24"/>
                <w:szCs w:val="24"/>
              </w:rPr>
            </w:pPr>
            <w:r w:rsidRPr="008C3317">
              <w:rPr>
                <w:i/>
                <w:sz w:val="24"/>
                <w:szCs w:val="24"/>
              </w:rPr>
              <w:t xml:space="preserve">Приобретаемые комплектующие </w:t>
            </w:r>
            <w:r w:rsidR="004E2DCE">
              <w:rPr>
                <w:i/>
                <w:sz w:val="24"/>
                <w:szCs w:val="24"/>
              </w:rPr>
              <w:t xml:space="preserve">изделия </w:t>
            </w:r>
            <w:r w:rsidRPr="008C3317">
              <w:rPr>
                <w:i/>
                <w:sz w:val="24"/>
                <w:szCs w:val="24"/>
              </w:rPr>
              <w:t xml:space="preserve">должны храниться в помещении, в местах исключающих возможность ударов, падений и вибрационных воздействий, при нормальной влажности и температурах от +5 до +50 </w:t>
            </w:r>
            <w:r w:rsidRPr="008C3317">
              <w:rPr>
                <w:i/>
                <w:sz w:val="24"/>
                <w:szCs w:val="24"/>
                <w:vertAlign w:val="superscript"/>
              </w:rPr>
              <w:t>о</w:t>
            </w:r>
            <w:r w:rsidRPr="008C3317">
              <w:rPr>
                <w:i/>
                <w:sz w:val="24"/>
                <w:szCs w:val="24"/>
              </w:rPr>
              <w:t>С.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D64245" w:rsidP="00D82EB6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эксплуатации комплектующих на поставляемые приборы </w:t>
            </w:r>
            <w:r w:rsidR="004E2DCE">
              <w:rPr>
                <w:i/>
                <w:color w:val="000000"/>
                <w:sz w:val="24"/>
                <w:szCs w:val="24"/>
              </w:rPr>
              <w:t xml:space="preserve">собственного </w:t>
            </w:r>
            <w:r>
              <w:rPr>
                <w:i/>
                <w:color w:val="000000"/>
                <w:sz w:val="24"/>
                <w:szCs w:val="24"/>
              </w:rPr>
              <w:t>производства</w:t>
            </w:r>
            <w:r w:rsidR="004E2DCE">
              <w:rPr>
                <w:i/>
                <w:color w:val="000000"/>
                <w:sz w:val="24"/>
                <w:szCs w:val="24"/>
              </w:rPr>
              <w:t xml:space="preserve"> Поставщика-не менее 6 месяцев со дня ввода в эксплуатацию, но не более 8 месяцев со дня выпуска комплектующих</w:t>
            </w:r>
            <w:r w:rsidR="00D82EB6">
              <w:rPr>
                <w:i/>
                <w:color w:val="000000"/>
                <w:sz w:val="24"/>
                <w:szCs w:val="24"/>
              </w:rPr>
              <w:t xml:space="preserve"> изделий.</w:t>
            </w:r>
          </w:p>
          <w:p w:rsidR="00063CBF" w:rsidRPr="00B64B84" w:rsidRDefault="004E2DCE" w:rsidP="00AF7223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="00063CBF" w:rsidRPr="00B64B84">
              <w:rPr>
                <w:i/>
                <w:color w:val="000000"/>
                <w:sz w:val="24"/>
                <w:szCs w:val="24"/>
              </w:rPr>
              <w:t xml:space="preserve"> случае выявления внешних и внутренних дефектов</w:t>
            </w:r>
            <w:r>
              <w:rPr>
                <w:i/>
                <w:color w:val="000000"/>
                <w:sz w:val="24"/>
                <w:szCs w:val="24"/>
              </w:rPr>
              <w:t xml:space="preserve"> в этот период, не связанных с нарушением условий эксплуатации</w:t>
            </w:r>
            <w:r w:rsidR="00271756">
              <w:rPr>
                <w:i/>
                <w:color w:val="000000"/>
                <w:sz w:val="24"/>
                <w:szCs w:val="24"/>
              </w:rPr>
              <w:t xml:space="preserve">, Поставщик должен произвести замену или </w:t>
            </w:r>
            <w:r w:rsidR="00AF7223">
              <w:rPr>
                <w:i/>
                <w:color w:val="000000"/>
                <w:sz w:val="24"/>
                <w:szCs w:val="24"/>
              </w:rPr>
              <w:t xml:space="preserve">ремонт комплектующих в течении </w:t>
            </w:r>
            <w:r w:rsidR="00AF7223" w:rsidRPr="00AF7223">
              <w:rPr>
                <w:i/>
                <w:color w:val="000000"/>
                <w:sz w:val="24"/>
                <w:szCs w:val="24"/>
                <w:highlight w:val="yellow"/>
              </w:rPr>
              <w:t>1(одного)</w:t>
            </w:r>
            <w:r w:rsidR="00AF7223">
              <w:rPr>
                <w:i/>
                <w:color w:val="000000"/>
                <w:sz w:val="24"/>
                <w:szCs w:val="24"/>
              </w:rPr>
              <w:t xml:space="preserve"> месяца</w:t>
            </w:r>
            <w:r w:rsidR="00271756">
              <w:rPr>
                <w:i/>
                <w:color w:val="000000"/>
                <w:sz w:val="24"/>
                <w:szCs w:val="24"/>
              </w:rPr>
              <w:t xml:space="preserve"> со дня обнаружения дефектов</w:t>
            </w:r>
            <w:r w:rsidR="00063CBF" w:rsidRPr="00B64B84">
              <w:rPr>
                <w:i/>
                <w:color w:val="000000"/>
                <w:sz w:val="24"/>
                <w:szCs w:val="24"/>
              </w:rPr>
              <w:t>.</w:t>
            </w:r>
            <w:r w:rsidR="00271756">
              <w:rPr>
                <w:i/>
                <w:color w:val="000000"/>
                <w:sz w:val="24"/>
                <w:szCs w:val="24"/>
              </w:rPr>
              <w:t xml:space="preserve"> Факт выявления дефектов оформляется соответствующим двусторонним актом.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271756">
        <w:rPr>
          <w:color w:val="000000"/>
        </w:rPr>
        <w:t>РАЗДЕЛ 9. ТРЕБОВАНИЯ К ОБСЛУЖИВАНИЮ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271756" w:rsidP="0027175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>ериодичност</w:t>
            </w:r>
            <w:r>
              <w:rPr>
                <w:i/>
                <w:color w:val="000000"/>
                <w:sz w:val="24"/>
                <w:szCs w:val="24"/>
              </w:rPr>
              <w:t>ь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 xml:space="preserve"> и объём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 xml:space="preserve"> работ по обслуживанию комплектующих изделий </w:t>
            </w:r>
            <w:r>
              <w:rPr>
                <w:i/>
                <w:color w:val="000000"/>
                <w:sz w:val="24"/>
                <w:szCs w:val="24"/>
              </w:rPr>
              <w:t>устанавливаются технической документацией</w:t>
            </w:r>
            <w:r w:rsidR="00D82EB6">
              <w:rPr>
                <w:i/>
                <w:color w:val="000000"/>
                <w:sz w:val="24"/>
                <w:szCs w:val="24"/>
              </w:rPr>
              <w:t xml:space="preserve"> на поставляемые комплектующие изделия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271756" w:rsidP="0027175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Воздействие комплектующих изделий 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 xml:space="preserve">на окружающую среду не </w:t>
            </w:r>
            <w:r>
              <w:rPr>
                <w:i/>
                <w:color w:val="000000"/>
                <w:sz w:val="24"/>
                <w:szCs w:val="24"/>
              </w:rPr>
              <w:t xml:space="preserve">должно превышать </w:t>
            </w:r>
            <w:r w:rsidR="00063CBF" w:rsidRPr="001F6931">
              <w:rPr>
                <w:i/>
                <w:color w:val="000000"/>
                <w:sz w:val="24"/>
                <w:szCs w:val="24"/>
              </w:rPr>
              <w:t>значений, установленных действующими нормативными документами.</w:t>
            </w:r>
          </w:p>
        </w:tc>
      </w:tr>
    </w:tbl>
    <w:p w:rsidR="00063CBF" w:rsidRPr="0054650F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D82EB6">
        <w:rPr>
          <w:color w:val="000000"/>
        </w:rPr>
        <w:t>РАЗДЕЛ 11. ТРЕБОВАНИЯ ПО БЕЗОПАСНОСТИ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EB6" w:rsidRPr="007B73B2" w:rsidRDefault="00D82EB6" w:rsidP="00D82EB6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73B2">
              <w:rPr>
                <w:i/>
                <w:sz w:val="24"/>
                <w:szCs w:val="24"/>
              </w:rPr>
              <w:t xml:space="preserve">При работе с комплектующими </w:t>
            </w:r>
            <w:r>
              <w:rPr>
                <w:i/>
                <w:sz w:val="24"/>
                <w:szCs w:val="24"/>
              </w:rPr>
              <w:t xml:space="preserve">изделиями </w:t>
            </w:r>
            <w:r w:rsidRPr="007B73B2">
              <w:rPr>
                <w:i/>
                <w:sz w:val="24"/>
                <w:szCs w:val="24"/>
              </w:rPr>
              <w:t>необходимо соблюдать требования следующих нормативных документов:</w:t>
            </w:r>
          </w:p>
          <w:p w:rsidR="00D82EB6" w:rsidRPr="007B73B2" w:rsidRDefault="00D82EB6" w:rsidP="00D82EB6">
            <w:pPr>
              <w:pStyle w:val="a5"/>
              <w:numPr>
                <w:ilvl w:val="0"/>
                <w:numId w:val="1"/>
              </w:numPr>
              <w:tabs>
                <w:tab w:val="num" w:pos="1263"/>
              </w:tabs>
              <w:ind w:left="57" w:firstLine="0"/>
              <w:rPr>
                <w:rFonts w:ascii="Times New Roman" w:hAnsi="Times New Roman"/>
                <w:i/>
                <w:sz w:val="24"/>
              </w:rPr>
            </w:pPr>
            <w:r w:rsidRPr="007B73B2">
              <w:rPr>
                <w:rFonts w:ascii="Times New Roman" w:hAnsi="Times New Roman"/>
                <w:i/>
                <w:sz w:val="24"/>
              </w:rPr>
              <w:t>«Правила безопасности при геологических работах»;</w:t>
            </w:r>
          </w:p>
          <w:p w:rsidR="00D82EB6" w:rsidRPr="007B73B2" w:rsidRDefault="00D82EB6" w:rsidP="00D82EB6">
            <w:pPr>
              <w:pStyle w:val="a5"/>
              <w:numPr>
                <w:ilvl w:val="0"/>
                <w:numId w:val="1"/>
              </w:numPr>
              <w:tabs>
                <w:tab w:val="num" w:pos="1263"/>
              </w:tabs>
              <w:overflowPunct w:val="0"/>
              <w:autoSpaceDE w:val="0"/>
              <w:autoSpaceDN w:val="0"/>
              <w:adjustRightInd w:val="0"/>
              <w:ind w:left="57" w:firstLine="0"/>
              <w:textAlignment w:val="baseline"/>
              <w:rPr>
                <w:i/>
                <w:color w:val="000000"/>
                <w:sz w:val="24"/>
              </w:rPr>
            </w:pPr>
            <w:r w:rsidRPr="007B73B2">
              <w:rPr>
                <w:rFonts w:ascii="Times New Roman" w:hAnsi="Times New Roman"/>
                <w:i/>
                <w:sz w:val="24"/>
              </w:rPr>
              <w:t>ГОСТ 12.3.019-80 «Испытания и измерения электрические».</w:t>
            </w:r>
          </w:p>
          <w:p w:rsidR="00D82EB6" w:rsidRPr="007B73B2" w:rsidRDefault="00D82EB6" w:rsidP="00D82EB6">
            <w:pPr>
              <w:overflowPunct w:val="0"/>
              <w:autoSpaceDE w:val="0"/>
              <w:autoSpaceDN w:val="0"/>
              <w:adjustRightInd w:val="0"/>
              <w:ind w:firstLine="399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7B73B2">
              <w:rPr>
                <w:i/>
                <w:sz w:val="24"/>
                <w:szCs w:val="24"/>
              </w:rPr>
              <w:t>К работе с приборами допускаются лица, изучившие техническую документацию на них, а также прошедшие инструктаж по технике безопасности труда на рабочем месте.</w:t>
            </w:r>
          </w:p>
          <w:p w:rsidR="00D82EB6" w:rsidRPr="007B73B2" w:rsidRDefault="00D82EB6" w:rsidP="00D82EB6">
            <w:pPr>
              <w:overflowPunct w:val="0"/>
              <w:autoSpaceDE w:val="0"/>
              <w:autoSpaceDN w:val="0"/>
              <w:adjustRightInd w:val="0"/>
              <w:ind w:firstLine="399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7B73B2">
              <w:rPr>
                <w:i/>
                <w:sz w:val="24"/>
                <w:szCs w:val="24"/>
              </w:rPr>
              <w:t>Эксплуатировать приборы на участках и подразделениях имеют право:</w:t>
            </w:r>
          </w:p>
          <w:p w:rsidR="00D82EB6" w:rsidRPr="007B73B2" w:rsidRDefault="00D82EB6" w:rsidP="00D82EB6">
            <w:pPr>
              <w:pStyle w:val="a5"/>
              <w:numPr>
                <w:ilvl w:val="0"/>
                <w:numId w:val="1"/>
              </w:numPr>
              <w:tabs>
                <w:tab w:val="num" w:pos="1263"/>
              </w:tabs>
              <w:ind w:left="0" w:hanging="357"/>
              <w:rPr>
                <w:rFonts w:ascii="Times New Roman" w:hAnsi="Times New Roman"/>
                <w:i/>
                <w:sz w:val="24"/>
              </w:rPr>
            </w:pPr>
            <w:r w:rsidRPr="007B73B2">
              <w:rPr>
                <w:rFonts w:ascii="Times New Roman" w:hAnsi="Times New Roman"/>
                <w:i/>
                <w:sz w:val="24"/>
              </w:rPr>
              <w:t>оператор каротажной станции;</w:t>
            </w:r>
          </w:p>
          <w:p w:rsidR="00D82EB6" w:rsidRPr="007B73B2" w:rsidRDefault="00D82EB6" w:rsidP="00D82EB6">
            <w:pPr>
              <w:pStyle w:val="a5"/>
              <w:numPr>
                <w:ilvl w:val="0"/>
                <w:numId w:val="1"/>
              </w:numPr>
              <w:tabs>
                <w:tab w:val="num" w:pos="1263"/>
              </w:tabs>
              <w:ind w:left="0" w:hanging="357"/>
              <w:rPr>
                <w:rFonts w:ascii="Times New Roman" w:hAnsi="Times New Roman"/>
                <w:i/>
                <w:sz w:val="24"/>
              </w:rPr>
            </w:pPr>
            <w:r w:rsidRPr="007B73B2">
              <w:rPr>
                <w:rFonts w:ascii="Times New Roman" w:hAnsi="Times New Roman"/>
                <w:i/>
                <w:sz w:val="24"/>
              </w:rPr>
              <w:t>помощник оператора.</w:t>
            </w:r>
          </w:p>
          <w:p w:rsidR="00D82EB6" w:rsidRPr="007B73B2" w:rsidRDefault="00D82EB6" w:rsidP="00D82EB6">
            <w:pPr>
              <w:ind w:firstLine="399"/>
              <w:jc w:val="both"/>
              <w:rPr>
                <w:i/>
                <w:sz w:val="24"/>
                <w:szCs w:val="24"/>
              </w:rPr>
            </w:pPr>
            <w:r w:rsidRPr="007B73B2">
              <w:rPr>
                <w:i/>
                <w:sz w:val="24"/>
                <w:szCs w:val="24"/>
              </w:rPr>
              <w:t>Лица, допущенные к работе с приборами, должны иметь квалификационную группу по электробезопасности не ниже 3.</w:t>
            </w:r>
          </w:p>
          <w:p w:rsidR="00063CBF" w:rsidRPr="00B64B84" w:rsidRDefault="00D82EB6" w:rsidP="00D82EB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7B73B2">
              <w:rPr>
                <w:i/>
                <w:sz w:val="24"/>
                <w:szCs w:val="24"/>
              </w:rPr>
              <w:t>Запрещается проводить ремонт и наладку приборов при включенном питании.</w:t>
            </w:r>
          </w:p>
        </w:tc>
      </w:tr>
    </w:tbl>
    <w:p w:rsidR="00D82EB6" w:rsidRDefault="00D82EB6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D82EB6" w:rsidP="00E61AE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Поставляемые комплектующие изделия должны соответствовать основным техническим характеристикам согласно технической документации. Качество комплектующих должно быть подтверждено свидетельствами о приемке</w:t>
            </w:r>
            <w:r w:rsidR="00E61AEC">
              <w:rPr>
                <w:i/>
                <w:color w:val="000000"/>
                <w:sz w:val="24"/>
                <w:szCs w:val="24"/>
              </w:rPr>
              <w:t xml:space="preserve"> с подписью представителя отдела технического контроля. Качество каротажного кабеля и дизель-генератора должно подтверждаться сертификатами соответствия.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B64B84" w:rsidRDefault="00B176E4" w:rsidP="00E61AEC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Поставщик выполняет монтаж и пуско-наладку поставляемых комплектующих на объекте Заказчика в сроки и на условиях, определяемых Договором на поставку комплектующих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AEC" w:rsidRDefault="00E61AEC" w:rsidP="00E61AE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Номенклатура и количество поставляемых комплектующих изделий определяется Приложением № 1 к настоящему Техническому заданию.</w:t>
            </w:r>
          </w:p>
          <w:p w:rsidR="00063CBF" w:rsidRPr="001F6931" w:rsidRDefault="00E61AEC" w:rsidP="00B176E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Поставка комплектующих должна осуществляется единовременно. Готовность к отгрузке комплектующих Заказчику - в течении 30 дней с момента заключения Договора на поставку. Срок отгрузки комплектующих Заказчику определяется Договором. До момента отгрузки комплектующие находятся на ответственном хранении у Поставщика</w:t>
            </w:r>
            <w:r w:rsidR="00B176E4">
              <w:rPr>
                <w:i/>
                <w:color w:val="000000"/>
                <w:sz w:val="24"/>
                <w:szCs w:val="24"/>
              </w:rPr>
              <w:t xml:space="preserve"> комплектующих.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63CBF" w:rsidRPr="001F6931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B176E4" w:rsidP="00B176E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Вся техническая документация на комплектующие представляется на русском языке на бумажном носителе.</w:t>
            </w:r>
          </w:p>
        </w:tc>
      </w:tr>
    </w:tbl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063CBF" w:rsidRPr="001F6931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63CBF" w:rsidRPr="001F6931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063CBF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063CBF" w:rsidRPr="001F6931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63CBF" w:rsidRPr="001F6931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B176E4" w:rsidP="00DB6AF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B176E4" w:rsidP="00DB6AF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Приложение № 1 Спецификация поставки комплектующих изделий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F" w:rsidRPr="001F6931" w:rsidRDefault="00B176E4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9</w:t>
            </w:r>
          </w:p>
        </w:tc>
      </w:tr>
    </w:tbl>
    <w:p w:rsidR="00450E49" w:rsidRDefault="007E65B4"/>
    <w:p w:rsidR="005957EC" w:rsidRDefault="005957EC"/>
    <w:p w:rsidR="005957EC" w:rsidRDefault="005957EC"/>
    <w:p w:rsidR="005957EC" w:rsidRDefault="005957EC"/>
    <w:p w:rsidR="005957EC" w:rsidRDefault="005957EC"/>
    <w:p w:rsidR="005957EC" w:rsidRDefault="005957EC"/>
    <w:p w:rsidR="005957EC" w:rsidRDefault="005957EC"/>
    <w:p w:rsidR="005957EC" w:rsidRDefault="005957EC"/>
    <w:p w:rsidR="005957EC" w:rsidRDefault="005957EC"/>
    <w:p w:rsidR="005957EC" w:rsidRDefault="005957EC"/>
    <w:p w:rsidR="005957EC" w:rsidRDefault="005957EC"/>
    <w:p w:rsidR="005D329A" w:rsidRDefault="005D329A"/>
    <w:p w:rsidR="005D329A" w:rsidRDefault="005D329A"/>
    <w:p w:rsidR="005D329A" w:rsidRDefault="005D329A"/>
    <w:p w:rsidR="005D329A" w:rsidRDefault="005D329A"/>
    <w:p w:rsidR="005D329A" w:rsidRDefault="005D329A"/>
    <w:p w:rsidR="005D329A" w:rsidRDefault="005D329A"/>
    <w:p w:rsidR="005957EC" w:rsidRDefault="005957EC"/>
    <w:p w:rsidR="005957EC" w:rsidRDefault="005957EC"/>
    <w:p w:rsidR="005957EC" w:rsidRPr="00EC4FD7" w:rsidRDefault="005957EC" w:rsidP="005957EC">
      <w:pPr>
        <w:jc w:val="right"/>
        <w:rPr>
          <w:b/>
        </w:rPr>
      </w:pPr>
      <w:r w:rsidRPr="00EC4FD7">
        <w:rPr>
          <w:b/>
        </w:rPr>
        <w:t>Приложение № 1</w:t>
      </w:r>
    </w:p>
    <w:p w:rsidR="005957EC" w:rsidRDefault="005957EC" w:rsidP="005957EC">
      <w:pPr>
        <w:jc w:val="center"/>
        <w:rPr>
          <w:b/>
        </w:rPr>
      </w:pPr>
      <w:r w:rsidRPr="00EC4FD7">
        <w:rPr>
          <w:b/>
        </w:rPr>
        <w:t>Спецификация поставки комплектующих изделий</w:t>
      </w:r>
    </w:p>
    <w:p w:rsidR="00EC4FD7" w:rsidRPr="00EC4FD7" w:rsidRDefault="00EC4FD7" w:rsidP="005957EC">
      <w:pPr>
        <w:jc w:val="center"/>
        <w:rPr>
          <w:b/>
        </w:rPr>
      </w:pPr>
    </w:p>
    <w:tbl>
      <w:tblPr>
        <w:tblW w:w="10314" w:type="dxa"/>
        <w:jc w:val="center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00"/>
        <w:gridCol w:w="1630"/>
        <w:gridCol w:w="1134"/>
        <w:gridCol w:w="992"/>
        <w:gridCol w:w="1453"/>
        <w:gridCol w:w="1630"/>
      </w:tblGrid>
      <w:tr w:rsidR="005957EC" w:rsidRPr="00EC4FD7" w:rsidTr="00725539">
        <w:trPr>
          <w:cantSplit/>
          <w:tblHeader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ind w:left="-24" w:firstLine="24"/>
              <w:jc w:val="center"/>
              <w:rPr>
                <w:b/>
                <w:bCs/>
                <w:sz w:val="24"/>
                <w:szCs w:val="24"/>
              </w:rPr>
            </w:pPr>
            <w:r w:rsidRPr="00EC4FD7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EC4FD7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</w:tcPr>
          <w:p w:rsidR="005957EC" w:rsidRPr="00EC4FD7" w:rsidRDefault="005957EC" w:rsidP="00F60BAC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EC4FD7">
              <w:rPr>
                <w:b/>
                <w:bCs/>
                <w:sz w:val="24"/>
                <w:szCs w:val="24"/>
              </w:rPr>
              <w:t>Тип, марка, модель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C4FD7">
              <w:rPr>
                <w:b/>
                <w:bCs/>
                <w:sz w:val="24"/>
                <w:szCs w:val="24"/>
              </w:rPr>
              <w:t>Ед.</w:t>
            </w:r>
          </w:p>
          <w:p w:rsidR="005957EC" w:rsidRPr="00EC4FD7" w:rsidRDefault="005957EC" w:rsidP="00F60BAC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EC4FD7">
              <w:rPr>
                <w:b/>
                <w:bCs/>
                <w:sz w:val="24"/>
                <w:szCs w:val="24"/>
              </w:rPr>
              <w:t>изм.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EC4FD7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</w:tcPr>
          <w:p w:rsidR="00E81C74" w:rsidRPr="00EC4FD7" w:rsidRDefault="005957EC" w:rsidP="00F60BAC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EC4FD7">
              <w:rPr>
                <w:b/>
                <w:bCs/>
                <w:sz w:val="24"/>
                <w:szCs w:val="24"/>
              </w:rPr>
              <w:t xml:space="preserve">Габариты (в таре), ДхШхВ, </w:t>
            </w:r>
          </w:p>
          <w:p w:rsidR="005957EC" w:rsidRPr="00EC4FD7" w:rsidRDefault="005957EC" w:rsidP="00F60BAC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EC4FD7">
              <w:rPr>
                <w:b/>
                <w:bCs/>
                <w:sz w:val="24"/>
                <w:szCs w:val="24"/>
              </w:rPr>
              <w:t>см.</w:t>
            </w:r>
          </w:p>
        </w:tc>
        <w:tc>
          <w:tcPr>
            <w:tcW w:w="1630" w:type="dxa"/>
          </w:tcPr>
          <w:p w:rsidR="005957EC" w:rsidRPr="00EC4FD7" w:rsidRDefault="00E81C74" w:rsidP="00F60BAC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EC4FD7">
              <w:rPr>
                <w:b/>
                <w:bCs/>
                <w:sz w:val="24"/>
                <w:szCs w:val="24"/>
              </w:rPr>
              <w:t>Вес (брутто), кг</w:t>
            </w: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270945">
            <w:pPr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Подъемник каротажный с электроприводом, блоком управления электроприводом, кабелеукладчиком, коллектором, каротажным кабелем КГ-3х0,12-18-150 (</w:t>
            </w:r>
            <w:r w:rsidR="005D329A">
              <w:rPr>
                <w:color w:val="000000"/>
                <w:sz w:val="24"/>
                <w:szCs w:val="24"/>
              </w:rPr>
              <w:t>45</w:t>
            </w:r>
            <w:r w:rsidRPr="00EC4FD7">
              <w:rPr>
                <w:color w:val="000000"/>
                <w:sz w:val="24"/>
                <w:szCs w:val="24"/>
              </w:rPr>
              <w:t>0 м), кабельным наконечником.</w:t>
            </w:r>
            <w:r w:rsidR="00270945">
              <w:t xml:space="preserve"> 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ЛК-2</w:t>
            </w:r>
            <w:r w:rsidR="00270945" w:rsidRPr="00270945">
              <w:rPr>
                <w:color w:val="000000"/>
                <w:sz w:val="24"/>
                <w:szCs w:val="24"/>
              </w:rPr>
              <w:t>(или эквивалент)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5957E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Компл.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100х80х70</w:t>
            </w:r>
          </w:p>
        </w:tc>
        <w:tc>
          <w:tcPr>
            <w:tcW w:w="1630" w:type="dxa"/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250</w:t>
            </w: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 xml:space="preserve">Расходомер скважинный 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РЭТС-4</w:t>
            </w:r>
            <w:r w:rsidR="00270945" w:rsidRPr="00270945">
              <w:rPr>
                <w:color w:val="000000"/>
                <w:sz w:val="24"/>
                <w:szCs w:val="24"/>
              </w:rPr>
              <w:t>(или эквивалент)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100х20х15</w:t>
            </w:r>
          </w:p>
        </w:tc>
        <w:tc>
          <w:tcPr>
            <w:tcW w:w="1630" w:type="dxa"/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15</w:t>
            </w: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 xml:space="preserve">Термометр скважинный 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КТ-38МК</w:t>
            </w:r>
            <w:r w:rsidR="00270945" w:rsidRPr="00270945">
              <w:rPr>
                <w:color w:val="000000"/>
                <w:sz w:val="24"/>
                <w:szCs w:val="24"/>
              </w:rPr>
              <w:t>(или эквивалент)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50х15х15</w:t>
            </w:r>
          </w:p>
        </w:tc>
        <w:tc>
          <w:tcPr>
            <w:tcW w:w="1630" w:type="dxa"/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10</w:t>
            </w: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 xml:space="preserve">Скважинный прибор индукционного каротажа 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ПИК-50МК</w:t>
            </w:r>
            <w:r w:rsidR="00270945" w:rsidRPr="00270945">
              <w:rPr>
                <w:color w:val="000000"/>
                <w:sz w:val="24"/>
                <w:szCs w:val="24"/>
              </w:rPr>
              <w:t>(или эквивалент)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150х15х15</w:t>
            </w:r>
          </w:p>
        </w:tc>
        <w:tc>
          <w:tcPr>
            <w:tcW w:w="1630" w:type="dxa"/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15</w:t>
            </w: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 xml:space="preserve">Скважинный прибор токового каротажа 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СПЭК-М</w:t>
            </w:r>
            <w:r w:rsidR="00270945" w:rsidRPr="00270945">
              <w:rPr>
                <w:color w:val="000000"/>
                <w:sz w:val="24"/>
                <w:szCs w:val="24"/>
              </w:rPr>
              <w:t>(или эквивалент)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9813B2" w:rsidP="00F60B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110х15х15</w:t>
            </w:r>
          </w:p>
        </w:tc>
        <w:tc>
          <w:tcPr>
            <w:tcW w:w="1630" w:type="dxa"/>
            <w:vAlign w:val="center"/>
          </w:tcPr>
          <w:p w:rsidR="005957EC" w:rsidRPr="00EC4FD7" w:rsidRDefault="009813B2" w:rsidP="00E81C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Комплект технической документации на комплектующие изделия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К</w:t>
            </w:r>
            <w:r w:rsidR="005957EC" w:rsidRPr="00EC4FD7">
              <w:rPr>
                <w:color w:val="000000"/>
                <w:sz w:val="24"/>
                <w:szCs w:val="24"/>
              </w:rPr>
              <w:t>омпл</w:t>
            </w:r>
            <w:r w:rsidRPr="00EC4FD7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5957EC" w:rsidRPr="00EC4FD7" w:rsidRDefault="005957EC" w:rsidP="00E81C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rPr>
                <w:b/>
                <w:color w:val="000000"/>
                <w:sz w:val="24"/>
                <w:szCs w:val="24"/>
              </w:rPr>
            </w:pPr>
            <w:r w:rsidRPr="00EC4FD7">
              <w:rPr>
                <w:b/>
                <w:color w:val="000000"/>
                <w:sz w:val="24"/>
                <w:szCs w:val="24"/>
              </w:rPr>
              <w:t>Комплект ЗИП, в т.ч.: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5957EC" w:rsidRPr="00EC4FD7" w:rsidRDefault="005957EC" w:rsidP="00E81C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 xml:space="preserve">Коллектор геофизический 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КГ-4М</w:t>
            </w:r>
            <w:r w:rsidR="00270945" w:rsidRPr="00270945">
              <w:rPr>
                <w:color w:val="000000"/>
                <w:sz w:val="24"/>
                <w:szCs w:val="24"/>
              </w:rPr>
              <w:t>(или эквивалент)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50х10х10</w:t>
            </w:r>
          </w:p>
        </w:tc>
        <w:tc>
          <w:tcPr>
            <w:tcW w:w="1630" w:type="dxa"/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5</w:t>
            </w: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 xml:space="preserve">Датчик глубины 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270945" w:rsidP="0027094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Ri-32</w:t>
            </w:r>
            <w:r w:rsidRPr="00270945">
              <w:rPr>
                <w:color w:val="000000"/>
                <w:sz w:val="24"/>
                <w:szCs w:val="24"/>
              </w:rPr>
              <w:t>(или эквивалент)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15х10х10</w:t>
            </w:r>
          </w:p>
        </w:tc>
        <w:tc>
          <w:tcPr>
            <w:tcW w:w="1630" w:type="dxa"/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</w:t>
            </w: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E81C74">
            <w:pPr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 xml:space="preserve">Наконечник кабельный типа 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</w:tcPr>
          <w:p w:rsidR="005957EC" w:rsidRPr="00EC4FD7" w:rsidRDefault="00270945" w:rsidP="00F60B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НК-36</w:t>
            </w:r>
            <w:r w:rsidRPr="00270945">
              <w:rPr>
                <w:color w:val="000000"/>
                <w:sz w:val="24"/>
                <w:szCs w:val="24"/>
              </w:rPr>
              <w:t>(или эквивалент)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40х10х10</w:t>
            </w:r>
          </w:p>
        </w:tc>
        <w:tc>
          <w:tcPr>
            <w:tcW w:w="1630" w:type="dxa"/>
            <w:vAlign w:val="center"/>
          </w:tcPr>
          <w:p w:rsidR="005957EC" w:rsidRPr="00EC4FD7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EC4FD7">
              <w:rPr>
                <w:color w:val="000000"/>
                <w:sz w:val="24"/>
                <w:szCs w:val="24"/>
              </w:rPr>
              <w:t>4</w:t>
            </w:r>
          </w:p>
        </w:tc>
      </w:tr>
      <w:tr w:rsidR="005957EC" w:rsidRPr="00EC4FD7" w:rsidTr="00725539">
        <w:trPr>
          <w:cantSplit/>
          <w:jc w:val="center"/>
        </w:trPr>
        <w:tc>
          <w:tcPr>
            <w:tcW w:w="675" w:type="dxa"/>
            <w:tcMar>
              <w:left w:w="28" w:type="dxa"/>
              <w:right w:w="28" w:type="dxa"/>
            </w:tcMar>
            <w:vAlign w:val="center"/>
          </w:tcPr>
          <w:p w:rsidR="005957EC" w:rsidRPr="00900EDA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900EDA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00" w:type="dxa"/>
            <w:tcMar>
              <w:left w:w="28" w:type="dxa"/>
              <w:right w:w="28" w:type="dxa"/>
            </w:tcMar>
            <w:vAlign w:val="center"/>
          </w:tcPr>
          <w:p w:rsidR="005957EC" w:rsidRPr="00900EDA" w:rsidRDefault="005957EC" w:rsidP="00E81C74">
            <w:pPr>
              <w:rPr>
                <w:color w:val="000000"/>
                <w:sz w:val="24"/>
                <w:szCs w:val="24"/>
              </w:rPr>
            </w:pPr>
            <w:r w:rsidRPr="00900EDA">
              <w:rPr>
                <w:color w:val="000000"/>
                <w:sz w:val="24"/>
                <w:szCs w:val="24"/>
              </w:rPr>
              <w:t xml:space="preserve">Дизель-генератор 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</w:tcPr>
          <w:p w:rsidR="005957EC" w:rsidRPr="00900EDA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:rsidR="005957EC" w:rsidRPr="00900EDA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900EDA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57EC" w:rsidRPr="00900EDA" w:rsidRDefault="005957EC" w:rsidP="00F60BAC">
            <w:pPr>
              <w:jc w:val="center"/>
              <w:rPr>
                <w:color w:val="000000"/>
                <w:sz w:val="24"/>
                <w:szCs w:val="24"/>
              </w:rPr>
            </w:pPr>
            <w:r w:rsidRPr="00900ED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3" w:type="dxa"/>
            <w:tcMar>
              <w:left w:w="28" w:type="dxa"/>
              <w:right w:w="28" w:type="dxa"/>
            </w:tcMar>
            <w:vAlign w:val="center"/>
          </w:tcPr>
          <w:p w:rsidR="005957EC" w:rsidRPr="00900EDA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900EDA">
              <w:rPr>
                <w:color w:val="000000"/>
                <w:sz w:val="24"/>
                <w:szCs w:val="24"/>
              </w:rPr>
              <w:t>90х45х55</w:t>
            </w:r>
          </w:p>
        </w:tc>
        <w:tc>
          <w:tcPr>
            <w:tcW w:w="1630" w:type="dxa"/>
            <w:vAlign w:val="center"/>
          </w:tcPr>
          <w:p w:rsidR="005957EC" w:rsidRPr="00900EDA" w:rsidRDefault="00E81C74" w:rsidP="00E81C74">
            <w:pPr>
              <w:jc w:val="center"/>
              <w:rPr>
                <w:color w:val="000000"/>
                <w:sz w:val="24"/>
                <w:szCs w:val="24"/>
              </w:rPr>
            </w:pPr>
            <w:r w:rsidRPr="00900EDA">
              <w:rPr>
                <w:color w:val="000000"/>
                <w:sz w:val="24"/>
                <w:szCs w:val="24"/>
              </w:rPr>
              <w:t>75</w:t>
            </w:r>
          </w:p>
        </w:tc>
      </w:tr>
    </w:tbl>
    <w:p w:rsidR="005957EC" w:rsidRPr="00844BD5" w:rsidRDefault="005957EC" w:rsidP="005957EC">
      <w:pPr>
        <w:rPr>
          <w:rFonts w:ascii="Elektra Text Pro" w:hAnsi="Elektra Text Pro" w:cs="Elektra Text Pro"/>
        </w:rPr>
      </w:pPr>
    </w:p>
    <w:p w:rsidR="005957EC" w:rsidRDefault="005957EC">
      <w:bookmarkStart w:id="5" w:name="_GoBack"/>
      <w:bookmarkEnd w:id="5"/>
    </w:p>
    <w:sectPr w:rsidR="005957EC" w:rsidSect="00D73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Elektra Text Pro">
    <w:altName w:val="Arial"/>
    <w:panose1 w:val="00000000000000000000"/>
    <w:charset w:val="00"/>
    <w:family w:val="modern"/>
    <w:notTrueType/>
    <w:pitch w:val="variable"/>
    <w:sig w:usb0="00000001" w:usb1="5000206A" w:usb2="00000000" w:usb3="00000000" w:csb0="00000197" w:csb1="00000000"/>
  </w:font>
  <w:font w:name="Elektra Text Pro Cyr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D72C7"/>
    <w:multiLevelType w:val="hybridMultilevel"/>
    <w:tmpl w:val="EFD6A320"/>
    <w:lvl w:ilvl="0" w:tplc="B998B0C8">
      <w:start w:val="1"/>
      <w:numFmt w:val="bullet"/>
      <w:lvlText w:val=""/>
      <w:lvlJc w:val="left"/>
      <w:pPr>
        <w:tabs>
          <w:tab w:val="num" w:pos="588"/>
        </w:tabs>
        <w:ind w:left="5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8"/>
        </w:tabs>
        <w:ind w:left="16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8"/>
        </w:tabs>
        <w:ind w:left="23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8"/>
        </w:tabs>
        <w:ind w:left="38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8"/>
        </w:tabs>
        <w:ind w:left="45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8"/>
        </w:tabs>
        <w:ind w:left="59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8"/>
        </w:tabs>
        <w:ind w:left="67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0165C"/>
    <w:rsid w:val="00063CBF"/>
    <w:rsid w:val="00105861"/>
    <w:rsid w:val="00135BCD"/>
    <w:rsid w:val="001A51A0"/>
    <w:rsid w:val="0020165C"/>
    <w:rsid w:val="002214C1"/>
    <w:rsid w:val="00270945"/>
    <w:rsid w:val="00271756"/>
    <w:rsid w:val="003858B5"/>
    <w:rsid w:val="003D7F6C"/>
    <w:rsid w:val="003E2F5B"/>
    <w:rsid w:val="004E2DCE"/>
    <w:rsid w:val="005134D2"/>
    <w:rsid w:val="00522801"/>
    <w:rsid w:val="0056222E"/>
    <w:rsid w:val="005957EC"/>
    <w:rsid w:val="005D329A"/>
    <w:rsid w:val="00631944"/>
    <w:rsid w:val="00680789"/>
    <w:rsid w:val="006A1C81"/>
    <w:rsid w:val="00725539"/>
    <w:rsid w:val="00734CB6"/>
    <w:rsid w:val="007624D9"/>
    <w:rsid w:val="007B73B2"/>
    <w:rsid w:val="007E65B4"/>
    <w:rsid w:val="008C3317"/>
    <w:rsid w:val="008E3A9C"/>
    <w:rsid w:val="00900EDA"/>
    <w:rsid w:val="009813B2"/>
    <w:rsid w:val="009C4287"/>
    <w:rsid w:val="00AF7223"/>
    <w:rsid w:val="00B176E4"/>
    <w:rsid w:val="00B73272"/>
    <w:rsid w:val="00B821F8"/>
    <w:rsid w:val="00BC7F4E"/>
    <w:rsid w:val="00C13200"/>
    <w:rsid w:val="00D13D99"/>
    <w:rsid w:val="00D64245"/>
    <w:rsid w:val="00D73DF6"/>
    <w:rsid w:val="00D82EB6"/>
    <w:rsid w:val="00DE3B7C"/>
    <w:rsid w:val="00E61AEC"/>
    <w:rsid w:val="00E81C74"/>
    <w:rsid w:val="00EC4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link w:val="30"/>
    <w:uiPriority w:val="99"/>
    <w:qFormat/>
    <w:rsid w:val="00BC7F4E"/>
    <w:pPr>
      <w:spacing w:after="51" w:line="216" w:lineRule="auto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63CB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63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C7F4E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Body Text"/>
    <w:basedOn w:val="a"/>
    <w:link w:val="a6"/>
    <w:rsid w:val="007B73B2"/>
    <w:pPr>
      <w:jc w:val="both"/>
    </w:pPr>
    <w:rPr>
      <w:rFonts w:ascii="Arial" w:hAnsi="Arial"/>
      <w:sz w:val="20"/>
      <w:szCs w:val="24"/>
    </w:rPr>
  </w:style>
  <w:style w:type="character" w:customStyle="1" w:styleId="a6">
    <w:name w:val="Основной текст Знак"/>
    <w:basedOn w:val="a0"/>
    <w:link w:val="a5"/>
    <w:rsid w:val="007B73B2"/>
    <w:rPr>
      <w:rFonts w:ascii="Arial" w:eastAsia="Times New Roman" w:hAnsi="Arial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2509</Words>
  <Characters>14302</Characters>
  <Application>Microsoft Office Word</Application>
  <DocSecurity>4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markina.e.a</cp:lastModifiedBy>
  <cp:revision>2</cp:revision>
  <dcterms:created xsi:type="dcterms:W3CDTF">2014-06-16T10:36:00Z</dcterms:created>
  <dcterms:modified xsi:type="dcterms:W3CDTF">2014-06-16T10:36:00Z</dcterms:modified>
</cp:coreProperties>
</file>