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D4F" w:rsidRDefault="00A32D4F" w:rsidP="00735A7B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textAlignment w:val="auto"/>
      </w:pPr>
    </w:p>
    <w:p w:rsidR="00A32D4F" w:rsidRDefault="00A32D4F" w:rsidP="003B1884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</w:pPr>
    </w:p>
    <w:p w:rsidR="003B1884" w:rsidRPr="0087012F" w:rsidRDefault="003B1884" w:rsidP="003B1884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  <w:r>
        <w:t>Участникам процедуры закупки</w:t>
      </w:r>
    </w:p>
    <w:p w:rsidR="00011941" w:rsidRDefault="00011941" w:rsidP="003B1884">
      <w:pPr>
        <w:jc w:val="right"/>
      </w:pPr>
    </w:p>
    <w:p w:rsidR="003B1884" w:rsidRDefault="003B1884" w:rsidP="003B1884">
      <w:pPr>
        <w:jc w:val="right"/>
      </w:pPr>
    </w:p>
    <w:p w:rsidR="003B1884" w:rsidRPr="003B1884" w:rsidRDefault="003B1884" w:rsidP="003B1884">
      <w:pPr>
        <w:shd w:val="clear" w:color="auto" w:fill="FFFFFF"/>
        <w:ind w:firstLine="9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B1884">
        <w:rPr>
          <w:rFonts w:ascii="Times New Roman" w:hAnsi="Times New Roman" w:cs="Times New Roman"/>
          <w:b/>
          <w:sz w:val="28"/>
          <w:szCs w:val="28"/>
        </w:rPr>
        <w:t>Разъяснение положений документации процедуры закупки</w:t>
      </w:r>
    </w:p>
    <w:p w:rsidR="003B1884" w:rsidRPr="003B1884" w:rsidRDefault="003B1884" w:rsidP="003B1884">
      <w:pPr>
        <w:shd w:val="clear" w:color="auto" w:fill="FFFFFF"/>
        <w:ind w:firstLine="902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B1884" w:rsidRPr="003B1884" w:rsidRDefault="003B1884" w:rsidP="003B1884">
      <w:pPr>
        <w:ind w:firstLine="96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В адрес Заказчика поступил запрос о разъяснении положений документации по открытому </w:t>
      </w:r>
      <w:r w:rsidR="001939BB">
        <w:rPr>
          <w:rFonts w:ascii="Times New Roman" w:hAnsi="Times New Roman" w:cs="Times New Roman"/>
          <w:sz w:val="24"/>
          <w:szCs w:val="24"/>
        </w:rPr>
        <w:t>конкурсу</w:t>
      </w:r>
      <w:r w:rsidRPr="003B1884">
        <w:rPr>
          <w:rFonts w:ascii="Times New Roman" w:hAnsi="Times New Roman" w:cs="Times New Roman"/>
          <w:sz w:val="24"/>
          <w:szCs w:val="24"/>
        </w:rPr>
        <w:t xml:space="preserve"> в электронной форме на право заключения договора на </w:t>
      </w:r>
      <w:r w:rsidR="001939BB" w:rsidRPr="001939BB">
        <w:rPr>
          <w:rFonts w:ascii="Times New Roman" w:eastAsia="Times New Roman" w:hAnsi="Times New Roman" w:cs="Times New Roman"/>
          <w:b/>
        </w:rPr>
        <w:t>«</w:t>
      </w:r>
      <w:r w:rsidR="001939BB" w:rsidRPr="001939BB">
        <w:rPr>
          <w:rFonts w:ascii="Times New Roman" w:eastAsia="Times New Roman" w:hAnsi="Times New Roman" w:cs="Times New Roman"/>
        </w:rPr>
        <w:t>Проведение инженерно-геодезических, инженерно-геологических, инженерно-гидрогеологических и геофизических работ на площадке размещения Курской АЭС-2</w:t>
      </w:r>
      <w:r w:rsidR="001939BB" w:rsidRPr="001939BB">
        <w:rPr>
          <w:rFonts w:ascii="Times New Roman" w:eastAsia="Times New Roman" w:hAnsi="Times New Roman" w:cs="Times New Roman"/>
          <w:bCs/>
        </w:rPr>
        <w:t>»</w:t>
      </w:r>
      <w:r w:rsidR="007D3DB5" w:rsidRPr="003B1884">
        <w:rPr>
          <w:rFonts w:ascii="Times New Roman" w:hAnsi="Times New Roman" w:cs="Times New Roman"/>
          <w:sz w:val="24"/>
          <w:szCs w:val="24"/>
        </w:rPr>
        <w:t xml:space="preserve"> </w:t>
      </w:r>
      <w:r w:rsidRPr="003B1884">
        <w:rPr>
          <w:rFonts w:ascii="Times New Roman" w:hAnsi="Times New Roman" w:cs="Times New Roman"/>
          <w:sz w:val="24"/>
          <w:szCs w:val="24"/>
        </w:rPr>
        <w:t>(извещение №1</w:t>
      </w:r>
      <w:r w:rsidR="007D3DB5" w:rsidRPr="007D3DB5">
        <w:rPr>
          <w:rFonts w:ascii="Times New Roman" w:hAnsi="Times New Roman" w:cs="Times New Roman"/>
          <w:sz w:val="24"/>
          <w:szCs w:val="24"/>
        </w:rPr>
        <w:t>30</w:t>
      </w:r>
      <w:r w:rsidR="001939BB">
        <w:rPr>
          <w:rFonts w:ascii="Times New Roman" w:hAnsi="Times New Roman" w:cs="Times New Roman"/>
          <w:sz w:val="24"/>
          <w:szCs w:val="24"/>
        </w:rPr>
        <w:t>5</w:t>
      </w:r>
      <w:r w:rsidR="007D3DB5" w:rsidRPr="007D3DB5">
        <w:rPr>
          <w:rFonts w:ascii="Times New Roman" w:hAnsi="Times New Roman" w:cs="Times New Roman"/>
          <w:sz w:val="24"/>
          <w:szCs w:val="24"/>
        </w:rPr>
        <w:t>1</w:t>
      </w:r>
      <w:r w:rsidR="001939BB">
        <w:rPr>
          <w:rFonts w:ascii="Times New Roman" w:hAnsi="Times New Roman" w:cs="Times New Roman"/>
          <w:sz w:val="24"/>
          <w:szCs w:val="24"/>
        </w:rPr>
        <w:t>6</w:t>
      </w:r>
      <w:r w:rsidRPr="003B1884">
        <w:rPr>
          <w:rFonts w:ascii="Times New Roman" w:hAnsi="Times New Roman" w:cs="Times New Roman"/>
          <w:sz w:val="24"/>
          <w:szCs w:val="24"/>
        </w:rPr>
        <w:t>/0528/</w:t>
      </w:r>
      <w:r w:rsidR="001939BB">
        <w:rPr>
          <w:rFonts w:ascii="Times New Roman" w:hAnsi="Times New Roman" w:cs="Times New Roman"/>
          <w:sz w:val="24"/>
          <w:szCs w:val="24"/>
        </w:rPr>
        <w:t xml:space="preserve">239 </w:t>
      </w:r>
      <w:r w:rsidR="007D3DB5">
        <w:rPr>
          <w:rFonts w:ascii="Times New Roman" w:hAnsi="Times New Roman" w:cs="Times New Roman"/>
          <w:sz w:val="24"/>
          <w:szCs w:val="24"/>
        </w:rPr>
        <w:t xml:space="preserve">от </w:t>
      </w:r>
      <w:r w:rsidR="001939BB">
        <w:rPr>
          <w:rFonts w:ascii="Times New Roman" w:hAnsi="Times New Roman" w:cs="Times New Roman"/>
          <w:sz w:val="24"/>
          <w:szCs w:val="24"/>
        </w:rPr>
        <w:t>16</w:t>
      </w:r>
      <w:r w:rsidRPr="003B1884">
        <w:rPr>
          <w:rFonts w:ascii="Times New Roman" w:hAnsi="Times New Roman" w:cs="Times New Roman"/>
          <w:sz w:val="24"/>
          <w:szCs w:val="24"/>
        </w:rPr>
        <w:t>.</w:t>
      </w:r>
      <w:r w:rsidR="007D3DB5" w:rsidRPr="007D3DB5">
        <w:rPr>
          <w:rFonts w:ascii="Times New Roman" w:hAnsi="Times New Roman" w:cs="Times New Roman"/>
          <w:sz w:val="24"/>
          <w:szCs w:val="24"/>
        </w:rPr>
        <w:t>0</w:t>
      </w:r>
      <w:r w:rsidR="001939BB">
        <w:rPr>
          <w:rFonts w:ascii="Times New Roman" w:hAnsi="Times New Roman" w:cs="Times New Roman"/>
          <w:sz w:val="24"/>
          <w:szCs w:val="24"/>
        </w:rPr>
        <w:t>5</w:t>
      </w:r>
      <w:r w:rsidRPr="003B1884">
        <w:rPr>
          <w:rFonts w:ascii="Times New Roman" w:hAnsi="Times New Roman" w:cs="Times New Roman"/>
          <w:sz w:val="24"/>
          <w:szCs w:val="24"/>
        </w:rPr>
        <w:t>.201</w:t>
      </w:r>
      <w:r w:rsidR="007D3DB5" w:rsidRPr="007D3DB5">
        <w:rPr>
          <w:rFonts w:ascii="Times New Roman" w:hAnsi="Times New Roman" w:cs="Times New Roman"/>
          <w:sz w:val="24"/>
          <w:szCs w:val="24"/>
        </w:rPr>
        <w:t>3</w:t>
      </w:r>
      <w:r w:rsidRPr="003B1884">
        <w:rPr>
          <w:rFonts w:ascii="Times New Roman" w:hAnsi="Times New Roman" w:cs="Times New Roman"/>
          <w:sz w:val="24"/>
          <w:szCs w:val="24"/>
        </w:rPr>
        <w:t>)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3B18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Вопрос: </w:t>
      </w:r>
      <w:r w:rsidRPr="003B1884">
        <w:rPr>
          <w:rFonts w:ascii="Times New Roman" w:hAnsi="Times New Roman" w:cs="Times New Roman"/>
          <w:color w:val="000000"/>
          <w:sz w:val="24"/>
          <w:szCs w:val="24"/>
        </w:rPr>
        <w:t xml:space="preserve">Просим </w:t>
      </w:r>
      <w:r w:rsidR="006218E3">
        <w:rPr>
          <w:rFonts w:ascii="Times New Roman" w:hAnsi="Times New Roman" w:cs="Times New Roman"/>
          <w:color w:val="000000"/>
          <w:sz w:val="24"/>
          <w:szCs w:val="24"/>
        </w:rPr>
        <w:t>дать разъяснения о сроках выполнения работ, указанных в Приложении №2 к проекту договора (календарный план) конкурсной документации</w:t>
      </w:r>
      <w:r w:rsidRPr="003B188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3B1884" w:rsidRDefault="006218E3" w:rsidP="0037156C">
      <w:pPr>
        <w:pStyle w:val="a7"/>
        <w:numPr>
          <w:ilvl w:val="0"/>
          <w:numId w:val="3"/>
        </w:numPr>
        <w:spacing w:after="0"/>
        <w:ind w:left="36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Сроки выполнения работ с 20.06.2013 – 25.07.2013 указаны не корректно, так как  не учитывают сроки при процедуре заключения договоров, предусмотренных гл.9 п.28.1.1 ЕОСЗ ГК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>», а именно «Заключение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настоящим стандартом, иными распорядительными документами Корпорации и условиями конкретной закупочной процедуры, но не ранее чем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через 10 дней после размещения протокола подведения итогов или признания процедуры закупки несостоявшейся на официальном сайте и не более 20 дней». А срок проведения отборочной и оценочной стадии рассмотрения заявок не позднее 21.06.2013 (извещение о внесении изменений </w:t>
      </w:r>
      <w:r w:rsidR="00737008">
        <w:rPr>
          <w:rFonts w:ascii="Times New Roman" w:hAnsi="Times New Roman" w:cs="Times New Roman"/>
          <w:sz w:val="24"/>
          <w:szCs w:val="24"/>
        </w:rPr>
        <w:t xml:space="preserve"> от 16.05.2013 №130516/0528/239)</w:t>
      </w:r>
    </w:p>
    <w:p w:rsidR="00737008" w:rsidRPr="00A32D4F" w:rsidRDefault="00737008" w:rsidP="0037156C">
      <w:pPr>
        <w:pStyle w:val="a7"/>
        <w:numPr>
          <w:ilvl w:val="0"/>
          <w:numId w:val="3"/>
        </w:numPr>
        <w:spacing w:after="0"/>
        <w:ind w:left="3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Дополнительно просим подтвердить корректность сроков выполнения (30 календарных дней), предусмотренных конкурсной документацией, так как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объем работ, предусмотренный техническим заданием составляет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A32D4F" w:rsidRDefault="00737008" w:rsidP="0037156C">
      <w:pPr>
        <w:spacing w:after="0"/>
        <w:ind w:left="3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бурения 152 скважин (общей длиной 3880 метров), </w:t>
      </w:r>
    </w:p>
    <w:p w:rsidR="00737008" w:rsidRDefault="00737008" w:rsidP="0037156C">
      <w:pPr>
        <w:spacing w:after="0"/>
        <w:ind w:left="3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>. установка глубинных реперов в количестве 164 штук,</w:t>
      </w:r>
    </w:p>
    <w:p w:rsidR="00737008" w:rsidRDefault="00737008" w:rsidP="0037156C">
      <w:pPr>
        <w:spacing w:after="0"/>
        <w:ind w:left="3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Отъем проб и камеральная обработка материалов и др. работы.</w:t>
      </w:r>
      <w:bookmarkStart w:id="0" w:name="_GoBack"/>
      <w:bookmarkEnd w:id="0"/>
    </w:p>
    <w:p w:rsid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32D4F" w:rsidRPr="003B1884" w:rsidRDefault="0097533B" w:rsidP="00A32D4F">
      <w:pPr>
        <w:spacing w:after="0"/>
        <w:ind w:firstLine="54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Ответ</w:t>
      </w:r>
      <w:r w:rsidR="00A32D4F" w:rsidRPr="003B18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</w:p>
    <w:p w:rsidR="00654EE7" w:rsidRPr="0037156C" w:rsidRDefault="00654EE7" w:rsidP="0037156C">
      <w:pPr>
        <w:pStyle w:val="a7"/>
        <w:tabs>
          <w:tab w:val="left" w:pos="993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37156C">
        <w:rPr>
          <w:rFonts w:ascii="Times New Roman" w:hAnsi="Times New Roman" w:cs="Times New Roman"/>
          <w:sz w:val="24"/>
          <w:szCs w:val="24"/>
        </w:rPr>
        <w:t xml:space="preserve">В составе конкурсной документации представлена форма календарного плана с </w:t>
      </w:r>
      <w:r w:rsidR="0037156C" w:rsidRPr="0037156C">
        <w:rPr>
          <w:rFonts w:ascii="Times New Roman" w:hAnsi="Times New Roman" w:cs="Times New Roman"/>
          <w:sz w:val="24"/>
          <w:szCs w:val="24"/>
        </w:rPr>
        <w:t xml:space="preserve">       </w:t>
      </w:r>
      <w:r w:rsidRPr="0037156C">
        <w:rPr>
          <w:rFonts w:ascii="Times New Roman" w:hAnsi="Times New Roman" w:cs="Times New Roman"/>
          <w:sz w:val="24"/>
          <w:szCs w:val="24"/>
        </w:rPr>
        <w:t xml:space="preserve">указанием этапов работ и сроками их выполнения. Согласно п. 3 раздела 5 «Информационная карта конкурса» все необходимые сведения, касающиеся сроков выполнения работ, приведены в томе 2 «Техническая часть» конкурсной документации. В разделе 5 «Требования к сроку выполнения работ»  тома 2 регламентирован только срок окончания работ. В соответствии с п. 9.1 </w:t>
      </w:r>
      <w:proofErr w:type="gramStart"/>
      <w:r w:rsidRPr="0037156C">
        <w:rPr>
          <w:rFonts w:ascii="Times New Roman" w:hAnsi="Times New Roman" w:cs="Times New Roman"/>
          <w:sz w:val="24"/>
          <w:szCs w:val="24"/>
        </w:rPr>
        <w:t>проекта договора, представленного в составе конкурсной документации договор вступает</w:t>
      </w:r>
      <w:proofErr w:type="gramEnd"/>
      <w:r w:rsidRPr="0037156C">
        <w:rPr>
          <w:rFonts w:ascii="Times New Roman" w:hAnsi="Times New Roman" w:cs="Times New Roman"/>
          <w:sz w:val="24"/>
          <w:szCs w:val="24"/>
        </w:rPr>
        <w:t xml:space="preserve"> в силу с момента его подписания.</w:t>
      </w:r>
    </w:p>
    <w:p w:rsidR="00654EE7" w:rsidRPr="0037156C" w:rsidRDefault="00654EE7" w:rsidP="00654EE7">
      <w:pPr>
        <w:pStyle w:val="a7"/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7156C">
        <w:rPr>
          <w:rFonts w:ascii="Times New Roman" w:hAnsi="Times New Roman" w:cs="Times New Roman"/>
          <w:sz w:val="24"/>
          <w:szCs w:val="24"/>
        </w:rPr>
        <w:t>В связи с вышеизложенным, указанные в форме календарного плана сроки начала работ являются ориентировочными и могут быть уточнены по результатам проведения процедур закупки и заключения договора.</w:t>
      </w:r>
      <w:proofErr w:type="gramEnd"/>
    </w:p>
    <w:p w:rsidR="00654EE7" w:rsidRPr="0037156C" w:rsidRDefault="00654EE7" w:rsidP="00654EE7">
      <w:pPr>
        <w:pStyle w:val="a7"/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156C"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с п. 14.9.2 и 14.11.2 ЕОСЗ минимальные сроки проведения отборочной и оценочной стадий рассмотрения заявок не регламентируются. Таким </w:t>
      </w:r>
      <w:proofErr w:type="gramStart"/>
      <w:r w:rsidRPr="0037156C"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 w:rsidRPr="0037156C">
        <w:rPr>
          <w:rFonts w:ascii="Times New Roman" w:hAnsi="Times New Roman" w:cs="Times New Roman"/>
          <w:sz w:val="24"/>
          <w:szCs w:val="24"/>
        </w:rPr>
        <w:t xml:space="preserve"> ОАО «</w:t>
      </w:r>
      <w:proofErr w:type="spellStart"/>
      <w:r w:rsidRPr="0037156C">
        <w:rPr>
          <w:rFonts w:ascii="Times New Roman" w:hAnsi="Times New Roman" w:cs="Times New Roman"/>
          <w:sz w:val="24"/>
          <w:szCs w:val="24"/>
        </w:rPr>
        <w:t>Атомэнергопроект</w:t>
      </w:r>
      <w:proofErr w:type="spellEnd"/>
      <w:r w:rsidRPr="0037156C">
        <w:rPr>
          <w:rFonts w:ascii="Times New Roman" w:hAnsi="Times New Roman" w:cs="Times New Roman"/>
          <w:sz w:val="24"/>
          <w:szCs w:val="24"/>
        </w:rPr>
        <w:t>» в праве завершить вышеуказанные стадии и определить победителя конкурса в максимально сжатые сроки.</w:t>
      </w:r>
    </w:p>
    <w:p w:rsidR="00654EE7" w:rsidRPr="0037156C" w:rsidRDefault="00654EE7" w:rsidP="00735A7B">
      <w:pPr>
        <w:pStyle w:val="a7"/>
        <w:tabs>
          <w:tab w:val="left" w:pos="993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56C">
        <w:rPr>
          <w:rFonts w:ascii="Times New Roman" w:hAnsi="Times New Roman" w:cs="Times New Roman"/>
          <w:sz w:val="24"/>
          <w:szCs w:val="24"/>
        </w:rPr>
        <w:t xml:space="preserve">2. </w:t>
      </w:r>
      <w:r w:rsidRPr="0037156C">
        <w:rPr>
          <w:rFonts w:ascii="Times New Roman" w:eastAsia="Times New Roman" w:hAnsi="Times New Roman" w:cs="Times New Roman"/>
          <w:sz w:val="24"/>
          <w:szCs w:val="24"/>
        </w:rPr>
        <w:t>В соответствии с решением Генерального Заказчика (ОАО «Концерн Росэнергоатом»), принятым на совещании рабочей группы по оптимальному варианту размещения энергоблоков Курской АЭС-2 (протокол от 27.03.2013 № 3) был принят новый вариант размещения Курской АЭС-2 на площадке «</w:t>
      </w:r>
      <w:proofErr w:type="spellStart"/>
      <w:r w:rsidRPr="0037156C">
        <w:rPr>
          <w:rFonts w:ascii="Times New Roman" w:eastAsia="Times New Roman" w:hAnsi="Times New Roman" w:cs="Times New Roman"/>
          <w:sz w:val="24"/>
          <w:szCs w:val="24"/>
        </w:rPr>
        <w:t>Макаровка</w:t>
      </w:r>
      <w:proofErr w:type="spellEnd"/>
      <w:r w:rsidRPr="0037156C">
        <w:rPr>
          <w:rFonts w:ascii="Times New Roman" w:eastAsia="Times New Roman" w:hAnsi="Times New Roman" w:cs="Times New Roman"/>
          <w:sz w:val="24"/>
          <w:szCs w:val="24"/>
        </w:rPr>
        <w:t>». В связи с этим объем инженерных изысканий, которые необходимо выполнить на этапе разработки проектной документации значительно увеличился. Сроки выполнения работ данных работ, регламентированные условиями генерального договора нашей организации с ОАО «НИАЭП» № 13111/81/02/5638-Д, остались неизменны (срок окончания работ 26.07.2013). В этих условиях наша организация была вынуждена принять решение о передаче существенного объема работ подрядной организации, определяемой на конкурсной основе.</w:t>
      </w:r>
    </w:p>
    <w:p w:rsidR="00654EE7" w:rsidRPr="00654EE7" w:rsidRDefault="00654EE7" w:rsidP="00735A7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4EE7">
        <w:rPr>
          <w:rFonts w:ascii="Times New Roman" w:eastAsia="Times New Roman" w:hAnsi="Times New Roman" w:cs="Times New Roman"/>
          <w:sz w:val="24"/>
          <w:szCs w:val="24"/>
        </w:rPr>
        <w:t>Выполнение, указанных в техническом задании, объемов работ в заявленные в конкурсной документации сроки является ответственностью Исполнителя (победителя конкурса) и зависит от производственных возможностей Исполнителя.</w:t>
      </w:r>
    </w:p>
    <w:p w:rsidR="00654EE7" w:rsidRPr="00654EE7" w:rsidRDefault="00654EE7" w:rsidP="00654E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32D4F" w:rsidRP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3B1884" w:rsidRPr="003B1884" w:rsidRDefault="003B1884" w:rsidP="003B1884">
      <w:pPr>
        <w:pStyle w:val="a5"/>
        <w:ind w:firstLine="0"/>
        <w:rPr>
          <w:b/>
          <w:color w:val="000000"/>
          <w:szCs w:val="24"/>
        </w:rPr>
      </w:pPr>
    </w:p>
    <w:p w:rsidR="003B1884" w:rsidRDefault="003B1884" w:rsidP="003B1884">
      <w:pPr>
        <w:jc w:val="center"/>
      </w:pPr>
    </w:p>
    <w:sectPr w:rsidR="003B1884" w:rsidSect="00011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76D1F"/>
    <w:multiLevelType w:val="hybridMultilevel"/>
    <w:tmpl w:val="38D4A81C"/>
    <w:lvl w:ilvl="0" w:tplc="EC865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B5A30B7"/>
    <w:multiLevelType w:val="hybridMultilevel"/>
    <w:tmpl w:val="27AECA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A0259E"/>
    <w:multiLevelType w:val="hybridMultilevel"/>
    <w:tmpl w:val="59D22F04"/>
    <w:lvl w:ilvl="0" w:tplc="5F5CDDCE">
      <w:start w:val="1"/>
      <w:numFmt w:val="decimal"/>
      <w:lvlText w:val="%1."/>
      <w:lvlJc w:val="left"/>
      <w:pPr>
        <w:ind w:left="1365" w:hanging="82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B1884"/>
    <w:rsid w:val="00011941"/>
    <w:rsid w:val="001939BB"/>
    <w:rsid w:val="0037156C"/>
    <w:rsid w:val="0039385A"/>
    <w:rsid w:val="003B1884"/>
    <w:rsid w:val="005D3607"/>
    <w:rsid w:val="006218E3"/>
    <w:rsid w:val="00654EE7"/>
    <w:rsid w:val="00735A7B"/>
    <w:rsid w:val="00737008"/>
    <w:rsid w:val="007D3DB5"/>
    <w:rsid w:val="0097533B"/>
    <w:rsid w:val="00A32D4F"/>
    <w:rsid w:val="00DB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D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B1884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3B188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3B1884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3B1884"/>
    <w:rPr>
      <w:rFonts w:ascii="Times New Roman" w:eastAsia="Times New Roman" w:hAnsi="Times New Roman" w:cs="Times New Roman"/>
      <w:sz w:val="24"/>
      <w:szCs w:val="20"/>
    </w:rPr>
  </w:style>
  <w:style w:type="paragraph" w:customStyle="1" w:styleId="3">
    <w:name w:val="Стиль3 Знак Знак"/>
    <w:basedOn w:val="2"/>
    <w:rsid w:val="003B1884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3B188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B1884"/>
  </w:style>
  <w:style w:type="paragraph" w:styleId="a7">
    <w:name w:val="List Paragraph"/>
    <w:basedOn w:val="a"/>
    <w:uiPriority w:val="34"/>
    <w:qFormat/>
    <w:rsid w:val="007D3DB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93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38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47320-C167-4C12-8A3F-F715671DD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9</cp:revision>
  <cp:lastPrinted>2013-06-04T07:18:00Z</cp:lastPrinted>
  <dcterms:created xsi:type="dcterms:W3CDTF">2012-11-09T12:10:00Z</dcterms:created>
  <dcterms:modified xsi:type="dcterms:W3CDTF">2013-06-04T07:18:00Z</dcterms:modified>
</cp:coreProperties>
</file>