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D11D80" w:rsidRPr="00D11D80">
        <w:t>___</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с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bookmarkStart w:id="0" w:name="_GoBack"/>
      <w:bookmarkEnd w:id="0"/>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w:t>
      </w:r>
      <w:r w:rsidR="00F00968">
        <w:rPr>
          <w:color w:val="000000"/>
        </w:rPr>
        <w:t>О</w:t>
      </w:r>
      <w:r w:rsidR="00F139A1" w:rsidRPr="0008502E">
        <w:rPr>
          <w:color w:val="000000"/>
        </w:rPr>
        <w:t>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тификации ГОСТ Р,</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r>
        <w:t xml:space="preserve"> </w:t>
      </w:r>
      <w:r w:rsidR="00AE6848">
        <w:t>В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w:t>
      </w:r>
      <w:r w:rsidR="00F139A1" w:rsidRPr="0008502E">
        <w:lastRenderedPageBreak/>
        <w:t>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1"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w:t>
      </w:r>
      <w:r w:rsidRPr="0008502E">
        <w:lastRenderedPageBreak/>
        <w:t xml:space="preserve">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5F3B9C" w:rsidRPr="005F3B9C"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5F3B9C">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в порядке и сроки, установленные Инструкциями Госарбитража при СМ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lastRenderedPageBreak/>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 xml:space="preserve">______ коп. </w:t>
      </w:r>
      <w:r w:rsidR="00FD7E3B" w:rsidRPr="0008502E">
        <w:t>(</w:t>
      </w:r>
      <w:r w:rsidR="00D11D80">
        <w:t>__________</w:t>
      </w:r>
      <w:r w:rsidR="00FD7E3B" w:rsidRPr="0008502E">
        <w:t xml:space="preserve">рублей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 xml:space="preserve">дата списания денежных средств с расчетного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r w:rsidR="00671C88" w:rsidRPr="0008502E">
        <w:rPr>
          <w:color w:val="000000"/>
        </w:rPr>
        <w:t>стоимости</w:t>
      </w:r>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497D92" w:rsidRPr="0008502E" w:rsidRDefault="00497D92" w:rsidP="00497D92">
      <w:pPr>
        <w:jc w:val="both"/>
        <w:outlineLvl w:val="0"/>
      </w:pPr>
      <w:r w:rsidRPr="00497D92">
        <w:rPr>
          <w:lang w:eastAsia="en-US"/>
        </w:rPr>
        <w:t xml:space="preserve">        </w:t>
      </w:r>
      <w:r w:rsidR="00AB0533" w:rsidRPr="00BD2F38">
        <w:rPr>
          <w:lang w:eastAsia="en-US"/>
        </w:rPr>
        <w:t xml:space="preserve"> </w:t>
      </w:r>
      <w:r w:rsidR="00C733F2" w:rsidRPr="00BD2F38">
        <w:rPr>
          <w:lang w:eastAsia="en-US"/>
        </w:rPr>
        <w:t>6.9.</w:t>
      </w:r>
      <w:r w:rsidR="00C733F2" w:rsidRPr="0008502E">
        <w:rPr>
          <w:lang w:eastAsia="en-US"/>
        </w:rPr>
        <w:t xml:space="preserve"> </w:t>
      </w:r>
      <w:r w:rsidR="00C733F2" w:rsidRPr="0008502E">
        <w:t xml:space="preserve">В </w:t>
      </w:r>
      <w:r>
        <w:rPr>
          <w:rFonts w:cs="Arial"/>
        </w:rPr>
        <w:t>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r w:rsidRPr="0008502E">
        <w:t>.</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а, причем они могут быть доведены до сведения сторон как в форме законодательного акта, так и иными способами. Под форс-мажо</w:t>
      </w:r>
      <w:r w:rsidR="000D304A" w:rsidRPr="0008502E">
        <w:rPr>
          <w:color w:val="000000"/>
        </w:rPr>
        <w:t>р</w:t>
      </w:r>
      <w:r w:rsidR="004124F1" w:rsidRPr="0008502E">
        <w:rPr>
          <w:color w:val="000000"/>
        </w:rPr>
        <w:t xml:space="preserve">ными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lastRenderedPageBreak/>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497D92" w:rsidRPr="00497D92">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497D92" w:rsidRPr="00497D92">
        <w:rPr>
          <w:color w:val="000000"/>
        </w:rPr>
        <w:t>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7B77DD" w:rsidRPr="00E92021">
        <w:rPr>
          <w:rStyle w:val="FontStyle35"/>
        </w:rPr>
        <w:t>0</w:t>
      </w:r>
      <w:r>
        <w:rPr>
          <w:rStyle w:val="FontStyle35"/>
        </w:rPr>
        <w:t xml:space="preserve">.7. 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1</w:t>
      </w:r>
      <w:r w:rsidR="007B77DD" w:rsidRPr="00E92021">
        <w:rPr>
          <w:rStyle w:val="FontStyle35"/>
        </w:rPr>
        <w:t>0</w:t>
      </w:r>
      <w:r>
        <w:rPr>
          <w:rStyle w:val="FontStyle35"/>
        </w:rPr>
        <w:t xml:space="preserve">.8. </w:t>
      </w:r>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с даты получения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F2254" w:rsidRPr="0008502E" w:rsidRDefault="00FF2254"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lastRenderedPageBreak/>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E04D53"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р/сч  </w:t>
            </w:r>
            <w:r w:rsidRPr="0008502E">
              <w:rPr>
                <w:color w:val="000000"/>
                <w:spacing w:val="-1"/>
              </w:rPr>
              <w:t xml:space="preserve">№ 407 028 106 002 610 022 98 </w:t>
            </w:r>
          </w:p>
          <w:p w:rsidR="00E92021" w:rsidRPr="00335829" w:rsidRDefault="00C67D5F" w:rsidP="0003201A">
            <w:pPr>
              <w:spacing w:before="4"/>
              <w:rPr>
                <w:color w:val="000000"/>
                <w:spacing w:val="-1"/>
              </w:rPr>
            </w:pPr>
            <w:r w:rsidRPr="0008502E">
              <w:rPr>
                <w:color w:val="000000"/>
                <w:spacing w:val="-1"/>
              </w:rPr>
              <w:t>в Филиале</w:t>
            </w:r>
            <w:r w:rsidRPr="0008502E">
              <w:t xml:space="preserve"> </w:t>
            </w:r>
            <w:r w:rsidRPr="0008502E">
              <w:rPr>
                <w:color w:val="000000"/>
                <w:spacing w:val="-1"/>
              </w:rPr>
              <w:t>ОАО «Газпромбанк»</w:t>
            </w:r>
          </w:p>
          <w:p w:rsidR="00C67D5F" w:rsidRPr="0008502E" w:rsidRDefault="00C67D5F" w:rsidP="0003201A">
            <w:pPr>
              <w:spacing w:before="4"/>
              <w:rPr>
                <w:color w:val="000000"/>
              </w:rPr>
            </w:pPr>
            <w:r w:rsidRPr="0008502E">
              <w:rPr>
                <w:color w:val="000000"/>
                <w:spacing w:val="-1"/>
              </w:rPr>
              <w:t>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к/сч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Pr="00E92021" w:rsidRDefault="00E92021" w:rsidP="00FF2254">
      <w:pPr>
        <w:tabs>
          <w:tab w:val="left" w:pos="3510"/>
        </w:tabs>
        <w:rPr>
          <w:bCs/>
          <w:lang w:val="en-US"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0D3F">
        <w:rPr>
          <w:bCs/>
          <w:lang w:eastAsia="en-US"/>
        </w:rPr>
        <w:t>4</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049"/>
        <w:gridCol w:w="880"/>
        <w:gridCol w:w="880"/>
        <w:gridCol w:w="1346"/>
        <w:gridCol w:w="1430"/>
      </w:tblGrid>
      <w:tr w:rsidR="00CA53FF" w:rsidRPr="0008502E" w:rsidTr="00497D92">
        <w:tc>
          <w:tcPr>
            <w:tcW w:w="588" w:type="dxa"/>
            <w:vAlign w:val="center"/>
          </w:tcPr>
          <w:p w:rsidR="00CA53FF" w:rsidRPr="0008502E" w:rsidRDefault="00CA53FF" w:rsidP="00497D92">
            <w:pPr>
              <w:contextualSpacing/>
              <w:jc w:val="center"/>
              <w:rPr>
                <w:lang w:eastAsia="en-US"/>
              </w:rPr>
            </w:pPr>
            <w:r w:rsidRPr="0008502E">
              <w:rPr>
                <w:lang w:eastAsia="en-US"/>
              </w:rPr>
              <w:t>№</w:t>
            </w:r>
          </w:p>
          <w:p w:rsidR="00CA53FF" w:rsidRPr="0008502E" w:rsidRDefault="00CA53FF" w:rsidP="00497D92">
            <w:pPr>
              <w:contextualSpacing/>
              <w:jc w:val="center"/>
              <w:rPr>
                <w:lang w:eastAsia="en-US"/>
              </w:rPr>
            </w:pPr>
            <w:r w:rsidRPr="0008502E">
              <w:rPr>
                <w:lang w:eastAsia="en-US"/>
              </w:rPr>
              <w:t>п/п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497D92">
            <w:pPr>
              <w:contextualSpacing/>
              <w:jc w:val="center"/>
              <w:rPr>
                <w:lang w:eastAsia="en-US"/>
              </w:rPr>
            </w:pPr>
          </w:p>
          <w:p w:rsidR="00CA53FF" w:rsidRPr="0008502E" w:rsidRDefault="00CA53FF" w:rsidP="00497D92">
            <w:pPr>
              <w:ind w:right="-57"/>
              <w:contextualSpacing/>
              <w:jc w:val="center"/>
              <w:rPr>
                <w:lang w:eastAsia="en-US"/>
              </w:rPr>
            </w:pPr>
            <w:r w:rsidRPr="0008502E">
              <w:rPr>
                <w:lang w:eastAsia="en-US"/>
              </w:rPr>
              <w:t>Кол-во</w:t>
            </w:r>
          </w:p>
          <w:p w:rsidR="00CA53FF" w:rsidRPr="0008502E" w:rsidRDefault="00CA53FF" w:rsidP="00497D92">
            <w:pPr>
              <w:autoSpaceDE w:val="0"/>
              <w:autoSpaceDN w:val="0"/>
              <w:adjustRightInd w:val="0"/>
              <w:jc w:val="center"/>
            </w:pPr>
          </w:p>
        </w:tc>
        <w:tc>
          <w:tcPr>
            <w:tcW w:w="880" w:type="dxa"/>
            <w:vAlign w:val="center"/>
          </w:tcPr>
          <w:p w:rsidR="00CA53FF" w:rsidRPr="0008502E" w:rsidRDefault="00CA53FF" w:rsidP="00497D92">
            <w:pPr>
              <w:autoSpaceDE w:val="0"/>
              <w:autoSpaceDN w:val="0"/>
              <w:adjustRightInd w:val="0"/>
              <w:jc w:val="center"/>
              <w:rPr>
                <w:lang w:eastAsia="en-US"/>
              </w:rPr>
            </w:pPr>
            <w:r w:rsidRPr="0008502E">
              <w:rPr>
                <w:lang w:eastAsia="en-US"/>
              </w:rPr>
              <w:t>Ед.</w:t>
            </w:r>
          </w:p>
          <w:p w:rsidR="00CA53FF" w:rsidRPr="0008502E" w:rsidRDefault="00CA53FF" w:rsidP="00497D92">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497D92">
        <w:tc>
          <w:tcPr>
            <w:tcW w:w="588" w:type="dxa"/>
            <w:vAlign w:val="center"/>
          </w:tcPr>
          <w:p w:rsidR="00CA53FF" w:rsidRPr="00497D92" w:rsidRDefault="00CA53FF" w:rsidP="00497D92">
            <w:pPr>
              <w:autoSpaceDE w:val="0"/>
              <w:autoSpaceDN w:val="0"/>
              <w:adjustRightInd w:val="0"/>
              <w:jc w:val="center"/>
            </w:pPr>
            <w:r w:rsidRPr="00497D92">
              <w:rPr>
                <w:lang w:val="en-US"/>
              </w:rPr>
              <w:t>1</w:t>
            </w:r>
          </w:p>
        </w:tc>
        <w:tc>
          <w:tcPr>
            <w:tcW w:w="5049" w:type="dxa"/>
            <w:vAlign w:val="center"/>
          </w:tcPr>
          <w:p w:rsidR="00CA53FF" w:rsidRPr="00497D92" w:rsidRDefault="00497D92" w:rsidP="00497D92">
            <w:r w:rsidRPr="00497D92">
              <w:rPr>
                <w:color w:val="000000"/>
              </w:rPr>
              <w:t xml:space="preserve">Клапан 40нж/1,6д ПП к НЗ ф/220-А Ду40 Ру1,6Мпа, наличие ручного дублера, материал корпуса 12Х18Н10Т, с принудительным подъемом поршня, наличие сигнализатора фактического положения поршня, нормально – закрытый, присоединение- фланцевое исп. 5, со штепсельным разъемом РМГ2 по опросному листу №04-40080-0-0-ВК1.ВС.ОВ3.ОЛ1 от 03.08.2012 </w:t>
            </w:r>
          </w:p>
        </w:tc>
        <w:tc>
          <w:tcPr>
            <w:tcW w:w="880" w:type="dxa"/>
            <w:vAlign w:val="center"/>
          </w:tcPr>
          <w:p w:rsidR="00CA53FF" w:rsidRPr="00497D92" w:rsidRDefault="00497D92" w:rsidP="00497D92">
            <w:pPr>
              <w:autoSpaceDE w:val="0"/>
              <w:autoSpaceDN w:val="0"/>
              <w:adjustRightInd w:val="0"/>
              <w:jc w:val="center"/>
              <w:rPr>
                <w:lang w:val="en-US"/>
              </w:rPr>
            </w:pPr>
            <w:r w:rsidRPr="00497D92">
              <w:rPr>
                <w:lang w:val="en-US"/>
              </w:rPr>
              <w:t>1</w:t>
            </w:r>
          </w:p>
        </w:tc>
        <w:tc>
          <w:tcPr>
            <w:tcW w:w="880" w:type="dxa"/>
            <w:vAlign w:val="center"/>
          </w:tcPr>
          <w:p w:rsidR="00CA53FF" w:rsidRPr="00497D92" w:rsidRDefault="00F00968" w:rsidP="00497D92">
            <w:pPr>
              <w:autoSpaceDE w:val="0"/>
              <w:autoSpaceDN w:val="0"/>
              <w:adjustRightInd w:val="0"/>
              <w:jc w:val="center"/>
            </w:pPr>
            <w:r w:rsidRPr="00497D92">
              <w:t>шт</w:t>
            </w:r>
          </w:p>
        </w:tc>
        <w:tc>
          <w:tcPr>
            <w:tcW w:w="1346" w:type="dxa"/>
            <w:vAlign w:val="center"/>
          </w:tcPr>
          <w:p w:rsidR="00CA53FF" w:rsidRPr="00497D92" w:rsidRDefault="00CA53FF" w:rsidP="00497D92">
            <w:pPr>
              <w:autoSpaceDE w:val="0"/>
              <w:autoSpaceDN w:val="0"/>
              <w:adjustRightInd w:val="0"/>
            </w:pPr>
          </w:p>
        </w:tc>
        <w:tc>
          <w:tcPr>
            <w:tcW w:w="1430" w:type="dxa"/>
            <w:vAlign w:val="center"/>
          </w:tcPr>
          <w:p w:rsidR="00CA53FF" w:rsidRPr="00497D92" w:rsidRDefault="00CA53FF" w:rsidP="00497D92">
            <w:pPr>
              <w:ind w:left="46"/>
            </w:pPr>
          </w:p>
        </w:tc>
      </w:tr>
      <w:tr w:rsidR="00F00968" w:rsidRPr="0008502E" w:rsidTr="00497D92">
        <w:tc>
          <w:tcPr>
            <w:tcW w:w="588" w:type="dxa"/>
            <w:vAlign w:val="center"/>
          </w:tcPr>
          <w:p w:rsidR="00F00968" w:rsidRPr="00497D92" w:rsidRDefault="00F00968" w:rsidP="00497D92">
            <w:pPr>
              <w:autoSpaceDE w:val="0"/>
              <w:autoSpaceDN w:val="0"/>
              <w:adjustRightInd w:val="0"/>
              <w:jc w:val="center"/>
            </w:pPr>
            <w:r w:rsidRPr="00497D92">
              <w:t>2</w:t>
            </w:r>
          </w:p>
        </w:tc>
        <w:tc>
          <w:tcPr>
            <w:tcW w:w="5049" w:type="dxa"/>
            <w:vAlign w:val="center"/>
          </w:tcPr>
          <w:p w:rsidR="00497D92" w:rsidRPr="00497D92" w:rsidRDefault="00497D92" w:rsidP="00497D92">
            <w:pPr>
              <w:pStyle w:val="af2"/>
              <w:rPr>
                <w:color w:val="000000"/>
                <w:sz w:val="24"/>
                <w:szCs w:val="24"/>
              </w:rPr>
            </w:pPr>
            <w:r w:rsidRPr="00497D92">
              <w:rPr>
                <w:color w:val="000000"/>
                <w:sz w:val="24"/>
                <w:szCs w:val="24"/>
              </w:rPr>
              <w:t>Клапан 15нж/1,6д ПП к НЗ ф/220-А Ду15 Ру1,6Мпа, наличие ручного дублера, материал корпуса 12Х18Н10Т, с принудительным подъемом поршня, наличие сигнализатора фактического положения поршня, нормально – закрытый, присоединение- фланцевое исп. 5, со штепсельным разъемом РМГ2 по опросному листу №04-40080-0-0-ВК1.ВС.ОВ3.ОЛ2 от 03.08.2012</w:t>
            </w:r>
          </w:p>
          <w:p w:rsidR="00F00968" w:rsidRPr="00497D92" w:rsidRDefault="00F00968" w:rsidP="00497D92">
            <w:pPr>
              <w:autoSpaceDE w:val="0"/>
              <w:autoSpaceDN w:val="0"/>
              <w:adjustRightInd w:val="0"/>
              <w:rPr>
                <w:sz w:val="22"/>
                <w:szCs w:val="22"/>
              </w:rPr>
            </w:pPr>
          </w:p>
        </w:tc>
        <w:tc>
          <w:tcPr>
            <w:tcW w:w="880" w:type="dxa"/>
            <w:vAlign w:val="center"/>
          </w:tcPr>
          <w:p w:rsidR="00F00968" w:rsidRPr="00497D92" w:rsidRDefault="00497D92" w:rsidP="00497D92">
            <w:pPr>
              <w:autoSpaceDE w:val="0"/>
              <w:autoSpaceDN w:val="0"/>
              <w:adjustRightInd w:val="0"/>
              <w:jc w:val="center"/>
              <w:rPr>
                <w:lang w:val="en-US"/>
              </w:rPr>
            </w:pPr>
            <w:r w:rsidRPr="00497D92">
              <w:rPr>
                <w:lang w:val="en-US"/>
              </w:rPr>
              <w:t>3</w:t>
            </w:r>
          </w:p>
        </w:tc>
        <w:tc>
          <w:tcPr>
            <w:tcW w:w="880" w:type="dxa"/>
            <w:vAlign w:val="center"/>
          </w:tcPr>
          <w:p w:rsidR="00F00968" w:rsidRPr="00497D92" w:rsidRDefault="00F00968" w:rsidP="00497D92">
            <w:pPr>
              <w:autoSpaceDE w:val="0"/>
              <w:autoSpaceDN w:val="0"/>
              <w:adjustRightInd w:val="0"/>
              <w:jc w:val="center"/>
            </w:pPr>
            <w:r w:rsidRPr="00497D92">
              <w:t>шт</w:t>
            </w:r>
          </w:p>
        </w:tc>
        <w:tc>
          <w:tcPr>
            <w:tcW w:w="1346" w:type="dxa"/>
            <w:vAlign w:val="center"/>
          </w:tcPr>
          <w:p w:rsidR="00F00968" w:rsidRPr="00497D92" w:rsidRDefault="00F00968" w:rsidP="00497D92">
            <w:pPr>
              <w:autoSpaceDE w:val="0"/>
              <w:autoSpaceDN w:val="0"/>
              <w:adjustRightInd w:val="0"/>
            </w:pPr>
          </w:p>
        </w:tc>
        <w:tc>
          <w:tcPr>
            <w:tcW w:w="1430" w:type="dxa"/>
            <w:vAlign w:val="center"/>
          </w:tcPr>
          <w:p w:rsidR="00F00968" w:rsidRPr="00497D92" w:rsidRDefault="00F00968"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3</w:t>
            </w:r>
          </w:p>
        </w:tc>
        <w:tc>
          <w:tcPr>
            <w:tcW w:w="5049" w:type="dxa"/>
            <w:vAlign w:val="center"/>
          </w:tcPr>
          <w:p w:rsidR="00E92021" w:rsidRPr="00497D92" w:rsidRDefault="00497D92" w:rsidP="00497D92">
            <w:pPr>
              <w:autoSpaceDE w:val="0"/>
              <w:autoSpaceDN w:val="0"/>
              <w:adjustRightInd w:val="0"/>
              <w:rPr>
                <w:sz w:val="22"/>
                <w:szCs w:val="22"/>
              </w:rPr>
            </w:pPr>
            <w:r w:rsidRPr="00497D92">
              <w:rPr>
                <w:color w:val="000000"/>
              </w:rPr>
              <w:t>Клапан 20нж/1,6д ПП к НЗ ф/220-А Ду20 Ру1,6Мпа, наличие ручного дублера, материал корпуса 12Х18Н10Т, с принудительным подъемом поршня, наличие сигнализатора фактического положения поршня, нормально – закрытый, присоединение- фланцевое исп. 5, со штепсельным разъемом РМГ2 по опросному листу №04-40080-0-0-ВК1.ВС.ОВ3.ОЛ3 от 03.08.2012</w:t>
            </w:r>
          </w:p>
        </w:tc>
        <w:tc>
          <w:tcPr>
            <w:tcW w:w="880" w:type="dxa"/>
            <w:vAlign w:val="center"/>
          </w:tcPr>
          <w:p w:rsidR="00E92021" w:rsidRPr="00497D92" w:rsidRDefault="00497D92" w:rsidP="00497D92">
            <w:pPr>
              <w:autoSpaceDE w:val="0"/>
              <w:autoSpaceDN w:val="0"/>
              <w:adjustRightInd w:val="0"/>
              <w:jc w:val="center"/>
              <w:rPr>
                <w:lang w:val="en-US"/>
              </w:rPr>
            </w:pPr>
            <w:r w:rsidRPr="00497D92">
              <w:rPr>
                <w:lang w:val="en-US"/>
              </w:rPr>
              <w:t>1</w:t>
            </w:r>
          </w:p>
        </w:tc>
        <w:tc>
          <w:tcPr>
            <w:tcW w:w="880" w:type="dxa"/>
            <w:vAlign w:val="center"/>
          </w:tcPr>
          <w:p w:rsidR="00E92021" w:rsidRPr="00497D92" w:rsidRDefault="00E92021" w:rsidP="00497D92">
            <w:pPr>
              <w:jc w:val="center"/>
            </w:pPr>
            <w:r w:rsidRPr="00497D92">
              <w:t>шт</w:t>
            </w:r>
          </w:p>
        </w:tc>
        <w:tc>
          <w:tcPr>
            <w:tcW w:w="1346" w:type="dxa"/>
            <w:vAlign w:val="center"/>
          </w:tcPr>
          <w:p w:rsidR="00E92021" w:rsidRPr="00497D92" w:rsidRDefault="00E92021" w:rsidP="00497D92">
            <w:pPr>
              <w:autoSpaceDE w:val="0"/>
              <w:autoSpaceDN w:val="0"/>
              <w:adjustRightInd w:val="0"/>
            </w:pPr>
          </w:p>
        </w:tc>
        <w:tc>
          <w:tcPr>
            <w:tcW w:w="1430" w:type="dxa"/>
            <w:vAlign w:val="center"/>
          </w:tcPr>
          <w:p w:rsidR="00E92021" w:rsidRPr="00497D92"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4</w:t>
            </w:r>
          </w:p>
        </w:tc>
        <w:tc>
          <w:tcPr>
            <w:tcW w:w="5049" w:type="dxa"/>
            <w:vAlign w:val="center"/>
          </w:tcPr>
          <w:p w:rsidR="00E92021" w:rsidRPr="00497D92" w:rsidRDefault="00497D92" w:rsidP="00497D92">
            <w:pPr>
              <w:autoSpaceDE w:val="0"/>
              <w:autoSpaceDN w:val="0"/>
              <w:adjustRightInd w:val="0"/>
              <w:rPr>
                <w:sz w:val="22"/>
                <w:szCs w:val="22"/>
              </w:rPr>
            </w:pPr>
            <w:r w:rsidRPr="00497D92">
              <w:rPr>
                <w:color w:val="000000"/>
              </w:rPr>
              <w:t>Клапан 32нж/1,6д ПП к НЗ ф/220-А Ду32 Ру1,6Мпа, наличие ручного дублера, материал корпуса 12Х18Н10Т, с принудительным подъемом поршня, наличие сигнализатора фактического положения поршня, нормально – закрытый, присоединение- фланцевое исп. 5, со штепсельным разъемом РМГ2 РМГ2 по опросному листу №04-40080-0-0-ВК1.ВС.ОВ3.ОЛ4 от 03.08.2012</w:t>
            </w:r>
          </w:p>
        </w:tc>
        <w:tc>
          <w:tcPr>
            <w:tcW w:w="880" w:type="dxa"/>
            <w:vAlign w:val="center"/>
          </w:tcPr>
          <w:p w:rsidR="00E92021" w:rsidRPr="00497D92" w:rsidRDefault="00497D92" w:rsidP="00497D92">
            <w:pPr>
              <w:autoSpaceDE w:val="0"/>
              <w:autoSpaceDN w:val="0"/>
              <w:adjustRightInd w:val="0"/>
              <w:jc w:val="center"/>
              <w:rPr>
                <w:lang w:val="en-US"/>
              </w:rPr>
            </w:pPr>
            <w:r w:rsidRPr="00497D92">
              <w:rPr>
                <w:lang w:val="en-US"/>
              </w:rPr>
              <w:t>1</w:t>
            </w:r>
          </w:p>
        </w:tc>
        <w:tc>
          <w:tcPr>
            <w:tcW w:w="880" w:type="dxa"/>
            <w:vAlign w:val="center"/>
          </w:tcPr>
          <w:p w:rsidR="00E92021" w:rsidRPr="00497D92" w:rsidRDefault="00E92021" w:rsidP="00497D92">
            <w:pPr>
              <w:jc w:val="center"/>
            </w:pPr>
            <w:r w:rsidRPr="00497D92">
              <w:t>шт</w:t>
            </w:r>
          </w:p>
        </w:tc>
        <w:tc>
          <w:tcPr>
            <w:tcW w:w="1346" w:type="dxa"/>
            <w:vAlign w:val="center"/>
          </w:tcPr>
          <w:p w:rsidR="00E92021" w:rsidRPr="00497D92" w:rsidRDefault="00E92021" w:rsidP="00497D92">
            <w:pPr>
              <w:autoSpaceDE w:val="0"/>
              <w:autoSpaceDN w:val="0"/>
              <w:adjustRightInd w:val="0"/>
            </w:pPr>
          </w:p>
        </w:tc>
        <w:tc>
          <w:tcPr>
            <w:tcW w:w="1430" w:type="dxa"/>
            <w:vAlign w:val="center"/>
          </w:tcPr>
          <w:p w:rsidR="00E92021" w:rsidRPr="00497D92"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5</w:t>
            </w:r>
          </w:p>
        </w:tc>
        <w:tc>
          <w:tcPr>
            <w:tcW w:w="5049" w:type="dxa"/>
            <w:vAlign w:val="center"/>
          </w:tcPr>
          <w:p w:rsidR="00E92021" w:rsidRPr="00497D92" w:rsidRDefault="00497D92" w:rsidP="00497D92">
            <w:pPr>
              <w:autoSpaceDE w:val="0"/>
              <w:autoSpaceDN w:val="0"/>
              <w:adjustRightInd w:val="0"/>
              <w:rPr>
                <w:sz w:val="22"/>
                <w:szCs w:val="22"/>
              </w:rPr>
            </w:pPr>
            <w:r w:rsidRPr="00497D92">
              <w:rPr>
                <w:color w:val="000000"/>
              </w:rPr>
              <w:t xml:space="preserve">Клапан 50н/1,0д ПП к НЗ ф2/220-А Ду50 Ру1,0Мпа, наличие ручного дублера, материал корпуса 10Х17Н13МЗТ, с принудительным </w:t>
            </w:r>
            <w:r w:rsidRPr="00497D92">
              <w:rPr>
                <w:color w:val="000000"/>
              </w:rPr>
              <w:lastRenderedPageBreak/>
              <w:t>подъемом поршня, наличие сигнализатора фактического положения поршня, нормально – закрытый, присоединение- фланцевое с ответными «плоскими» ГОСТ 12820-80 по ОЛ №04-40333-0-0-ТК.ОЛ от 30.04.2013</w:t>
            </w:r>
          </w:p>
        </w:tc>
        <w:tc>
          <w:tcPr>
            <w:tcW w:w="880" w:type="dxa"/>
            <w:vAlign w:val="center"/>
          </w:tcPr>
          <w:p w:rsidR="00E92021" w:rsidRPr="00497D92" w:rsidRDefault="00497D92" w:rsidP="00497D92">
            <w:pPr>
              <w:autoSpaceDE w:val="0"/>
              <w:autoSpaceDN w:val="0"/>
              <w:adjustRightInd w:val="0"/>
              <w:jc w:val="center"/>
              <w:rPr>
                <w:lang w:val="en-US"/>
              </w:rPr>
            </w:pPr>
            <w:r w:rsidRPr="00497D92">
              <w:rPr>
                <w:lang w:val="en-US"/>
              </w:rPr>
              <w:lastRenderedPageBreak/>
              <w:t>17</w:t>
            </w:r>
          </w:p>
        </w:tc>
        <w:tc>
          <w:tcPr>
            <w:tcW w:w="880" w:type="dxa"/>
            <w:vAlign w:val="center"/>
          </w:tcPr>
          <w:p w:rsidR="00E92021" w:rsidRPr="00497D92" w:rsidRDefault="00E92021" w:rsidP="00497D92">
            <w:pPr>
              <w:jc w:val="center"/>
            </w:pPr>
            <w:r w:rsidRPr="00497D92">
              <w:t>шт</w:t>
            </w:r>
          </w:p>
        </w:tc>
        <w:tc>
          <w:tcPr>
            <w:tcW w:w="1346" w:type="dxa"/>
            <w:vAlign w:val="center"/>
          </w:tcPr>
          <w:p w:rsidR="00E92021" w:rsidRPr="00497D92" w:rsidRDefault="00E92021" w:rsidP="00497D92">
            <w:pPr>
              <w:autoSpaceDE w:val="0"/>
              <w:autoSpaceDN w:val="0"/>
              <w:adjustRightInd w:val="0"/>
            </w:pPr>
          </w:p>
        </w:tc>
        <w:tc>
          <w:tcPr>
            <w:tcW w:w="1430" w:type="dxa"/>
            <w:vAlign w:val="center"/>
          </w:tcPr>
          <w:p w:rsidR="00E92021" w:rsidRPr="00497D92"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lastRenderedPageBreak/>
              <w:t>6</w:t>
            </w:r>
          </w:p>
        </w:tc>
        <w:tc>
          <w:tcPr>
            <w:tcW w:w="5049" w:type="dxa"/>
            <w:vAlign w:val="center"/>
          </w:tcPr>
          <w:p w:rsidR="00E92021" w:rsidRPr="00497D92" w:rsidRDefault="00497D92" w:rsidP="00497D92">
            <w:pPr>
              <w:rPr>
                <w:sz w:val="22"/>
                <w:szCs w:val="22"/>
              </w:rPr>
            </w:pPr>
            <w:r w:rsidRPr="00497D92">
              <w:rPr>
                <w:color w:val="000000"/>
              </w:rPr>
              <w:t>Клапан 25н/1,0д ПП к НЗ ф2/220-А Ду25 Ру1,0Мпа, наличие ручного дублера, материал корпуса 10Х17Н13МЗТ, с принудительным подъемом поршня, наличие сигнализатора фактического положения поршня, нормально – закрытый, присоединение- фланцевое с ответными «плоскими» ГОСТ 12820-80 по ОЛ №04-40333-0-0-ТК.ОЛ от 30.04.2013</w:t>
            </w:r>
          </w:p>
        </w:tc>
        <w:tc>
          <w:tcPr>
            <w:tcW w:w="880" w:type="dxa"/>
            <w:vAlign w:val="center"/>
          </w:tcPr>
          <w:p w:rsidR="00E92021" w:rsidRPr="00497D92" w:rsidRDefault="00497D92" w:rsidP="00497D92">
            <w:pPr>
              <w:autoSpaceDE w:val="0"/>
              <w:autoSpaceDN w:val="0"/>
              <w:adjustRightInd w:val="0"/>
              <w:jc w:val="center"/>
              <w:rPr>
                <w:lang w:val="en-US"/>
              </w:rPr>
            </w:pPr>
            <w:r w:rsidRPr="00497D92">
              <w:rPr>
                <w:lang w:val="en-US"/>
              </w:rPr>
              <w:t>13</w:t>
            </w:r>
          </w:p>
        </w:tc>
        <w:tc>
          <w:tcPr>
            <w:tcW w:w="880" w:type="dxa"/>
            <w:vAlign w:val="center"/>
          </w:tcPr>
          <w:p w:rsidR="00E92021" w:rsidRPr="00497D92" w:rsidRDefault="00E92021" w:rsidP="00497D92">
            <w:pPr>
              <w:jc w:val="center"/>
            </w:pPr>
            <w:r w:rsidRPr="00497D92">
              <w:t>шт</w:t>
            </w:r>
          </w:p>
        </w:tc>
        <w:tc>
          <w:tcPr>
            <w:tcW w:w="1346" w:type="dxa"/>
            <w:vAlign w:val="center"/>
          </w:tcPr>
          <w:p w:rsidR="00E92021" w:rsidRPr="00497D92" w:rsidRDefault="00E92021" w:rsidP="00497D92">
            <w:pPr>
              <w:autoSpaceDE w:val="0"/>
              <w:autoSpaceDN w:val="0"/>
              <w:adjustRightInd w:val="0"/>
            </w:pPr>
          </w:p>
        </w:tc>
        <w:tc>
          <w:tcPr>
            <w:tcW w:w="1430" w:type="dxa"/>
            <w:vAlign w:val="center"/>
          </w:tcPr>
          <w:p w:rsidR="00E92021" w:rsidRPr="00497D92"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7</w:t>
            </w:r>
          </w:p>
        </w:tc>
        <w:tc>
          <w:tcPr>
            <w:tcW w:w="5049" w:type="dxa"/>
            <w:vAlign w:val="center"/>
          </w:tcPr>
          <w:p w:rsidR="00E92021" w:rsidRPr="00497D92" w:rsidRDefault="00497D92" w:rsidP="00497D92">
            <w:pPr>
              <w:rPr>
                <w:sz w:val="22"/>
                <w:szCs w:val="22"/>
              </w:rPr>
            </w:pPr>
            <w:r w:rsidRPr="00497D92">
              <w:rPr>
                <w:color w:val="000000"/>
              </w:rPr>
              <w:t>Клапан 80н/1,0д ПП к НЗ ф2/220-А Ду80 Ру1,0Мпа, наличие ручного дублера, материал корпуса 10Х17Н13МЗТ, с принудительным подъемом поршня, наличие сигнализатора фактического положения поршня, нормально – закрытый, присоединение- фланцевое с ответными «плоскими» ГОСТ 12820-80 по ОЛ №04-40333-0-0-ТК.ОЛ от 30.04.2013</w:t>
            </w:r>
          </w:p>
        </w:tc>
        <w:tc>
          <w:tcPr>
            <w:tcW w:w="880" w:type="dxa"/>
            <w:vAlign w:val="center"/>
          </w:tcPr>
          <w:p w:rsidR="00E92021" w:rsidRPr="00497D92" w:rsidRDefault="00497D92" w:rsidP="00497D92">
            <w:pPr>
              <w:autoSpaceDE w:val="0"/>
              <w:autoSpaceDN w:val="0"/>
              <w:adjustRightInd w:val="0"/>
              <w:jc w:val="center"/>
              <w:rPr>
                <w:lang w:val="en-US"/>
              </w:rPr>
            </w:pPr>
            <w:r w:rsidRPr="00497D92">
              <w:rPr>
                <w:lang w:val="en-US"/>
              </w:rPr>
              <w:t>4</w:t>
            </w:r>
          </w:p>
        </w:tc>
        <w:tc>
          <w:tcPr>
            <w:tcW w:w="880" w:type="dxa"/>
            <w:vAlign w:val="center"/>
          </w:tcPr>
          <w:p w:rsidR="00E92021" w:rsidRPr="00497D92" w:rsidRDefault="00E92021" w:rsidP="00497D92">
            <w:pPr>
              <w:jc w:val="center"/>
            </w:pPr>
            <w:r w:rsidRPr="00497D92">
              <w:t>шт</w:t>
            </w:r>
          </w:p>
        </w:tc>
        <w:tc>
          <w:tcPr>
            <w:tcW w:w="1346" w:type="dxa"/>
            <w:vAlign w:val="center"/>
          </w:tcPr>
          <w:p w:rsidR="00E92021" w:rsidRPr="00497D92" w:rsidRDefault="00E92021" w:rsidP="00497D92">
            <w:pPr>
              <w:autoSpaceDE w:val="0"/>
              <w:autoSpaceDN w:val="0"/>
              <w:adjustRightInd w:val="0"/>
            </w:pPr>
          </w:p>
        </w:tc>
        <w:tc>
          <w:tcPr>
            <w:tcW w:w="1430" w:type="dxa"/>
            <w:vAlign w:val="center"/>
          </w:tcPr>
          <w:p w:rsidR="00E92021" w:rsidRPr="00497D92"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8</w:t>
            </w:r>
          </w:p>
        </w:tc>
        <w:tc>
          <w:tcPr>
            <w:tcW w:w="5049" w:type="dxa"/>
            <w:vAlign w:val="center"/>
          </w:tcPr>
          <w:p w:rsidR="00E92021" w:rsidRPr="00497D92" w:rsidRDefault="00497D92" w:rsidP="00497D92">
            <w:pPr>
              <w:autoSpaceDE w:val="0"/>
              <w:autoSpaceDN w:val="0"/>
              <w:adjustRightInd w:val="0"/>
              <w:rPr>
                <w:sz w:val="22"/>
                <w:szCs w:val="22"/>
              </w:rPr>
            </w:pPr>
            <w:r w:rsidRPr="00497D92">
              <w:rPr>
                <w:color w:val="000000"/>
              </w:rPr>
              <w:t>Клапан 65н/1,0д ПП к НЗ ф2/220-А Ду65 Ру1,0Мпа, наличие ручного дублера, материал корпуса 10Х17Н13МЗТ, с принудительным подъемом поршня, наличие сигнализатора фактического положения поршня, нормально – закрытый, присоединение- фланцевое с ответными «плоскими» ГОСТ 12820-80 по ОЛ №04-40333-0-0-ТК.ОЛ от 30.04.2013</w:t>
            </w:r>
          </w:p>
        </w:tc>
        <w:tc>
          <w:tcPr>
            <w:tcW w:w="880" w:type="dxa"/>
            <w:vAlign w:val="center"/>
          </w:tcPr>
          <w:p w:rsidR="00E92021" w:rsidRPr="00497D92" w:rsidRDefault="00497D92" w:rsidP="00497D92">
            <w:pPr>
              <w:autoSpaceDE w:val="0"/>
              <w:autoSpaceDN w:val="0"/>
              <w:adjustRightInd w:val="0"/>
              <w:jc w:val="center"/>
              <w:rPr>
                <w:lang w:val="en-US"/>
              </w:rPr>
            </w:pPr>
            <w:r w:rsidRPr="00497D92">
              <w:rPr>
                <w:lang w:val="en-US"/>
              </w:rPr>
              <w:t>2</w:t>
            </w:r>
          </w:p>
        </w:tc>
        <w:tc>
          <w:tcPr>
            <w:tcW w:w="880" w:type="dxa"/>
            <w:vAlign w:val="center"/>
          </w:tcPr>
          <w:p w:rsidR="00E92021" w:rsidRPr="00497D92" w:rsidRDefault="00E92021" w:rsidP="00497D92">
            <w:pPr>
              <w:jc w:val="center"/>
            </w:pPr>
            <w:r w:rsidRPr="00497D92">
              <w:t>шт</w:t>
            </w:r>
          </w:p>
        </w:tc>
        <w:tc>
          <w:tcPr>
            <w:tcW w:w="1346" w:type="dxa"/>
            <w:vAlign w:val="center"/>
          </w:tcPr>
          <w:p w:rsidR="00E92021" w:rsidRPr="00497D92" w:rsidRDefault="00E92021" w:rsidP="00497D92">
            <w:pPr>
              <w:autoSpaceDE w:val="0"/>
              <w:autoSpaceDN w:val="0"/>
              <w:adjustRightInd w:val="0"/>
            </w:pPr>
          </w:p>
        </w:tc>
        <w:tc>
          <w:tcPr>
            <w:tcW w:w="1430" w:type="dxa"/>
            <w:vAlign w:val="center"/>
          </w:tcPr>
          <w:p w:rsidR="00E92021" w:rsidRPr="00497D92" w:rsidRDefault="00E92021" w:rsidP="00497D92">
            <w:pPr>
              <w:ind w:left="46"/>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E92021" w:rsidRDefault="00E92021" w:rsidP="006A0844">
      <w:pPr>
        <w:ind w:firstLine="426"/>
        <w:jc w:val="both"/>
        <w:rPr>
          <w:lang w:val="en-US"/>
        </w:rPr>
      </w:pPr>
    </w:p>
    <w:p w:rsidR="006A0844" w:rsidRPr="0008502E" w:rsidRDefault="006A0844" w:rsidP="006A0844">
      <w:pPr>
        <w:ind w:firstLine="426"/>
        <w:jc w:val="both"/>
      </w:pPr>
      <w:r w:rsidRPr="0008502E">
        <w:t>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w:t>
      </w:r>
      <w:r w:rsidR="00E04D53">
        <w:t xml:space="preserve"> продукции,</w:t>
      </w:r>
      <w:r w:rsidRPr="0008502E">
        <w:t xml:space="preserve">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E92021" w:rsidRPr="00E92021">
        <w:t>15</w:t>
      </w:r>
      <w:r w:rsidR="00F00968">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w:t>
      </w:r>
      <w:r w:rsidR="00F00968">
        <w:rPr>
          <w:lang w:eastAsia="en-US"/>
        </w:rPr>
        <w:t xml:space="preserve">не более </w:t>
      </w:r>
      <w:r w:rsidR="009C6755">
        <w:rPr>
          <w:lang w:eastAsia="en-US"/>
        </w:rPr>
        <w:t>9</w:t>
      </w:r>
      <w:r w:rsidR="00497D92" w:rsidRPr="00497D92">
        <w:rPr>
          <w:lang w:eastAsia="en-US"/>
        </w:rPr>
        <w:t>5</w:t>
      </w:r>
      <w:r w:rsidR="00F00968">
        <w:rPr>
          <w:lang w:eastAsia="en-US"/>
        </w:rPr>
        <w:t xml:space="preserve"> </w:t>
      </w:r>
      <w:r w:rsidR="00497D92">
        <w:rPr>
          <w:lang w:eastAsia="en-US"/>
        </w:rPr>
        <w:t>рабочих</w:t>
      </w:r>
      <w:r w:rsidR="00F00968">
        <w:rPr>
          <w:lang w:eastAsia="en-US"/>
        </w:rPr>
        <w:t xml:space="preserve"> дней со дня подписания договора уполномоченными представителями сторон.</w:t>
      </w:r>
    </w:p>
    <w:p w:rsidR="006A0844" w:rsidRPr="0008502E" w:rsidRDefault="00CA0D3F" w:rsidP="00F00968">
      <w:pPr>
        <w:numPr>
          <w:ilvl w:val="0"/>
          <w:numId w:val="18"/>
        </w:numPr>
        <w:ind w:left="0" w:firstLine="426"/>
        <w:jc w:val="both"/>
        <w:rPr>
          <w:lang w:eastAsia="en-US"/>
        </w:rPr>
      </w:pPr>
      <w:r>
        <w:rPr>
          <w:lang w:eastAsia="en-US"/>
        </w:rPr>
        <w:t xml:space="preserve"> </w:t>
      </w:r>
      <w:r w:rsidR="008F7AD0" w:rsidRPr="0008502E">
        <w:rPr>
          <w:lang w:eastAsia="en-US"/>
        </w:rPr>
        <w:t>Год выпуска</w:t>
      </w:r>
      <w:r w:rsidR="006A0844" w:rsidRPr="0008502E">
        <w:rPr>
          <w:lang w:eastAsia="en-US"/>
        </w:rPr>
        <w:t xml:space="preserve"> продукции </w:t>
      </w:r>
      <w:r w:rsidR="00F00968">
        <w:rPr>
          <w:lang w:eastAsia="en-US"/>
        </w:rPr>
        <w:t>не ранее 201</w:t>
      </w:r>
      <w:r w:rsidR="00497D92">
        <w:rPr>
          <w:lang w:eastAsia="en-US"/>
        </w:rPr>
        <w:t>4</w:t>
      </w:r>
      <w:r w:rsidR="00F00968">
        <w:rPr>
          <w:lang w:eastAsia="en-US"/>
        </w:rPr>
        <w:t xml:space="preserve"> </w:t>
      </w:r>
      <w:r w:rsidR="00CE09F3" w:rsidRPr="0008502E">
        <w:rPr>
          <w:lang w:eastAsia="en-US"/>
        </w:rPr>
        <w:t>г</w:t>
      </w:r>
      <w:r w:rsidR="006A0844" w:rsidRPr="0008502E">
        <w:rPr>
          <w:lang w:eastAsia="en-US"/>
        </w:rPr>
        <w:t xml:space="preserve">. </w:t>
      </w:r>
    </w:p>
    <w:p w:rsidR="00F00968" w:rsidRPr="00F00968" w:rsidRDefault="00F00968" w:rsidP="00335829">
      <w:pPr>
        <w:pStyle w:val="ac"/>
        <w:tabs>
          <w:tab w:val="left" w:pos="284"/>
        </w:tabs>
        <w:ind w:right="33"/>
        <w:jc w:val="both"/>
        <w:rPr>
          <w:color w:val="000000"/>
        </w:rPr>
      </w:pPr>
      <w:r>
        <w:rPr>
          <w:lang w:eastAsia="en-US"/>
        </w:rPr>
        <w:lastRenderedPageBreak/>
        <w:t xml:space="preserve">       6. </w:t>
      </w:r>
      <w:r w:rsidR="001E60B1">
        <w:rPr>
          <w:lang w:eastAsia="en-US"/>
        </w:rPr>
        <w:t xml:space="preserve"> </w:t>
      </w:r>
      <w:r>
        <w:rPr>
          <w:lang w:eastAsia="en-US"/>
        </w:rPr>
        <w:t>В комплект поставки входит</w:t>
      </w:r>
      <w:r w:rsidRPr="00F00968">
        <w:rPr>
          <w:color w:val="000000"/>
        </w:rPr>
        <w:t xml:space="preserve"> техпаспорт с отметкой ОТК завода – изготовителя</w:t>
      </w:r>
      <w:r>
        <w:rPr>
          <w:color w:val="000000"/>
        </w:rPr>
        <w:t>,</w:t>
      </w:r>
    </w:p>
    <w:p w:rsidR="006A0844" w:rsidRPr="00335829" w:rsidRDefault="00F00968" w:rsidP="004F6E80">
      <w:pPr>
        <w:pStyle w:val="ac"/>
        <w:tabs>
          <w:tab w:val="left" w:pos="284"/>
        </w:tabs>
        <w:ind w:right="33"/>
        <w:jc w:val="both"/>
        <w:rPr>
          <w:lang w:eastAsia="en-US"/>
        </w:rPr>
      </w:pPr>
      <w:r w:rsidRPr="00F00968">
        <w:rPr>
          <w:color w:val="000000"/>
        </w:rPr>
        <w:t>инструкция по эксплуатации</w:t>
      </w:r>
      <w:r>
        <w:rPr>
          <w:color w:val="000000"/>
        </w:rPr>
        <w:t xml:space="preserve">, </w:t>
      </w:r>
      <w:r w:rsidRPr="00F00968">
        <w:rPr>
          <w:color w:val="000000"/>
        </w:rPr>
        <w:t xml:space="preserve"> </w:t>
      </w:r>
      <w:r w:rsidR="004F6E80" w:rsidRPr="004F6E80">
        <w:rPr>
          <w:lang w:eastAsia="en-US"/>
        </w:rPr>
        <w:t>сертификат соответствия техническому регламенту Таможенного союза (ТС) «О безопасности оборудования, работающего под избыточ</w:t>
      </w:r>
      <w:r w:rsidR="00CA0D3F">
        <w:rPr>
          <w:lang w:eastAsia="en-US"/>
        </w:rPr>
        <w:t>ным давлением» (ТР ТС 032/2013).</w:t>
      </w:r>
    </w:p>
    <w:p w:rsidR="001E60B1" w:rsidRDefault="001E60B1" w:rsidP="001E60B1">
      <w:pPr>
        <w:jc w:val="both"/>
        <w:rPr>
          <w:color w:val="000000"/>
        </w:rPr>
      </w:pPr>
      <w:r>
        <w:rPr>
          <w:lang w:eastAsia="en-US"/>
        </w:rPr>
        <w:t xml:space="preserve">       7. </w:t>
      </w:r>
      <w:r w:rsidRPr="001E60B1">
        <w:rPr>
          <w:color w:val="000000"/>
        </w:rPr>
        <w:t>Гарантийный срок</w:t>
      </w:r>
      <w:r>
        <w:rPr>
          <w:color w:val="000000"/>
        </w:rPr>
        <w:t>:</w:t>
      </w:r>
      <w:r w:rsidRPr="001E60B1">
        <w:rPr>
          <w:color w:val="000000"/>
        </w:rPr>
        <w:t xml:space="preserve"> в соответствии с техпаспортами, но не менее 18 месяцев со дня </w:t>
      </w:r>
      <w:r>
        <w:rPr>
          <w:color w:val="000000"/>
        </w:rPr>
        <w:t xml:space="preserve">  </w:t>
      </w:r>
    </w:p>
    <w:p w:rsidR="006A0844" w:rsidRPr="004B2644" w:rsidRDefault="001E60B1" w:rsidP="001E60B1">
      <w:pPr>
        <w:jc w:val="both"/>
        <w:rPr>
          <w:color w:val="000000"/>
        </w:rPr>
      </w:pPr>
      <w:r w:rsidRPr="001E60B1">
        <w:rPr>
          <w:color w:val="000000"/>
        </w:rPr>
        <w:t>поставки оборудования на склад ОАО “УЭХК”.</w:t>
      </w:r>
    </w:p>
    <w:p w:rsidR="004B2644" w:rsidRPr="004B2644" w:rsidRDefault="004B2644" w:rsidP="004B2644">
      <w:pPr>
        <w:rPr>
          <w:color w:val="000000"/>
        </w:rPr>
      </w:pPr>
      <w:r w:rsidRPr="004B2644">
        <w:rPr>
          <w:color w:val="000000"/>
        </w:rPr>
        <w:t xml:space="preserve">       8</w:t>
      </w:r>
      <w:r>
        <w:rPr>
          <w:color w:val="000000"/>
        </w:rPr>
        <w:t xml:space="preserve">. Опросные листы (приложение 3) являются неотъемлемой частью договора </w:t>
      </w:r>
      <w:r w:rsidRPr="004B2644">
        <w:rPr>
          <w:color w:val="000000"/>
        </w:rPr>
        <w:t>№ 12/____-Д</w:t>
      </w:r>
      <w:r>
        <w:rPr>
          <w:color w:val="000000"/>
        </w:rPr>
        <w:t xml:space="preserve"> от </w:t>
      </w:r>
      <w:r w:rsidRPr="0008502E">
        <w:rPr>
          <w:color w:val="000000"/>
        </w:rPr>
        <w:t>«____» ________20</w:t>
      </w:r>
      <w:r w:rsidRPr="00C01F63">
        <w:rPr>
          <w:color w:val="000000"/>
        </w:rPr>
        <w:t>__</w:t>
      </w:r>
      <w:r w:rsidRPr="0008502E">
        <w:rPr>
          <w:color w:val="000000"/>
        </w:rPr>
        <w:t xml:space="preserve"> года.</w:t>
      </w:r>
    </w:p>
    <w:p w:rsidR="004B2644" w:rsidRPr="004B2644" w:rsidRDefault="004B2644" w:rsidP="001E60B1">
      <w:pPr>
        <w:jc w:val="both"/>
        <w:rPr>
          <w:lang w:eastAsia="en-US"/>
        </w:rPr>
      </w:pP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2"/>
      <w:footerReference w:type="even" r:id="rId13"/>
      <w:footerReference w:type="default" r:id="rId14"/>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3D7B" w:rsidRDefault="00DA3D7B">
      <w:r>
        <w:separator/>
      </w:r>
    </w:p>
  </w:endnote>
  <w:endnote w:type="continuationSeparator" w:id="1">
    <w:p w:rsidR="00DA3D7B" w:rsidRDefault="00DA3D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017EBA"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t xml:space="preserve">________                                                                                            </w:t>
    </w:r>
    <w:r w:rsidR="00017EBA">
      <w:fldChar w:fldCharType="begin"/>
    </w:r>
    <w:r w:rsidR="00410FF5">
      <w:instrText xml:space="preserve"> PAGE   \* MERGEFORMAT </w:instrText>
    </w:r>
    <w:r w:rsidR="00017EBA">
      <w:fldChar w:fldCharType="separate"/>
    </w:r>
    <w:r w:rsidR="00E04D53">
      <w:rPr>
        <w:noProof/>
      </w:rPr>
      <w:t>11</w:t>
    </w:r>
    <w:r w:rsidR="00017EBA">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3D7B" w:rsidRDefault="00DA3D7B">
      <w:r>
        <w:separator/>
      </w:r>
    </w:p>
  </w:footnote>
  <w:footnote w:type="continuationSeparator" w:id="1">
    <w:p w:rsidR="00DA3D7B" w:rsidRDefault="00DA3D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7"/>
  </w:num>
  <w:num w:numId="10">
    <w:abstractNumId w:val="18"/>
  </w:num>
  <w:num w:numId="11">
    <w:abstractNumId w:val="12"/>
  </w:num>
  <w:num w:numId="12">
    <w:abstractNumId w:val="19"/>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stylePaneFormatFilter w:val="3F01"/>
  <w:defaultTabStop w:val="708"/>
  <w:drawingGridHorizontalSpacing w:val="187"/>
  <w:displayVerticalDrawingGridEvery w:val="2"/>
  <w:noPunctuationKerning/>
  <w:characterSpacingControl w:val="doNotCompress"/>
  <w:hdrShapeDefaults>
    <o:shapedefaults v:ext="edit" spidmax="38914"/>
  </w:hdrShapeDefaults>
  <w:footnotePr>
    <w:footnote w:id="0"/>
    <w:footnote w:id="1"/>
  </w:footnotePr>
  <w:endnotePr>
    <w:endnote w:id="0"/>
    <w:endnote w:id="1"/>
  </w:endnotePr>
  <w:compat/>
  <w:rsids>
    <w:rsidRoot w:val="006F365F"/>
    <w:rsid w:val="000011AB"/>
    <w:rsid w:val="00005AF5"/>
    <w:rsid w:val="0001688F"/>
    <w:rsid w:val="000168DB"/>
    <w:rsid w:val="00017EBA"/>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39"/>
    <w:rsid w:val="000D7F47"/>
    <w:rsid w:val="000E0A37"/>
    <w:rsid w:val="000E437E"/>
    <w:rsid w:val="000E7F8F"/>
    <w:rsid w:val="000F20ED"/>
    <w:rsid w:val="000F378C"/>
    <w:rsid w:val="000F4CFE"/>
    <w:rsid w:val="001054D8"/>
    <w:rsid w:val="00107C0A"/>
    <w:rsid w:val="00107CAE"/>
    <w:rsid w:val="00110820"/>
    <w:rsid w:val="00116A1B"/>
    <w:rsid w:val="0012168A"/>
    <w:rsid w:val="00125E95"/>
    <w:rsid w:val="00127684"/>
    <w:rsid w:val="00144F24"/>
    <w:rsid w:val="0014691B"/>
    <w:rsid w:val="00154D07"/>
    <w:rsid w:val="00156EC7"/>
    <w:rsid w:val="001717FB"/>
    <w:rsid w:val="001751F1"/>
    <w:rsid w:val="00175609"/>
    <w:rsid w:val="00181761"/>
    <w:rsid w:val="001820FF"/>
    <w:rsid w:val="00186700"/>
    <w:rsid w:val="001940B7"/>
    <w:rsid w:val="00194C60"/>
    <w:rsid w:val="001A468C"/>
    <w:rsid w:val="001B3E0D"/>
    <w:rsid w:val="001C13F9"/>
    <w:rsid w:val="001C4010"/>
    <w:rsid w:val="001D2729"/>
    <w:rsid w:val="001E60B1"/>
    <w:rsid w:val="001F33FB"/>
    <w:rsid w:val="00202FF1"/>
    <w:rsid w:val="00205DCF"/>
    <w:rsid w:val="00207580"/>
    <w:rsid w:val="00217DE5"/>
    <w:rsid w:val="002240B6"/>
    <w:rsid w:val="0022480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35829"/>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564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5058B"/>
    <w:rsid w:val="0045180D"/>
    <w:rsid w:val="004542D9"/>
    <w:rsid w:val="00455500"/>
    <w:rsid w:val="00462C99"/>
    <w:rsid w:val="00463913"/>
    <w:rsid w:val="00464DFB"/>
    <w:rsid w:val="00470AE2"/>
    <w:rsid w:val="00485713"/>
    <w:rsid w:val="00485F65"/>
    <w:rsid w:val="00492221"/>
    <w:rsid w:val="00492BF0"/>
    <w:rsid w:val="00497C7D"/>
    <w:rsid w:val="00497D92"/>
    <w:rsid w:val="004A1D82"/>
    <w:rsid w:val="004A3E7C"/>
    <w:rsid w:val="004A4A6E"/>
    <w:rsid w:val="004A4B11"/>
    <w:rsid w:val="004A56B1"/>
    <w:rsid w:val="004B0312"/>
    <w:rsid w:val="004B14D6"/>
    <w:rsid w:val="004B24F6"/>
    <w:rsid w:val="004B2644"/>
    <w:rsid w:val="004D08D5"/>
    <w:rsid w:val="004D3063"/>
    <w:rsid w:val="004E01ED"/>
    <w:rsid w:val="004E563B"/>
    <w:rsid w:val="004F36F8"/>
    <w:rsid w:val="004F6E80"/>
    <w:rsid w:val="004F6E86"/>
    <w:rsid w:val="005042A4"/>
    <w:rsid w:val="00507549"/>
    <w:rsid w:val="00515ECC"/>
    <w:rsid w:val="00520F11"/>
    <w:rsid w:val="00521851"/>
    <w:rsid w:val="00522588"/>
    <w:rsid w:val="00523D95"/>
    <w:rsid w:val="0052544F"/>
    <w:rsid w:val="00525B9F"/>
    <w:rsid w:val="0052608D"/>
    <w:rsid w:val="0053046C"/>
    <w:rsid w:val="0053230E"/>
    <w:rsid w:val="005335A9"/>
    <w:rsid w:val="00533CE7"/>
    <w:rsid w:val="00534243"/>
    <w:rsid w:val="00534E0A"/>
    <w:rsid w:val="005379A2"/>
    <w:rsid w:val="00543BFF"/>
    <w:rsid w:val="0056353B"/>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3B9C"/>
    <w:rsid w:val="005F4C5C"/>
    <w:rsid w:val="00600B5F"/>
    <w:rsid w:val="0060728A"/>
    <w:rsid w:val="00615088"/>
    <w:rsid w:val="00620199"/>
    <w:rsid w:val="00621A97"/>
    <w:rsid w:val="006237A5"/>
    <w:rsid w:val="006249B7"/>
    <w:rsid w:val="006406FB"/>
    <w:rsid w:val="00641020"/>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C7BD5"/>
    <w:rsid w:val="006D69D3"/>
    <w:rsid w:val="006E1198"/>
    <w:rsid w:val="006F365F"/>
    <w:rsid w:val="006F4AB1"/>
    <w:rsid w:val="00701498"/>
    <w:rsid w:val="00701DCF"/>
    <w:rsid w:val="00705137"/>
    <w:rsid w:val="0070541D"/>
    <w:rsid w:val="00705D45"/>
    <w:rsid w:val="00707FE1"/>
    <w:rsid w:val="00710108"/>
    <w:rsid w:val="00710BDA"/>
    <w:rsid w:val="00710CD6"/>
    <w:rsid w:val="00712E36"/>
    <w:rsid w:val="007203F0"/>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B77DD"/>
    <w:rsid w:val="007C1EBB"/>
    <w:rsid w:val="007C4A77"/>
    <w:rsid w:val="007D1539"/>
    <w:rsid w:val="007D41CF"/>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1738"/>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2721"/>
    <w:rsid w:val="00995AC8"/>
    <w:rsid w:val="009A2012"/>
    <w:rsid w:val="009A23A0"/>
    <w:rsid w:val="009B0DC8"/>
    <w:rsid w:val="009B67CE"/>
    <w:rsid w:val="009C0078"/>
    <w:rsid w:val="009C6755"/>
    <w:rsid w:val="009C698C"/>
    <w:rsid w:val="009E0306"/>
    <w:rsid w:val="009E5776"/>
    <w:rsid w:val="009F0061"/>
    <w:rsid w:val="009F2FF0"/>
    <w:rsid w:val="009F74CC"/>
    <w:rsid w:val="00A01DE2"/>
    <w:rsid w:val="00A05454"/>
    <w:rsid w:val="00A06B49"/>
    <w:rsid w:val="00A11977"/>
    <w:rsid w:val="00A132FD"/>
    <w:rsid w:val="00A31C11"/>
    <w:rsid w:val="00A336D2"/>
    <w:rsid w:val="00A35BD6"/>
    <w:rsid w:val="00A5779E"/>
    <w:rsid w:val="00A60F29"/>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0ECF"/>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6B0"/>
    <w:rsid w:val="00C42AB2"/>
    <w:rsid w:val="00C451A3"/>
    <w:rsid w:val="00C45631"/>
    <w:rsid w:val="00C4666C"/>
    <w:rsid w:val="00C505E8"/>
    <w:rsid w:val="00C525A7"/>
    <w:rsid w:val="00C60930"/>
    <w:rsid w:val="00C61230"/>
    <w:rsid w:val="00C66C6D"/>
    <w:rsid w:val="00C67D5F"/>
    <w:rsid w:val="00C715DE"/>
    <w:rsid w:val="00C73321"/>
    <w:rsid w:val="00C733F2"/>
    <w:rsid w:val="00C81E98"/>
    <w:rsid w:val="00C82AE1"/>
    <w:rsid w:val="00C91540"/>
    <w:rsid w:val="00C95123"/>
    <w:rsid w:val="00C97269"/>
    <w:rsid w:val="00CA0D3F"/>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0F85"/>
    <w:rsid w:val="00D821CD"/>
    <w:rsid w:val="00D83BC7"/>
    <w:rsid w:val="00D847FE"/>
    <w:rsid w:val="00D90B04"/>
    <w:rsid w:val="00D913ED"/>
    <w:rsid w:val="00D93D1A"/>
    <w:rsid w:val="00D93F80"/>
    <w:rsid w:val="00D96034"/>
    <w:rsid w:val="00DA3D7B"/>
    <w:rsid w:val="00DA5A4A"/>
    <w:rsid w:val="00DB2FEA"/>
    <w:rsid w:val="00DB6143"/>
    <w:rsid w:val="00DC0BCA"/>
    <w:rsid w:val="00DC11F1"/>
    <w:rsid w:val="00DD15D0"/>
    <w:rsid w:val="00DD3BF7"/>
    <w:rsid w:val="00DE1DFF"/>
    <w:rsid w:val="00DE7EE1"/>
    <w:rsid w:val="00DF6B48"/>
    <w:rsid w:val="00DF6ED0"/>
    <w:rsid w:val="00E0191C"/>
    <w:rsid w:val="00E04D53"/>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92021"/>
    <w:rsid w:val="00EA36EE"/>
    <w:rsid w:val="00EA74D1"/>
    <w:rsid w:val="00EB4B05"/>
    <w:rsid w:val="00EB5390"/>
    <w:rsid w:val="00EB57A6"/>
    <w:rsid w:val="00EB6E09"/>
    <w:rsid w:val="00EB73B3"/>
    <w:rsid w:val="00ED2A90"/>
    <w:rsid w:val="00EE58A0"/>
    <w:rsid w:val="00EF2670"/>
    <w:rsid w:val="00EF3843"/>
    <w:rsid w:val="00EF5B6F"/>
    <w:rsid w:val="00EF5C23"/>
    <w:rsid w:val="00F00968"/>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7E3B"/>
    <w:rsid w:val="00FE294E"/>
    <w:rsid w:val="00FF2254"/>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 w:type="paragraph" w:styleId="af2">
    <w:name w:val="No Spacing"/>
    <w:uiPriority w:val="1"/>
    <w:qFormat/>
    <w:rsid w:val="00497D92"/>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ovalov_ng@ueip.r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61CF2746-7AE1-4D72-9FBA-7F92041EB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4908</Words>
  <Characters>27977</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32820</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u030303</cp:lastModifiedBy>
  <cp:revision>3</cp:revision>
  <cp:lastPrinted>2012-05-16T03:16:00Z</cp:lastPrinted>
  <dcterms:created xsi:type="dcterms:W3CDTF">2014-09-18T11:32:00Z</dcterms:created>
  <dcterms:modified xsi:type="dcterms:W3CDTF">2014-09-18T11:35:00Z</dcterms:modified>
</cp:coreProperties>
</file>