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B5" w:rsidRPr="00E56594" w:rsidRDefault="00F92EB5" w:rsidP="00F92EB5">
      <w:pPr>
        <w:pStyle w:val="ae"/>
        <w:spacing w:line="276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E56594">
        <w:rPr>
          <w:rFonts w:ascii="Times New Roman" w:hAnsi="Times New Roman"/>
          <w:b/>
          <w:sz w:val="24"/>
          <w:szCs w:val="24"/>
        </w:rPr>
        <w:t>Приложение № 1</w:t>
      </w:r>
    </w:p>
    <w:p w:rsidR="00F92EB5" w:rsidRPr="00E56594" w:rsidRDefault="00F92EB5" w:rsidP="00F92EB5">
      <w:pPr>
        <w:pStyle w:val="ae"/>
        <w:spacing w:line="276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E56594">
        <w:rPr>
          <w:rFonts w:ascii="Times New Roman" w:hAnsi="Times New Roman"/>
          <w:sz w:val="24"/>
          <w:szCs w:val="24"/>
        </w:rPr>
        <w:t xml:space="preserve"> Спецификации </w:t>
      </w:r>
    </w:p>
    <w:p w:rsidR="008610C3" w:rsidRDefault="00F92EB5" w:rsidP="00F92EB5">
      <w:pPr>
        <w:pStyle w:val="ae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E56594">
        <w:rPr>
          <w:rFonts w:ascii="Times New Roman" w:hAnsi="Times New Roman"/>
          <w:sz w:val="24"/>
          <w:szCs w:val="24"/>
        </w:rPr>
        <w:t>о Договору №___ от «__» ____20 __ г.</w:t>
      </w:r>
    </w:p>
    <w:p w:rsidR="008610C3" w:rsidRDefault="008610C3" w:rsidP="00213145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8610C3" w:rsidRDefault="008610C3" w:rsidP="00213145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213145" w:rsidRDefault="00E44F25" w:rsidP="00213145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3C013C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E44F25" w:rsidRPr="000D3F43" w:rsidRDefault="00120046" w:rsidP="00213145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4F25" w:rsidRPr="000D3F43">
        <w:rPr>
          <w:rFonts w:ascii="Times New Roman" w:hAnsi="Times New Roman"/>
          <w:b/>
          <w:sz w:val="24"/>
          <w:szCs w:val="24"/>
        </w:rPr>
        <w:t>а поставку</w:t>
      </w:r>
      <w:r w:rsidR="007720A9">
        <w:rPr>
          <w:rFonts w:ascii="Times New Roman" w:hAnsi="Times New Roman"/>
          <w:b/>
          <w:sz w:val="24"/>
          <w:szCs w:val="24"/>
        </w:rPr>
        <w:t xml:space="preserve"> Б</w:t>
      </w:r>
      <w:r w:rsidR="00E44F25" w:rsidRPr="000D3F43">
        <w:rPr>
          <w:rFonts w:ascii="Times New Roman" w:hAnsi="Times New Roman"/>
          <w:b/>
          <w:sz w:val="24"/>
          <w:szCs w:val="24"/>
        </w:rPr>
        <w:t>лок - контейнеров</w:t>
      </w:r>
    </w:p>
    <w:p w:rsidR="00213145" w:rsidRPr="003C013C" w:rsidRDefault="00213145" w:rsidP="00213145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213145" w:rsidRPr="003C013C" w:rsidRDefault="00213145" w:rsidP="00213145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C013C">
        <w:rPr>
          <w:rFonts w:ascii="Times New Roman" w:hAnsi="Times New Roman"/>
          <w:sz w:val="24"/>
          <w:szCs w:val="24"/>
        </w:rPr>
        <w:t xml:space="preserve">1. </w:t>
      </w:r>
      <w:r w:rsidRPr="006C34B9">
        <w:rPr>
          <w:rFonts w:ascii="Times New Roman" w:hAnsi="Times New Roman"/>
          <w:b/>
          <w:sz w:val="24"/>
          <w:szCs w:val="24"/>
        </w:rPr>
        <w:t xml:space="preserve">Общие </w:t>
      </w:r>
      <w:r w:rsidR="00D83A75">
        <w:rPr>
          <w:rFonts w:ascii="Times New Roman" w:hAnsi="Times New Roman"/>
          <w:b/>
          <w:sz w:val="24"/>
          <w:szCs w:val="24"/>
        </w:rPr>
        <w:t>требования</w:t>
      </w:r>
      <w:r w:rsidRPr="006C34B9">
        <w:rPr>
          <w:rFonts w:ascii="Times New Roman" w:hAnsi="Times New Roman"/>
          <w:b/>
          <w:sz w:val="24"/>
          <w:szCs w:val="24"/>
        </w:rPr>
        <w:t>.</w:t>
      </w:r>
      <w:r w:rsidRPr="003C013C">
        <w:rPr>
          <w:rFonts w:ascii="Times New Roman" w:hAnsi="Times New Roman"/>
          <w:sz w:val="24"/>
          <w:szCs w:val="24"/>
        </w:rPr>
        <w:t xml:space="preserve"> </w:t>
      </w:r>
    </w:p>
    <w:p w:rsidR="00D83A75" w:rsidRDefault="00D83A75" w:rsidP="001F0B62">
      <w:pPr>
        <w:ind w:left="360"/>
        <w:jc w:val="both"/>
      </w:pPr>
    </w:p>
    <w:p w:rsidR="001F0B62" w:rsidRPr="001F0B62" w:rsidRDefault="000D3F43" w:rsidP="001F0B62">
      <w:pPr>
        <w:ind w:left="360"/>
        <w:jc w:val="both"/>
      </w:pPr>
      <w:r>
        <w:t>Блок</w:t>
      </w:r>
      <w:r w:rsidR="00D83A75">
        <w:t xml:space="preserve"> </w:t>
      </w:r>
      <w:r>
        <w:t>-</w:t>
      </w:r>
      <w:r w:rsidR="00D83A75">
        <w:t xml:space="preserve"> </w:t>
      </w:r>
      <w:r>
        <w:t>контейнер</w:t>
      </w:r>
      <w:r w:rsidR="00D83A75">
        <w:t>ы</w:t>
      </w:r>
      <w:r>
        <w:t xml:space="preserve"> в количестве </w:t>
      </w:r>
      <w:r w:rsidR="001F0B62" w:rsidRPr="001F0B62">
        <w:t>2 шт.</w:t>
      </w:r>
      <w:r>
        <w:t xml:space="preserve"> с </w:t>
      </w:r>
      <w:r w:rsidR="001F0B62" w:rsidRPr="001F0B62">
        <w:t xml:space="preserve"> размером 2.400 </w:t>
      </w:r>
      <w:proofErr w:type="spellStart"/>
      <w:r w:rsidR="001F0B62" w:rsidRPr="001F0B62">
        <w:t>х</w:t>
      </w:r>
      <w:proofErr w:type="spellEnd"/>
      <w:r w:rsidR="001F0B62" w:rsidRPr="001F0B62">
        <w:t xml:space="preserve"> 8.000 </w:t>
      </w:r>
      <w:proofErr w:type="spellStart"/>
      <w:r w:rsidR="001F0B62" w:rsidRPr="001F0B62">
        <w:t>х</w:t>
      </w:r>
      <w:proofErr w:type="spellEnd"/>
      <w:r w:rsidR="001F0B62" w:rsidRPr="001F0B62">
        <w:t xml:space="preserve"> 2.500 м. по адресу – территория Республики Бурятия, Баунтовский р-н, </w:t>
      </w:r>
      <w:proofErr w:type="spellStart"/>
      <w:r w:rsidR="001F0B62" w:rsidRPr="001F0B62">
        <w:t>Хиагдинское</w:t>
      </w:r>
      <w:proofErr w:type="spellEnd"/>
      <w:r w:rsidR="001F0B62" w:rsidRPr="001F0B62">
        <w:t xml:space="preserve"> рудное поле, Буровой участок».</w:t>
      </w:r>
    </w:p>
    <w:p w:rsidR="00213145" w:rsidRDefault="00213145" w:rsidP="00213145">
      <w:pPr>
        <w:ind w:left="360"/>
        <w:jc w:val="both"/>
        <w:rPr>
          <w:sz w:val="20"/>
          <w:szCs w:val="20"/>
        </w:rPr>
      </w:pPr>
    </w:p>
    <w:p w:rsidR="009B6244" w:rsidRDefault="009B6244" w:rsidP="00213145">
      <w:pPr>
        <w:ind w:left="360"/>
        <w:jc w:val="both"/>
        <w:rPr>
          <w:sz w:val="20"/>
          <w:szCs w:val="20"/>
        </w:rPr>
      </w:pPr>
      <w:r>
        <w:object w:dxaOrig="10113" w:dyaOrig="56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62.5pt" o:ole="">
            <v:imagedata r:id="rId6" o:title=""/>
          </v:shape>
          <o:OLEObject Type="Embed" ProgID="Visio.Drawing.11" ShapeID="_x0000_i1025" DrawAspect="Content" ObjectID="_1365515833" r:id="rId7"/>
        </w:object>
      </w:r>
    </w:p>
    <w:p w:rsidR="00995849" w:rsidRDefault="005325E7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4B0A15">
        <w:rPr>
          <w:rFonts w:ascii="Times New Roman" w:hAnsi="Times New Roman"/>
          <w:b/>
          <w:sz w:val="24"/>
          <w:szCs w:val="24"/>
        </w:rPr>
        <w:t>2</w:t>
      </w:r>
      <w:r w:rsidR="00552796" w:rsidRPr="004B0A15">
        <w:rPr>
          <w:rFonts w:ascii="Times New Roman" w:hAnsi="Times New Roman"/>
          <w:b/>
          <w:sz w:val="24"/>
          <w:szCs w:val="24"/>
        </w:rPr>
        <w:t>.</w:t>
      </w:r>
      <w:r w:rsidR="00552796">
        <w:rPr>
          <w:rFonts w:ascii="Times New Roman" w:hAnsi="Times New Roman"/>
          <w:sz w:val="24"/>
          <w:szCs w:val="24"/>
        </w:rPr>
        <w:t xml:space="preserve"> </w:t>
      </w:r>
      <w:r w:rsidR="00552796" w:rsidRPr="00A30F9F">
        <w:rPr>
          <w:rStyle w:val="FontStyle184"/>
          <w:b/>
        </w:rPr>
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</w:r>
    </w:p>
    <w:p w:rsidR="004F44B2" w:rsidRDefault="004F44B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60"/>
        <w:gridCol w:w="4226"/>
        <w:gridCol w:w="5103"/>
      </w:tblGrid>
      <w:tr w:rsidR="004F44B2" w:rsidRPr="004F44B2" w:rsidTr="004F44B2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5C0D45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4F44B2">
              <w:rPr>
                <w:b/>
                <w:bCs/>
              </w:rPr>
              <w:t>п</w:t>
            </w:r>
            <w:proofErr w:type="spellEnd"/>
            <w:proofErr w:type="gramEnd"/>
            <w:r w:rsidRPr="004F44B2">
              <w:rPr>
                <w:b/>
                <w:bCs/>
              </w:rPr>
              <w:t>/</w:t>
            </w:r>
            <w:proofErr w:type="spellStart"/>
            <w:r w:rsidRPr="004F44B2">
              <w:rPr>
                <w:b/>
                <w:bCs/>
              </w:rPr>
              <w:t>п</w:t>
            </w:r>
            <w:proofErr w:type="spellEnd"/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5C0D45">
            <w:pPr>
              <w:jc w:val="center"/>
              <w:rPr>
                <w:b/>
                <w:bCs/>
              </w:rPr>
            </w:pPr>
            <w:r w:rsidRPr="004F44B2">
              <w:rPr>
                <w:b/>
                <w:bCs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5C0D45">
            <w:pPr>
              <w:jc w:val="center"/>
              <w:rPr>
                <w:b/>
                <w:bCs/>
              </w:rPr>
            </w:pPr>
            <w:r w:rsidRPr="004F44B2">
              <w:rPr>
                <w:b/>
                <w:bCs/>
              </w:rPr>
              <w:t>Материал, размеры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pPr>
              <w:rPr>
                <w:b/>
                <w:bCs/>
              </w:rPr>
            </w:pPr>
            <w:r w:rsidRPr="004F44B2">
              <w:t>Несущий каркас блок – контейнера</w:t>
            </w:r>
            <w:r>
              <w:t xml:space="preserve">. Снеговые и ветровые нагрузки, сейсмичность  принять в соответствии с действующими нормами. Изготовление блок контейнера предусмотреть в северном варианте исполнения (диапазон температур -55 +55 </w:t>
            </w:r>
            <w:r w:rsidRPr="006C34B9">
              <w:rPr>
                <w:rFonts w:hint="eastAsia"/>
              </w:rPr>
              <w:t>°</w:t>
            </w:r>
            <w:r>
              <w:t>С)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5320F5" w:rsidRDefault="004F44B2" w:rsidP="004B0A15">
            <w:proofErr w:type="gramStart"/>
            <w:r w:rsidRPr="004F44B2">
              <w:t>Сварной</w:t>
            </w:r>
            <w:proofErr w:type="gramEnd"/>
            <w:r w:rsidRPr="004F44B2">
              <w:t xml:space="preserve">, металлический </w:t>
            </w:r>
            <w:r>
              <w:t>(без шасси)</w:t>
            </w:r>
            <w:r w:rsidR="00EB63D8">
              <w:t>.</w:t>
            </w:r>
          </w:p>
          <w:p w:rsidR="004F44B2" w:rsidRPr="004F44B2" w:rsidRDefault="004F44B2" w:rsidP="004B0A15">
            <w:r w:rsidRPr="004F44B2">
              <w:t>Внешние размеры: длина 8</w:t>
            </w:r>
            <w:r>
              <w:t> </w:t>
            </w:r>
            <w:r w:rsidRPr="004F44B2">
              <w:t>000</w:t>
            </w:r>
            <w:r>
              <w:t xml:space="preserve"> мм</w:t>
            </w:r>
            <w:r w:rsidRPr="004F44B2">
              <w:t>, ширина 2</w:t>
            </w:r>
            <w:r>
              <w:t> </w:t>
            </w:r>
            <w:r w:rsidRPr="004F44B2">
              <w:t>400</w:t>
            </w:r>
            <w:r>
              <w:t xml:space="preserve"> мм,</w:t>
            </w:r>
            <w:r w:rsidRPr="004F44B2">
              <w:t xml:space="preserve"> высота 2</w:t>
            </w:r>
            <w:r>
              <w:t> </w:t>
            </w:r>
            <w:r w:rsidRPr="004F44B2">
              <w:t>500</w:t>
            </w:r>
            <w:r>
              <w:t xml:space="preserve"> мм.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296FAB" w:rsidP="004B0A15">
            <w:r>
              <w:t>Наружная отделка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Default="00296FAB" w:rsidP="004B0A15">
            <w:r>
              <w:t>Стены</w:t>
            </w:r>
            <w:r w:rsidR="00EB63D8">
              <w:t xml:space="preserve"> утепленные</w:t>
            </w:r>
            <w:r>
              <w:t xml:space="preserve"> - Профилированный оцинкованный лист с полимерным покрытием синего цвета.</w:t>
            </w:r>
          </w:p>
          <w:p w:rsidR="00296FAB" w:rsidRPr="004F44B2" w:rsidRDefault="00296FAB" w:rsidP="004B0A15">
            <w:r>
              <w:t>Кровля</w:t>
            </w:r>
            <w:r w:rsidR="00EB63D8">
              <w:t xml:space="preserve"> утепленная</w:t>
            </w:r>
            <w:r>
              <w:t xml:space="preserve"> - Профилированный оцинкованный лист.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296FAB" w:rsidP="004B0A15">
            <w:r>
              <w:t>Опорная рама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296FAB" w:rsidP="004B0A15">
            <w:r>
              <w:t>Выполнить в форме лыж. Предусмотреть возможность буксировки; многократной передислокации без потери эксплуатационных качеств</w:t>
            </w:r>
          </w:p>
        </w:tc>
      </w:tr>
      <w:tr w:rsidR="004F44B2" w:rsidRPr="004F44B2" w:rsidTr="004B0A15">
        <w:trPr>
          <w:trHeight w:val="288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t>Окна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5320F5" w:rsidRDefault="005320F5" w:rsidP="004B0A15">
            <w:r>
              <w:t xml:space="preserve">Двухкамерные поворотные стеклопакеты ПВХ. </w:t>
            </w:r>
            <w:r>
              <w:lastRenderedPageBreak/>
              <w:t>Предусмотреть металлические решетки.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5320F5" w:rsidRDefault="005320F5" w:rsidP="00F60151">
            <w:pPr>
              <w:rPr>
                <w:i/>
              </w:rPr>
            </w:pPr>
            <w:r w:rsidRPr="005320F5">
              <w:t>Электрика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t>Распределительный щит, УЗО, электрическая проводка в поливинилхлоридных кабель-каналах, розетки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t>Освещение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EB63D8" w:rsidP="004B0A15">
            <w:r>
              <w:t>Люминесцентное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5320F5" w:rsidRDefault="005320F5" w:rsidP="004B0A15">
            <w:pPr>
              <w:rPr>
                <w:bCs/>
              </w:rPr>
            </w:pPr>
            <w:r w:rsidRPr="004B0A15">
              <w:t>Внутренние</w:t>
            </w:r>
            <w:r w:rsidRPr="005320F5">
              <w:rPr>
                <w:bCs/>
              </w:rPr>
              <w:t xml:space="preserve"> двери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t>Гладкие белого цвета</w:t>
            </w:r>
          </w:p>
        </w:tc>
      </w:tr>
      <w:tr w:rsidR="005320F5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Pr="004F44B2" w:rsidRDefault="005320F5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Pr="004F44B2" w:rsidRDefault="005320F5" w:rsidP="004B0A15">
            <w:r>
              <w:t>Наружная дверь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Default="005320F5" w:rsidP="004B0A1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Металлическая утепленная с замком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Внутренняя отделка стен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rPr>
                <w:bCs/>
                <w:color w:val="000000"/>
              </w:rPr>
              <w:t>Плиты ЛДСП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Внутренняя отделка потолка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5320F5" w:rsidP="004B0A15">
            <w:r>
              <w:rPr>
                <w:bCs/>
                <w:color w:val="000000"/>
              </w:rPr>
              <w:t>Вагонка ПВХ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Пол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EB63D8" w:rsidP="004B0A15">
            <w:r>
              <w:t>Л</w:t>
            </w:r>
            <w:r w:rsidR="005320F5">
              <w:t>инолеум</w:t>
            </w:r>
            <w:r>
              <w:t>, плинтус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Вентиляция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Естественная,</w:t>
            </w:r>
          </w:p>
        </w:tc>
      </w:tr>
      <w:tr w:rsidR="004F44B2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Плинтус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4B2" w:rsidRPr="004F44B2" w:rsidRDefault="004F44B2" w:rsidP="004B0A15">
            <w:r w:rsidRPr="004F44B2">
              <w:t>Деревянный.</w:t>
            </w:r>
          </w:p>
        </w:tc>
      </w:tr>
      <w:tr w:rsidR="00F843FA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3FA" w:rsidRPr="004F44B2" w:rsidRDefault="00F843FA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3FA" w:rsidRDefault="00F843FA" w:rsidP="004B0A15">
            <w:r>
              <w:t>Противопожарная безопасность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3FA" w:rsidRPr="004F44B2" w:rsidRDefault="00F843FA" w:rsidP="004B0A15">
            <w:r>
              <w:t>Огнетушители.</w:t>
            </w:r>
          </w:p>
        </w:tc>
      </w:tr>
      <w:tr w:rsidR="005320F5" w:rsidRPr="004F44B2" w:rsidTr="004B0A15">
        <w:trPr>
          <w:trHeight w:val="2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Pr="004F44B2" w:rsidRDefault="005320F5" w:rsidP="004F44B2">
            <w:pPr>
              <w:numPr>
                <w:ilvl w:val="0"/>
                <w:numId w:val="42"/>
              </w:numPr>
              <w:tabs>
                <w:tab w:val="num" w:pos="360"/>
              </w:tabs>
              <w:ind w:left="284" w:hanging="284"/>
              <w:jc w:val="center"/>
            </w:pPr>
          </w:p>
        </w:tc>
        <w:tc>
          <w:tcPr>
            <w:tcW w:w="4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Pr="004F44B2" w:rsidRDefault="00F843FA" w:rsidP="004B0A15">
            <w:r>
              <w:t>К</w:t>
            </w:r>
            <w:r w:rsidR="005320F5" w:rsidRPr="004F44B2">
              <w:t>ровать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0F5" w:rsidRPr="004F44B2" w:rsidRDefault="005320F5" w:rsidP="004B0A15">
            <w:r w:rsidRPr="004F44B2">
              <w:t>Металлическая</w:t>
            </w:r>
          </w:p>
        </w:tc>
      </w:tr>
    </w:tbl>
    <w:p w:rsidR="004F44B2" w:rsidRDefault="004F44B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9B6244" w:rsidRDefault="00EB63D8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Блок-контейнер </w:t>
      </w:r>
      <w:r w:rsidR="005325E7">
        <w:rPr>
          <w:rFonts w:ascii="Times New Roman" w:hAnsi="Times New Roman"/>
          <w:sz w:val="24"/>
          <w:szCs w:val="24"/>
        </w:rPr>
        <w:t xml:space="preserve">должны быть </w:t>
      </w:r>
      <w:r w:rsidR="005320F5">
        <w:rPr>
          <w:rFonts w:ascii="Times New Roman" w:hAnsi="Times New Roman"/>
          <w:sz w:val="24"/>
          <w:szCs w:val="24"/>
        </w:rPr>
        <w:t>изготов</w:t>
      </w:r>
      <w:r w:rsidR="005325E7">
        <w:rPr>
          <w:rFonts w:ascii="Times New Roman" w:hAnsi="Times New Roman"/>
          <w:sz w:val="24"/>
          <w:szCs w:val="24"/>
        </w:rPr>
        <w:t>лены</w:t>
      </w:r>
      <w:r w:rsidR="005320F5">
        <w:rPr>
          <w:rFonts w:ascii="Times New Roman" w:hAnsi="Times New Roman"/>
          <w:sz w:val="24"/>
          <w:szCs w:val="24"/>
        </w:rPr>
        <w:t xml:space="preserve"> в соо</w:t>
      </w:r>
      <w:r>
        <w:rPr>
          <w:rFonts w:ascii="Times New Roman" w:hAnsi="Times New Roman"/>
          <w:sz w:val="24"/>
          <w:szCs w:val="24"/>
        </w:rPr>
        <w:t xml:space="preserve">тветствии с действующими СНиП, </w:t>
      </w:r>
      <w:r w:rsidR="005320F5">
        <w:rPr>
          <w:rFonts w:ascii="Times New Roman" w:hAnsi="Times New Roman"/>
          <w:sz w:val="24"/>
          <w:szCs w:val="24"/>
        </w:rPr>
        <w:t>ГОСТ</w:t>
      </w:r>
      <w:r>
        <w:rPr>
          <w:rFonts w:ascii="Times New Roman" w:hAnsi="Times New Roman"/>
          <w:sz w:val="24"/>
          <w:szCs w:val="24"/>
        </w:rPr>
        <w:t xml:space="preserve"> и нормами противопожарной безопасности.</w:t>
      </w:r>
      <w:r w:rsidR="005325E7">
        <w:rPr>
          <w:rFonts w:ascii="Times New Roman" w:hAnsi="Times New Roman"/>
          <w:sz w:val="24"/>
          <w:szCs w:val="24"/>
        </w:rPr>
        <w:t xml:space="preserve"> </w:t>
      </w:r>
    </w:p>
    <w:p w:rsidR="009B6244" w:rsidRDefault="009B6244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6C34B9" w:rsidRDefault="006C34B9" w:rsidP="006C34B9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3C013C">
        <w:rPr>
          <w:rFonts w:ascii="Times New Roman" w:hAnsi="Times New Roman"/>
          <w:sz w:val="24"/>
          <w:szCs w:val="24"/>
        </w:rPr>
        <w:t xml:space="preserve">Приемка </w:t>
      </w:r>
      <w:r>
        <w:rPr>
          <w:rFonts w:ascii="Times New Roman" w:hAnsi="Times New Roman"/>
          <w:sz w:val="24"/>
          <w:szCs w:val="24"/>
        </w:rPr>
        <w:t xml:space="preserve">товара </w:t>
      </w:r>
      <w:r w:rsidRPr="003C013C">
        <w:rPr>
          <w:rFonts w:ascii="Times New Roman" w:hAnsi="Times New Roman"/>
          <w:sz w:val="24"/>
          <w:szCs w:val="24"/>
        </w:rPr>
        <w:t>осуществляется на основании действующих нормативных документов и внутренних регламентов.</w:t>
      </w:r>
    </w:p>
    <w:p w:rsidR="009B6244" w:rsidRDefault="009B6244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400DBE" w:rsidRDefault="00400DBE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400DBE" w:rsidRDefault="00400DBE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400DBE" w:rsidRDefault="00400DBE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tbl>
      <w:tblPr>
        <w:tblW w:w="10331" w:type="dxa"/>
        <w:tblInd w:w="93" w:type="dxa"/>
        <w:tblLook w:val="04A0"/>
      </w:tblPr>
      <w:tblGrid>
        <w:gridCol w:w="2100"/>
        <w:gridCol w:w="2100"/>
        <w:gridCol w:w="1851"/>
        <w:gridCol w:w="2140"/>
        <w:gridCol w:w="2140"/>
      </w:tblGrid>
      <w:tr w:rsidR="00400DBE" w:rsidRPr="00400DBE" w:rsidTr="00400DBE">
        <w:trPr>
          <w:trHeight w:val="315"/>
        </w:trPr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b/>
                <w:bCs/>
                <w:color w:val="000000"/>
              </w:rPr>
            </w:pPr>
            <w:r w:rsidRPr="00400DBE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b/>
                <w:bCs/>
                <w:color w:val="000000"/>
              </w:rPr>
            </w:pPr>
            <w:r w:rsidRPr="00400DBE">
              <w:rPr>
                <w:b/>
                <w:bCs/>
                <w:color w:val="000000"/>
              </w:rPr>
              <w:t>Поставщик</w:t>
            </w:r>
          </w:p>
        </w:tc>
      </w:tr>
      <w:tr w:rsidR="00400DBE" w:rsidRPr="00400DBE" w:rsidTr="00400DBE">
        <w:trPr>
          <w:trHeight w:val="315"/>
        </w:trPr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b/>
                <w:bCs/>
                <w:color w:val="000000"/>
              </w:rPr>
            </w:pPr>
            <w:r w:rsidRPr="00400DBE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</w:tr>
      <w:tr w:rsidR="00400DBE" w:rsidRPr="00400DBE" w:rsidTr="00400DBE">
        <w:trPr>
          <w:trHeight w:val="31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</w:tr>
      <w:tr w:rsidR="00400DBE" w:rsidRPr="00400DBE" w:rsidTr="00400DBE">
        <w:trPr>
          <w:trHeight w:val="315"/>
        </w:trPr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  <w:r w:rsidRPr="00400DBE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</w:tr>
      <w:tr w:rsidR="00400DBE" w:rsidRPr="00400DBE" w:rsidTr="00400DBE">
        <w:trPr>
          <w:trHeight w:val="31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rPr>
                <w:color w:val="000000"/>
              </w:rPr>
            </w:pPr>
          </w:p>
        </w:tc>
      </w:tr>
      <w:tr w:rsidR="00400DBE" w:rsidRPr="00400DBE" w:rsidTr="00400DBE">
        <w:trPr>
          <w:trHeight w:val="315"/>
        </w:trPr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  <w:r w:rsidRPr="00400DBE">
              <w:rPr>
                <w:color w:val="000000"/>
              </w:rPr>
              <w:t>________________ Риос Э.Д.Р.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  <w:r w:rsidRPr="00400DBE">
              <w:rPr>
                <w:color w:val="000000"/>
              </w:rPr>
              <w:t>__________________/_______________</w:t>
            </w:r>
          </w:p>
        </w:tc>
      </w:tr>
      <w:tr w:rsidR="00400DBE" w:rsidRPr="00400DBE" w:rsidTr="00400DBE">
        <w:trPr>
          <w:trHeight w:val="315"/>
        </w:trPr>
        <w:tc>
          <w:tcPr>
            <w:tcW w:w="4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  <w:r w:rsidRPr="00400DBE">
              <w:rPr>
                <w:color w:val="000000"/>
              </w:rPr>
              <w:t>М.П.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DBE" w:rsidRPr="00400DBE" w:rsidRDefault="00400DBE" w:rsidP="00400DBE">
            <w:pPr>
              <w:jc w:val="center"/>
              <w:rPr>
                <w:color w:val="000000"/>
              </w:rPr>
            </w:pPr>
            <w:r w:rsidRPr="00400DBE">
              <w:rPr>
                <w:color w:val="000000"/>
              </w:rPr>
              <w:t>М.П.</w:t>
            </w:r>
          </w:p>
        </w:tc>
      </w:tr>
    </w:tbl>
    <w:p w:rsidR="00400DBE" w:rsidRDefault="00400DBE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sectPr w:rsidR="00400DBE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F0A819CE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C231A"/>
    <w:multiLevelType w:val="multilevel"/>
    <w:tmpl w:val="BED687E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2">
    <w:nsid w:val="09135079"/>
    <w:multiLevelType w:val="hybridMultilevel"/>
    <w:tmpl w:val="625CEBB4"/>
    <w:lvl w:ilvl="0" w:tplc="C5E2F12E">
      <w:start w:val="1"/>
      <w:numFmt w:val="decimal"/>
      <w:isLgl/>
      <w:lvlText w:val="2.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730"/>
        </w:tabs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3">
    <w:nsid w:val="0D8D05F4"/>
    <w:multiLevelType w:val="multilevel"/>
    <w:tmpl w:val="0602DF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39F688C"/>
    <w:multiLevelType w:val="hybridMultilevel"/>
    <w:tmpl w:val="3DEC0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F26808"/>
    <w:multiLevelType w:val="hybridMultilevel"/>
    <w:tmpl w:val="72A6BD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B3F81"/>
    <w:multiLevelType w:val="hybridMultilevel"/>
    <w:tmpl w:val="8730C608"/>
    <w:lvl w:ilvl="0" w:tplc="5156D53E">
      <w:start w:val="3"/>
      <w:numFmt w:val="decimal"/>
      <w:isLgl/>
      <w:lvlText w:val="5.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90E76DE">
      <w:start w:val="1"/>
      <w:numFmt w:val="decimal"/>
      <w:isLgl/>
      <w:lvlText w:val="5.3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E5EEB"/>
    <w:multiLevelType w:val="multilevel"/>
    <w:tmpl w:val="53927D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2"/>
      </w:rPr>
    </w:lvl>
  </w:abstractNum>
  <w:abstractNum w:abstractNumId="8">
    <w:nsid w:val="1A137E8C"/>
    <w:multiLevelType w:val="hybridMultilevel"/>
    <w:tmpl w:val="1C38FDFA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0">
    <w:nsid w:val="21737E7F"/>
    <w:multiLevelType w:val="hybridMultilevel"/>
    <w:tmpl w:val="448C17F2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9D32EA"/>
    <w:multiLevelType w:val="hybridMultilevel"/>
    <w:tmpl w:val="A43E7792"/>
    <w:lvl w:ilvl="0" w:tplc="3326AF16">
      <w:start w:val="1"/>
      <w:numFmt w:val="decimal"/>
      <w:isLgl/>
      <w:lvlText w:val="5.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2FA27EA">
      <w:start w:val="1"/>
      <w:numFmt w:val="decimal"/>
      <w:isLgl/>
      <w:lvlText w:val="5.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14">
    <w:nsid w:val="366F0797"/>
    <w:multiLevelType w:val="multilevel"/>
    <w:tmpl w:val="74D80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C140E08"/>
    <w:multiLevelType w:val="hybridMultilevel"/>
    <w:tmpl w:val="F6746250"/>
    <w:lvl w:ilvl="0" w:tplc="47422638">
      <w:start w:val="2"/>
      <w:numFmt w:val="decimal"/>
      <w:isLgl/>
      <w:lvlText w:val="5.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8A1E3F76">
      <w:start w:val="1"/>
      <w:numFmt w:val="decimal"/>
      <w:isLgl/>
      <w:lvlText w:val="5.2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94278B"/>
    <w:multiLevelType w:val="multilevel"/>
    <w:tmpl w:val="5A8ABA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3DC74348"/>
    <w:multiLevelType w:val="multilevel"/>
    <w:tmpl w:val="E4288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CA5E0A"/>
    <w:multiLevelType w:val="hybridMultilevel"/>
    <w:tmpl w:val="91CCCA22"/>
    <w:lvl w:ilvl="0" w:tplc="7272E9A2">
      <w:start w:val="9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FA3687D"/>
    <w:multiLevelType w:val="hybridMultilevel"/>
    <w:tmpl w:val="1B2A9246"/>
    <w:lvl w:ilvl="0" w:tplc="AC7A6F5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F4118"/>
    <w:multiLevelType w:val="hybridMultilevel"/>
    <w:tmpl w:val="CA560200"/>
    <w:lvl w:ilvl="0" w:tplc="A5426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7A25A8"/>
    <w:multiLevelType w:val="multilevel"/>
    <w:tmpl w:val="9B081B8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4">
    <w:nsid w:val="60F304E5"/>
    <w:multiLevelType w:val="hybridMultilevel"/>
    <w:tmpl w:val="CCE2A5E4"/>
    <w:lvl w:ilvl="0" w:tplc="0BD43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0A5097"/>
    <w:multiLevelType w:val="multilevel"/>
    <w:tmpl w:val="F13050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D923B23"/>
    <w:multiLevelType w:val="hybridMultilevel"/>
    <w:tmpl w:val="660086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223E38"/>
    <w:multiLevelType w:val="multilevel"/>
    <w:tmpl w:val="74DA5A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7143790E"/>
    <w:multiLevelType w:val="multilevel"/>
    <w:tmpl w:val="B0CCF9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29">
    <w:nsid w:val="74F402C2"/>
    <w:multiLevelType w:val="hybridMultilevel"/>
    <w:tmpl w:val="EB187E02"/>
    <w:lvl w:ilvl="0" w:tplc="8F88D0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2880"/>
        </w:tabs>
        <w:ind w:left="-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2160"/>
        </w:tabs>
        <w:ind w:left="-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1440"/>
        </w:tabs>
        <w:ind w:left="-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-720"/>
        </w:tabs>
        <w:ind w:left="-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0"/>
        </w:tabs>
        <w:ind w:left="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440"/>
        </w:tabs>
        <w:ind w:left="1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160"/>
        </w:tabs>
        <w:ind w:left="2160" w:hanging="180"/>
      </w:pPr>
    </w:lvl>
  </w:abstractNum>
  <w:abstractNum w:abstractNumId="31">
    <w:nsid w:val="7A9612E8"/>
    <w:multiLevelType w:val="hybridMultilevel"/>
    <w:tmpl w:val="93F82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B62D8A"/>
    <w:multiLevelType w:val="multilevel"/>
    <w:tmpl w:val="5032E0B4"/>
    <w:lvl w:ilvl="0">
      <w:start w:val="4"/>
      <w:numFmt w:val="decimal"/>
      <w:lvlText w:val="%1."/>
      <w:lvlJc w:val="left"/>
      <w:pPr>
        <w:ind w:left="310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465" w:hanging="720"/>
      </w:pPr>
    </w:lvl>
    <w:lvl w:ilvl="2">
      <w:start w:val="17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3465" w:hanging="720"/>
      </w:pPr>
    </w:lvl>
    <w:lvl w:ilvl="4">
      <w:start w:val="1"/>
      <w:numFmt w:val="decimal"/>
      <w:isLgl/>
      <w:lvlText w:val="%1.%2.%3.%4.%5."/>
      <w:lvlJc w:val="left"/>
      <w:pPr>
        <w:ind w:left="3825" w:hanging="1080"/>
      </w:pPr>
    </w:lvl>
    <w:lvl w:ilvl="5">
      <w:start w:val="1"/>
      <w:numFmt w:val="decimal"/>
      <w:isLgl/>
      <w:lvlText w:val="%1.%2.%3.%4.%5.%6."/>
      <w:lvlJc w:val="left"/>
      <w:pPr>
        <w:ind w:left="3825" w:hanging="1080"/>
      </w:pPr>
    </w:lvl>
    <w:lvl w:ilvl="6">
      <w:start w:val="1"/>
      <w:numFmt w:val="decimal"/>
      <w:isLgl/>
      <w:lvlText w:val="%1.%2.%3.%4.%5.%6.%7."/>
      <w:lvlJc w:val="left"/>
      <w:pPr>
        <w:ind w:left="4185" w:hanging="1440"/>
      </w:pPr>
    </w:lvl>
    <w:lvl w:ilvl="7">
      <w:start w:val="1"/>
      <w:numFmt w:val="decimal"/>
      <w:isLgl/>
      <w:lvlText w:val="%1.%2.%3.%4.%5.%6.%7.%8."/>
      <w:lvlJc w:val="left"/>
      <w:pPr>
        <w:ind w:left="4185" w:hanging="1440"/>
      </w:pPr>
    </w:lvl>
    <w:lvl w:ilvl="8">
      <w:start w:val="1"/>
      <w:numFmt w:val="decimal"/>
      <w:isLgl/>
      <w:lvlText w:val="%1.%2.%3.%4.%5.%6.%7.%8.%9."/>
      <w:lvlJc w:val="left"/>
      <w:pPr>
        <w:ind w:left="4545" w:hanging="1800"/>
      </w:pPr>
    </w:lvl>
  </w:abstractNum>
  <w:num w:numId="1">
    <w:abstractNumId w:val="29"/>
  </w:num>
  <w:num w:numId="2">
    <w:abstractNumId w:val="11"/>
  </w:num>
  <w:num w:numId="3">
    <w:abstractNumId w:val="18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32"/>
    <w:lvlOverride w:ilvl="0">
      <w:startOverride w:val="4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22"/>
  </w:num>
  <w:num w:numId="27">
    <w:abstractNumId w:val="20"/>
  </w:num>
  <w:num w:numId="28">
    <w:abstractNumId w:val="25"/>
  </w:num>
  <w:num w:numId="29">
    <w:abstractNumId w:val="17"/>
  </w:num>
  <w:num w:numId="30">
    <w:abstractNumId w:val="15"/>
  </w:num>
  <w:num w:numId="31">
    <w:abstractNumId w:val="6"/>
  </w:num>
  <w:num w:numId="32">
    <w:abstractNumId w:val="0"/>
  </w:num>
  <w:num w:numId="33">
    <w:abstractNumId w:val="30"/>
  </w:num>
  <w:num w:numId="34">
    <w:abstractNumId w:val="13"/>
  </w:num>
  <w:num w:numId="35">
    <w:abstractNumId w:val="27"/>
  </w:num>
  <w:num w:numId="36">
    <w:abstractNumId w:val="2"/>
  </w:num>
  <w:num w:numId="37">
    <w:abstractNumId w:val="3"/>
  </w:num>
  <w:num w:numId="38">
    <w:abstractNumId w:val="23"/>
  </w:num>
  <w:num w:numId="39">
    <w:abstractNumId w:val="26"/>
  </w:num>
  <w:num w:numId="40">
    <w:abstractNumId w:val="16"/>
  </w:num>
  <w:num w:numId="41">
    <w:abstractNumId w:val="3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460DD"/>
    <w:rsid w:val="00063AE4"/>
    <w:rsid w:val="00075B21"/>
    <w:rsid w:val="00096E21"/>
    <w:rsid w:val="000B3B19"/>
    <w:rsid w:val="000C1902"/>
    <w:rsid w:val="000D3F43"/>
    <w:rsid w:val="000D5B8E"/>
    <w:rsid w:val="000E16DE"/>
    <w:rsid w:val="000F16D7"/>
    <w:rsid w:val="000F7EDC"/>
    <w:rsid w:val="00116349"/>
    <w:rsid w:val="00120046"/>
    <w:rsid w:val="00121DBF"/>
    <w:rsid w:val="00131060"/>
    <w:rsid w:val="00133ED7"/>
    <w:rsid w:val="0018786B"/>
    <w:rsid w:val="00194129"/>
    <w:rsid w:val="001973E3"/>
    <w:rsid w:val="001B1720"/>
    <w:rsid w:val="001B2D8D"/>
    <w:rsid w:val="001D1A71"/>
    <w:rsid w:val="001D22C9"/>
    <w:rsid w:val="001D379F"/>
    <w:rsid w:val="001E136E"/>
    <w:rsid w:val="001F0B62"/>
    <w:rsid w:val="00213145"/>
    <w:rsid w:val="002233C1"/>
    <w:rsid w:val="00244E51"/>
    <w:rsid w:val="002533D0"/>
    <w:rsid w:val="002533FA"/>
    <w:rsid w:val="00257606"/>
    <w:rsid w:val="00261B7A"/>
    <w:rsid w:val="00263DA3"/>
    <w:rsid w:val="00270FA8"/>
    <w:rsid w:val="00274FF1"/>
    <w:rsid w:val="00295E02"/>
    <w:rsid w:val="00296FAB"/>
    <w:rsid w:val="002A71B1"/>
    <w:rsid w:val="002B58C7"/>
    <w:rsid w:val="002C20BC"/>
    <w:rsid w:val="002D2096"/>
    <w:rsid w:val="002D2CD0"/>
    <w:rsid w:val="002E0E6B"/>
    <w:rsid w:val="002E26CB"/>
    <w:rsid w:val="002E3048"/>
    <w:rsid w:val="002F37A1"/>
    <w:rsid w:val="002F4B68"/>
    <w:rsid w:val="003017D9"/>
    <w:rsid w:val="00321379"/>
    <w:rsid w:val="00331A01"/>
    <w:rsid w:val="00346023"/>
    <w:rsid w:val="00362629"/>
    <w:rsid w:val="00385235"/>
    <w:rsid w:val="003858E8"/>
    <w:rsid w:val="003A73C5"/>
    <w:rsid w:val="003B3899"/>
    <w:rsid w:val="003C013C"/>
    <w:rsid w:val="003D0BE9"/>
    <w:rsid w:val="003E671B"/>
    <w:rsid w:val="003F2673"/>
    <w:rsid w:val="00400DBE"/>
    <w:rsid w:val="004015D5"/>
    <w:rsid w:val="00407E89"/>
    <w:rsid w:val="004469C3"/>
    <w:rsid w:val="0044781D"/>
    <w:rsid w:val="00464565"/>
    <w:rsid w:val="00477C6F"/>
    <w:rsid w:val="00492E55"/>
    <w:rsid w:val="004962DF"/>
    <w:rsid w:val="004B0A15"/>
    <w:rsid w:val="004B7565"/>
    <w:rsid w:val="004C5A05"/>
    <w:rsid w:val="004E2A8A"/>
    <w:rsid w:val="004F44B2"/>
    <w:rsid w:val="00500D3A"/>
    <w:rsid w:val="00501051"/>
    <w:rsid w:val="005033F2"/>
    <w:rsid w:val="00531485"/>
    <w:rsid w:val="005320F5"/>
    <w:rsid w:val="005325E7"/>
    <w:rsid w:val="00535851"/>
    <w:rsid w:val="00551F74"/>
    <w:rsid w:val="00552796"/>
    <w:rsid w:val="00571262"/>
    <w:rsid w:val="005748B6"/>
    <w:rsid w:val="00584C51"/>
    <w:rsid w:val="00593DBC"/>
    <w:rsid w:val="005A15F1"/>
    <w:rsid w:val="005A33BC"/>
    <w:rsid w:val="005C325B"/>
    <w:rsid w:val="005D15AD"/>
    <w:rsid w:val="005E071A"/>
    <w:rsid w:val="005F3B95"/>
    <w:rsid w:val="005F502A"/>
    <w:rsid w:val="00603363"/>
    <w:rsid w:val="00613A34"/>
    <w:rsid w:val="00622D0A"/>
    <w:rsid w:val="00623AC3"/>
    <w:rsid w:val="00625692"/>
    <w:rsid w:val="006631DC"/>
    <w:rsid w:val="00694215"/>
    <w:rsid w:val="00697C10"/>
    <w:rsid w:val="006A1874"/>
    <w:rsid w:val="006C34B9"/>
    <w:rsid w:val="006D01A7"/>
    <w:rsid w:val="006D3ED0"/>
    <w:rsid w:val="006D5EA3"/>
    <w:rsid w:val="006E106F"/>
    <w:rsid w:val="006F4B47"/>
    <w:rsid w:val="0070060C"/>
    <w:rsid w:val="007076AA"/>
    <w:rsid w:val="007109A1"/>
    <w:rsid w:val="00717B78"/>
    <w:rsid w:val="00735D44"/>
    <w:rsid w:val="00745566"/>
    <w:rsid w:val="00745F9A"/>
    <w:rsid w:val="00751790"/>
    <w:rsid w:val="007720A9"/>
    <w:rsid w:val="007744F5"/>
    <w:rsid w:val="007967B1"/>
    <w:rsid w:val="007A2E17"/>
    <w:rsid w:val="007A3614"/>
    <w:rsid w:val="007B734E"/>
    <w:rsid w:val="007C0FC0"/>
    <w:rsid w:val="007C6C93"/>
    <w:rsid w:val="007D05B9"/>
    <w:rsid w:val="007D2E53"/>
    <w:rsid w:val="007E6D9D"/>
    <w:rsid w:val="007F1E6B"/>
    <w:rsid w:val="007F648B"/>
    <w:rsid w:val="00802C27"/>
    <w:rsid w:val="008201E7"/>
    <w:rsid w:val="0083215C"/>
    <w:rsid w:val="0085746B"/>
    <w:rsid w:val="008610C3"/>
    <w:rsid w:val="0087330E"/>
    <w:rsid w:val="00881D17"/>
    <w:rsid w:val="0088318F"/>
    <w:rsid w:val="008916D9"/>
    <w:rsid w:val="008A794E"/>
    <w:rsid w:val="008B17D2"/>
    <w:rsid w:val="008B46B2"/>
    <w:rsid w:val="008B5BAE"/>
    <w:rsid w:val="008C2198"/>
    <w:rsid w:val="008C26B1"/>
    <w:rsid w:val="008C6911"/>
    <w:rsid w:val="008D6F83"/>
    <w:rsid w:val="008F3D15"/>
    <w:rsid w:val="009028B5"/>
    <w:rsid w:val="009054A6"/>
    <w:rsid w:val="00911CAF"/>
    <w:rsid w:val="00925D94"/>
    <w:rsid w:val="009304EC"/>
    <w:rsid w:val="00931534"/>
    <w:rsid w:val="00932F45"/>
    <w:rsid w:val="00941147"/>
    <w:rsid w:val="00944C1D"/>
    <w:rsid w:val="00945866"/>
    <w:rsid w:val="00952B7C"/>
    <w:rsid w:val="00953E89"/>
    <w:rsid w:val="009553DD"/>
    <w:rsid w:val="00957F6E"/>
    <w:rsid w:val="00964010"/>
    <w:rsid w:val="00981BA1"/>
    <w:rsid w:val="00984F4F"/>
    <w:rsid w:val="00995849"/>
    <w:rsid w:val="009B011F"/>
    <w:rsid w:val="009B2F3B"/>
    <w:rsid w:val="009B316D"/>
    <w:rsid w:val="009B455C"/>
    <w:rsid w:val="009B61DC"/>
    <w:rsid w:val="009B6244"/>
    <w:rsid w:val="009C167A"/>
    <w:rsid w:val="009C577C"/>
    <w:rsid w:val="009C6F00"/>
    <w:rsid w:val="009E4DBA"/>
    <w:rsid w:val="009E5EE7"/>
    <w:rsid w:val="009F10C3"/>
    <w:rsid w:val="00A007B2"/>
    <w:rsid w:val="00A01745"/>
    <w:rsid w:val="00A14D0D"/>
    <w:rsid w:val="00A325EE"/>
    <w:rsid w:val="00A45D1E"/>
    <w:rsid w:val="00A52361"/>
    <w:rsid w:val="00A6060A"/>
    <w:rsid w:val="00A6150E"/>
    <w:rsid w:val="00A71D5E"/>
    <w:rsid w:val="00A85146"/>
    <w:rsid w:val="00A9636B"/>
    <w:rsid w:val="00AB57E8"/>
    <w:rsid w:val="00AC4B69"/>
    <w:rsid w:val="00AC4D29"/>
    <w:rsid w:val="00AD18E3"/>
    <w:rsid w:val="00AD297E"/>
    <w:rsid w:val="00AD34A5"/>
    <w:rsid w:val="00AD39E3"/>
    <w:rsid w:val="00AD484F"/>
    <w:rsid w:val="00AF5BD4"/>
    <w:rsid w:val="00B11399"/>
    <w:rsid w:val="00B11E10"/>
    <w:rsid w:val="00B228E1"/>
    <w:rsid w:val="00B3204C"/>
    <w:rsid w:val="00B37B90"/>
    <w:rsid w:val="00B65789"/>
    <w:rsid w:val="00B904DE"/>
    <w:rsid w:val="00BA0D16"/>
    <w:rsid w:val="00BA643C"/>
    <w:rsid w:val="00BE54FC"/>
    <w:rsid w:val="00C00FC8"/>
    <w:rsid w:val="00C152D8"/>
    <w:rsid w:val="00C2548B"/>
    <w:rsid w:val="00C37D49"/>
    <w:rsid w:val="00C420B5"/>
    <w:rsid w:val="00C473D3"/>
    <w:rsid w:val="00C514EC"/>
    <w:rsid w:val="00C84F7E"/>
    <w:rsid w:val="00CB02CE"/>
    <w:rsid w:val="00CC16D5"/>
    <w:rsid w:val="00CC3D44"/>
    <w:rsid w:val="00CC68C5"/>
    <w:rsid w:val="00CC690C"/>
    <w:rsid w:val="00D00EEC"/>
    <w:rsid w:val="00D3190A"/>
    <w:rsid w:val="00D328AF"/>
    <w:rsid w:val="00D66A1C"/>
    <w:rsid w:val="00D83A75"/>
    <w:rsid w:val="00DC6E27"/>
    <w:rsid w:val="00DD2968"/>
    <w:rsid w:val="00DD57BE"/>
    <w:rsid w:val="00DE2CA7"/>
    <w:rsid w:val="00DF1531"/>
    <w:rsid w:val="00E16A36"/>
    <w:rsid w:val="00E17FB6"/>
    <w:rsid w:val="00E4380D"/>
    <w:rsid w:val="00E44F25"/>
    <w:rsid w:val="00E72EF3"/>
    <w:rsid w:val="00E779AE"/>
    <w:rsid w:val="00E8520B"/>
    <w:rsid w:val="00E908EB"/>
    <w:rsid w:val="00EB63D8"/>
    <w:rsid w:val="00EB6F85"/>
    <w:rsid w:val="00ED3BF3"/>
    <w:rsid w:val="00EF39A5"/>
    <w:rsid w:val="00EF6C48"/>
    <w:rsid w:val="00F042EB"/>
    <w:rsid w:val="00F152F6"/>
    <w:rsid w:val="00F15DCE"/>
    <w:rsid w:val="00F2122C"/>
    <w:rsid w:val="00F22629"/>
    <w:rsid w:val="00F43402"/>
    <w:rsid w:val="00F60151"/>
    <w:rsid w:val="00F715BF"/>
    <w:rsid w:val="00F74FCB"/>
    <w:rsid w:val="00F81D78"/>
    <w:rsid w:val="00F843FA"/>
    <w:rsid w:val="00F92EB5"/>
    <w:rsid w:val="00FB165B"/>
    <w:rsid w:val="00FC2619"/>
    <w:rsid w:val="00FC5C3B"/>
    <w:rsid w:val="00FC67FC"/>
    <w:rsid w:val="00FD26AE"/>
    <w:rsid w:val="00FD5635"/>
    <w:rsid w:val="00FD72A8"/>
    <w:rsid w:val="00FF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D37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0"/>
    <w:next w:val="a0"/>
    <w:link w:val="20"/>
    <w:semiHidden/>
    <w:unhideWhenUsed/>
    <w:qFormat/>
    <w:rsid w:val="007E6D9D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paragraph" w:styleId="5">
    <w:name w:val="heading 5"/>
    <w:basedOn w:val="a0"/>
    <w:next w:val="a0"/>
    <w:link w:val="50"/>
    <w:uiPriority w:val="9"/>
    <w:unhideWhenUsed/>
    <w:qFormat/>
    <w:rsid w:val="004F44B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4F44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A71D5E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semiHidden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1"/>
    <w:link w:val="2"/>
    <w:semiHidden/>
    <w:rsid w:val="007E6D9D"/>
    <w:rPr>
      <w:rFonts w:ascii="Times New Roman" w:eastAsia="Arial Unicode MS" w:hAnsi="Times New Roman"/>
      <w:b/>
      <w:bCs/>
      <w:szCs w:val="24"/>
    </w:rPr>
  </w:style>
  <w:style w:type="character" w:styleId="af">
    <w:name w:val="Hyperlink"/>
    <w:basedOn w:val="a1"/>
    <w:unhideWhenUsed/>
    <w:rsid w:val="007E6D9D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7E6D9D"/>
    <w:rPr>
      <w:color w:val="800080"/>
      <w:u w:val="single"/>
    </w:rPr>
  </w:style>
  <w:style w:type="character" w:customStyle="1" w:styleId="21">
    <w:name w:val="Заголовок 2 Знак1"/>
    <w:aliases w:val="1.1. Заголовок 2 Знак1,1.1. Çàãîëîâîê 2 Знак1,1.1. Çàãîëîâîê 2 + 14 пт Знак1,не полужирный Знак1,Первая ... Знак1"/>
    <w:basedOn w:val="a1"/>
    <w:semiHidden/>
    <w:rsid w:val="007E6D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1">
    <w:name w:val="Обычный (веб) Знак"/>
    <w:basedOn w:val="a1"/>
    <w:link w:val="af2"/>
    <w:uiPriority w:val="99"/>
    <w:locked/>
    <w:rsid w:val="007E6D9D"/>
    <w:rPr>
      <w:rFonts w:ascii="Times New Roman" w:eastAsia="Times New Roman" w:hAnsi="Times New Roman"/>
      <w:sz w:val="24"/>
      <w:szCs w:val="24"/>
    </w:rPr>
  </w:style>
  <w:style w:type="paragraph" w:styleId="af2">
    <w:name w:val="Normal (Web)"/>
    <w:basedOn w:val="a0"/>
    <w:link w:val="af1"/>
    <w:uiPriority w:val="99"/>
    <w:unhideWhenUsed/>
    <w:rsid w:val="007E6D9D"/>
    <w:pPr>
      <w:spacing w:before="100" w:beforeAutospacing="1" w:after="100" w:afterAutospacing="1"/>
    </w:pPr>
  </w:style>
  <w:style w:type="paragraph" w:styleId="af3">
    <w:name w:val="header"/>
    <w:basedOn w:val="a0"/>
    <w:link w:val="af4"/>
    <w:uiPriority w:val="99"/>
    <w:semiHidden/>
    <w:unhideWhenUsed/>
    <w:rsid w:val="007E6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0"/>
    <w:link w:val="af6"/>
    <w:uiPriority w:val="99"/>
    <w:unhideWhenUsed/>
    <w:rsid w:val="007E6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7">
    <w:name w:val="Body Text"/>
    <w:basedOn w:val="a0"/>
    <w:link w:val="af8"/>
    <w:uiPriority w:val="99"/>
    <w:unhideWhenUsed/>
    <w:rsid w:val="007E6D9D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9">
    <w:name w:val="Body Text Indent"/>
    <w:basedOn w:val="a0"/>
    <w:link w:val="afa"/>
    <w:uiPriority w:val="99"/>
    <w:semiHidden/>
    <w:unhideWhenUsed/>
    <w:rsid w:val="007E6D9D"/>
    <w:pPr>
      <w:spacing w:after="120"/>
      <w:ind w:left="360"/>
    </w:pPr>
  </w:style>
  <w:style w:type="character" w:customStyle="1" w:styleId="afa">
    <w:name w:val="Основной текст с отступом Знак"/>
    <w:basedOn w:val="a1"/>
    <w:link w:val="af9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7E6D9D"/>
    <w:rPr>
      <w:sz w:val="28"/>
    </w:rPr>
  </w:style>
  <w:style w:type="character" w:customStyle="1" w:styleId="23">
    <w:name w:val="Основной текст 2 Знак"/>
    <w:basedOn w:val="a1"/>
    <w:link w:val="22"/>
    <w:uiPriority w:val="99"/>
    <w:rsid w:val="007E6D9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7E6D9D"/>
    <w:pPr>
      <w:spacing w:after="120" w:line="480" w:lineRule="auto"/>
      <w:ind w:left="360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b">
    <w:name w:val="Revision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customStyle="1" w:styleId="afc">
    <w:name w:val="Знак"/>
    <w:basedOn w:val="a0"/>
    <w:uiPriority w:val="99"/>
    <w:rsid w:val="007E6D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d">
    <w:name w:val="Таблица текст"/>
    <w:basedOn w:val="a0"/>
    <w:rsid w:val="007E6D9D"/>
    <w:pPr>
      <w:spacing w:before="40" w:after="40"/>
      <w:ind w:left="57" w:right="57"/>
    </w:pPr>
    <w:rPr>
      <w:sz w:val="22"/>
      <w:szCs w:val="22"/>
    </w:rPr>
  </w:style>
  <w:style w:type="paragraph" w:customStyle="1" w:styleId="02statia2">
    <w:name w:val="02statia2"/>
    <w:basedOn w:val="a0"/>
    <w:uiPriority w:val="99"/>
    <w:rsid w:val="007E6D9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uiPriority w:val="99"/>
    <w:rsid w:val="007E6D9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0">
    <w:name w:val="a0"/>
    <w:basedOn w:val="a0"/>
    <w:uiPriority w:val="99"/>
    <w:rsid w:val="007E6D9D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26">
    <w:name w:val="Пункт2"/>
    <w:basedOn w:val="a0"/>
    <w:uiPriority w:val="99"/>
    <w:rsid w:val="007E6D9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">
    <w:name w:val="Главы"/>
    <w:basedOn w:val="a0"/>
    <w:next w:val="a0"/>
    <w:uiPriority w:val="99"/>
    <w:rsid w:val="007E6D9D"/>
    <w:pPr>
      <w:pageBreakBefore/>
      <w:numPr>
        <w:numId w:val="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e">
    <w:name w:val="Пункт"/>
    <w:basedOn w:val="a0"/>
    <w:uiPriority w:val="99"/>
    <w:rsid w:val="007E6D9D"/>
    <w:pPr>
      <w:spacing w:line="360" w:lineRule="auto"/>
      <w:jc w:val="both"/>
    </w:pPr>
    <w:rPr>
      <w:sz w:val="28"/>
      <w:szCs w:val="20"/>
    </w:rPr>
  </w:style>
  <w:style w:type="paragraph" w:customStyle="1" w:styleId="aff">
    <w:name w:val="Подпункт"/>
    <w:basedOn w:val="afe"/>
    <w:uiPriority w:val="99"/>
    <w:rsid w:val="007E6D9D"/>
    <w:pPr>
      <w:tabs>
        <w:tab w:val="num" w:pos="2570"/>
        <w:tab w:val="num" w:pos="2880"/>
      </w:tabs>
      <w:ind w:left="2880" w:hanging="360"/>
    </w:pPr>
  </w:style>
  <w:style w:type="paragraph" w:customStyle="1" w:styleId="aff0">
    <w:name w:val="Подподпункт"/>
    <w:basedOn w:val="aff"/>
    <w:uiPriority w:val="99"/>
    <w:rsid w:val="007E6D9D"/>
    <w:pPr>
      <w:tabs>
        <w:tab w:val="num" w:pos="3600"/>
      </w:tabs>
      <w:ind w:left="3600"/>
    </w:pPr>
  </w:style>
  <w:style w:type="paragraph" w:customStyle="1" w:styleId="Style1">
    <w:name w:val="Style1"/>
    <w:basedOn w:val="a0"/>
    <w:uiPriority w:val="99"/>
    <w:rsid w:val="007E6D9D"/>
    <w:pPr>
      <w:widowControl w:val="0"/>
      <w:autoSpaceDE w:val="0"/>
      <w:autoSpaceDN w:val="0"/>
      <w:adjustRightInd w:val="0"/>
      <w:spacing w:line="322" w:lineRule="exact"/>
      <w:ind w:hanging="883"/>
    </w:pPr>
  </w:style>
  <w:style w:type="paragraph" w:customStyle="1" w:styleId="Style5">
    <w:name w:val="Style5"/>
    <w:basedOn w:val="a0"/>
    <w:uiPriority w:val="99"/>
    <w:rsid w:val="007E6D9D"/>
    <w:pPr>
      <w:widowControl w:val="0"/>
      <w:autoSpaceDE w:val="0"/>
      <w:autoSpaceDN w:val="0"/>
      <w:adjustRightInd w:val="0"/>
      <w:jc w:val="center"/>
    </w:pPr>
  </w:style>
  <w:style w:type="paragraph" w:customStyle="1" w:styleId="Style10">
    <w:name w:val="Style10"/>
    <w:basedOn w:val="a0"/>
    <w:uiPriority w:val="99"/>
    <w:rsid w:val="007E6D9D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paragraph" w:customStyle="1" w:styleId="Style20">
    <w:name w:val="Style20"/>
    <w:basedOn w:val="a0"/>
    <w:uiPriority w:val="99"/>
    <w:rsid w:val="007E6D9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paragraph" w:customStyle="1" w:styleId="Style4">
    <w:name w:val="Style4"/>
    <w:basedOn w:val="a0"/>
    <w:uiPriority w:val="99"/>
    <w:rsid w:val="007E6D9D"/>
    <w:pPr>
      <w:widowControl w:val="0"/>
      <w:autoSpaceDE w:val="0"/>
      <w:autoSpaceDN w:val="0"/>
      <w:adjustRightInd w:val="0"/>
      <w:spacing w:line="271" w:lineRule="exact"/>
      <w:ind w:firstLine="701"/>
      <w:jc w:val="both"/>
    </w:pPr>
  </w:style>
  <w:style w:type="paragraph" w:customStyle="1" w:styleId="Style3">
    <w:name w:val="Style3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7E6D9D"/>
    <w:pPr>
      <w:widowControl w:val="0"/>
      <w:autoSpaceDE w:val="0"/>
      <w:autoSpaceDN w:val="0"/>
      <w:adjustRightInd w:val="0"/>
      <w:spacing w:line="276" w:lineRule="exact"/>
      <w:ind w:firstLine="749"/>
    </w:pPr>
  </w:style>
  <w:style w:type="character" w:customStyle="1" w:styleId="11">
    <w:name w:val="Знак Знак1"/>
    <w:basedOn w:val="a1"/>
    <w:rsid w:val="007E6D9D"/>
    <w:rPr>
      <w:sz w:val="28"/>
      <w:szCs w:val="24"/>
      <w:lang w:val="ru-RU" w:eastAsia="ru-RU" w:bidi="ar-SA"/>
    </w:rPr>
  </w:style>
  <w:style w:type="character" w:customStyle="1" w:styleId="12">
    <w:name w:val="Текст выноски Знак1"/>
    <w:basedOn w:val="a1"/>
    <w:uiPriority w:val="99"/>
    <w:semiHidden/>
    <w:locked/>
    <w:rsid w:val="007E6D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примечания Знак1"/>
    <w:basedOn w:val="a1"/>
    <w:uiPriority w:val="99"/>
    <w:semiHidden/>
    <w:locked/>
    <w:rsid w:val="007E6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locked/>
    <w:rsid w:val="007E6D9D"/>
    <w:rPr>
      <w:b/>
      <w:bCs/>
    </w:rPr>
  </w:style>
  <w:style w:type="character" w:customStyle="1" w:styleId="FontStyle37">
    <w:name w:val="Font Style37"/>
    <w:basedOn w:val="a1"/>
    <w:uiPriority w:val="99"/>
    <w:rsid w:val="007E6D9D"/>
    <w:rPr>
      <w:rFonts w:ascii="Franklin Gothic Book" w:hAnsi="Franklin Gothic Book" w:cs="Franklin Gothic Book" w:hint="default"/>
      <w:sz w:val="30"/>
      <w:szCs w:val="30"/>
    </w:rPr>
  </w:style>
  <w:style w:type="character" w:customStyle="1" w:styleId="FontStyle38">
    <w:name w:val="Font Style38"/>
    <w:basedOn w:val="a1"/>
    <w:uiPriority w:val="99"/>
    <w:rsid w:val="007E6D9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0">
    <w:name w:val="Font Style40"/>
    <w:basedOn w:val="a1"/>
    <w:uiPriority w:val="99"/>
    <w:rsid w:val="007E6D9D"/>
    <w:rPr>
      <w:rFonts w:ascii="Times New Roman" w:hAnsi="Times New Roman" w:cs="Times New Roman" w:hint="default"/>
      <w:sz w:val="22"/>
      <w:szCs w:val="22"/>
    </w:rPr>
  </w:style>
  <w:style w:type="character" w:customStyle="1" w:styleId="FontStyle41">
    <w:name w:val="Font Style41"/>
    <w:basedOn w:val="a1"/>
    <w:uiPriority w:val="99"/>
    <w:rsid w:val="007E6D9D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39">
    <w:name w:val="Font Style39"/>
    <w:basedOn w:val="a1"/>
    <w:uiPriority w:val="99"/>
    <w:rsid w:val="007E6D9D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5">
    <w:name w:val="Font Style15"/>
    <w:basedOn w:val="a1"/>
    <w:uiPriority w:val="99"/>
    <w:rsid w:val="007E6D9D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8">
    <w:name w:val="Font Style18"/>
    <w:basedOn w:val="a1"/>
    <w:uiPriority w:val="99"/>
    <w:rsid w:val="007E6D9D"/>
    <w:rPr>
      <w:rFonts w:ascii="Times New Roman" w:hAnsi="Times New Roman" w:cs="Times New Roman" w:hint="default"/>
      <w:color w:val="000000"/>
      <w:sz w:val="22"/>
      <w:szCs w:val="22"/>
    </w:rPr>
  </w:style>
  <w:style w:type="table" w:styleId="aff1">
    <w:name w:val="Table Grid"/>
    <w:basedOn w:val="a2"/>
    <w:uiPriority w:val="59"/>
    <w:rsid w:val="007E6D9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Таблица шапка"/>
    <w:basedOn w:val="a0"/>
    <w:rsid w:val="007E6D9D"/>
    <w:pPr>
      <w:keepNext/>
      <w:spacing w:before="40" w:after="40"/>
      <w:ind w:left="57" w:right="57"/>
    </w:pPr>
    <w:rPr>
      <w:rFonts w:ascii="Calibri" w:hAnsi="Calibri"/>
      <w:sz w:val="22"/>
      <w:szCs w:val="22"/>
      <w:lang w:val="en-US" w:eastAsia="en-US" w:bidi="en-US"/>
    </w:rPr>
  </w:style>
  <w:style w:type="paragraph" w:styleId="aff3">
    <w:name w:val="List Number"/>
    <w:basedOn w:val="a0"/>
    <w:semiHidden/>
    <w:unhideWhenUsed/>
    <w:rsid w:val="007E6D9D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customStyle="1" w:styleId="210">
    <w:name w:val="Основной текст с отступом 21"/>
    <w:basedOn w:val="a0"/>
    <w:rsid w:val="007E6D9D"/>
    <w:pPr>
      <w:overflowPunct w:val="0"/>
      <w:autoSpaceDE w:val="0"/>
      <w:autoSpaceDN w:val="0"/>
      <w:adjustRightInd w:val="0"/>
      <w:ind w:left="2977" w:hanging="2257"/>
    </w:pPr>
    <w:rPr>
      <w:rFonts w:ascii="Arial" w:hAnsi="Arial"/>
      <w:sz w:val="22"/>
      <w:szCs w:val="20"/>
    </w:rPr>
  </w:style>
  <w:style w:type="paragraph" w:customStyle="1" w:styleId="31">
    <w:name w:val="Основной текст 31"/>
    <w:basedOn w:val="a0"/>
    <w:rsid w:val="007E6D9D"/>
    <w:pPr>
      <w:overflowPunct w:val="0"/>
      <w:autoSpaceDE w:val="0"/>
      <w:autoSpaceDN w:val="0"/>
      <w:adjustRightInd w:val="0"/>
      <w:spacing w:line="360" w:lineRule="auto"/>
    </w:pPr>
    <w:rPr>
      <w:rFonts w:ascii="Arial" w:hAnsi="Arial"/>
      <w:bCs/>
      <w:sz w:val="22"/>
      <w:szCs w:val="22"/>
    </w:rPr>
  </w:style>
  <w:style w:type="paragraph" w:customStyle="1" w:styleId="ConsNonformat">
    <w:name w:val="ConsNonformat"/>
    <w:rsid w:val="007E6D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1"/>
    <w:link w:val="1"/>
    <w:uiPriority w:val="9"/>
    <w:rsid w:val="001D37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uiPriority w:val="99"/>
    <w:rsid w:val="002E26C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rmal">
    <w:name w:val="ConsPlusNormal"/>
    <w:rsid w:val="00B228E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2">
    <w:name w:val="Body Text Indent 3"/>
    <w:basedOn w:val="a0"/>
    <w:link w:val="33"/>
    <w:rsid w:val="00B228E1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B228E1"/>
    <w:rPr>
      <w:rFonts w:ascii="Times New Roman" w:eastAsia="Times New Roman" w:hAnsi="Times New Roman"/>
      <w:sz w:val="16"/>
      <w:szCs w:val="16"/>
    </w:rPr>
  </w:style>
  <w:style w:type="paragraph" w:customStyle="1" w:styleId="ConsPlusNonformat">
    <w:name w:val="ConsPlusNonformat"/>
    <w:rsid w:val="00261B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50">
    <w:name w:val="Заголовок 5 Знак"/>
    <w:basedOn w:val="a1"/>
    <w:link w:val="5"/>
    <w:uiPriority w:val="9"/>
    <w:rsid w:val="004F44B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semiHidden/>
    <w:rsid w:val="004F44B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FontStyle184">
    <w:name w:val="Font Style184"/>
    <w:basedOn w:val="a1"/>
    <w:rsid w:val="005527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5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F65B4-57EE-4FEF-95BF-3EF35961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Митя</dc:creator>
  <cp:keywords/>
  <cp:lastModifiedBy>Колдасов Евгений Валерьевич</cp:lastModifiedBy>
  <cp:revision>84</cp:revision>
  <cp:lastPrinted>2011-04-28T13:08:00Z</cp:lastPrinted>
  <dcterms:created xsi:type="dcterms:W3CDTF">2010-05-17T08:23:00Z</dcterms:created>
  <dcterms:modified xsi:type="dcterms:W3CDTF">2011-04-28T13:10:00Z</dcterms:modified>
</cp:coreProperties>
</file>