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C8A" w:rsidRPr="00E73A55" w:rsidRDefault="00D46C8A" w:rsidP="00E73A55">
      <w:pPr>
        <w:jc w:val="right"/>
        <w:rPr>
          <w:color w:val="000000"/>
        </w:rPr>
      </w:pPr>
      <w:r>
        <w:rPr>
          <w:color w:val="000000"/>
          <w:sz w:val="24"/>
          <w:szCs w:val="24"/>
        </w:rPr>
        <w:t xml:space="preserve">                                                          </w:t>
      </w:r>
      <w:r w:rsidR="00E73A55">
        <w:rPr>
          <w:color w:val="000000"/>
          <w:sz w:val="24"/>
          <w:szCs w:val="24"/>
        </w:rPr>
        <w:t xml:space="preserve">                               </w:t>
      </w:r>
      <w:r w:rsidR="00E73A55" w:rsidRPr="00E73A55">
        <w:rPr>
          <w:color w:val="000000"/>
        </w:rPr>
        <w:t>Приложение №2 к Документации о закупке</w:t>
      </w:r>
      <w:r w:rsidRPr="00E73A55">
        <w:rPr>
          <w:color w:val="000000"/>
        </w:rPr>
        <w:t>.</w:t>
      </w:r>
    </w:p>
    <w:p w:rsidR="00860499" w:rsidRDefault="00860499" w:rsidP="00752186">
      <w:pPr>
        <w:ind w:firstLine="709"/>
        <w:jc w:val="center"/>
        <w:outlineLvl w:val="0"/>
        <w:rPr>
          <w:b/>
          <w:color w:val="000000" w:themeColor="text1"/>
          <w:sz w:val="24"/>
          <w:szCs w:val="24"/>
        </w:rPr>
      </w:pPr>
    </w:p>
    <w:p w:rsidR="00E73A55" w:rsidRPr="00900CC8" w:rsidRDefault="00E73A55" w:rsidP="00752186">
      <w:pPr>
        <w:ind w:firstLine="709"/>
        <w:jc w:val="center"/>
        <w:outlineLvl w:val="0"/>
        <w:rPr>
          <w:b/>
          <w:color w:val="000000" w:themeColor="text1"/>
          <w:sz w:val="24"/>
          <w:szCs w:val="24"/>
        </w:rPr>
      </w:pPr>
    </w:p>
    <w:p w:rsidR="0044480B" w:rsidRPr="00E73A55" w:rsidRDefault="00651753" w:rsidP="00752186">
      <w:pPr>
        <w:ind w:firstLine="709"/>
        <w:jc w:val="center"/>
        <w:outlineLvl w:val="0"/>
        <w:rPr>
          <w:b/>
          <w:color w:val="000000" w:themeColor="text1"/>
          <w:sz w:val="28"/>
          <w:szCs w:val="28"/>
        </w:rPr>
      </w:pPr>
      <w:r w:rsidRPr="00E73A55">
        <w:rPr>
          <w:b/>
          <w:color w:val="000000" w:themeColor="text1"/>
          <w:sz w:val="28"/>
          <w:szCs w:val="28"/>
        </w:rPr>
        <w:t>Техническое задание</w:t>
      </w:r>
    </w:p>
    <w:p w:rsidR="00E73A55" w:rsidRPr="00E06FDD" w:rsidRDefault="00E73A55" w:rsidP="00752186">
      <w:pPr>
        <w:ind w:firstLine="709"/>
        <w:jc w:val="center"/>
        <w:outlineLvl w:val="0"/>
        <w:rPr>
          <w:b/>
          <w:color w:val="000000" w:themeColor="text1"/>
          <w:sz w:val="24"/>
          <w:szCs w:val="24"/>
        </w:rPr>
      </w:pPr>
    </w:p>
    <w:p w:rsidR="00C911A8" w:rsidRPr="00E06FDD" w:rsidRDefault="00935041" w:rsidP="00935041">
      <w:pPr>
        <w:pStyle w:val="21"/>
        <w:rPr>
          <w:color w:val="000000" w:themeColor="text1"/>
        </w:rPr>
      </w:pPr>
      <w:r w:rsidRPr="00E06FDD">
        <w:rPr>
          <w:color w:val="000000" w:themeColor="text1"/>
        </w:rPr>
        <w:t xml:space="preserve">         </w:t>
      </w:r>
      <w:r w:rsidR="004927CE">
        <w:rPr>
          <w:color w:val="000000" w:themeColor="text1"/>
        </w:rPr>
        <w:t>1. НАИМЕНОВАНИЕ ВЫПОЛНЯЕМЫХ РАБОТ</w:t>
      </w:r>
    </w:p>
    <w:p w:rsidR="00286441" w:rsidRDefault="00E813BA" w:rsidP="00286441">
      <w:pPr>
        <w:pStyle w:val="aff7"/>
        <w:spacing w:line="240" w:lineRule="auto"/>
        <w:ind w:firstLine="708"/>
        <w:rPr>
          <w:rFonts w:ascii="Times New Roman" w:hAnsi="Times New Roman"/>
          <w:sz w:val="24"/>
          <w:szCs w:val="24"/>
        </w:rPr>
      </w:pPr>
      <w:r w:rsidRPr="00E813BA">
        <w:rPr>
          <w:rFonts w:ascii="Times New Roman" w:hAnsi="Times New Roman"/>
          <w:sz w:val="24"/>
          <w:szCs w:val="24"/>
        </w:rPr>
        <w:t>Выполнение работ по устройству и пуско-наладке систем кондиционирования в строениях лабораторно-складского назначения (далее по тексту - Работы), расположенных по адресу: 109507, г. Москва, ул. Ферганская, владение 25 (далее по тексту - Объект)</w:t>
      </w:r>
    </w:p>
    <w:p w:rsidR="005F69D6" w:rsidRDefault="005F69D6" w:rsidP="00286441">
      <w:pPr>
        <w:pStyle w:val="aff7"/>
        <w:spacing w:line="240" w:lineRule="auto"/>
        <w:ind w:firstLine="708"/>
        <w:rPr>
          <w:rFonts w:ascii="Times New Roman" w:hAnsi="Times New Roman"/>
          <w:sz w:val="24"/>
          <w:szCs w:val="24"/>
        </w:rPr>
      </w:pPr>
    </w:p>
    <w:p w:rsidR="00C860CC" w:rsidRPr="002B5D83" w:rsidRDefault="00C860CC" w:rsidP="00C860CC">
      <w:pPr>
        <w:suppressAutoHyphens/>
        <w:jc w:val="both"/>
        <w:rPr>
          <w:b/>
          <w:sz w:val="24"/>
          <w:szCs w:val="24"/>
        </w:rPr>
      </w:pPr>
      <w:r>
        <w:rPr>
          <w:b/>
          <w:sz w:val="24"/>
          <w:szCs w:val="24"/>
        </w:rPr>
        <w:t xml:space="preserve">        2</w:t>
      </w:r>
      <w:r w:rsidRPr="002B5D83">
        <w:rPr>
          <w:b/>
          <w:sz w:val="24"/>
          <w:szCs w:val="24"/>
        </w:rPr>
        <w:t xml:space="preserve">. </w:t>
      </w:r>
      <w:r>
        <w:rPr>
          <w:b/>
          <w:sz w:val="24"/>
          <w:szCs w:val="24"/>
        </w:rPr>
        <w:t>ОБЩИЕ ПОЛОЖЕНИЯ, ОСНОВАНИЕ</w:t>
      </w:r>
    </w:p>
    <w:p w:rsidR="005F69D6" w:rsidRDefault="00C860CC" w:rsidP="00C860CC">
      <w:pPr>
        <w:widowControl/>
        <w:autoSpaceDE/>
        <w:autoSpaceDN/>
        <w:adjustRightInd/>
        <w:ind w:firstLine="567"/>
        <w:jc w:val="both"/>
        <w:rPr>
          <w:sz w:val="24"/>
          <w:szCs w:val="24"/>
        </w:rPr>
      </w:pPr>
      <w:r>
        <w:rPr>
          <w:sz w:val="24"/>
          <w:szCs w:val="24"/>
        </w:rPr>
        <w:t xml:space="preserve">   </w:t>
      </w:r>
      <w:r w:rsidRPr="00E06FDD">
        <w:rPr>
          <w:sz w:val="24"/>
          <w:szCs w:val="24"/>
        </w:rPr>
        <w:t xml:space="preserve"> </w:t>
      </w:r>
      <w:r>
        <w:rPr>
          <w:sz w:val="24"/>
          <w:szCs w:val="24"/>
        </w:rPr>
        <w:t xml:space="preserve">Выполнение </w:t>
      </w:r>
      <w:r w:rsidRPr="00E813BA">
        <w:rPr>
          <w:sz w:val="24"/>
          <w:szCs w:val="24"/>
        </w:rPr>
        <w:t xml:space="preserve">работ по устройству и пуско-наладке систем кондиционирования в </w:t>
      </w:r>
      <w:r w:rsidRPr="0056699B">
        <w:rPr>
          <w:sz w:val="24"/>
        </w:rPr>
        <w:t>комплексе некапитальных строений</w:t>
      </w:r>
      <w:r w:rsidRPr="00E813BA">
        <w:rPr>
          <w:sz w:val="24"/>
          <w:szCs w:val="24"/>
        </w:rPr>
        <w:t xml:space="preserve"> лабораторно-складского назначения</w:t>
      </w:r>
      <w:r>
        <w:rPr>
          <w:sz w:val="24"/>
          <w:szCs w:val="24"/>
        </w:rPr>
        <w:t>, согласно проектно-сметной документации</w:t>
      </w:r>
      <w:r>
        <w:rPr>
          <w:color w:val="000000"/>
          <w:sz w:val="24"/>
          <w:szCs w:val="24"/>
        </w:rPr>
        <w:t>.</w:t>
      </w:r>
      <w:r w:rsidRPr="00E06FDD">
        <w:rPr>
          <w:sz w:val="24"/>
          <w:szCs w:val="24"/>
        </w:rPr>
        <w:t xml:space="preserve"> </w:t>
      </w:r>
    </w:p>
    <w:p w:rsidR="004927CE" w:rsidRDefault="00C860CC" w:rsidP="00C860CC">
      <w:pPr>
        <w:widowControl/>
        <w:autoSpaceDE/>
        <w:autoSpaceDN/>
        <w:adjustRightInd/>
        <w:ind w:firstLine="567"/>
        <w:jc w:val="both"/>
        <w:rPr>
          <w:b/>
          <w:sz w:val="24"/>
          <w:szCs w:val="24"/>
        </w:rPr>
      </w:pPr>
      <w:r w:rsidRPr="00E06FDD">
        <w:rPr>
          <w:sz w:val="24"/>
          <w:szCs w:val="24"/>
        </w:rPr>
        <w:t xml:space="preserve"> </w:t>
      </w:r>
    </w:p>
    <w:p w:rsidR="00B814B6" w:rsidRPr="00860499" w:rsidRDefault="00B814B6" w:rsidP="00860499">
      <w:pPr>
        <w:shd w:val="clear" w:color="auto" w:fill="FFFFFF"/>
        <w:jc w:val="both"/>
        <w:rPr>
          <w:b/>
          <w:color w:val="000000"/>
          <w:sz w:val="24"/>
          <w:szCs w:val="24"/>
        </w:rPr>
      </w:pPr>
      <w:r w:rsidRPr="00860499">
        <w:rPr>
          <w:b/>
          <w:color w:val="000000" w:themeColor="text1"/>
          <w:sz w:val="24"/>
          <w:szCs w:val="24"/>
        </w:rPr>
        <w:t xml:space="preserve">   </w:t>
      </w:r>
      <w:r w:rsidR="00860499" w:rsidRPr="00860499">
        <w:rPr>
          <w:b/>
          <w:color w:val="000000" w:themeColor="text1"/>
          <w:sz w:val="24"/>
          <w:szCs w:val="24"/>
        </w:rPr>
        <w:t xml:space="preserve">     </w:t>
      </w:r>
      <w:r w:rsidR="00C860CC">
        <w:rPr>
          <w:b/>
          <w:color w:val="000000" w:themeColor="text1"/>
          <w:sz w:val="24"/>
          <w:szCs w:val="24"/>
        </w:rPr>
        <w:t>3</w:t>
      </w:r>
      <w:r w:rsidR="004927CE" w:rsidRPr="00860499">
        <w:rPr>
          <w:b/>
          <w:color w:val="000000" w:themeColor="text1"/>
          <w:sz w:val="24"/>
          <w:szCs w:val="24"/>
        </w:rPr>
        <w:t xml:space="preserve">. </w:t>
      </w:r>
      <w:r w:rsidR="004927CE" w:rsidRPr="00860499">
        <w:rPr>
          <w:b/>
          <w:color w:val="000000"/>
          <w:sz w:val="24"/>
          <w:szCs w:val="24"/>
        </w:rPr>
        <w:t>ТРЕБОВАНИЯ К</w:t>
      </w:r>
      <w:r w:rsidR="004927CE">
        <w:rPr>
          <w:b/>
          <w:color w:val="000000"/>
          <w:sz w:val="24"/>
          <w:szCs w:val="24"/>
        </w:rPr>
        <w:t xml:space="preserve"> </w:t>
      </w:r>
      <w:r w:rsidR="00C860CC">
        <w:rPr>
          <w:b/>
          <w:color w:val="000000"/>
          <w:sz w:val="24"/>
          <w:szCs w:val="24"/>
        </w:rPr>
        <w:t>ВЫПОЛНЯЕМЫМ</w:t>
      </w:r>
      <w:r w:rsidR="004927CE" w:rsidRPr="00860499">
        <w:rPr>
          <w:b/>
          <w:color w:val="000000"/>
          <w:sz w:val="24"/>
          <w:szCs w:val="24"/>
        </w:rPr>
        <w:t xml:space="preserve"> РАБОТ</w:t>
      </w:r>
      <w:r w:rsidR="00C860CC">
        <w:rPr>
          <w:b/>
          <w:color w:val="000000"/>
          <w:sz w:val="24"/>
          <w:szCs w:val="24"/>
        </w:rPr>
        <w:t>АМ</w:t>
      </w:r>
    </w:p>
    <w:p w:rsidR="001E52CE" w:rsidRDefault="00B814B6" w:rsidP="00C9130C">
      <w:pPr>
        <w:pStyle w:val="34"/>
        <w:spacing w:after="0"/>
        <w:jc w:val="both"/>
        <w:rPr>
          <w:color w:val="000000"/>
          <w:sz w:val="24"/>
          <w:szCs w:val="24"/>
        </w:rPr>
      </w:pPr>
      <w:r w:rsidRPr="00E06FDD">
        <w:rPr>
          <w:sz w:val="24"/>
          <w:szCs w:val="24"/>
        </w:rPr>
        <w:t xml:space="preserve">     </w:t>
      </w:r>
      <w:r w:rsidR="00935041" w:rsidRPr="00E06FDD">
        <w:rPr>
          <w:sz w:val="24"/>
          <w:szCs w:val="24"/>
        </w:rPr>
        <w:t xml:space="preserve">    </w:t>
      </w:r>
      <w:r w:rsidRPr="00E06FDD">
        <w:rPr>
          <w:sz w:val="24"/>
          <w:szCs w:val="24"/>
        </w:rPr>
        <w:t xml:space="preserve">1. </w:t>
      </w:r>
      <w:r w:rsidR="00C9130C">
        <w:rPr>
          <w:sz w:val="24"/>
          <w:szCs w:val="24"/>
        </w:rPr>
        <w:t>Р</w:t>
      </w:r>
      <w:r w:rsidR="00C9130C" w:rsidRPr="00D9200D">
        <w:rPr>
          <w:sz w:val="24"/>
          <w:szCs w:val="24"/>
        </w:rPr>
        <w:t xml:space="preserve">аботы должны  быть выполнены в строгом соответствии с правилами производства работ и действующими нормами </w:t>
      </w:r>
      <w:r w:rsidR="00053027" w:rsidRPr="00F346DD">
        <w:rPr>
          <w:sz w:val="24"/>
          <w:szCs w:val="24"/>
        </w:rPr>
        <w:t xml:space="preserve">СНиП 41-01-2003, </w:t>
      </w:r>
      <w:r w:rsidR="00DB4119" w:rsidRPr="00F346DD">
        <w:rPr>
          <w:rStyle w:val="a6"/>
          <w:b w:val="0"/>
          <w:color w:val="000000"/>
          <w:sz w:val="24"/>
          <w:szCs w:val="24"/>
        </w:rPr>
        <w:t xml:space="preserve">СНиП 21-01-97, </w:t>
      </w:r>
      <w:r w:rsidR="00C9130C" w:rsidRPr="00F346DD">
        <w:rPr>
          <w:sz w:val="24"/>
          <w:szCs w:val="24"/>
        </w:rPr>
        <w:t>СНиП 3.01.01-85,  СНиП 12-03-2001</w:t>
      </w:r>
      <w:r w:rsidR="0047403D">
        <w:rPr>
          <w:sz w:val="24"/>
          <w:szCs w:val="24"/>
        </w:rPr>
        <w:t>,</w:t>
      </w:r>
      <w:r w:rsidR="0047403D" w:rsidRPr="0047403D">
        <w:rPr>
          <w:i/>
        </w:rPr>
        <w:t xml:space="preserve"> </w:t>
      </w:r>
      <w:r w:rsidR="0047403D" w:rsidRPr="0047403D">
        <w:rPr>
          <w:sz w:val="24"/>
          <w:szCs w:val="24"/>
        </w:rPr>
        <w:t>СНИП  3.05.01-85</w:t>
      </w:r>
      <w:r w:rsidR="0047403D" w:rsidRPr="0047403D">
        <w:rPr>
          <w:i/>
        </w:rPr>
        <w:t xml:space="preserve"> </w:t>
      </w:r>
      <w:r w:rsidR="00C9130C" w:rsidRPr="00D9200D">
        <w:rPr>
          <w:sz w:val="24"/>
          <w:szCs w:val="24"/>
        </w:rPr>
        <w:t xml:space="preserve"> 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Документации.</w:t>
      </w:r>
      <w:r w:rsidR="00C616ED">
        <w:rPr>
          <w:sz w:val="24"/>
          <w:szCs w:val="24"/>
        </w:rPr>
        <w:t xml:space="preserve">                    </w:t>
      </w:r>
      <w:r w:rsidR="00935041" w:rsidRPr="00C9130C">
        <w:rPr>
          <w:color w:val="000000"/>
          <w:sz w:val="24"/>
          <w:szCs w:val="24"/>
        </w:rPr>
        <w:t xml:space="preserve"> </w:t>
      </w:r>
      <w:r w:rsidR="00C616ED">
        <w:rPr>
          <w:color w:val="000000"/>
          <w:sz w:val="24"/>
          <w:szCs w:val="24"/>
        </w:rPr>
        <w:t xml:space="preserve">   </w:t>
      </w:r>
    </w:p>
    <w:p w:rsidR="00B814B6" w:rsidRPr="00C616ED" w:rsidRDefault="001E52CE" w:rsidP="00C9130C">
      <w:pPr>
        <w:pStyle w:val="34"/>
        <w:spacing w:after="0"/>
        <w:jc w:val="both"/>
        <w:rPr>
          <w:sz w:val="24"/>
          <w:szCs w:val="24"/>
        </w:rPr>
      </w:pPr>
      <w:r>
        <w:rPr>
          <w:color w:val="000000"/>
          <w:sz w:val="24"/>
          <w:szCs w:val="24"/>
        </w:rPr>
        <w:t xml:space="preserve">    </w:t>
      </w:r>
      <w:r w:rsidR="00C616ED">
        <w:rPr>
          <w:color w:val="000000"/>
          <w:sz w:val="24"/>
          <w:szCs w:val="24"/>
        </w:rPr>
        <w:t xml:space="preserve">    </w:t>
      </w:r>
      <w:r w:rsidR="00935041" w:rsidRPr="00C9130C">
        <w:rPr>
          <w:color w:val="000000"/>
          <w:sz w:val="24"/>
          <w:szCs w:val="24"/>
        </w:rPr>
        <w:t>2</w:t>
      </w:r>
      <w:r w:rsidR="00B814B6" w:rsidRPr="00C9130C">
        <w:rPr>
          <w:color w:val="000000"/>
          <w:sz w:val="24"/>
          <w:szCs w:val="24"/>
        </w:rPr>
        <w:t xml:space="preserve">. </w:t>
      </w:r>
      <w:r w:rsidR="00C616ED" w:rsidRPr="00C616ED">
        <w:rPr>
          <w:color w:val="000000"/>
          <w:sz w:val="24"/>
          <w:szCs w:val="24"/>
        </w:rPr>
        <w:t>Подрядчик</w:t>
      </w:r>
      <w:r w:rsidR="00B814B6" w:rsidRPr="00C616ED">
        <w:rPr>
          <w:color w:val="000000"/>
          <w:sz w:val="24"/>
          <w:szCs w:val="24"/>
        </w:rPr>
        <w:t xml:space="preserve"> </w:t>
      </w:r>
      <w:r w:rsidR="00B814B6" w:rsidRPr="00C9130C">
        <w:rPr>
          <w:color w:val="000000"/>
          <w:sz w:val="24"/>
          <w:szCs w:val="24"/>
        </w:rPr>
        <w:t xml:space="preserve">должен поставлять на </w:t>
      </w:r>
      <w:r w:rsidR="00770A08" w:rsidRPr="00C9130C">
        <w:rPr>
          <w:color w:val="000000"/>
          <w:sz w:val="24"/>
          <w:szCs w:val="24"/>
        </w:rPr>
        <w:t>О</w:t>
      </w:r>
      <w:r w:rsidR="00E331D5" w:rsidRPr="00C9130C">
        <w:rPr>
          <w:color w:val="000000"/>
          <w:sz w:val="24"/>
          <w:szCs w:val="24"/>
        </w:rPr>
        <w:t>бъект</w:t>
      </w:r>
      <w:r w:rsidR="00B814B6" w:rsidRPr="00C9130C">
        <w:rPr>
          <w:color w:val="000000"/>
          <w:sz w:val="24"/>
          <w:szCs w:val="24"/>
        </w:rPr>
        <w:t xml:space="preserve"> необходимые материалы, инвентарь, оборудование, изделия, конструкции, строительную технику, в том числе самостоятельно осуществлять разгрузочные работы и складирование. </w:t>
      </w:r>
    </w:p>
    <w:p w:rsidR="00B814B6" w:rsidRPr="00C9130C" w:rsidRDefault="00935041" w:rsidP="00935041">
      <w:pPr>
        <w:pStyle w:val="ad"/>
        <w:tabs>
          <w:tab w:val="left" w:pos="851"/>
          <w:tab w:val="left" w:pos="993"/>
        </w:tabs>
        <w:rPr>
          <w:color w:val="000000"/>
        </w:rPr>
      </w:pPr>
      <w:r w:rsidRPr="00C9130C">
        <w:rPr>
          <w:color w:val="000000"/>
        </w:rPr>
        <w:t xml:space="preserve"> </w:t>
      </w:r>
      <w:r w:rsidR="00B814B6" w:rsidRPr="00C9130C">
        <w:rPr>
          <w:color w:val="000000"/>
        </w:rPr>
        <w:t xml:space="preserve">3. </w:t>
      </w:r>
      <w:r w:rsidR="00C616ED">
        <w:rPr>
          <w:color w:val="000000"/>
        </w:rPr>
        <w:t>Подрядчик</w:t>
      </w:r>
      <w:r w:rsidR="00B814B6" w:rsidRPr="00C9130C">
        <w:rPr>
          <w:color w:val="000000"/>
        </w:rPr>
        <w:t xml:space="preserve"> должен возвести собственными силами и средствами на </w:t>
      </w:r>
      <w:r w:rsidR="00770A08" w:rsidRPr="00C9130C">
        <w:rPr>
          <w:color w:val="000000"/>
        </w:rPr>
        <w:t>О</w:t>
      </w:r>
      <w:r w:rsidR="00370734" w:rsidRPr="00C9130C">
        <w:rPr>
          <w:color w:val="000000"/>
        </w:rPr>
        <w:t>бъекте</w:t>
      </w:r>
      <w:r w:rsidR="00B814B6" w:rsidRPr="00C9130C">
        <w:rPr>
          <w:color w:val="000000"/>
        </w:rPr>
        <w:t xml:space="preserve"> все временные сооружения, необходимые для хранения материалов и выполнения работ. Осуществить временное подсоединение электрических, тепловых сетей и водопровода, необходимых для выполнения работ.</w:t>
      </w:r>
    </w:p>
    <w:p w:rsidR="00B814B6" w:rsidRPr="00E06FDD" w:rsidRDefault="00935041" w:rsidP="00935041">
      <w:pPr>
        <w:pStyle w:val="ad"/>
        <w:tabs>
          <w:tab w:val="left" w:pos="851"/>
          <w:tab w:val="left" w:pos="993"/>
        </w:tabs>
        <w:rPr>
          <w:color w:val="000000"/>
        </w:rPr>
      </w:pPr>
      <w:r w:rsidRPr="00E06FDD">
        <w:rPr>
          <w:color w:val="000000"/>
        </w:rPr>
        <w:t xml:space="preserve"> </w:t>
      </w:r>
      <w:r w:rsidR="00B814B6" w:rsidRPr="00E06FDD">
        <w:rPr>
          <w:color w:val="000000"/>
        </w:rPr>
        <w:t xml:space="preserve">4. </w:t>
      </w:r>
      <w:r w:rsidR="00C616ED">
        <w:rPr>
          <w:color w:val="000000"/>
        </w:rPr>
        <w:t>Подрядчик</w:t>
      </w:r>
      <w:r w:rsidR="00B814B6" w:rsidRPr="00E06FDD">
        <w:rPr>
          <w:color w:val="000000"/>
        </w:rPr>
        <w:t xml:space="preserve"> должен содержать </w:t>
      </w:r>
      <w:r w:rsidR="00770A08">
        <w:rPr>
          <w:color w:val="000000"/>
        </w:rPr>
        <w:t>О</w:t>
      </w:r>
      <w:r w:rsidR="00E331D5">
        <w:rPr>
          <w:color w:val="000000"/>
        </w:rPr>
        <w:t>бъект</w:t>
      </w:r>
      <w:r w:rsidR="00B814B6" w:rsidRPr="00E06FDD">
        <w:rPr>
          <w:color w:val="000000"/>
        </w:rPr>
        <w:t xml:space="preserve">, включая рабочие места и проходы к ним, а также проезды, проходы к </w:t>
      </w:r>
      <w:r w:rsidR="00E331D5">
        <w:rPr>
          <w:color w:val="000000"/>
        </w:rPr>
        <w:t>объекту</w:t>
      </w:r>
      <w:r w:rsidR="00E331D5" w:rsidRPr="00E06FDD">
        <w:rPr>
          <w:color w:val="000000"/>
        </w:rPr>
        <w:t xml:space="preserve"> </w:t>
      </w:r>
      <w:r w:rsidR="00B814B6" w:rsidRPr="00E06FDD">
        <w:rPr>
          <w:color w:val="000000"/>
        </w:rPr>
        <w:t xml:space="preserve">в чистоте и порядке, не загромождать их складируемыми материалами и конструкциями, очищать от мусора и снега. Осуществлять уборку строительной площадки и вывоз строительного мусора в специально отведенные для этого места.  Обеспечить </w:t>
      </w:r>
      <w:r w:rsidR="00770A08">
        <w:rPr>
          <w:color w:val="000000"/>
        </w:rPr>
        <w:t>О</w:t>
      </w:r>
      <w:r w:rsidR="00E331D5">
        <w:rPr>
          <w:color w:val="000000"/>
        </w:rPr>
        <w:t>бъект</w:t>
      </w:r>
      <w:r w:rsidR="00B814B6" w:rsidRPr="00E06FDD">
        <w:rPr>
          <w:color w:val="000000"/>
        </w:rPr>
        <w:t xml:space="preserve">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rsidR="00B814B6" w:rsidRPr="00E06FDD" w:rsidRDefault="00935041" w:rsidP="00935041">
      <w:pPr>
        <w:pStyle w:val="ad"/>
        <w:tabs>
          <w:tab w:val="left" w:pos="851"/>
          <w:tab w:val="left" w:pos="993"/>
        </w:tabs>
        <w:rPr>
          <w:color w:val="000000"/>
        </w:rPr>
      </w:pPr>
      <w:r w:rsidRPr="00E06FDD">
        <w:rPr>
          <w:color w:val="000000"/>
        </w:rPr>
        <w:t xml:space="preserve"> </w:t>
      </w:r>
      <w:r w:rsidR="00B814B6" w:rsidRPr="00E06FDD">
        <w:rPr>
          <w:color w:val="000000"/>
        </w:rPr>
        <w:t xml:space="preserve">5. </w:t>
      </w:r>
      <w:r w:rsidR="00C616ED">
        <w:rPr>
          <w:color w:val="000000"/>
        </w:rPr>
        <w:t>Подрядчик</w:t>
      </w:r>
      <w:r w:rsidR="00B814B6" w:rsidRPr="00E06FDD">
        <w:rPr>
          <w:color w:val="000000"/>
        </w:rPr>
        <w:t xml:space="preserve"> должен использовать при выполнении работ только машины, механизмы, другое производственное оборудование (инструмент, инвентарь, технологическую оснастку и др.), транспортные средства, методы работ, технологические процессы, материалы, конструкции и изделия, соответствующие российским государственным стандартам, техническим условиям, государственным нормативным требованиям охраны труда. Не допускать эксплуатации транспортных средств, машин и других средств механизации, имеющих неисправности, при которых их эксплуатация запрещается. </w:t>
      </w:r>
      <w:r w:rsidR="00C616ED">
        <w:rPr>
          <w:color w:val="000000"/>
        </w:rPr>
        <w:t>Подрядчик</w:t>
      </w:r>
      <w:r w:rsidR="00B814B6" w:rsidRPr="00E06FDD">
        <w:rPr>
          <w:color w:val="000000"/>
        </w:rPr>
        <w:t xml:space="preserve"> должен предоставлять по требованию </w:t>
      </w:r>
      <w:r w:rsidR="00E331D5">
        <w:rPr>
          <w:color w:val="000000"/>
        </w:rPr>
        <w:t>З</w:t>
      </w:r>
      <w:r w:rsidR="00B814B6" w:rsidRPr="00E06FDD">
        <w:rPr>
          <w:color w:val="000000"/>
        </w:rPr>
        <w:t>аказчика заверенные надлежащим образом сертификаты соответствия на все использованные материалы и изделия (в случае если они подлежат обязательному подтверждению соответствия).</w:t>
      </w:r>
    </w:p>
    <w:p w:rsidR="00B814B6" w:rsidRPr="00D46C8A" w:rsidRDefault="00B814B6" w:rsidP="003A4340">
      <w:pPr>
        <w:pStyle w:val="ad"/>
        <w:tabs>
          <w:tab w:val="left" w:pos="851"/>
          <w:tab w:val="left" w:pos="993"/>
        </w:tabs>
        <w:rPr>
          <w:color w:val="000000"/>
        </w:rPr>
      </w:pPr>
      <w:r w:rsidRPr="00E06FDD">
        <w:rPr>
          <w:color w:val="000000"/>
        </w:rPr>
        <w:t xml:space="preserve">6. </w:t>
      </w:r>
      <w:r w:rsidR="00C616ED">
        <w:rPr>
          <w:color w:val="000000"/>
        </w:rPr>
        <w:t>Подрядчик</w:t>
      </w:r>
      <w:r w:rsidRPr="00E06FDD">
        <w:rPr>
          <w:color w:val="000000"/>
        </w:rPr>
        <w:t xml:space="preserve"> должен выполнить </w:t>
      </w:r>
      <w:r w:rsidR="00581D08">
        <w:rPr>
          <w:color w:val="000000"/>
        </w:rPr>
        <w:t>Р</w:t>
      </w:r>
      <w:r w:rsidRPr="00E06FDD">
        <w:rPr>
          <w:color w:val="000000"/>
        </w:rPr>
        <w:t xml:space="preserve">аботы, предусмотренные договором, в соответствии с рабочей документацией, а также, в случае возникновения необходимости выполнения дополнительных работ, выполнить такие дополнительные работы. При этом под «дополнительными работами» понимаются работы, непосредственно связанные с выполнением </w:t>
      </w:r>
      <w:r w:rsidR="00581D08">
        <w:rPr>
          <w:color w:val="000000"/>
        </w:rPr>
        <w:t>Р</w:t>
      </w:r>
      <w:r w:rsidRPr="00E06FDD">
        <w:rPr>
          <w:color w:val="000000"/>
        </w:rPr>
        <w:t xml:space="preserve">абот, являющихся предметом договора, не упомянутые в рабочей </w:t>
      </w:r>
      <w:r w:rsidRPr="001806A0">
        <w:rPr>
          <w:color w:val="000000"/>
        </w:rPr>
        <w:t xml:space="preserve">документации, но необходимые для надлежащего исполнения </w:t>
      </w:r>
      <w:r w:rsidR="00C616ED">
        <w:rPr>
          <w:color w:val="000000"/>
        </w:rPr>
        <w:t>Подрядчиком</w:t>
      </w:r>
      <w:r w:rsidRPr="001806A0">
        <w:rPr>
          <w:color w:val="000000"/>
        </w:rPr>
        <w:t xml:space="preserve"> своих обязательств по договору</w:t>
      </w:r>
      <w:r w:rsidR="00092C1E" w:rsidRPr="001806A0">
        <w:rPr>
          <w:color w:val="000000"/>
        </w:rPr>
        <w:t>.</w:t>
      </w:r>
    </w:p>
    <w:p w:rsidR="00D83F5E" w:rsidRDefault="005120F0" w:rsidP="003A4340">
      <w:pPr>
        <w:pStyle w:val="ad"/>
        <w:tabs>
          <w:tab w:val="left" w:pos="851"/>
          <w:tab w:val="left" w:pos="993"/>
        </w:tabs>
        <w:ind w:firstLine="0"/>
        <w:rPr>
          <w:bCs/>
        </w:rPr>
      </w:pPr>
      <w:r>
        <w:rPr>
          <w:color w:val="000000"/>
        </w:rPr>
        <w:lastRenderedPageBreak/>
        <w:t xml:space="preserve">     </w:t>
      </w:r>
      <w:r w:rsidR="009B2191">
        <w:rPr>
          <w:color w:val="000000"/>
        </w:rPr>
        <w:t xml:space="preserve">7. </w:t>
      </w:r>
      <w:r w:rsidR="00C616ED">
        <w:rPr>
          <w:color w:val="000000"/>
        </w:rPr>
        <w:t>Подрядчик</w:t>
      </w:r>
      <w:r w:rsidR="00DB4119">
        <w:rPr>
          <w:color w:val="000000"/>
        </w:rPr>
        <w:t xml:space="preserve"> должен </w:t>
      </w:r>
      <w:r w:rsidR="00833624">
        <w:rPr>
          <w:color w:val="000000"/>
        </w:rPr>
        <w:t xml:space="preserve">подготовить и </w:t>
      </w:r>
      <w:r w:rsidR="00DB4119">
        <w:rPr>
          <w:bCs/>
        </w:rPr>
        <w:t>провести</w:t>
      </w:r>
      <w:r w:rsidR="00D83F5E">
        <w:rPr>
          <w:bCs/>
        </w:rPr>
        <w:t>:</w:t>
      </w:r>
    </w:p>
    <w:p w:rsidR="00D83F5E" w:rsidRDefault="00D83F5E" w:rsidP="003A4340">
      <w:pPr>
        <w:pStyle w:val="ad"/>
        <w:tabs>
          <w:tab w:val="left" w:pos="851"/>
          <w:tab w:val="left" w:pos="993"/>
        </w:tabs>
        <w:ind w:firstLine="0"/>
      </w:pPr>
      <w:r>
        <w:rPr>
          <w:rStyle w:val="a6"/>
          <w:b w:val="0"/>
        </w:rPr>
        <w:t>-</w:t>
      </w:r>
      <w:r w:rsidR="00C05579">
        <w:rPr>
          <w:rStyle w:val="a6"/>
          <w:b w:val="0"/>
        </w:rPr>
        <w:t>пуско</w:t>
      </w:r>
      <w:r w:rsidRPr="00D83F5E">
        <w:rPr>
          <w:rStyle w:val="a6"/>
          <w:b w:val="0"/>
        </w:rPr>
        <w:t>наладк</w:t>
      </w:r>
      <w:r>
        <w:rPr>
          <w:rStyle w:val="a6"/>
          <w:b w:val="0"/>
        </w:rPr>
        <w:t>у</w:t>
      </w:r>
      <w:r w:rsidRPr="00D83F5E">
        <w:rPr>
          <w:rStyle w:val="a6"/>
          <w:b w:val="0"/>
        </w:rPr>
        <w:t xml:space="preserve"> систем </w:t>
      </w:r>
      <w:r w:rsidRPr="00053027">
        <w:t>кондиционирования</w:t>
      </w:r>
      <w:r w:rsidR="00C05579">
        <w:t xml:space="preserve"> (при условии неблагоприятных для пусконаладки оборудования условий окружающей среды Подрядчик согласует сроки проведения пусконаладочных работ с Заказчиком)</w:t>
      </w:r>
      <w:r w:rsidR="00276153">
        <w:t xml:space="preserve">. </w:t>
      </w:r>
      <w:r w:rsidR="00276153" w:rsidRPr="00701EE4">
        <w:t>Пусконаладочные работы холодильных машин должны быть выполнены сертифицированным инженером Производителя оборудования</w:t>
      </w:r>
      <w:r w:rsidRPr="00701EE4">
        <w:t>;</w:t>
      </w:r>
    </w:p>
    <w:p w:rsidR="00DB4119" w:rsidRPr="0047403D" w:rsidRDefault="00DB4119" w:rsidP="003A4340">
      <w:pPr>
        <w:pStyle w:val="ad"/>
        <w:tabs>
          <w:tab w:val="left" w:pos="851"/>
          <w:tab w:val="left" w:pos="993"/>
        </w:tabs>
        <w:ind w:firstLine="0"/>
        <w:rPr>
          <w:i/>
          <w:color w:val="000000"/>
        </w:rPr>
      </w:pPr>
      <w:r>
        <w:rPr>
          <w:bCs/>
        </w:rPr>
        <w:t xml:space="preserve"> </w:t>
      </w:r>
      <w:r w:rsidR="00D83F5E">
        <w:rPr>
          <w:bCs/>
        </w:rPr>
        <w:t>-</w:t>
      </w:r>
      <w:r w:rsidR="00D83F5E">
        <w:t>индивидуальные испытания оборудования</w:t>
      </w:r>
      <w:r w:rsidR="0047403D" w:rsidRPr="0047403D">
        <w:rPr>
          <w:i/>
        </w:rPr>
        <w:t>.</w:t>
      </w:r>
    </w:p>
    <w:p w:rsidR="00D83F5E" w:rsidRDefault="00DB4119" w:rsidP="003A4340">
      <w:pPr>
        <w:pStyle w:val="ad"/>
        <w:tabs>
          <w:tab w:val="left" w:pos="851"/>
          <w:tab w:val="left" w:pos="993"/>
        </w:tabs>
        <w:rPr>
          <w:color w:val="000000"/>
        </w:rPr>
      </w:pPr>
      <w:r>
        <w:rPr>
          <w:bCs/>
        </w:rPr>
        <w:t xml:space="preserve">  </w:t>
      </w:r>
      <w:r w:rsidR="00D83F5E">
        <w:t xml:space="preserve">Испытания проводятся с обязательным участием представителя Заказчика. </w:t>
      </w:r>
      <w:r w:rsidR="00D83F5E">
        <w:rPr>
          <w:color w:val="000000"/>
        </w:rPr>
        <w:t>Подрядчик</w:t>
      </w:r>
      <w:r w:rsidR="00D83F5E">
        <w:t xml:space="preserve"> в  письменном виде заблаговременно уведомляет Заказчика о проведении испытаний. Готовность принимаемых </w:t>
      </w:r>
      <w:r w:rsidR="00582A92">
        <w:t>систем</w:t>
      </w:r>
      <w:r w:rsidR="00D83F5E">
        <w:t xml:space="preserve"> подтверждается подписанием представителем Заказчика и </w:t>
      </w:r>
      <w:r w:rsidR="00D83F5E">
        <w:rPr>
          <w:color w:val="000000"/>
        </w:rPr>
        <w:t>Подрядчика</w:t>
      </w:r>
      <w:r w:rsidR="00D83F5E">
        <w:t xml:space="preserve"> </w:t>
      </w:r>
      <w:r w:rsidR="00582A92">
        <w:t>Акта индивидуальных испытаний оборудования</w:t>
      </w:r>
      <w:r w:rsidR="00E813BA">
        <w:t>.</w:t>
      </w:r>
    </w:p>
    <w:p w:rsidR="001806A0" w:rsidRPr="001806A0" w:rsidRDefault="001806A0" w:rsidP="003A4340">
      <w:pPr>
        <w:pStyle w:val="ad"/>
        <w:tabs>
          <w:tab w:val="left" w:pos="851"/>
          <w:tab w:val="left" w:pos="993"/>
        </w:tabs>
        <w:ind w:firstLine="0"/>
        <w:rPr>
          <w:color w:val="000000"/>
        </w:rPr>
      </w:pPr>
      <w:r w:rsidRPr="001806A0">
        <w:rPr>
          <w:color w:val="000000"/>
        </w:rPr>
        <w:t xml:space="preserve">   </w:t>
      </w:r>
      <w:r w:rsidR="00C9130C">
        <w:rPr>
          <w:color w:val="000000"/>
        </w:rPr>
        <w:t xml:space="preserve"> </w:t>
      </w:r>
      <w:r w:rsidRPr="001806A0">
        <w:rPr>
          <w:color w:val="000000"/>
        </w:rPr>
        <w:t xml:space="preserve"> </w:t>
      </w:r>
      <w:r w:rsidR="005120F0">
        <w:rPr>
          <w:color w:val="000000"/>
        </w:rPr>
        <w:t>8</w:t>
      </w:r>
      <w:r w:rsidRPr="001806A0">
        <w:rPr>
          <w:color w:val="000000"/>
        </w:rPr>
        <w:t xml:space="preserve">. </w:t>
      </w:r>
      <w:r w:rsidR="00C616ED">
        <w:rPr>
          <w:color w:val="000000"/>
        </w:rPr>
        <w:t>Подрядчик</w:t>
      </w:r>
      <w:r w:rsidRPr="001806A0">
        <w:rPr>
          <w:color w:val="000000"/>
        </w:rPr>
        <w:t xml:space="preserve"> должен согласовать с Заказчиком материалы не указанные в ведомости объемов работ и рабочей документации, а также применение аналогичных материалов</w:t>
      </w:r>
      <w:r w:rsidR="00A917D2">
        <w:rPr>
          <w:color w:val="000000"/>
        </w:rPr>
        <w:t xml:space="preserve"> и оборудования</w:t>
      </w:r>
      <w:r w:rsidRPr="001806A0">
        <w:rPr>
          <w:color w:val="000000"/>
        </w:rPr>
        <w:t>.</w:t>
      </w:r>
    </w:p>
    <w:p w:rsidR="001806A0" w:rsidRDefault="001806A0" w:rsidP="003A4340">
      <w:pPr>
        <w:pStyle w:val="ad"/>
        <w:tabs>
          <w:tab w:val="left" w:pos="851"/>
          <w:tab w:val="left" w:pos="993"/>
        </w:tabs>
        <w:ind w:firstLine="0"/>
        <w:rPr>
          <w:color w:val="000000"/>
        </w:rPr>
      </w:pPr>
      <w:r w:rsidRPr="001806A0">
        <w:rPr>
          <w:color w:val="000000"/>
        </w:rPr>
        <w:t xml:space="preserve">     </w:t>
      </w:r>
      <w:r w:rsidR="005120F0">
        <w:rPr>
          <w:color w:val="000000"/>
        </w:rPr>
        <w:t>9</w:t>
      </w:r>
      <w:r w:rsidRPr="001806A0">
        <w:rPr>
          <w:color w:val="000000"/>
        </w:rPr>
        <w:t xml:space="preserve">. </w:t>
      </w:r>
      <w:r w:rsidR="00C616ED">
        <w:rPr>
          <w:color w:val="000000"/>
        </w:rPr>
        <w:t>Подрядчик</w:t>
      </w:r>
      <w:r w:rsidRPr="001806A0">
        <w:rPr>
          <w:color w:val="000000"/>
        </w:rPr>
        <w:t xml:space="preserve"> должен согласовывать (в случае необходимости) с органами государственного надзора порядок ведения работ и обеспечить соблюдение его на Объекте, исполнять при осуществлении работ указания и предписания авторского надзора</w:t>
      </w:r>
      <w:r>
        <w:rPr>
          <w:color w:val="000000"/>
        </w:rPr>
        <w:t xml:space="preserve"> и органов государственного надзора (в случае если таковые будут иметь место).</w:t>
      </w:r>
    </w:p>
    <w:p w:rsidR="001806A0" w:rsidRDefault="001806A0" w:rsidP="003A4340">
      <w:pPr>
        <w:pStyle w:val="ad"/>
        <w:tabs>
          <w:tab w:val="left" w:pos="851"/>
          <w:tab w:val="left" w:pos="993"/>
        </w:tabs>
        <w:ind w:firstLine="0"/>
        <w:rPr>
          <w:color w:val="000000"/>
        </w:rPr>
      </w:pPr>
      <w:r w:rsidRPr="001806A0">
        <w:rPr>
          <w:color w:val="000000"/>
        </w:rPr>
        <w:t xml:space="preserve">    </w:t>
      </w:r>
      <w:r w:rsidR="005120F0">
        <w:rPr>
          <w:color w:val="000000"/>
        </w:rPr>
        <w:t>10</w:t>
      </w:r>
      <w:r>
        <w:rPr>
          <w:color w:val="000000"/>
        </w:rPr>
        <w:t xml:space="preserve">. </w:t>
      </w:r>
      <w:r w:rsidR="00C616ED">
        <w:rPr>
          <w:color w:val="000000"/>
        </w:rPr>
        <w:t>Подрядчик</w:t>
      </w:r>
      <w:r>
        <w:rPr>
          <w:color w:val="000000"/>
        </w:rPr>
        <w:t xml:space="preserve"> должен принимать участие в проверках, проводимых органами государственного контроля (надзора) в связи с осуществлением деятельности на Объекте,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1806A0" w:rsidRDefault="001806A0" w:rsidP="003A4340">
      <w:pPr>
        <w:pStyle w:val="ad"/>
        <w:tabs>
          <w:tab w:val="left" w:pos="851"/>
          <w:tab w:val="left" w:pos="993"/>
        </w:tabs>
        <w:ind w:firstLine="0"/>
        <w:rPr>
          <w:color w:val="000000"/>
        </w:rPr>
      </w:pPr>
      <w:r w:rsidRPr="001806A0">
        <w:rPr>
          <w:color w:val="000000"/>
        </w:rPr>
        <w:t xml:space="preserve">    </w:t>
      </w:r>
      <w:r w:rsidR="00C9130C">
        <w:rPr>
          <w:color w:val="000000"/>
        </w:rPr>
        <w:t>1</w:t>
      </w:r>
      <w:r w:rsidR="005120F0">
        <w:rPr>
          <w:color w:val="000000"/>
        </w:rPr>
        <w:t>1</w:t>
      </w:r>
      <w:r>
        <w:rPr>
          <w:color w:val="000000"/>
        </w:rPr>
        <w:t xml:space="preserve">. </w:t>
      </w:r>
      <w:r w:rsidR="00C616ED">
        <w:rPr>
          <w:color w:val="000000"/>
        </w:rPr>
        <w:t>Подрядчик</w:t>
      </w:r>
      <w:r>
        <w:rPr>
          <w:color w:val="000000"/>
        </w:rPr>
        <w:t xml:space="preserve"> должен вывезти за пределы Объекта материалы, инвентарь, оборудование, строительную технику, временные сооружения и иное имущество, принадлежащее </w:t>
      </w:r>
      <w:r w:rsidR="00C616ED">
        <w:rPr>
          <w:color w:val="000000"/>
        </w:rPr>
        <w:t>Подрядчику</w:t>
      </w:r>
      <w:r>
        <w:rPr>
          <w:color w:val="000000"/>
        </w:rPr>
        <w:t xml:space="preserve">, в срок не позднее </w:t>
      </w:r>
      <w:r w:rsidR="00A975FD" w:rsidRPr="00A975FD">
        <w:rPr>
          <w:color w:val="000000"/>
        </w:rPr>
        <w:t>5</w:t>
      </w:r>
      <w:r>
        <w:rPr>
          <w:color w:val="000000"/>
        </w:rPr>
        <w:t xml:space="preserve"> дней с даты окончания работ.</w:t>
      </w:r>
    </w:p>
    <w:p w:rsidR="00E813BA" w:rsidRDefault="001806A0" w:rsidP="003A4340">
      <w:pPr>
        <w:pStyle w:val="ad"/>
        <w:tabs>
          <w:tab w:val="left" w:pos="851"/>
          <w:tab w:val="left" w:pos="993"/>
        </w:tabs>
        <w:ind w:firstLine="0"/>
        <w:rPr>
          <w:color w:val="000000"/>
        </w:rPr>
      </w:pPr>
      <w:r w:rsidRPr="001806A0">
        <w:rPr>
          <w:color w:val="000000"/>
        </w:rPr>
        <w:t xml:space="preserve">    </w:t>
      </w:r>
      <w:r>
        <w:rPr>
          <w:color w:val="000000"/>
        </w:rPr>
        <w:t>1</w:t>
      </w:r>
      <w:r w:rsidR="005120F0">
        <w:rPr>
          <w:color w:val="000000"/>
        </w:rPr>
        <w:t>2</w:t>
      </w:r>
      <w:r>
        <w:rPr>
          <w:color w:val="000000"/>
        </w:rPr>
        <w:t xml:space="preserve">. </w:t>
      </w:r>
      <w:r w:rsidR="00C616ED">
        <w:rPr>
          <w:color w:val="000000"/>
        </w:rPr>
        <w:t>Подрядчик</w:t>
      </w:r>
      <w:r w:rsidR="00C616ED" w:rsidRPr="00E06FDD">
        <w:rPr>
          <w:color w:val="000000"/>
        </w:rPr>
        <w:t xml:space="preserve"> </w:t>
      </w:r>
      <w:r>
        <w:rPr>
          <w:color w:val="000000"/>
        </w:rPr>
        <w:t xml:space="preserve">обязан, 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w:t>
      </w:r>
      <w:r w:rsidR="00C616ED">
        <w:rPr>
          <w:color w:val="000000"/>
        </w:rPr>
        <w:t>Подрядчика</w:t>
      </w:r>
      <w:r>
        <w:rPr>
          <w:color w:val="000000"/>
        </w:rPr>
        <w:t xml:space="preserve">, </w:t>
      </w:r>
      <w:r w:rsidR="00C616ED">
        <w:rPr>
          <w:color w:val="000000"/>
        </w:rPr>
        <w:t>Подрядчик</w:t>
      </w:r>
      <w:r>
        <w:rPr>
          <w:color w:val="000000"/>
        </w:rPr>
        <w:t xml:space="preserve">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убытки.</w:t>
      </w:r>
    </w:p>
    <w:p w:rsidR="004927CE" w:rsidRDefault="004927CE" w:rsidP="003A4340">
      <w:pPr>
        <w:pStyle w:val="ad"/>
        <w:tabs>
          <w:tab w:val="left" w:pos="851"/>
          <w:tab w:val="left" w:pos="993"/>
        </w:tabs>
        <w:ind w:firstLine="0"/>
        <w:rPr>
          <w:color w:val="000000"/>
        </w:rPr>
      </w:pPr>
    </w:p>
    <w:p w:rsidR="00B814B6" w:rsidRPr="00E06FDD" w:rsidRDefault="00935041" w:rsidP="003A4340">
      <w:pPr>
        <w:pStyle w:val="21"/>
        <w:spacing w:before="0"/>
        <w:rPr>
          <w:color w:val="000000"/>
        </w:rPr>
      </w:pPr>
      <w:r w:rsidRPr="00E06FDD">
        <w:rPr>
          <w:color w:val="000000"/>
        </w:rPr>
        <w:t xml:space="preserve">       </w:t>
      </w:r>
      <w:r w:rsidR="005F69D6">
        <w:rPr>
          <w:color w:val="000000"/>
        </w:rPr>
        <w:t>4</w:t>
      </w:r>
      <w:r w:rsidR="00B814B6" w:rsidRPr="00E06FDD">
        <w:rPr>
          <w:color w:val="000000"/>
        </w:rPr>
        <w:t xml:space="preserve">. </w:t>
      </w:r>
      <w:r w:rsidR="005F69D6">
        <w:rPr>
          <w:color w:val="000000"/>
        </w:rPr>
        <w:t>ПЕРЕЧЕНЬ ПРОЕКТНОЙ И РАБОЧЕЙ ДОКУМЕНТАЦИИ</w:t>
      </w:r>
    </w:p>
    <w:p w:rsidR="002A297A" w:rsidRDefault="00E73A55" w:rsidP="00E73A55">
      <w:pPr>
        <w:pStyle w:val="31"/>
        <w:spacing w:after="0"/>
        <w:ind w:left="0"/>
        <w:jc w:val="both"/>
        <w:rPr>
          <w:color w:val="000000"/>
          <w:sz w:val="24"/>
          <w:szCs w:val="24"/>
        </w:rPr>
      </w:pPr>
      <w:r>
        <w:rPr>
          <w:color w:val="000000"/>
          <w:sz w:val="24"/>
          <w:szCs w:val="24"/>
        </w:rPr>
        <w:t xml:space="preserve">1. </w:t>
      </w:r>
      <w:r w:rsidR="00B814B6" w:rsidRPr="00E06FDD">
        <w:rPr>
          <w:color w:val="000000"/>
          <w:sz w:val="24"/>
          <w:szCs w:val="24"/>
        </w:rPr>
        <w:t xml:space="preserve">Исходными данными для выполнения </w:t>
      </w:r>
      <w:r w:rsidR="00B814B6" w:rsidRPr="00E06FDD">
        <w:rPr>
          <w:b/>
          <w:sz w:val="24"/>
          <w:szCs w:val="24"/>
        </w:rPr>
        <w:t xml:space="preserve"> </w:t>
      </w:r>
      <w:r w:rsidR="00B814B6" w:rsidRPr="00E06FDD">
        <w:rPr>
          <w:sz w:val="24"/>
          <w:szCs w:val="24"/>
        </w:rPr>
        <w:t>работ</w:t>
      </w:r>
      <w:r w:rsidR="00B814B6" w:rsidRPr="00E06FDD">
        <w:rPr>
          <w:b/>
          <w:sz w:val="24"/>
          <w:szCs w:val="24"/>
        </w:rPr>
        <w:t xml:space="preserve"> </w:t>
      </w:r>
      <w:r w:rsidR="00B814B6" w:rsidRPr="00E06FDD">
        <w:rPr>
          <w:color w:val="000000"/>
          <w:sz w:val="24"/>
          <w:szCs w:val="24"/>
        </w:rPr>
        <w:t>явля</w:t>
      </w:r>
      <w:r w:rsidR="00770A08">
        <w:rPr>
          <w:color w:val="000000"/>
          <w:sz w:val="24"/>
          <w:szCs w:val="24"/>
        </w:rPr>
        <w:t>ю</w:t>
      </w:r>
      <w:r w:rsidR="00B814B6" w:rsidRPr="00E06FDD">
        <w:rPr>
          <w:color w:val="000000"/>
          <w:sz w:val="24"/>
          <w:szCs w:val="24"/>
        </w:rPr>
        <w:t>тся</w:t>
      </w:r>
      <w:r w:rsidR="002A297A">
        <w:rPr>
          <w:color w:val="000000"/>
          <w:sz w:val="24"/>
          <w:szCs w:val="24"/>
        </w:rPr>
        <w:t>:</w:t>
      </w:r>
    </w:p>
    <w:p w:rsidR="009D203D" w:rsidRPr="00D75E75" w:rsidRDefault="009D203D" w:rsidP="003A4340">
      <w:pPr>
        <w:jc w:val="both"/>
        <w:rPr>
          <w:color w:val="000000"/>
          <w:sz w:val="24"/>
          <w:szCs w:val="24"/>
        </w:rPr>
      </w:pPr>
      <w:r w:rsidRPr="00EE3F52">
        <w:rPr>
          <w:i/>
          <w:color w:val="000000"/>
          <w:sz w:val="24"/>
          <w:szCs w:val="24"/>
        </w:rPr>
        <w:t xml:space="preserve">       </w:t>
      </w:r>
      <w:r w:rsidRPr="00D75E75">
        <w:rPr>
          <w:color w:val="000000"/>
          <w:sz w:val="24"/>
          <w:szCs w:val="24"/>
        </w:rPr>
        <w:t>-</w:t>
      </w:r>
      <w:r w:rsidR="00097EFC">
        <w:rPr>
          <w:color w:val="000000"/>
          <w:sz w:val="24"/>
          <w:szCs w:val="24"/>
        </w:rPr>
        <w:t xml:space="preserve"> </w:t>
      </w:r>
      <w:r w:rsidR="00DB2221">
        <w:rPr>
          <w:sz w:val="24"/>
          <w:szCs w:val="24"/>
        </w:rPr>
        <w:t>п</w:t>
      </w:r>
      <w:r w:rsidR="00DB2221" w:rsidRPr="00D75E75">
        <w:rPr>
          <w:sz w:val="24"/>
          <w:szCs w:val="24"/>
        </w:rPr>
        <w:t>еречень материалов для выполнения работ по устройству сист</w:t>
      </w:r>
      <w:r w:rsidR="00DB2221">
        <w:rPr>
          <w:sz w:val="24"/>
          <w:szCs w:val="24"/>
        </w:rPr>
        <w:t xml:space="preserve">ем </w:t>
      </w:r>
      <w:r w:rsidR="00DB2221" w:rsidRPr="00D75E75">
        <w:rPr>
          <w:sz w:val="24"/>
          <w:szCs w:val="24"/>
        </w:rPr>
        <w:t xml:space="preserve">кондиционирования </w:t>
      </w:r>
      <w:r w:rsidR="00DB2221" w:rsidRPr="00D75E75">
        <w:rPr>
          <w:color w:val="000000"/>
          <w:sz w:val="24"/>
          <w:szCs w:val="24"/>
        </w:rPr>
        <w:t xml:space="preserve"> </w:t>
      </w:r>
      <w:r w:rsidRPr="00D75E75">
        <w:rPr>
          <w:color w:val="000000"/>
          <w:sz w:val="24"/>
          <w:szCs w:val="24"/>
        </w:rPr>
        <w:t>(Приложение №1 к Техническому заданию);</w:t>
      </w:r>
    </w:p>
    <w:p w:rsidR="004927CE" w:rsidRDefault="009D203D" w:rsidP="003A4340">
      <w:pPr>
        <w:pStyle w:val="31"/>
        <w:spacing w:after="0"/>
        <w:ind w:left="0"/>
        <w:jc w:val="both"/>
        <w:rPr>
          <w:color w:val="000000"/>
          <w:sz w:val="24"/>
          <w:szCs w:val="24"/>
        </w:rPr>
      </w:pPr>
      <w:r w:rsidRPr="00D75E75">
        <w:rPr>
          <w:color w:val="000000"/>
          <w:sz w:val="24"/>
          <w:szCs w:val="24"/>
        </w:rPr>
        <w:t xml:space="preserve">       - </w:t>
      </w:r>
      <w:r w:rsidR="00097EFC">
        <w:rPr>
          <w:color w:val="000000"/>
          <w:sz w:val="24"/>
          <w:szCs w:val="24"/>
        </w:rPr>
        <w:t xml:space="preserve">  </w:t>
      </w:r>
      <w:r w:rsidR="00D75E75" w:rsidRPr="00D75E75">
        <w:rPr>
          <w:color w:val="000000"/>
          <w:sz w:val="24"/>
          <w:szCs w:val="24"/>
        </w:rPr>
        <w:t>рабочая</w:t>
      </w:r>
      <w:r w:rsidRPr="00D75E75">
        <w:rPr>
          <w:color w:val="000000"/>
          <w:sz w:val="24"/>
          <w:szCs w:val="24"/>
        </w:rPr>
        <w:t xml:space="preserve"> документация</w:t>
      </w:r>
      <w:r w:rsidR="00D75E75" w:rsidRPr="00D75E75">
        <w:rPr>
          <w:color w:val="000000"/>
          <w:sz w:val="24"/>
          <w:szCs w:val="24"/>
        </w:rPr>
        <w:t xml:space="preserve"> «</w:t>
      </w:r>
      <w:r w:rsidR="006346F2">
        <w:rPr>
          <w:color w:val="000000"/>
          <w:sz w:val="24"/>
          <w:szCs w:val="24"/>
        </w:rPr>
        <w:t>Система кондиционирования</w:t>
      </w:r>
      <w:r w:rsidR="00D75E75" w:rsidRPr="00D75E75">
        <w:rPr>
          <w:color w:val="000000"/>
          <w:sz w:val="24"/>
          <w:szCs w:val="24"/>
        </w:rPr>
        <w:t>»,</w:t>
      </w:r>
      <w:r w:rsidR="00833624">
        <w:rPr>
          <w:color w:val="000000"/>
          <w:sz w:val="24"/>
          <w:szCs w:val="24"/>
        </w:rPr>
        <w:t xml:space="preserve"> Основной комплект рабочих чертежей </w:t>
      </w:r>
      <w:r w:rsidR="006346F2" w:rsidRPr="00E813BA">
        <w:rPr>
          <w:sz w:val="24"/>
          <w:szCs w:val="24"/>
        </w:rPr>
        <w:t>ПР-СП-21/10-2011-К</w:t>
      </w:r>
      <w:r w:rsidR="006346F2">
        <w:rPr>
          <w:color w:val="000000"/>
          <w:sz w:val="24"/>
          <w:szCs w:val="24"/>
        </w:rPr>
        <w:t xml:space="preserve"> </w:t>
      </w:r>
      <w:r>
        <w:rPr>
          <w:color w:val="000000"/>
          <w:sz w:val="24"/>
          <w:szCs w:val="24"/>
        </w:rPr>
        <w:t xml:space="preserve">(предоставляется после заключения договора).  </w:t>
      </w:r>
    </w:p>
    <w:p w:rsidR="005F69D6" w:rsidRDefault="009D203D" w:rsidP="003A4340">
      <w:pPr>
        <w:pStyle w:val="31"/>
        <w:spacing w:after="0"/>
        <w:ind w:left="0"/>
        <w:jc w:val="both"/>
        <w:rPr>
          <w:color w:val="000000"/>
          <w:sz w:val="24"/>
          <w:szCs w:val="24"/>
        </w:rPr>
      </w:pPr>
      <w:r>
        <w:rPr>
          <w:color w:val="000000"/>
          <w:sz w:val="24"/>
          <w:szCs w:val="24"/>
        </w:rPr>
        <w:t xml:space="preserve">       </w:t>
      </w:r>
      <w:r w:rsidR="005F69D6">
        <w:rPr>
          <w:color w:val="000000"/>
          <w:sz w:val="24"/>
          <w:szCs w:val="24"/>
        </w:rPr>
        <w:t xml:space="preserve">-  локальная смета №9   </w:t>
      </w:r>
      <w:r w:rsidR="005F69D6" w:rsidRPr="00D75E75">
        <w:rPr>
          <w:color w:val="000000"/>
          <w:sz w:val="24"/>
          <w:szCs w:val="24"/>
        </w:rPr>
        <w:t>(Приложение №</w:t>
      </w:r>
      <w:r w:rsidR="005F69D6" w:rsidRPr="00731850">
        <w:rPr>
          <w:color w:val="000000"/>
          <w:sz w:val="24"/>
          <w:szCs w:val="24"/>
        </w:rPr>
        <w:t>2</w:t>
      </w:r>
      <w:r w:rsidR="005F69D6" w:rsidRPr="00D75E75">
        <w:rPr>
          <w:color w:val="000000"/>
          <w:sz w:val="24"/>
          <w:szCs w:val="24"/>
        </w:rPr>
        <w:t xml:space="preserve"> к Техническому заданию)</w:t>
      </w:r>
      <w:r w:rsidR="005F69D6">
        <w:rPr>
          <w:color w:val="000000"/>
          <w:sz w:val="24"/>
          <w:szCs w:val="24"/>
        </w:rPr>
        <w:t xml:space="preserve"> </w:t>
      </w:r>
    </w:p>
    <w:p w:rsidR="00E73A55" w:rsidRPr="00E73A55" w:rsidRDefault="00E73A55" w:rsidP="00E73A55">
      <w:pPr>
        <w:pStyle w:val="31"/>
        <w:spacing w:after="0"/>
        <w:ind w:left="0"/>
        <w:jc w:val="both"/>
        <w:rPr>
          <w:color w:val="000000"/>
          <w:sz w:val="24"/>
          <w:szCs w:val="24"/>
        </w:rPr>
      </w:pPr>
      <w:r>
        <w:rPr>
          <w:color w:val="000000"/>
          <w:sz w:val="24"/>
          <w:szCs w:val="24"/>
        </w:rPr>
        <w:t xml:space="preserve">2. </w:t>
      </w:r>
      <w:r w:rsidRPr="00E73A55">
        <w:rPr>
          <w:color w:val="000000"/>
          <w:sz w:val="24"/>
          <w:szCs w:val="24"/>
        </w:rPr>
        <w:t>Ознакомиться с проектной документацией можно: с 9.00 до 18.00 (время московское), по адресу: г. Москва, ул. Ферганская, д. 25, корп. 1.</w:t>
      </w:r>
    </w:p>
    <w:p w:rsidR="005F69D6" w:rsidRDefault="00E73A55" w:rsidP="00E73A55">
      <w:pPr>
        <w:pStyle w:val="31"/>
        <w:spacing w:after="0"/>
        <w:ind w:left="0"/>
        <w:jc w:val="both"/>
        <w:rPr>
          <w:color w:val="000000"/>
          <w:sz w:val="24"/>
          <w:szCs w:val="24"/>
        </w:rPr>
      </w:pPr>
      <w:r w:rsidRPr="00E73A55">
        <w:rPr>
          <w:color w:val="000000"/>
          <w:sz w:val="24"/>
          <w:szCs w:val="24"/>
        </w:rPr>
        <w:t>Контактный телефон:  (499) 796-92-86</w:t>
      </w:r>
      <w:r w:rsidR="00526732" w:rsidRPr="00526732">
        <w:rPr>
          <w:color w:val="000000"/>
          <w:sz w:val="24"/>
          <w:szCs w:val="24"/>
        </w:rPr>
        <w:t>.</w:t>
      </w:r>
      <w:r w:rsidRPr="00E73A55">
        <w:rPr>
          <w:color w:val="000000"/>
          <w:sz w:val="24"/>
          <w:szCs w:val="24"/>
        </w:rPr>
        <w:t xml:space="preserve"> начальник отд. 436 Бабкин Валерий Иванович</w:t>
      </w:r>
    </w:p>
    <w:p w:rsidR="00E73A55" w:rsidRDefault="00E73A55" w:rsidP="003A4340">
      <w:pPr>
        <w:pStyle w:val="31"/>
        <w:spacing w:after="0"/>
        <w:ind w:left="0"/>
        <w:jc w:val="both"/>
        <w:rPr>
          <w:color w:val="000000"/>
          <w:sz w:val="24"/>
          <w:szCs w:val="24"/>
        </w:rPr>
      </w:pPr>
    </w:p>
    <w:p w:rsidR="005F69D6" w:rsidRPr="005F69D6" w:rsidRDefault="009D203D" w:rsidP="003A4340">
      <w:pPr>
        <w:pStyle w:val="31"/>
        <w:spacing w:after="0"/>
        <w:ind w:left="0"/>
        <w:jc w:val="both"/>
        <w:rPr>
          <w:b/>
          <w:color w:val="000000"/>
          <w:sz w:val="24"/>
          <w:szCs w:val="24"/>
        </w:rPr>
      </w:pPr>
      <w:r>
        <w:rPr>
          <w:color w:val="000000"/>
          <w:sz w:val="24"/>
          <w:szCs w:val="24"/>
        </w:rPr>
        <w:t xml:space="preserve">        </w:t>
      </w:r>
      <w:r w:rsidR="005F69D6" w:rsidRPr="005F69D6">
        <w:rPr>
          <w:b/>
          <w:color w:val="000000"/>
          <w:sz w:val="24"/>
          <w:szCs w:val="24"/>
        </w:rPr>
        <w:t>5. МЕСТО ВЫПОЛН</w:t>
      </w:r>
      <w:r w:rsidR="005F69D6">
        <w:rPr>
          <w:b/>
          <w:color w:val="000000"/>
          <w:sz w:val="24"/>
          <w:szCs w:val="24"/>
        </w:rPr>
        <w:t>ЯЕМЫХ</w:t>
      </w:r>
      <w:r w:rsidR="005F69D6" w:rsidRPr="005F69D6">
        <w:rPr>
          <w:b/>
          <w:color w:val="000000"/>
          <w:sz w:val="24"/>
          <w:szCs w:val="24"/>
        </w:rPr>
        <w:t xml:space="preserve"> РАБОТ</w:t>
      </w:r>
    </w:p>
    <w:p w:rsidR="005F69D6" w:rsidRDefault="009D203D" w:rsidP="003A4340">
      <w:pPr>
        <w:pStyle w:val="31"/>
        <w:spacing w:after="0"/>
        <w:ind w:left="0"/>
        <w:jc w:val="both"/>
        <w:rPr>
          <w:color w:val="000000"/>
          <w:sz w:val="24"/>
          <w:szCs w:val="24"/>
        </w:rPr>
      </w:pPr>
      <w:r>
        <w:rPr>
          <w:color w:val="000000"/>
          <w:sz w:val="24"/>
          <w:szCs w:val="24"/>
        </w:rPr>
        <w:t xml:space="preserve">         </w:t>
      </w:r>
      <w:r w:rsidR="005F69D6">
        <w:rPr>
          <w:color w:val="000000"/>
          <w:sz w:val="24"/>
          <w:szCs w:val="24"/>
        </w:rPr>
        <w:t xml:space="preserve">Территория Заказчика, г.Москва, </w:t>
      </w:r>
      <w:r w:rsidR="00F90457">
        <w:rPr>
          <w:color w:val="000000"/>
          <w:sz w:val="24"/>
          <w:szCs w:val="24"/>
        </w:rPr>
        <w:t>ул</w:t>
      </w:r>
      <w:r w:rsidR="005F69D6">
        <w:rPr>
          <w:color w:val="000000"/>
          <w:sz w:val="24"/>
          <w:szCs w:val="24"/>
        </w:rPr>
        <w:t>. Ферганская, д.25</w:t>
      </w:r>
    </w:p>
    <w:p w:rsidR="009D203D" w:rsidRDefault="005F69D6" w:rsidP="003A4340">
      <w:pPr>
        <w:pStyle w:val="31"/>
        <w:spacing w:after="0"/>
        <w:ind w:left="0"/>
        <w:jc w:val="both"/>
        <w:rPr>
          <w:color w:val="000000"/>
          <w:sz w:val="24"/>
          <w:szCs w:val="24"/>
        </w:rPr>
      </w:pPr>
      <w:r>
        <w:rPr>
          <w:color w:val="000000"/>
          <w:sz w:val="24"/>
          <w:szCs w:val="24"/>
        </w:rPr>
        <w:t xml:space="preserve"> </w:t>
      </w:r>
      <w:r w:rsidR="009D203D">
        <w:rPr>
          <w:color w:val="000000"/>
          <w:sz w:val="24"/>
          <w:szCs w:val="24"/>
        </w:rPr>
        <w:t xml:space="preserve">                                                                                                                                                                                                                                                                                                                                                                                                                                                                                                                                        </w:t>
      </w:r>
    </w:p>
    <w:p w:rsidR="00E813BA" w:rsidRPr="00E813BA" w:rsidRDefault="00B814B6" w:rsidP="003A4340">
      <w:pPr>
        <w:jc w:val="both"/>
        <w:rPr>
          <w:b/>
          <w:sz w:val="24"/>
          <w:szCs w:val="24"/>
        </w:rPr>
      </w:pPr>
      <w:r w:rsidRPr="00E06FDD">
        <w:rPr>
          <w:color w:val="000000"/>
        </w:rPr>
        <w:t xml:space="preserve"> </w:t>
      </w:r>
      <w:r w:rsidR="00935041" w:rsidRPr="00E06FDD">
        <w:rPr>
          <w:color w:val="000000"/>
        </w:rPr>
        <w:t xml:space="preserve">    </w:t>
      </w:r>
      <w:r w:rsidR="00E813BA">
        <w:rPr>
          <w:b/>
          <w:sz w:val="24"/>
          <w:szCs w:val="24"/>
        </w:rPr>
        <w:t xml:space="preserve">     6</w:t>
      </w:r>
      <w:r w:rsidR="00E813BA" w:rsidRPr="00E813BA">
        <w:rPr>
          <w:b/>
          <w:sz w:val="24"/>
          <w:szCs w:val="24"/>
        </w:rPr>
        <w:t xml:space="preserve">. </w:t>
      </w:r>
      <w:r w:rsidR="004927CE">
        <w:rPr>
          <w:b/>
          <w:sz w:val="24"/>
          <w:szCs w:val="24"/>
        </w:rPr>
        <w:t>ТРЕБОВАНИЯ К МАТЕРИАЛАМ И ОБОРУДОВАНИЮ, ПРИМЕНЯЕМЫМ ДЛЯ ВЫПОЛНЕНИЯ РАБОТ</w:t>
      </w:r>
    </w:p>
    <w:p w:rsidR="00E813BA" w:rsidRPr="00E813BA" w:rsidRDefault="00E813BA" w:rsidP="003A4340">
      <w:pPr>
        <w:ind w:firstLine="113"/>
        <w:jc w:val="both"/>
        <w:rPr>
          <w:sz w:val="24"/>
          <w:szCs w:val="24"/>
        </w:rPr>
      </w:pPr>
      <w:r>
        <w:rPr>
          <w:sz w:val="24"/>
          <w:szCs w:val="24"/>
        </w:rPr>
        <w:t xml:space="preserve">     </w:t>
      </w:r>
      <w:r w:rsidRPr="00E813BA">
        <w:rPr>
          <w:sz w:val="24"/>
          <w:szCs w:val="24"/>
        </w:rPr>
        <w:t>1</w:t>
      </w:r>
      <w:r>
        <w:rPr>
          <w:sz w:val="24"/>
          <w:szCs w:val="24"/>
        </w:rPr>
        <w:t>.</w:t>
      </w:r>
      <w:r w:rsidRPr="00E813BA">
        <w:rPr>
          <w:sz w:val="24"/>
          <w:szCs w:val="24"/>
        </w:rPr>
        <w:t xml:space="preserve"> </w:t>
      </w:r>
      <w:r w:rsidRPr="00E813BA">
        <w:rPr>
          <w:color w:val="000000"/>
          <w:sz w:val="24"/>
          <w:szCs w:val="24"/>
        </w:rPr>
        <w:t>Подрядчик</w:t>
      </w:r>
      <w:r w:rsidRPr="00E813BA">
        <w:rPr>
          <w:sz w:val="24"/>
          <w:szCs w:val="24"/>
        </w:rPr>
        <w:t xml:space="preserve"> должен осуществить поставку и монтаж оборудования и материалов согласно Приложени</w:t>
      </w:r>
      <w:r w:rsidR="003A4340">
        <w:rPr>
          <w:sz w:val="24"/>
          <w:szCs w:val="24"/>
        </w:rPr>
        <w:t>я</w:t>
      </w:r>
      <w:r w:rsidRPr="00E813BA">
        <w:rPr>
          <w:sz w:val="24"/>
          <w:szCs w:val="24"/>
        </w:rPr>
        <w:t xml:space="preserve"> №1 к Техническому заданию.  </w:t>
      </w:r>
    </w:p>
    <w:p w:rsidR="00E813BA" w:rsidRPr="00E813BA" w:rsidRDefault="00E813BA" w:rsidP="003A4340">
      <w:pPr>
        <w:ind w:firstLine="113"/>
        <w:jc w:val="both"/>
        <w:rPr>
          <w:sz w:val="24"/>
          <w:szCs w:val="24"/>
        </w:rPr>
      </w:pPr>
      <w:r>
        <w:rPr>
          <w:sz w:val="24"/>
          <w:szCs w:val="24"/>
        </w:rPr>
        <w:t xml:space="preserve"> </w:t>
      </w:r>
      <w:r w:rsidR="00EF5631">
        <w:rPr>
          <w:sz w:val="24"/>
          <w:szCs w:val="24"/>
        </w:rPr>
        <w:t xml:space="preserve">    </w:t>
      </w:r>
      <w:r w:rsidRPr="00E813BA">
        <w:rPr>
          <w:sz w:val="24"/>
          <w:szCs w:val="24"/>
        </w:rPr>
        <w:t>2</w:t>
      </w:r>
      <w:r>
        <w:rPr>
          <w:sz w:val="24"/>
          <w:szCs w:val="24"/>
        </w:rPr>
        <w:t>.</w:t>
      </w:r>
      <w:r w:rsidR="00EF5631">
        <w:rPr>
          <w:sz w:val="24"/>
          <w:szCs w:val="24"/>
        </w:rPr>
        <w:t xml:space="preserve"> </w:t>
      </w:r>
      <w:r w:rsidRPr="00E813BA">
        <w:rPr>
          <w:sz w:val="24"/>
          <w:szCs w:val="24"/>
        </w:rPr>
        <w:t xml:space="preserve">Оборудование системы обеспечения параметров микроклимата, зон </w:t>
      </w:r>
      <w:r w:rsidRPr="00E813BA">
        <w:rPr>
          <w:sz w:val="24"/>
          <w:szCs w:val="24"/>
        </w:rPr>
        <w:lastRenderedPageBreak/>
        <w:t>вычислительного оборудования и вспомогательных систем должно быть смонтировано согласно проекта ПР-СП-21/10-2011-К.</w:t>
      </w:r>
    </w:p>
    <w:p w:rsidR="00E813BA" w:rsidRPr="00C15530" w:rsidRDefault="00EF5631" w:rsidP="003A4340">
      <w:pPr>
        <w:ind w:firstLine="113"/>
        <w:jc w:val="both"/>
        <w:rPr>
          <w:sz w:val="24"/>
          <w:szCs w:val="24"/>
        </w:rPr>
      </w:pPr>
      <w:r>
        <w:rPr>
          <w:sz w:val="24"/>
          <w:szCs w:val="24"/>
        </w:rPr>
        <w:t xml:space="preserve">     </w:t>
      </w:r>
      <w:r w:rsidRPr="00C15530">
        <w:rPr>
          <w:sz w:val="24"/>
          <w:szCs w:val="24"/>
        </w:rPr>
        <w:t>3.</w:t>
      </w:r>
      <w:r w:rsidR="00E813BA" w:rsidRPr="00C15530">
        <w:rPr>
          <w:sz w:val="24"/>
          <w:szCs w:val="24"/>
        </w:rPr>
        <w:t xml:space="preserve"> В  помещениях тестовых площадок необходимо применить климатическое оборудование канального типа</w:t>
      </w:r>
      <w:r w:rsidR="004927CE" w:rsidRPr="00C15530">
        <w:rPr>
          <w:sz w:val="24"/>
          <w:szCs w:val="24"/>
        </w:rPr>
        <w:t xml:space="preserve">. </w:t>
      </w:r>
      <w:r w:rsidR="00E813BA" w:rsidRPr="00C15530">
        <w:rPr>
          <w:sz w:val="24"/>
          <w:szCs w:val="24"/>
        </w:rPr>
        <w:t>В  остальных помещениях необходимо</w:t>
      </w:r>
      <w:r w:rsidR="00E813BA" w:rsidRPr="00C15530">
        <w:rPr>
          <w:color w:val="FF0000"/>
          <w:sz w:val="24"/>
          <w:szCs w:val="24"/>
        </w:rPr>
        <w:t xml:space="preserve"> </w:t>
      </w:r>
      <w:r w:rsidR="00E813BA" w:rsidRPr="00C15530">
        <w:rPr>
          <w:sz w:val="24"/>
          <w:szCs w:val="24"/>
        </w:rPr>
        <w:t>применить климатическ</w:t>
      </w:r>
      <w:r w:rsidR="004927CE" w:rsidRPr="00C15530">
        <w:rPr>
          <w:sz w:val="24"/>
          <w:szCs w:val="24"/>
        </w:rPr>
        <w:t>ое оборудование настенного типа.</w:t>
      </w:r>
    </w:p>
    <w:p w:rsidR="00AF27A7" w:rsidRDefault="004927CE" w:rsidP="00AF27A7">
      <w:pPr>
        <w:ind w:firstLine="113"/>
        <w:jc w:val="both"/>
        <w:rPr>
          <w:sz w:val="24"/>
          <w:szCs w:val="24"/>
        </w:rPr>
      </w:pPr>
      <w:r w:rsidRPr="00C15530">
        <w:rPr>
          <w:sz w:val="24"/>
          <w:szCs w:val="24"/>
        </w:rPr>
        <w:t>4. В  качестве</w:t>
      </w:r>
      <w:r w:rsidRPr="00701EE4">
        <w:rPr>
          <w:sz w:val="24"/>
          <w:szCs w:val="24"/>
        </w:rPr>
        <w:t xml:space="preserve"> холодильных машин </w:t>
      </w:r>
      <w:r w:rsidR="00AF27A7">
        <w:rPr>
          <w:sz w:val="24"/>
          <w:szCs w:val="24"/>
        </w:rPr>
        <w:t>для корпуса №</w:t>
      </w:r>
      <w:r>
        <w:rPr>
          <w:sz w:val="24"/>
          <w:szCs w:val="24"/>
        </w:rPr>
        <w:t xml:space="preserve"> 1 и </w:t>
      </w:r>
      <w:r w:rsidR="00AF27A7">
        <w:rPr>
          <w:sz w:val="24"/>
          <w:szCs w:val="24"/>
        </w:rPr>
        <w:t>корпуса №</w:t>
      </w:r>
      <w:r>
        <w:rPr>
          <w:sz w:val="24"/>
          <w:szCs w:val="24"/>
        </w:rPr>
        <w:t xml:space="preserve"> 2 </w:t>
      </w:r>
      <w:r w:rsidRPr="00701EE4">
        <w:rPr>
          <w:sz w:val="24"/>
          <w:szCs w:val="24"/>
        </w:rPr>
        <w:t xml:space="preserve">должны применяться </w:t>
      </w:r>
      <w:r w:rsidR="00AF27A7">
        <w:rPr>
          <w:sz w:val="24"/>
          <w:szCs w:val="24"/>
        </w:rPr>
        <w:t>идентичные (</w:t>
      </w:r>
      <w:r w:rsidR="00AF27A7" w:rsidRPr="00701EE4">
        <w:rPr>
          <w:sz w:val="24"/>
          <w:szCs w:val="24"/>
        </w:rPr>
        <w:t>в целях снижения эксплуатационных расходов Заказчика</w:t>
      </w:r>
      <w:r w:rsidR="00AF27A7">
        <w:rPr>
          <w:sz w:val="24"/>
          <w:szCs w:val="24"/>
        </w:rPr>
        <w:t xml:space="preserve">) </w:t>
      </w:r>
      <w:r w:rsidRPr="00701EE4">
        <w:rPr>
          <w:sz w:val="24"/>
          <w:szCs w:val="24"/>
        </w:rPr>
        <w:t>воздухоохлаждаемые чилеры</w:t>
      </w:r>
      <w:r w:rsidR="00AF27A7">
        <w:rPr>
          <w:sz w:val="24"/>
          <w:szCs w:val="24"/>
        </w:rPr>
        <w:t xml:space="preserve">. </w:t>
      </w:r>
      <w:r w:rsidR="00AF27A7" w:rsidRPr="00701EE4">
        <w:rPr>
          <w:sz w:val="24"/>
          <w:szCs w:val="24"/>
        </w:rPr>
        <w:t>Номинальная мощность холодильных машин в заданных условиях эксплуатации (работа на температурном графике 12</w:t>
      </w:r>
      <w:r w:rsidR="00AF27A7" w:rsidRPr="00701EE4">
        <w:rPr>
          <w:sz w:val="24"/>
          <w:szCs w:val="24"/>
          <w:vertAlign w:val="superscript"/>
        </w:rPr>
        <w:t>0</w:t>
      </w:r>
      <w:r w:rsidR="00AF27A7" w:rsidRPr="00701EE4">
        <w:rPr>
          <w:sz w:val="24"/>
          <w:szCs w:val="24"/>
        </w:rPr>
        <w:t>С /7</w:t>
      </w:r>
      <w:r w:rsidR="00AF27A7" w:rsidRPr="00701EE4">
        <w:rPr>
          <w:sz w:val="24"/>
          <w:szCs w:val="24"/>
          <w:vertAlign w:val="superscript"/>
        </w:rPr>
        <w:t>0</w:t>
      </w:r>
      <w:r w:rsidR="00AF27A7" w:rsidRPr="00701EE4">
        <w:rPr>
          <w:sz w:val="24"/>
          <w:szCs w:val="24"/>
        </w:rPr>
        <w:t xml:space="preserve">С при температуре </w:t>
      </w:r>
      <w:r w:rsidR="007F22AE" w:rsidRPr="00701EE4">
        <w:rPr>
          <w:sz w:val="24"/>
          <w:szCs w:val="24"/>
        </w:rPr>
        <w:t>наружного</w:t>
      </w:r>
      <w:r w:rsidR="00AF27A7" w:rsidRPr="00701EE4">
        <w:rPr>
          <w:sz w:val="24"/>
          <w:szCs w:val="24"/>
        </w:rPr>
        <w:t xml:space="preserve"> воздуха </w:t>
      </w:r>
      <w:r w:rsidR="00AF27A7" w:rsidRPr="00BA6E0F">
        <w:rPr>
          <w:sz w:val="24"/>
          <w:szCs w:val="24"/>
        </w:rPr>
        <w:t>+37</w:t>
      </w:r>
      <w:r w:rsidR="00AF27A7" w:rsidRPr="00BA6E0F">
        <w:rPr>
          <w:sz w:val="24"/>
          <w:szCs w:val="24"/>
          <w:vertAlign w:val="superscript"/>
        </w:rPr>
        <w:t>0</w:t>
      </w:r>
      <w:r w:rsidR="00AF27A7" w:rsidRPr="00BA6E0F">
        <w:rPr>
          <w:sz w:val="24"/>
          <w:szCs w:val="24"/>
        </w:rPr>
        <w:t xml:space="preserve">С при работе на 40% растворе </w:t>
      </w:r>
      <w:r w:rsidR="00AF27A7" w:rsidRPr="004927CE">
        <w:rPr>
          <w:sz w:val="24"/>
          <w:szCs w:val="24"/>
        </w:rPr>
        <w:t>пропилен</w:t>
      </w:r>
      <w:r w:rsidR="00AF27A7" w:rsidRPr="00BA6E0F">
        <w:rPr>
          <w:sz w:val="24"/>
          <w:szCs w:val="24"/>
        </w:rPr>
        <w:t>гликоля) должна составлять не менее</w:t>
      </w:r>
      <w:r w:rsidR="00AF27A7" w:rsidRPr="00701EE4">
        <w:rPr>
          <w:sz w:val="24"/>
          <w:szCs w:val="24"/>
        </w:rPr>
        <w:t xml:space="preserve"> 34</w:t>
      </w:r>
      <w:r w:rsidR="00AF27A7">
        <w:rPr>
          <w:sz w:val="24"/>
          <w:szCs w:val="24"/>
        </w:rPr>
        <w:t>7</w:t>
      </w:r>
      <w:r w:rsidR="00AF27A7" w:rsidRPr="00701EE4">
        <w:rPr>
          <w:sz w:val="24"/>
          <w:szCs w:val="24"/>
        </w:rPr>
        <w:t xml:space="preserve"> кВт</w:t>
      </w:r>
      <w:r w:rsidR="00AF27A7">
        <w:rPr>
          <w:sz w:val="24"/>
          <w:szCs w:val="24"/>
        </w:rPr>
        <w:t>.</w:t>
      </w:r>
      <w:r w:rsidR="00AF27A7" w:rsidRPr="00AF27A7">
        <w:rPr>
          <w:sz w:val="24"/>
          <w:szCs w:val="24"/>
        </w:rPr>
        <w:t xml:space="preserve"> </w:t>
      </w:r>
      <w:r w:rsidR="00AF27A7">
        <w:rPr>
          <w:sz w:val="24"/>
          <w:szCs w:val="24"/>
        </w:rPr>
        <w:t xml:space="preserve">Каждая холодильная машина должна устанавливаться на специальное фундаментное основание. </w:t>
      </w:r>
    </w:p>
    <w:p w:rsidR="00EF5631" w:rsidRPr="00EF5631" w:rsidRDefault="00C15530" w:rsidP="00EF5631">
      <w:pPr>
        <w:ind w:firstLine="113"/>
        <w:jc w:val="both"/>
        <w:rPr>
          <w:sz w:val="24"/>
          <w:szCs w:val="24"/>
        </w:rPr>
      </w:pPr>
      <w:r>
        <w:rPr>
          <w:sz w:val="24"/>
          <w:szCs w:val="24"/>
        </w:rPr>
        <w:t>5</w:t>
      </w:r>
      <w:r w:rsidR="00EF5631">
        <w:rPr>
          <w:sz w:val="24"/>
          <w:szCs w:val="24"/>
        </w:rPr>
        <w:t>.</w:t>
      </w:r>
      <w:r w:rsidR="00EF5631" w:rsidRPr="00EF5631">
        <w:rPr>
          <w:sz w:val="24"/>
          <w:szCs w:val="24"/>
        </w:rPr>
        <w:t xml:space="preserve"> Входной контроль поступающих материалов, изделий, конструкций и оборудования должен включать проверку:</w:t>
      </w:r>
    </w:p>
    <w:p w:rsidR="00EF5631" w:rsidRPr="00EF5631" w:rsidRDefault="00EF5631" w:rsidP="00EF5631">
      <w:pPr>
        <w:ind w:left="284"/>
        <w:jc w:val="both"/>
        <w:rPr>
          <w:sz w:val="24"/>
          <w:szCs w:val="24"/>
        </w:rPr>
      </w:pPr>
      <w:r w:rsidRPr="00EF5631">
        <w:rPr>
          <w:sz w:val="24"/>
          <w:szCs w:val="24"/>
        </w:rPr>
        <w:t>а) наличия соответствующих сертификатов (ГОСТ Р, СанПин, Пожарной безопасности);</w:t>
      </w:r>
    </w:p>
    <w:p w:rsidR="00EF5631" w:rsidRPr="00EF5631" w:rsidRDefault="00EF5631" w:rsidP="00EF5631">
      <w:pPr>
        <w:ind w:left="284"/>
        <w:jc w:val="both"/>
        <w:rPr>
          <w:sz w:val="24"/>
          <w:szCs w:val="24"/>
        </w:rPr>
      </w:pPr>
      <w:r w:rsidRPr="00EF5631">
        <w:rPr>
          <w:sz w:val="24"/>
          <w:szCs w:val="24"/>
        </w:rPr>
        <w:t>б) наличия маркировки, сохранности упаковки, наличия и сохранности защитных и окрасочных покрытий и т.п.;</w:t>
      </w:r>
    </w:p>
    <w:p w:rsidR="00EF5631" w:rsidRPr="00EF5631" w:rsidRDefault="00EF5631" w:rsidP="00EF5631">
      <w:pPr>
        <w:ind w:left="284"/>
        <w:jc w:val="both"/>
        <w:rPr>
          <w:sz w:val="24"/>
          <w:szCs w:val="24"/>
        </w:rPr>
      </w:pPr>
      <w:r w:rsidRPr="00EF5631">
        <w:rPr>
          <w:sz w:val="24"/>
          <w:szCs w:val="24"/>
        </w:rPr>
        <w:t>в) правильности складирования и хранения.</w:t>
      </w:r>
    </w:p>
    <w:p w:rsidR="00EF5631" w:rsidRPr="00EF5631" w:rsidRDefault="00EF5631" w:rsidP="00EF5631">
      <w:pPr>
        <w:ind w:firstLine="113"/>
        <w:jc w:val="both"/>
        <w:rPr>
          <w:sz w:val="24"/>
          <w:szCs w:val="24"/>
        </w:rPr>
      </w:pPr>
      <w:r w:rsidRPr="00EF5631">
        <w:rPr>
          <w:sz w:val="24"/>
          <w:szCs w:val="24"/>
        </w:rPr>
        <w:t>При отсутствии документов о качестве, маркировке, нарушении сохранности упаковки необходимо провести испытания материалов для оценки возможности их использования.</w:t>
      </w:r>
    </w:p>
    <w:p w:rsidR="00EF5631" w:rsidRPr="00EF5631" w:rsidRDefault="00C15530" w:rsidP="00C15530">
      <w:pPr>
        <w:ind w:firstLine="142"/>
        <w:jc w:val="both"/>
        <w:rPr>
          <w:sz w:val="24"/>
          <w:szCs w:val="24"/>
        </w:rPr>
      </w:pPr>
      <w:r>
        <w:rPr>
          <w:sz w:val="24"/>
          <w:szCs w:val="24"/>
        </w:rPr>
        <w:t>6</w:t>
      </w:r>
      <w:r w:rsidR="00EF5631">
        <w:rPr>
          <w:sz w:val="24"/>
          <w:szCs w:val="24"/>
        </w:rPr>
        <w:t>.</w:t>
      </w:r>
      <w:r w:rsidR="00EF5631" w:rsidRPr="00EF5631">
        <w:rPr>
          <w:sz w:val="24"/>
          <w:szCs w:val="24"/>
        </w:rPr>
        <w:t xml:space="preserve"> Вс</w:t>
      </w:r>
      <w:r w:rsidR="003A4340">
        <w:rPr>
          <w:sz w:val="24"/>
          <w:szCs w:val="24"/>
        </w:rPr>
        <w:t>е</w:t>
      </w:r>
      <w:r w:rsidR="00EF5631" w:rsidRPr="00EF5631">
        <w:rPr>
          <w:sz w:val="24"/>
          <w:szCs w:val="24"/>
        </w:rPr>
        <w:t xml:space="preserve"> оборудование должно </w:t>
      </w:r>
      <w:r w:rsidR="00236B0F">
        <w:rPr>
          <w:sz w:val="24"/>
          <w:szCs w:val="24"/>
        </w:rPr>
        <w:t xml:space="preserve">удовлетворять </w:t>
      </w:r>
      <w:r w:rsidR="00EF5631" w:rsidRPr="00EF5631">
        <w:rPr>
          <w:sz w:val="24"/>
          <w:szCs w:val="24"/>
        </w:rPr>
        <w:t>проектному решению ПР-СП-21/10-2011-К по следующим характеристикам:</w:t>
      </w:r>
    </w:p>
    <w:p w:rsidR="00EF5631" w:rsidRPr="00EF5631" w:rsidRDefault="00C15530" w:rsidP="00EF5631">
      <w:pPr>
        <w:ind w:firstLine="397"/>
        <w:jc w:val="both"/>
        <w:rPr>
          <w:sz w:val="24"/>
          <w:szCs w:val="24"/>
        </w:rPr>
      </w:pPr>
      <w:r>
        <w:rPr>
          <w:sz w:val="24"/>
          <w:szCs w:val="24"/>
        </w:rPr>
        <w:t>6</w:t>
      </w:r>
      <w:r w:rsidR="00EF5631" w:rsidRPr="00EF5631">
        <w:rPr>
          <w:sz w:val="24"/>
          <w:szCs w:val="24"/>
        </w:rPr>
        <w:t>.1</w:t>
      </w:r>
      <w:r w:rsidR="00EF5631">
        <w:rPr>
          <w:sz w:val="24"/>
          <w:szCs w:val="24"/>
        </w:rPr>
        <w:t>.</w:t>
      </w:r>
      <w:r w:rsidR="00EF5631" w:rsidRPr="00EF5631">
        <w:rPr>
          <w:sz w:val="24"/>
          <w:szCs w:val="24"/>
        </w:rPr>
        <w:t xml:space="preserve"> Охлаждаемые и охлаждающие производительности (холодильные мощности) каждого агрегата должны соответствовать проектным расчетам или </w:t>
      </w:r>
      <w:r w:rsidR="00236B0F">
        <w:rPr>
          <w:sz w:val="24"/>
          <w:szCs w:val="24"/>
        </w:rPr>
        <w:t>превышать их</w:t>
      </w:r>
      <w:r w:rsidR="00EF5631" w:rsidRPr="00EF5631">
        <w:rPr>
          <w:sz w:val="24"/>
          <w:szCs w:val="24"/>
        </w:rPr>
        <w:t>.</w:t>
      </w:r>
    </w:p>
    <w:p w:rsidR="00EF5631" w:rsidRPr="00EF5631" w:rsidRDefault="00C15530" w:rsidP="00EF5631">
      <w:pPr>
        <w:ind w:firstLine="397"/>
        <w:jc w:val="both"/>
        <w:rPr>
          <w:sz w:val="24"/>
          <w:szCs w:val="24"/>
        </w:rPr>
      </w:pPr>
      <w:r>
        <w:rPr>
          <w:sz w:val="24"/>
          <w:szCs w:val="24"/>
        </w:rPr>
        <w:t>6</w:t>
      </w:r>
      <w:r w:rsidR="00EF5631" w:rsidRPr="00EF5631">
        <w:rPr>
          <w:sz w:val="24"/>
          <w:szCs w:val="24"/>
        </w:rPr>
        <w:t>.2</w:t>
      </w:r>
      <w:r w:rsidR="00EF5631">
        <w:rPr>
          <w:sz w:val="24"/>
          <w:szCs w:val="24"/>
        </w:rPr>
        <w:t xml:space="preserve">. </w:t>
      </w:r>
      <w:r w:rsidR="00EF5631" w:rsidRPr="00EF5631">
        <w:rPr>
          <w:sz w:val="24"/>
          <w:szCs w:val="24"/>
        </w:rPr>
        <w:t xml:space="preserve"> Параметры холодильных мощностей должны подбираться из расчёта теплоносителя (</w:t>
      </w:r>
      <w:r w:rsidR="00236B0F" w:rsidRPr="00EF5631">
        <w:rPr>
          <w:sz w:val="24"/>
          <w:szCs w:val="24"/>
        </w:rPr>
        <w:t>4</w:t>
      </w:r>
      <w:r w:rsidR="00236B0F">
        <w:rPr>
          <w:sz w:val="24"/>
          <w:szCs w:val="24"/>
        </w:rPr>
        <w:t>0</w:t>
      </w:r>
      <w:r w:rsidR="00236B0F" w:rsidRPr="00EF5631">
        <w:rPr>
          <w:sz w:val="24"/>
          <w:szCs w:val="24"/>
        </w:rPr>
        <w:t>%</w:t>
      </w:r>
      <w:r w:rsidR="00236B0F">
        <w:rPr>
          <w:sz w:val="24"/>
          <w:szCs w:val="24"/>
        </w:rPr>
        <w:t>-</w:t>
      </w:r>
      <w:r w:rsidR="00EF5631" w:rsidRPr="00EF5631">
        <w:rPr>
          <w:sz w:val="24"/>
          <w:szCs w:val="24"/>
        </w:rPr>
        <w:t>раствор пропилен-гликоля).</w:t>
      </w:r>
    </w:p>
    <w:p w:rsidR="00EF5631" w:rsidRPr="00EF5631" w:rsidRDefault="00C15530" w:rsidP="00EF5631">
      <w:pPr>
        <w:ind w:firstLine="397"/>
        <w:jc w:val="both"/>
        <w:rPr>
          <w:sz w:val="24"/>
          <w:szCs w:val="24"/>
        </w:rPr>
      </w:pPr>
      <w:r>
        <w:rPr>
          <w:sz w:val="24"/>
          <w:szCs w:val="24"/>
        </w:rPr>
        <w:t>6</w:t>
      </w:r>
      <w:r w:rsidR="00236B0F">
        <w:rPr>
          <w:sz w:val="24"/>
          <w:szCs w:val="24"/>
        </w:rPr>
        <w:t>.3</w:t>
      </w:r>
      <w:r w:rsidR="00EF5631">
        <w:rPr>
          <w:sz w:val="24"/>
          <w:szCs w:val="24"/>
        </w:rPr>
        <w:t>.</w:t>
      </w:r>
      <w:r w:rsidR="00EF5631" w:rsidRPr="00EF5631">
        <w:rPr>
          <w:sz w:val="24"/>
          <w:szCs w:val="24"/>
        </w:rPr>
        <w:t xml:space="preserve"> Условия безотказной работы уличного оборудования должны быть в диапазоне от +37°С до -40°С.</w:t>
      </w:r>
    </w:p>
    <w:p w:rsidR="00EF5631" w:rsidRPr="00EF5631" w:rsidRDefault="00C15530" w:rsidP="00EF5631">
      <w:pPr>
        <w:ind w:firstLine="397"/>
        <w:jc w:val="both"/>
        <w:rPr>
          <w:sz w:val="24"/>
          <w:szCs w:val="24"/>
        </w:rPr>
      </w:pPr>
      <w:r>
        <w:rPr>
          <w:sz w:val="24"/>
          <w:szCs w:val="24"/>
        </w:rPr>
        <w:t>6</w:t>
      </w:r>
      <w:r w:rsidR="00EF5631" w:rsidRPr="00EF5631">
        <w:rPr>
          <w:sz w:val="24"/>
          <w:szCs w:val="24"/>
        </w:rPr>
        <w:t>.</w:t>
      </w:r>
      <w:r w:rsidR="00236B0F">
        <w:rPr>
          <w:sz w:val="24"/>
          <w:szCs w:val="24"/>
        </w:rPr>
        <w:t>4</w:t>
      </w:r>
      <w:r w:rsidR="00EF5631">
        <w:rPr>
          <w:sz w:val="24"/>
          <w:szCs w:val="24"/>
        </w:rPr>
        <w:t xml:space="preserve">. </w:t>
      </w:r>
      <w:r w:rsidR="00EF5631" w:rsidRPr="00EF5631">
        <w:rPr>
          <w:sz w:val="24"/>
          <w:szCs w:val="24"/>
        </w:rPr>
        <w:t xml:space="preserve"> Дренажные насосы настенных вентил-конвекторов должны быть  расходом не превышающим расхода конденсата в режиме осушения воздуха. Дренажные насосы  настенных пароувлажнителей должны иметь расход с учетом промывочного краткосрочного режима очистки парового цилиндра. Рабочая температура насоса +100°С.</w:t>
      </w:r>
    </w:p>
    <w:p w:rsidR="00B46974" w:rsidRDefault="00C15530" w:rsidP="00B83F05">
      <w:pPr>
        <w:ind w:firstLine="397"/>
        <w:jc w:val="both"/>
        <w:rPr>
          <w:sz w:val="24"/>
          <w:szCs w:val="24"/>
        </w:rPr>
      </w:pPr>
      <w:r>
        <w:rPr>
          <w:sz w:val="24"/>
          <w:szCs w:val="24"/>
        </w:rPr>
        <w:t>6</w:t>
      </w:r>
      <w:r w:rsidR="00EF5631" w:rsidRPr="00EF5631">
        <w:rPr>
          <w:sz w:val="24"/>
          <w:szCs w:val="24"/>
        </w:rPr>
        <w:t>.</w:t>
      </w:r>
      <w:r w:rsidR="00236B0F">
        <w:rPr>
          <w:sz w:val="24"/>
          <w:szCs w:val="24"/>
        </w:rPr>
        <w:t>5</w:t>
      </w:r>
      <w:r w:rsidR="00EF5631">
        <w:rPr>
          <w:sz w:val="24"/>
          <w:szCs w:val="24"/>
        </w:rPr>
        <w:t xml:space="preserve">. </w:t>
      </w:r>
      <w:r w:rsidR="00EF5631" w:rsidRPr="00EF5631">
        <w:rPr>
          <w:sz w:val="24"/>
          <w:szCs w:val="24"/>
        </w:rPr>
        <w:t xml:space="preserve"> Величина суммарного расхода холодоносителя и суммарная величина гидравлического сопротивления всех внутренних агрегатов не должна превышать проектных значений для каждого лабораторного корпуса.</w:t>
      </w:r>
    </w:p>
    <w:p w:rsidR="00EF5631" w:rsidRDefault="00B46974" w:rsidP="00B83F05">
      <w:pPr>
        <w:ind w:firstLine="397"/>
        <w:jc w:val="both"/>
        <w:rPr>
          <w:sz w:val="24"/>
          <w:szCs w:val="24"/>
        </w:rPr>
      </w:pPr>
      <w:r>
        <w:rPr>
          <w:sz w:val="24"/>
          <w:szCs w:val="24"/>
        </w:rPr>
        <w:t>7.</w:t>
      </w:r>
      <w:r w:rsidRPr="00EF5631">
        <w:rPr>
          <w:sz w:val="24"/>
          <w:szCs w:val="24"/>
        </w:rPr>
        <w:t xml:space="preserve"> </w:t>
      </w:r>
      <w:r>
        <w:rPr>
          <w:sz w:val="24"/>
          <w:szCs w:val="24"/>
        </w:rPr>
        <w:t>Используем</w:t>
      </w:r>
      <w:r w:rsidR="00633BED">
        <w:rPr>
          <w:sz w:val="24"/>
          <w:szCs w:val="24"/>
        </w:rPr>
        <w:t>ые</w:t>
      </w:r>
      <w:r>
        <w:rPr>
          <w:sz w:val="24"/>
          <w:szCs w:val="24"/>
        </w:rPr>
        <w:t xml:space="preserve"> Подрядчиком </w:t>
      </w:r>
      <w:r w:rsidR="00633BED">
        <w:rPr>
          <w:sz w:val="24"/>
          <w:szCs w:val="24"/>
        </w:rPr>
        <w:t>фанкойлы</w:t>
      </w:r>
      <w:r>
        <w:rPr>
          <w:sz w:val="24"/>
          <w:szCs w:val="24"/>
        </w:rPr>
        <w:t xml:space="preserve"> </w:t>
      </w:r>
      <w:r w:rsidR="002E201A">
        <w:rPr>
          <w:sz w:val="24"/>
          <w:szCs w:val="24"/>
        </w:rPr>
        <w:t>должн</w:t>
      </w:r>
      <w:r w:rsidR="00633BED">
        <w:rPr>
          <w:sz w:val="24"/>
          <w:szCs w:val="24"/>
        </w:rPr>
        <w:t>ы</w:t>
      </w:r>
      <w:r w:rsidR="002E201A">
        <w:rPr>
          <w:sz w:val="24"/>
          <w:szCs w:val="24"/>
        </w:rPr>
        <w:t xml:space="preserve"> удовлетворять следующим требованиям</w:t>
      </w:r>
      <w:r>
        <w:rPr>
          <w:sz w:val="24"/>
          <w:szCs w:val="24"/>
        </w:rPr>
        <w:t>:</w:t>
      </w:r>
      <w:r w:rsidR="00EF5631" w:rsidRPr="00EF5631">
        <w:rPr>
          <w:sz w:val="24"/>
          <w:szCs w:val="24"/>
        </w:rPr>
        <w:t xml:space="preserve"> </w:t>
      </w:r>
    </w:p>
    <w:tbl>
      <w:tblPr>
        <w:tblStyle w:val="af4"/>
        <w:tblW w:w="0" w:type="auto"/>
        <w:tblLook w:val="04A0"/>
      </w:tblPr>
      <w:tblGrid>
        <w:gridCol w:w="534"/>
        <w:gridCol w:w="5684"/>
        <w:gridCol w:w="3356"/>
      </w:tblGrid>
      <w:tr w:rsidR="00F940AB" w:rsidTr="00F940AB">
        <w:tc>
          <w:tcPr>
            <w:tcW w:w="534" w:type="dxa"/>
          </w:tcPr>
          <w:p w:rsidR="00F940AB" w:rsidRPr="00F940AB" w:rsidRDefault="00F940AB" w:rsidP="00F940AB">
            <w:pPr>
              <w:jc w:val="center"/>
              <w:rPr>
                <w:b/>
                <w:sz w:val="24"/>
                <w:szCs w:val="24"/>
              </w:rPr>
            </w:pPr>
            <w:r>
              <w:rPr>
                <w:b/>
                <w:sz w:val="24"/>
                <w:szCs w:val="24"/>
              </w:rPr>
              <w:t>№</w:t>
            </w:r>
          </w:p>
        </w:tc>
        <w:tc>
          <w:tcPr>
            <w:tcW w:w="5684" w:type="dxa"/>
          </w:tcPr>
          <w:p w:rsidR="00F940AB" w:rsidRPr="00F940AB" w:rsidRDefault="00F940AB" w:rsidP="00F940AB">
            <w:pPr>
              <w:jc w:val="center"/>
              <w:rPr>
                <w:b/>
                <w:sz w:val="24"/>
                <w:szCs w:val="24"/>
              </w:rPr>
            </w:pPr>
            <w:r w:rsidRPr="00F940AB">
              <w:rPr>
                <w:b/>
                <w:sz w:val="24"/>
                <w:szCs w:val="24"/>
              </w:rPr>
              <w:t>Параметр</w:t>
            </w:r>
          </w:p>
        </w:tc>
        <w:tc>
          <w:tcPr>
            <w:tcW w:w="3356" w:type="dxa"/>
          </w:tcPr>
          <w:p w:rsidR="00F940AB" w:rsidRPr="00F940AB" w:rsidRDefault="00F940AB" w:rsidP="00F940AB">
            <w:pPr>
              <w:jc w:val="center"/>
              <w:rPr>
                <w:b/>
                <w:sz w:val="24"/>
                <w:szCs w:val="24"/>
              </w:rPr>
            </w:pPr>
            <w:r w:rsidRPr="00F940AB">
              <w:rPr>
                <w:b/>
                <w:sz w:val="24"/>
                <w:szCs w:val="24"/>
              </w:rPr>
              <w:t>Требуемое значение</w:t>
            </w:r>
          </w:p>
        </w:tc>
      </w:tr>
      <w:tr w:rsidR="007A6513" w:rsidTr="007A6513">
        <w:tc>
          <w:tcPr>
            <w:tcW w:w="534" w:type="dxa"/>
          </w:tcPr>
          <w:p w:rsidR="007A6513" w:rsidRDefault="007A6513" w:rsidP="00B83F05">
            <w:pPr>
              <w:jc w:val="both"/>
              <w:rPr>
                <w:sz w:val="24"/>
                <w:szCs w:val="24"/>
              </w:rPr>
            </w:pPr>
            <w:r>
              <w:rPr>
                <w:sz w:val="24"/>
                <w:szCs w:val="24"/>
              </w:rPr>
              <w:t>1</w:t>
            </w:r>
          </w:p>
        </w:tc>
        <w:tc>
          <w:tcPr>
            <w:tcW w:w="9040" w:type="dxa"/>
            <w:gridSpan w:val="2"/>
          </w:tcPr>
          <w:p w:rsidR="007A6513" w:rsidRDefault="007A6513" w:rsidP="007A6513">
            <w:pPr>
              <w:jc w:val="center"/>
              <w:rPr>
                <w:sz w:val="24"/>
                <w:szCs w:val="24"/>
              </w:rPr>
            </w:pPr>
            <w:r>
              <w:rPr>
                <w:sz w:val="24"/>
                <w:szCs w:val="24"/>
              </w:rPr>
              <w:t>Канальный фанкойл</w:t>
            </w:r>
          </w:p>
        </w:tc>
      </w:tr>
      <w:tr w:rsidR="00F940AB" w:rsidTr="00F940AB">
        <w:tc>
          <w:tcPr>
            <w:tcW w:w="534" w:type="dxa"/>
          </w:tcPr>
          <w:p w:rsidR="00F940AB" w:rsidRDefault="007A6513" w:rsidP="00B83F05">
            <w:pPr>
              <w:jc w:val="both"/>
              <w:rPr>
                <w:sz w:val="24"/>
                <w:szCs w:val="24"/>
              </w:rPr>
            </w:pPr>
            <w:r>
              <w:rPr>
                <w:sz w:val="24"/>
                <w:szCs w:val="24"/>
              </w:rPr>
              <w:t>1.1</w:t>
            </w:r>
          </w:p>
        </w:tc>
        <w:tc>
          <w:tcPr>
            <w:tcW w:w="5684" w:type="dxa"/>
          </w:tcPr>
          <w:p w:rsidR="00F940AB" w:rsidRDefault="007A6513" w:rsidP="00B83F05">
            <w:pPr>
              <w:jc w:val="both"/>
              <w:rPr>
                <w:sz w:val="24"/>
                <w:szCs w:val="24"/>
              </w:rPr>
            </w:pPr>
            <w:r>
              <w:rPr>
                <w:sz w:val="24"/>
                <w:szCs w:val="24"/>
              </w:rPr>
              <w:t>Мощность</w:t>
            </w:r>
            <w:r w:rsidRPr="007A6513">
              <w:rPr>
                <w:sz w:val="24"/>
                <w:szCs w:val="24"/>
              </w:rPr>
              <w:t xml:space="preserve"> охлаждения</w:t>
            </w:r>
          </w:p>
        </w:tc>
        <w:tc>
          <w:tcPr>
            <w:tcW w:w="3356" w:type="dxa"/>
          </w:tcPr>
          <w:p w:rsidR="00F940AB" w:rsidRDefault="007A6513" w:rsidP="00B83F05">
            <w:pPr>
              <w:jc w:val="both"/>
              <w:rPr>
                <w:sz w:val="24"/>
                <w:szCs w:val="24"/>
              </w:rPr>
            </w:pPr>
            <w:r>
              <w:rPr>
                <w:sz w:val="24"/>
                <w:szCs w:val="24"/>
              </w:rPr>
              <w:t>не менее 24,9 кВт</w:t>
            </w:r>
          </w:p>
        </w:tc>
      </w:tr>
      <w:tr w:rsidR="007A6513" w:rsidTr="00F940AB">
        <w:tc>
          <w:tcPr>
            <w:tcW w:w="534" w:type="dxa"/>
          </w:tcPr>
          <w:p w:rsidR="007A6513" w:rsidRDefault="007A6513" w:rsidP="00B83F05">
            <w:pPr>
              <w:jc w:val="both"/>
              <w:rPr>
                <w:sz w:val="24"/>
                <w:szCs w:val="24"/>
              </w:rPr>
            </w:pPr>
            <w:r>
              <w:rPr>
                <w:sz w:val="24"/>
                <w:szCs w:val="24"/>
              </w:rPr>
              <w:t>1.2</w:t>
            </w:r>
          </w:p>
        </w:tc>
        <w:tc>
          <w:tcPr>
            <w:tcW w:w="5684" w:type="dxa"/>
          </w:tcPr>
          <w:p w:rsidR="007A6513" w:rsidRDefault="007A6513" w:rsidP="00B83F05">
            <w:pPr>
              <w:jc w:val="both"/>
              <w:rPr>
                <w:sz w:val="24"/>
                <w:szCs w:val="24"/>
              </w:rPr>
            </w:pPr>
            <w:r>
              <w:rPr>
                <w:sz w:val="24"/>
                <w:szCs w:val="24"/>
              </w:rPr>
              <w:t>Расход</w:t>
            </w:r>
            <w:r w:rsidR="00403D9D">
              <w:rPr>
                <w:sz w:val="24"/>
                <w:szCs w:val="24"/>
              </w:rPr>
              <w:t xml:space="preserve"> воздуха</w:t>
            </w:r>
          </w:p>
        </w:tc>
        <w:tc>
          <w:tcPr>
            <w:tcW w:w="3356" w:type="dxa"/>
          </w:tcPr>
          <w:p w:rsidR="007A6513" w:rsidRDefault="007A6513" w:rsidP="007A6513">
            <w:pPr>
              <w:jc w:val="both"/>
              <w:rPr>
                <w:sz w:val="24"/>
                <w:szCs w:val="24"/>
              </w:rPr>
            </w:pPr>
            <w:r>
              <w:rPr>
                <w:sz w:val="24"/>
                <w:szCs w:val="24"/>
              </w:rPr>
              <w:t>не менее 3900 куб.м./час</w:t>
            </w:r>
          </w:p>
        </w:tc>
      </w:tr>
      <w:tr w:rsidR="007A6513" w:rsidTr="00F940AB">
        <w:tc>
          <w:tcPr>
            <w:tcW w:w="534" w:type="dxa"/>
          </w:tcPr>
          <w:p w:rsidR="007A6513" w:rsidRDefault="007A6513" w:rsidP="00B83F05">
            <w:pPr>
              <w:jc w:val="both"/>
              <w:rPr>
                <w:sz w:val="24"/>
                <w:szCs w:val="24"/>
              </w:rPr>
            </w:pPr>
            <w:r>
              <w:rPr>
                <w:sz w:val="24"/>
                <w:szCs w:val="24"/>
              </w:rPr>
              <w:t>1.3</w:t>
            </w:r>
          </w:p>
        </w:tc>
        <w:tc>
          <w:tcPr>
            <w:tcW w:w="5684" w:type="dxa"/>
          </w:tcPr>
          <w:p w:rsidR="007A6513" w:rsidRDefault="007A6513" w:rsidP="00B83F05">
            <w:pPr>
              <w:jc w:val="both"/>
              <w:rPr>
                <w:sz w:val="24"/>
                <w:szCs w:val="24"/>
              </w:rPr>
            </w:pPr>
            <w:r>
              <w:rPr>
                <w:sz w:val="24"/>
                <w:szCs w:val="24"/>
              </w:rPr>
              <w:t>Давление</w:t>
            </w:r>
          </w:p>
        </w:tc>
        <w:tc>
          <w:tcPr>
            <w:tcW w:w="3356" w:type="dxa"/>
          </w:tcPr>
          <w:p w:rsidR="007A6513" w:rsidRDefault="007A6513" w:rsidP="007A6513">
            <w:pPr>
              <w:jc w:val="both"/>
              <w:rPr>
                <w:sz w:val="24"/>
                <w:szCs w:val="24"/>
              </w:rPr>
            </w:pPr>
            <w:r>
              <w:rPr>
                <w:sz w:val="24"/>
                <w:szCs w:val="24"/>
              </w:rPr>
              <w:t>не менее 100 Па</w:t>
            </w:r>
          </w:p>
        </w:tc>
      </w:tr>
      <w:tr w:rsidR="00A61000" w:rsidTr="00633BED">
        <w:tc>
          <w:tcPr>
            <w:tcW w:w="534" w:type="dxa"/>
          </w:tcPr>
          <w:p w:rsidR="00A61000" w:rsidRDefault="00A61000" w:rsidP="00B83F05">
            <w:pPr>
              <w:jc w:val="both"/>
              <w:rPr>
                <w:sz w:val="24"/>
                <w:szCs w:val="24"/>
              </w:rPr>
            </w:pPr>
            <w:r>
              <w:rPr>
                <w:sz w:val="24"/>
                <w:szCs w:val="24"/>
              </w:rPr>
              <w:t>2</w:t>
            </w:r>
          </w:p>
        </w:tc>
        <w:tc>
          <w:tcPr>
            <w:tcW w:w="9040" w:type="dxa"/>
            <w:gridSpan w:val="2"/>
          </w:tcPr>
          <w:p w:rsidR="00A61000" w:rsidRDefault="00A61000" w:rsidP="00A61000">
            <w:pPr>
              <w:jc w:val="center"/>
              <w:rPr>
                <w:sz w:val="24"/>
                <w:szCs w:val="24"/>
              </w:rPr>
            </w:pPr>
            <w:r>
              <w:rPr>
                <w:sz w:val="24"/>
                <w:szCs w:val="24"/>
              </w:rPr>
              <w:t>Настенный фанкойл 1-го типа</w:t>
            </w:r>
          </w:p>
        </w:tc>
      </w:tr>
      <w:tr w:rsidR="00A61000" w:rsidTr="00F940AB">
        <w:tc>
          <w:tcPr>
            <w:tcW w:w="534" w:type="dxa"/>
          </w:tcPr>
          <w:p w:rsidR="00A61000" w:rsidRDefault="00A61000" w:rsidP="00B83F05">
            <w:pPr>
              <w:jc w:val="both"/>
              <w:rPr>
                <w:sz w:val="24"/>
                <w:szCs w:val="24"/>
              </w:rPr>
            </w:pPr>
            <w:r>
              <w:rPr>
                <w:sz w:val="24"/>
                <w:szCs w:val="24"/>
              </w:rPr>
              <w:t>2.1</w:t>
            </w:r>
          </w:p>
        </w:tc>
        <w:tc>
          <w:tcPr>
            <w:tcW w:w="5684" w:type="dxa"/>
          </w:tcPr>
          <w:p w:rsidR="00A61000" w:rsidRDefault="00A61000" w:rsidP="00B83F05">
            <w:pPr>
              <w:jc w:val="both"/>
              <w:rPr>
                <w:sz w:val="24"/>
                <w:szCs w:val="24"/>
              </w:rPr>
            </w:pPr>
            <w:r>
              <w:rPr>
                <w:sz w:val="24"/>
                <w:szCs w:val="24"/>
              </w:rPr>
              <w:t>Мощность</w:t>
            </w:r>
            <w:r w:rsidRPr="007A6513">
              <w:rPr>
                <w:sz w:val="24"/>
                <w:szCs w:val="24"/>
              </w:rPr>
              <w:t xml:space="preserve"> охлаждения</w:t>
            </w:r>
          </w:p>
        </w:tc>
        <w:tc>
          <w:tcPr>
            <w:tcW w:w="3356" w:type="dxa"/>
          </w:tcPr>
          <w:p w:rsidR="00A61000" w:rsidRDefault="00A61000" w:rsidP="00A61000">
            <w:pPr>
              <w:jc w:val="both"/>
              <w:rPr>
                <w:sz w:val="24"/>
                <w:szCs w:val="24"/>
              </w:rPr>
            </w:pPr>
            <w:r>
              <w:rPr>
                <w:sz w:val="24"/>
                <w:szCs w:val="24"/>
              </w:rPr>
              <w:t>не менее 4,5 кВт</w:t>
            </w:r>
          </w:p>
        </w:tc>
      </w:tr>
      <w:tr w:rsidR="007D425C" w:rsidTr="00F940AB">
        <w:tc>
          <w:tcPr>
            <w:tcW w:w="534" w:type="dxa"/>
          </w:tcPr>
          <w:p w:rsidR="007D425C" w:rsidRDefault="007D425C" w:rsidP="00B83F05">
            <w:pPr>
              <w:jc w:val="both"/>
              <w:rPr>
                <w:sz w:val="24"/>
                <w:szCs w:val="24"/>
              </w:rPr>
            </w:pPr>
            <w:r>
              <w:rPr>
                <w:sz w:val="24"/>
                <w:szCs w:val="24"/>
              </w:rPr>
              <w:t>2.2</w:t>
            </w:r>
          </w:p>
        </w:tc>
        <w:tc>
          <w:tcPr>
            <w:tcW w:w="5684" w:type="dxa"/>
          </w:tcPr>
          <w:p w:rsidR="007D425C" w:rsidRDefault="007D425C" w:rsidP="00B83F05">
            <w:pPr>
              <w:jc w:val="both"/>
              <w:rPr>
                <w:sz w:val="24"/>
                <w:szCs w:val="24"/>
              </w:rPr>
            </w:pPr>
            <w:r>
              <w:rPr>
                <w:sz w:val="24"/>
                <w:szCs w:val="24"/>
              </w:rPr>
              <w:t>Расход воздуха</w:t>
            </w:r>
          </w:p>
        </w:tc>
        <w:tc>
          <w:tcPr>
            <w:tcW w:w="3356" w:type="dxa"/>
          </w:tcPr>
          <w:p w:rsidR="007D425C" w:rsidRDefault="007D425C" w:rsidP="00A61000">
            <w:pPr>
              <w:jc w:val="both"/>
              <w:rPr>
                <w:sz w:val="24"/>
                <w:szCs w:val="24"/>
              </w:rPr>
            </w:pPr>
            <w:r>
              <w:rPr>
                <w:sz w:val="24"/>
                <w:szCs w:val="24"/>
              </w:rPr>
              <w:t>не менее 1020 куб.м./час</w:t>
            </w:r>
          </w:p>
        </w:tc>
      </w:tr>
      <w:tr w:rsidR="00A61000" w:rsidTr="00633BED">
        <w:tc>
          <w:tcPr>
            <w:tcW w:w="534" w:type="dxa"/>
          </w:tcPr>
          <w:p w:rsidR="00A61000" w:rsidRDefault="00A61000" w:rsidP="00633BED">
            <w:pPr>
              <w:jc w:val="both"/>
              <w:rPr>
                <w:sz w:val="24"/>
                <w:szCs w:val="24"/>
              </w:rPr>
            </w:pPr>
            <w:r>
              <w:rPr>
                <w:sz w:val="24"/>
                <w:szCs w:val="24"/>
              </w:rPr>
              <w:t>3</w:t>
            </w:r>
          </w:p>
        </w:tc>
        <w:tc>
          <w:tcPr>
            <w:tcW w:w="9040" w:type="dxa"/>
            <w:gridSpan w:val="2"/>
          </w:tcPr>
          <w:p w:rsidR="00A61000" w:rsidRDefault="00A61000" w:rsidP="00A61000">
            <w:pPr>
              <w:jc w:val="center"/>
              <w:rPr>
                <w:sz w:val="24"/>
                <w:szCs w:val="24"/>
              </w:rPr>
            </w:pPr>
            <w:r>
              <w:rPr>
                <w:sz w:val="24"/>
                <w:szCs w:val="24"/>
              </w:rPr>
              <w:t>Настенный фанкойл 2-го типа</w:t>
            </w:r>
          </w:p>
        </w:tc>
      </w:tr>
      <w:tr w:rsidR="00A61000" w:rsidTr="00633BED">
        <w:tc>
          <w:tcPr>
            <w:tcW w:w="534" w:type="dxa"/>
          </w:tcPr>
          <w:p w:rsidR="00A61000" w:rsidRDefault="00A61000" w:rsidP="00633BED">
            <w:pPr>
              <w:jc w:val="both"/>
              <w:rPr>
                <w:sz w:val="24"/>
                <w:szCs w:val="24"/>
              </w:rPr>
            </w:pPr>
            <w:r>
              <w:rPr>
                <w:sz w:val="24"/>
                <w:szCs w:val="24"/>
              </w:rPr>
              <w:t>3.1</w:t>
            </w:r>
          </w:p>
        </w:tc>
        <w:tc>
          <w:tcPr>
            <w:tcW w:w="5684" w:type="dxa"/>
          </w:tcPr>
          <w:p w:rsidR="00A61000" w:rsidRDefault="00A61000" w:rsidP="00633BED">
            <w:pPr>
              <w:jc w:val="both"/>
              <w:rPr>
                <w:sz w:val="24"/>
                <w:szCs w:val="24"/>
              </w:rPr>
            </w:pPr>
            <w:r>
              <w:rPr>
                <w:sz w:val="24"/>
                <w:szCs w:val="24"/>
              </w:rPr>
              <w:t>Мощность</w:t>
            </w:r>
            <w:r w:rsidRPr="007A6513">
              <w:rPr>
                <w:sz w:val="24"/>
                <w:szCs w:val="24"/>
              </w:rPr>
              <w:t xml:space="preserve"> охлаждения</w:t>
            </w:r>
          </w:p>
        </w:tc>
        <w:tc>
          <w:tcPr>
            <w:tcW w:w="3356" w:type="dxa"/>
          </w:tcPr>
          <w:p w:rsidR="00A61000" w:rsidRDefault="00A61000" w:rsidP="00A61000">
            <w:pPr>
              <w:jc w:val="both"/>
              <w:rPr>
                <w:sz w:val="24"/>
                <w:szCs w:val="24"/>
              </w:rPr>
            </w:pPr>
            <w:r>
              <w:rPr>
                <w:sz w:val="24"/>
                <w:szCs w:val="24"/>
              </w:rPr>
              <w:t>не менее 2,12 кВт</w:t>
            </w:r>
          </w:p>
        </w:tc>
      </w:tr>
      <w:tr w:rsidR="007D425C" w:rsidTr="00633BED">
        <w:tc>
          <w:tcPr>
            <w:tcW w:w="534" w:type="dxa"/>
          </w:tcPr>
          <w:p w:rsidR="007D425C" w:rsidRDefault="007D425C" w:rsidP="00633BED">
            <w:pPr>
              <w:jc w:val="both"/>
              <w:rPr>
                <w:sz w:val="24"/>
                <w:szCs w:val="24"/>
              </w:rPr>
            </w:pPr>
            <w:r>
              <w:rPr>
                <w:sz w:val="24"/>
                <w:szCs w:val="24"/>
              </w:rPr>
              <w:t>3.2</w:t>
            </w:r>
          </w:p>
        </w:tc>
        <w:tc>
          <w:tcPr>
            <w:tcW w:w="5684" w:type="dxa"/>
          </w:tcPr>
          <w:p w:rsidR="007D425C" w:rsidRDefault="007D425C" w:rsidP="00633BED">
            <w:pPr>
              <w:jc w:val="both"/>
              <w:rPr>
                <w:sz w:val="24"/>
                <w:szCs w:val="24"/>
              </w:rPr>
            </w:pPr>
            <w:r>
              <w:rPr>
                <w:sz w:val="24"/>
                <w:szCs w:val="24"/>
              </w:rPr>
              <w:t>Расход воздуха</w:t>
            </w:r>
          </w:p>
        </w:tc>
        <w:tc>
          <w:tcPr>
            <w:tcW w:w="3356" w:type="dxa"/>
          </w:tcPr>
          <w:p w:rsidR="007D425C" w:rsidRDefault="007D425C" w:rsidP="00A61000">
            <w:pPr>
              <w:jc w:val="both"/>
              <w:rPr>
                <w:sz w:val="24"/>
                <w:szCs w:val="24"/>
              </w:rPr>
            </w:pPr>
            <w:r>
              <w:rPr>
                <w:sz w:val="24"/>
                <w:szCs w:val="24"/>
              </w:rPr>
              <w:t>не менее 500 куб.м./час</w:t>
            </w:r>
          </w:p>
        </w:tc>
      </w:tr>
    </w:tbl>
    <w:p w:rsidR="00633BED" w:rsidRDefault="00633BED" w:rsidP="00633BED">
      <w:pPr>
        <w:ind w:firstLine="397"/>
        <w:jc w:val="both"/>
        <w:rPr>
          <w:sz w:val="24"/>
          <w:szCs w:val="24"/>
        </w:rPr>
      </w:pPr>
    </w:p>
    <w:p w:rsidR="00633BED" w:rsidRDefault="00633BED" w:rsidP="00633BED">
      <w:pPr>
        <w:ind w:firstLine="397"/>
        <w:jc w:val="both"/>
        <w:rPr>
          <w:sz w:val="24"/>
          <w:szCs w:val="24"/>
        </w:rPr>
      </w:pPr>
      <w:r>
        <w:rPr>
          <w:sz w:val="24"/>
          <w:szCs w:val="24"/>
        </w:rPr>
        <w:t>8.</w:t>
      </w:r>
      <w:r w:rsidRPr="00EF5631">
        <w:rPr>
          <w:sz w:val="24"/>
          <w:szCs w:val="24"/>
        </w:rPr>
        <w:t xml:space="preserve"> </w:t>
      </w:r>
      <w:r>
        <w:rPr>
          <w:sz w:val="24"/>
          <w:szCs w:val="24"/>
        </w:rPr>
        <w:t>Используемые Подрядчиком холодильные машины должны удовлетворять следующим требованиям:</w:t>
      </w:r>
      <w:r w:rsidRPr="00EF5631">
        <w:rPr>
          <w:sz w:val="24"/>
          <w:szCs w:val="24"/>
        </w:rPr>
        <w:t xml:space="preserve"> </w:t>
      </w:r>
    </w:p>
    <w:tbl>
      <w:tblPr>
        <w:tblStyle w:val="af4"/>
        <w:tblW w:w="0" w:type="auto"/>
        <w:tblLook w:val="04A0"/>
      </w:tblPr>
      <w:tblGrid>
        <w:gridCol w:w="534"/>
        <w:gridCol w:w="5684"/>
        <w:gridCol w:w="3356"/>
      </w:tblGrid>
      <w:tr w:rsidR="00633BED" w:rsidTr="007E7F8A">
        <w:tc>
          <w:tcPr>
            <w:tcW w:w="534" w:type="dxa"/>
            <w:vAlign w:val="center"/>
          </w:tcPr>
          <w:p w:rsidR="00633BED" w:rsidRPr="00F940AB" w:rsidRDefault="00633BED" w:rsidP="007E7F8A">
            <w:pPr>
              <w:jc w:val="center"/>
              <w:rPr>
                <w:b/>
                <w:sz w:val="24"/>
                <w:szCs w:val="24"/>
              </w:rPr>
            </w:pPr>
            <w:r>
              <w:rPr>
                <w:b/>
                <w:sz w:val="24"/>
                <w:szCs w:val="24"/>
              </w:rPr>
              <w:t>№</w:t>
            </w:r>
          </w:p>
        </w:tc>
        <w:tc>
          <w:tcPr>
            <w:tcW w:w="5684" w:type="dxa"/>
          </w:tcPr>
          <w:p w:rsidR="00633BED" w:rsidRPr="00F940AB" w:rsidRDefault="00633BED" w:rsidP="00633BED">
            <w:pPr>
              <w:jc w:val="center"/>
              <w:rPr>
                <w:b/>
                <w:sz w:val="24"/>
                <w:szCs w:val="24"/>
              </w:rPr>
            </w:pPr>
            <w:r w:rsidRPr="00F940AB">
              <w:rPr>
                <w:b/>
                <w:sz w:val="24"/>
                <w:szCs w:val="24"/>
              </w:rPr>
              <w:t>Параметр</w:t>
            </w:r>
          </w:p>
        </w:tc>
        <w:tc>
          <w:tcPr>
            <w:tcW w:w="3356" w:type="dxa"/>
            <w:vAlign w:val="center"/>
          </w:tcPr>
          <w:p w:rsidR="00633BED" w:rsidRPr="00F940AB" w:rsidRDefault="00633BED" w:rsidP="007E7F8A">
            <w:pPr>
              <w:jc w:val="center"/>
              <w:rPr>
                <w:b/>
                <w:sz w:val="24"/>
                <w:szCs w:val="24"/>
              </w:rPr>
            </w:pPr>
            <w:r w:rsidRPr="00F940AB">
              <w:rPr>
                <w:b/>
                <w:sz w:val="24"/>
                <w:szCs w:val="24"/>
              </w:rPr>
              <w:t>Требуемое значение</w:t>
            </w:r>
          </w:p>
        </w:tc>
      </w:tr>
      <w:tr w:rsidR="00633BED" w:rsidTr="007E7F8A">
        <w:tc>
          <w:tcPr>
            <w:tcW w:w="534" w:type="dxa"/>
            <w:vAlign w:val="center"/>
          </w:tcPr>
          <w:p w:rsidR="00633BED" w:rsidRDefault="00633BED" w:rsidP="007E7F8A">
            <w:pPr>
              <w:jc w:val="center"/>
              <w:rPr>
                <w:sz w:val="24"/>
                <w:szCs w:val="24"/>
              </w:rPr>
            </w:pPr>
            <w:r>
              <w:rPr>
                <w:sz w:val="24"/>
                <w:szCs w:val="24"/>
              </w:rPr>
              <w:t>1</w:t>
            </w:r>
          </w:p>
        </w:tc>
        <w:tc>
          <w:tcPr>
            <w:tcW w:w="5684" w:type="dxa"/>
          </w:tcPr>
          <w:p w:rsidR="00633BED" w:rsidRDefault="00633BED" w:rsidP="00633BED">
            <w:pPr>
              <w:jc w:val="both"/>
              <w:rPr>
                <w:sz w:val="24"/>
                <w:szCs w:val="24"/>
              </w:rPr>
            </w:pPr>
            <w:r>
              <w:rPr>
                <w:sz w:val="24"/>
                <w:szCs w:val="24"/>
              </w:rPr>
              <w:t>Мощность</w:t>
            </w:r>
            <w:r w:rsidRPr="007A6513">
              <w:rPr>
                <w:sz w:val="24"/>
                <w:szCs w:val="24"/>
              </w:rPr>
              <w:t xml:space="preserve"> охлаждения</w:t>
            </w:r>
            <w:r>
              <w:rPr>
                <w:sz w:val="24"/>
                <w:szCs w:val="24"/>
              </w:rPr>
              <w:t xml:space="preserve"> в заданных условиях</w:t>
            </w:r>
            <w:r w:rsidR="00010B84">
              <w:rPr>
                <w:sz w:val="24"/>
                <w:szCs w:val="24"/>
              </w:rPr>
              <w:t xml:space="preserve"> работы</w:t>
            </w:r>
            <w:r w:rsidR="00403D9D">
              <w:rPr>
                <w:sz w:val="24"/>
                <w:szCs w:val="24"/>
              </w:rPr>
              <w:t xml:space="preserve"> (</w:t>
            </w:r>
            <w:r w:rsidR="00403D9D" w:rsidRPr="00403D9D">
              <w:rPr>
                <w:sz w:val="24"/>
                <w:szCs w:val="24"/>
              </w:rPr>
              <w:t>на температурном графике 12</w:t>
            </w:r>
            <w:r w:rsidR="00403D9D" w:rsidRPr="00010B84">
              <w:rPr>
                <w:sz w:val="24"/>
                <w:szCs w:val="24"/>
                <w:vertAlign w:val="superscript"/>
              </w:rPr>
              <w:t>0</w:t>
            </w:r>
            <w:r w:rsidR="00010B84">
              <w:rPr>
                <w:sz w:val="24"/>
                <w:szCs w:val="24"/>
              </w:rPr>
              <w:t>С</w:t>
            </w:r>
            <w:r w:rsidR="00403D9D" w:rsidRPr="00403D9D">
              <w:rPr>
                <w:sz w:val="24"/>
                <w:szCs w:val="24"/>
              </w:rPr>
              <w:t>/7</w:t>
            </w:r>
            <w:r w:rsidR="00403D9D" w:rsidRPr="00010B84">
              <w:rPr>
                <w:sz w:val="24"/>
                <w:szCs w:val="24"/>
                <w:vertAlign w:val="superscript"/>
              </w:rPr>
              <w:t>0</w:t>
            </w:r>
            <w:r w:rsidR="00403D9D" w:rsidRPr="00403D9D">
              <w:rPr>
                <w:sz w:val="24"/>
                <w:szCs w:val="24"/>
              </w:rPr>
              <w:t xml:space="preserve">С при </w:t>
            </w:r>
            <w:r w:rsidR="00403D9D" w:rsidRPr="00403D9D">
              <w:rPr>
                <w:sz w:val="24"/>
                <w:szCs w:val="24"/>
              </w:rPr>
              <w:lastRenderedPageBreak/>
              <w:t>температуре наружнего воздуха +37</w:t>
            </w:r>
            <w:r w:rsidR="00403D9D" w:rsidRPr="00010B84">
              <w:rPr>
                <w:sz w:val="24"/>
                <w:szCs w:val="24"/>
                <w:vertAlign w:val="superscript"/>
              </w:rPr>
              <w:t>0</w:t>
            </w:r>
            <w:r w:rsidR="00403D9D" w:rsidRPr="00403D9D">
              <w:rPr>
                <w:sz w:val="24"/>
                <w:szCs w:val="24"/>
              </w:rPr>
              <w:t>С при работе на 40% р-ре гликоля</w:t>
            </w:r>
            <w:r w:rsidR="00403D9D">
              <w:rPr>
                <w:sz w:val="24"/>
                <w:szCs w:val="24"/>
              </w:rPr>
              <w:t>)</w:t>
            </w:r>
          </w:p>
        </w:tc>
        <w:tc>
          <w:tcPr>
            <w:tcW w:w="3356" w:type="dxa"/>
            <w:vAlign w:val="center"/>
          </w:tcPr>
          <w:p w:rsidR="00633BED" w:rsidRDefault="00471FEC" w:rsidP="007E7F8A">
            <w:pPr>
              <w:jc w:val="center"/>
              <w:rPr>
                <w:sz w:val="24"/>
                <w:szCs w:val="24"/>
              </w:rPr>
            </w:pPr>
            <w:r>
              <w:rPr>
                <w:sz w:val="24"/>
                <w:szCs w:val="24"/>
              </w:rPr>
              <w:lastRenderedPageBreak/>
              <w:t>Н</w:t>
            </w:r>
            <w:r w:rsidR="00403D9D">
              <w:rPr>
                <w:sz w:val="24"/>
                <w:szCs w:val="24"/>
              </w:rPr>
              <w:t>е менее 347</w:t>
            </w:r>
            <w:r w:rsidR="00633BED">
              <w:rPr>
                <w:sz w:val="24"/>
                <w:szCs w:val="24"/>
              </w:rPr>
              <w:t xml:space="preserve"> кВт</w:t>
            </w:r>
          </w:p>
        </w:tc>
      </w:tr>
      <w:tr w:rsidR="00633BED" w:rsidTr="007E7F8A">
        <w:tc>
          <w:tcPr>
            <w:tcW w:w="534" w:type="dxa"/>
            <w:vAlign w:val="center"/>
          </w:tcPr>
          <w:p w:rsidR="00633BED" w:rsidRDefault="00633BED" w:rsidP="007E7F8A">
            <w:pPr>
              <w:jc w:val="center"/>
              <w:rPr>
                <w:sz w:val="24"/>
                <w:szCs w:val="24"/>
              </w:rPr>
            </w:pPr>
            <w:r>
              <w:rPr>
                <w:sz w:val="24"/>
                <w:szCs w:val="24"/>
              </w:rPr>
              <w:lastRenderedPageBreak/>
              <w:t>2</w:t>
            </w:r>
          </w:p>
        </w:tc>
        <w:tc>
          <w:tcPr>
            <w:tcW w:w="5684" w:type="dxa"/>
          </w:tcPr>
          <w:p w:rsidR="00633BED" w:rsidRDefault="00633BED" w:rsidP="00633BED">
            <w:pPr>
              <w:jc w:val="both"/>
              <w:rPr>
                <w:sz w:val="24"/>
                <w:szCs w:val="24"/>
              </w:rPr>
            </w:pPr>
            <w:r>
              <w:rPr>
                <w:sz w:val="24"/>
                <w:szCs w:val="24"/>
              </w:rPr>
              <w:t>Расход</w:t>
            </w:r>
            <w:r w:rsidR="007D425C">
              <w:rPr>
                <w:sz w:val="24"/>
                <w:szCs w:val="24"/>
              </w:rPr>
              <w:t xml:space="preserve"> хладагента</w:t>
            </w:r>
          </w:p>
        </w:tc>
        <w:tc>
          <w:tcPr>
            <w:tcW w:w="3356" w:type="dxa"/>
            <w:vAlign w:val="center"/>
          </w:tcPr>
          <w:p w:rsidR="00633BED" w:rsidRDefault="00471FEC" w:rsidP="007E7F8A">
            <w:pPr>
              <w:jc w:val="center"/>
              <w:rPr>
                <w:sz w:val="24"/>
                <w:szCs w:val="24"/>
              </w:rPr>
            </w:pPr>
            <w:r>
              <w:rPr>
                <w:sz w:val="24"/>
                <w:szCs w:val="24"/>
              </w:rPr>
              <w:t>Н</w:t>
            </w:r>
            <w:r w:rsidR="00633BED">
              <w:rPr>
                <w:sz w:val="24"/>
                <w:szCs w:val="24"/>
              </w:rPr>
              <w:t xml:space="preserve">е </w:t>
            </w:r>
            <w:r w:rsidR="00403D9D">
              <w:rPr>
                <w:sz w:val="24"/>
                <w:szCs w:val="24"/>
              </w:rPr>
              <w:t>более</w:t>
            </w:r>
            <w:r w:rsidR="00633BED">
              <w:rPr>
                <w:sz w:val="24"/>
                <w:szCs w:val="24"/>
              </w:rPr>
              <w:t xml:space="preserve"> </w:t>
            </w:r>
            <w:r w:rsidR="00403D9D">
              <w:rPr>
                <w:sz w:val="24"/>
                <w:szCs w:val="24"/>
              </w:rPr>
              <w:t>65</w:t>
            </w:r>
            <w:r w:rsidR="007D425C">
              <w:rPr>
                <w:sz w:val="24"/>
                <w:szCs w:val="24"/>
              </w:rPr>
              <w:t>,5</w:t>
            </w:r>
            <w:r w:rsidR="00633BED">
              <w:rPr>
                <w:sz w:val="24"/>
                <w:szCs w:val="24"/>
              </w:rPr>
              <w:t xml:space="preserve"> куб.м./час</w:t>
            </w:r>
          </w:p>
        </w:tc>
      </w:tr>
      <w:tr w:rsidR="00633BED" w:rsidTr="007E7F8A">
        <w:tc>
          <w:tcPr>
            <w:tcW w:w="534" w:type="dxa"/>
            <w:vAlign w:val="center"/>
          </w:tcPr>
          <w:p w:rsidR="00633BED" w:rsidRDefault="00633BED" w:rsidP="007E7F8A">
            <w:pPr>
              <w:jc w:val="center"/>
              <w:rPr>
                <w:sz w:val="24"/>
                <w:szCs w:val="24"/>
              </w:rPr>
            </w:pPr>
            <w:r>
              <w:rPr>
                <w:sz w:val="24"/>
                <w:szCs w:val="24"/>
              </w:rPr>
              <w:t>3</w:t>
            </w:r>
          </w:p>
        </w:tc>
        <w:tc>
          <w:tcPr>
            <w:tcW w:w="5684" w:type="dxa"/>
          </w:tcPr>
          <w:p w:rsidR="00633BED" w:rsidRDefault="007D425C" w:rsidP="00633BED">
            <w:pPr>
              <w:jc w:val="both"/>
              <w:rPr>
                <w:sz w:val="24"/>
                <w:szCs w:val="24"/>
              </w:rPr>
            </w:pPr>
            <w:r>
              <w:rPr>
                <w:sz w:val="24"/>
                <w:szCs w:val="24"/>
              </w:rPr>
              <w:t>Дополнительный теплообменник (экономайзер)</w:t>
            </w:r>
          </w:p>
        </w:tc>
        <w:tc>
          <w:tcPr>
            <w:tcW w:w="3356" w:type="dxa"/>
            <w:vAlign w:val="center"/>
          </w:tcPr>
          <w:p w:rsidR="00633BED" w:rsidRDefault="00C911A8" w:rsidP="007E7F8A">
            <w:pPr>
              <w:jc w:val="center"/>
              <w:rPr>
                <w:sz w:val="24"/>
                <w:szCs w:val="24"/>
              </w:rPr>
            </w:pPr>
            <w:r>
              <w:rPr>
                <w:sz w:val="24"/>
                <w:szCs w:val="24"/>
              </w:rPr>
              <w:t>Да</w:t>
            </w:r>
            <w:r w:rsidR="007D425C">
              <w:rPr>
                <w:sz w:val="24"/>
                <w:szCs w:val="24"/>
              </w:rPr>
              <w:t>, мощность не 20 кВт</w:t>
            </w:r>
          </w:p>
        </w:tc>
      </w:tr>
      <w:tr w:rsidR="00633BED" w:rsidTr="007E7F8A">
        <w:tc>
          <w:tcPr>
            <w:tcW w:w="534" w:type="dxa"/>
            <w:vAlign w:val="center"/>
          </w:tcPr>
          <w:p w:rsidR="00633BED" w:rsidRDefault="00633BED" w:rsidP="007E7F8A">
            <w:pPr>
              <w:jc w:val="center"/>
              <w:rPr>
                <w:sz w:val="24"/>
                <w:szCs w:val="24"/>
              </w:rPr>
            </w:pPr>
            <w:r>
              <w:rPr>
                <w:sz w:val="24"/>
                <w:szCs w:val="24"/>
              </w:rPr>
              <w:t>4</w:t>
            </w:r>
          </w:p>
        </w:tc>
        <w:tc>
          <w:tcPr>
            <w:tcW w:w="5684" w:type="dxa"/>
          </w:tcPr>
          <w:p w:rsidR="00633BED" w:rsidRDefault="00471FEC" w:rsidP="00633BED">
            <w:pPr>
              <w:jc w:val="both"/>
              <w:rPr>
                <w:sz w:val="24"/>
                <w:szCs w:val="24"/>
              </w:rPr>
            </w:pPr>
            <w:r>
              <w:rPr>
                <w:sz w:val="24"/>
                <w:szCs w:val="24"/>
              </w:rPr>
              <w:t>Количество компрессоров</w:t>
            </w:r>
          </w:p>
        </w:tc>
        <w:tc>
          <w:tcPr>
            <w:tcW w:w="3356" w:type="dxa"/>
            <w:vAlign w:val="center"/>
          </w:tcPr>
          <w:p w:rsidR="00633BED" w:rsidRDefault="00471FEC" w:rsidP="007E7F8A">
            <w:pPr>
              <w:jc w:val="center"/>
              <w:rPr>
                <w:sz w:val="24"/>
                <w:szCs w:val="24"/>
              </w:rPr>
            </w:pPr>
            <w:r>
              <w:rPr>
                <w:sz w:val="24"/>
                <w:szCs w:val="24"/>
              </w:rPr>
              <w:t>Н</w:t>
            </w:r>
            <w:r w:rsidR="00633BED">
              <w:rPr>
                <w:sz w:val="24"/>
                <w:szCs w:val="24"/>
              </w:rPr>
              <w:t xml:space="preserve">е менее </w:t>
            </w:r>
            <w:r>
              <w:rPr>
                <w:sz w:val="24"/>
                <w:szCs w:val="24"/>
              </w:rPr>
              <w:t>2</w:t>
            </w:r>
          </w:p>
        </w:tc>
      </w:tr>
      <w:tr w:rsidR="00633BED" w:rsidTr="007E7F8A">
        <w:tc>
          <w:tcPr>
            <w:tcW w:w="534" w:type="dxa"/>
            <w:vAlign w:val="center"/>
          </w:tcPr>
          <w:p w:rsidR="00633BED" w:rsidRDefault="00633BED" w:rsidP="007E7F8A">
            <w:pPr>
              <w:jc w:val="center"/>
              <w:rPr>
                <w:sz w:val="24"/>
                <w:szCs w:val="24"/>
              </w:rPr>
            </w:pPr>
            <w:r>
              <w:rPr>
                <w:sz w:val="24"/>
                <w:szCs w:val="24"/>
              </w:rPr>
              <w:t>5</w:t>
            </w:r>
          </w:p>
        </w:tc>
        <w:tc>
          <w:tcPr>
            <w:tcW w:w="5684" w:type="dxa"/>
          </w:tcPr>
          <w:p w:rsidR="00633BED" w:rsidRDefault="00471FEC" w:rsidP="00633BED">
            <w:pPr>
              <w:jc w:val="both"/>
              <w:rPr>
                <w:sz w:val="24"/>
                <w:szCs w:val="24"/>
              </w:rPr>
            </w:pPr>
            <w:r>
              <w:rPr>
                <w:sz w:val="24"/>
                <w:szCs w:val="24"/>
              </w:rPr>
              <w:t>Возможность последовательного раздельного включения компрессоров</w:t>
            </w:r>
          </w:p>
        </w:tc>
        <w:tc>
          <w:tcPr>
            <w:tcW w:w="3356" w:type="dxa"/>
            <w:vAlign w:val="center"/>
          </w:tcPr>
          <w:p w:rsidR="00633BED" w:rsidRDefault="00471FEC" w:rsidP="007E7F8A">
            <w:pPr>
              <w:jc w:val="center"/>
              <w:rPr>
                <w:sz w:val="24"/>
                <w:szCs w:val="24"/>
              </w:rPr>
            </w:pPr>
            <w:r>
              <w:rPr>
                <w:sz w:val="24"/>
                <w:szCs w:val="24"/>
              </w:rPr>
              <w:t>Да</w:t>
            </w:r>
          </w:p>
        </w:tc>
      </w:tr>
      <w:tr w:rsidR="002274EC" w:rsidTr="007E7F8A">
        <w:tc>
          <w:tcPr>
            <w:tcW w:w="534" w:type="dxa"/>
            <w:vAlign w:val="center"/>
          </w:tcPr>
          <w:p w:rsidR="002274EC" w:rsidRDefault="007E7F8A" w:rsidP="007E7F8A">
            <w:pPr>
              <w:jc w:val="center"/>
              <w:rPr>
                <w:sz w:val="24"/>
                <w:szCs w:val="24"/>
              </w:rPr>
            </w:pPr>
            <w:r>
              <w:rPr>
                <w:sz w:val="24"/>
                <w:szCs w:val="24"/>
              </w:rPr>
              <w:t>6</w:t>
            </w:r>
          </w:p>
        </w:tc>
        <w:tc>
          <w:tcPr>
            <w:tcW w:w="5684" w:type="dxa"/>
          </w:tcPr>
          <w:p w:rsidR="002274EC" w:rsidRDefault="002274EC" w:rsidP="00471FEC">
            <w:pPr>
              <w:jc w:val="both"/>
              <w:rPr>
                <w:sz w:val="24"/>
                <w:szCs w:val="24"/>
              </w:rPr>
            </w:pPr>
            <w:r w:rsidRPr="00701EE4">
              <w:rPr>
                <w:sz w:val="24"/>
                <w:szCs w:val="24"/>
              </w:rPr>
              <w:t>Число ступеней регулировки производительности компрессоров</w:t>
            </w:r>
          </w:p>
        </w:tc>
        <w:tc>
          <w:tcPr>
            <w:tcW w:w="3356" w:type="dxa"/>
            <w:vAlign w:val="center"/>
          </w:tcPr>
          <w:p w:rsidR="002274EC" w:rsidRDefault="002274EC" w:rsidP="007E7F8A">
            <w:pPr>
              <w:jc w:val="center"/>
              <w:rPr>
                <w:sz w:val="24"/>
                <w:szCs w:val="24"/>
              </w:rPr>
            </w:pPr>
            <w:r>
              <w:rPr>
                <w:sz w:val="24"/>
                <w:szCs w:val="24"/>
              </w:rPr>
              <w:t>Не менее 2</w:t>
            </w:r>
          </w:p>
        </w:tc>
      </w:tr>
      <w:tr w:rsidR="00633BED" w:rsidTr="007E7F8A">
        <w:tc>
          <w:tcPr>
            <w:tcW w:w="534" w:type="dxa"/>
            <w:vAlign w:val="center"/>
          </w:tcPr>
          <w:p w:rsidR="00633BED" w:rsidRDefault="007E7F8A" w:rsidP="007E7F8A">
            <w:pPr>
              <w:jc w:val="center"/>
              <w:rPr>
                <w:sz w:val="24"/>
                <w:szCs w:val="24"/>
              </w:rPr>
            </w:pPr>
            <w:r>
              <w:rPr>
                <w:sz w:val="24"/>
                <w:szCs w:val="24"/>
              </w:rPr>
              <w:t>7</w:t>
            </w:r>
          </w:p>
        </w:tc>
        <w:tc>
          <w:tcPr>
            <w:tcW w:w="5684" w:type="dxa"/>
          </w:tcPr>
          <w:p w:rsidR="00633BED" w:rsidRDefault="00471FEC" w:rsidP="00471FEC">
            <w:pPr>
              <w:jc w:val="both"/>
              <w:rPr>
                <w:sz w:val="24"/>
                <w:szCs w:val="24"/>
              </w:rPr>
            </w:pPr>
            <w:r>
              <w:rPr>
                <w:sz w:val="24"/>
                <w:szCs w:val="24"/>
              </w:rPr>
              <w:t>Уровень шума от холодильных машин</w:t>
            </w:r>
          </w:p>
        </w:tc>
        <w:tc>
          <w:tcPr>
            <w:tcW w:w="3356" w:type="dxa"/>
            <w:vAlign w:val="center"/>
          </w:tcPr>
          <w:p w:rsidR="00633BED" w:rsidRDefault="00471FEC" w:rsidP="007E7F8A">
            <w:pPr>
              <w:jc w:val="center"/>
              <w:rPr>
                <w:sz w:val="24"/>
                <w:szCs w:val="24"/>
              </w:rPr>
            </w:pPr>
            <w:r>
              <w:rPr>
                <w:sz w:val="24"/>
                <w:szCs w:val="24"/>
              </w:rPr>
              <w:t>Не выше 61 дБ(А) на расстоянии 10 м</w:t>
            </w:r>
          </w:p>
        </w:tc>
      </w:tr>
      <w:tr w:rsidR="00633BED" w:rsidTr="007E7F8A">
        <w:tc>
          <w:tcPr>
            <w:tcW w:w="534" w:type="dxa"/>
            <w:vAlign w:val="center"/>
          </w:tcPr>
          <w:p w:rsidR="00633BED" w:rsidRDefault="007E7F8A" w:rsidP="007E7F8A">
            <w:pPr>
              <w:jc w:val="center"/>
              <w:rPr>
                <w:sz w:val="24"/>
                <w:szCs w:val="24"/>
              </w:rPr>
            </w:pPr>
            <w:r>
              <w:rPr>
                <w:sz w:val="24"/>
                <w:szCs w:val="24"/>
              </w:rPr>
              <w:t>8</w:t>
            </w:r>
          </w:p>
        </w:tc>
        <w:tc>
          <w:tcPr>
            <w:tcW w:w="5684" w:type="dxa"/>
          </w:tcPr>
          <w:p w:rsidR="00633BED" w:rsidRDefault="00471FEC" w:rsidP="00633BED">
            <w:pPr>
              <w:jc w:val="both"/>
              <w:rPr>
                <w:sz w:val="24"/>
                <w:szCs w:val="24"/>
              </w:rPr>
            </w:pPr>
            <w:r>
              <w:rPr>
                <w:sz w:val="24"/>
                <w:szCs w:val="24"/>
              </w:rPr>
              <w:t>Наличие контроллера с графическим дисплеем</w:t>
            </w:r>
          </w:p>
        </w:tc>
        <w:tc>
          <w:tcPr>
            <w:tcW w:w="3356" w:type="dxa"/>
            <w:vAlign w:val="center"/>
          </w:tcPr>
          <w:p w:rsidR="00633BED" w:rsidRDefault="00471FEC" w:rsidP="007E7F8A">
            <w:pPr>
              <w:jc w:val="center"/>
              <w:rPr>
                <w:sz w:val="24"/>
                <w:szCs w:val="24"/>
              </w:rPr>
            </w:pPr>
            <w:r>
              <w:rPr>
                <w:sz w:val="24"/>
                <w:szCs w:val="24"/>
              </w:rPr>
              <w:t>Да</w:t>
            </w:r>
          </w:p>
        </w:tc>
      </w:tr>
      <w:tr w:rsidR="00471FEC" w:rsidTr="007E7F8A">
        <w:tc>
          <w:tcPr>
            <w:tcW w:w="534" w:type="dxa"/>
            <w:vAlign w:val="center"/>
          </w:tcPr>
          <w:p w:rsidR="00471FEC" w:rsidRDefault="007E7F8A" w:rsidP="007E7F8A">
            <w:pPr>
              <w:jc w:val="center"/>
              <w:rPr>
                <w:sz w:val="24"/>
                <w:szCs w:val="24"/>
              </w:rPr>
            </w:pPr>
            <w:r>
              <w:rPr>
                <w:sz w:val="24"/>
                <w:szCs w:val="24"/>
              </w:rPr>
              <w:t>9</w:t>
            </w:r>
          </w:p>
        </w:tc>
        <w:tc>
          <w:tcPr>
            <w:tcW w:w="5684" w:type="dxa"/>
          </w:tcPr>
          <w:p w:rsidR="00471FEC" w:rsidRDefault="00471FEC" w:rsidP="00633BED">
            <w:pPr>
              <w:jc w:val="both"/>
              <w:rPr>
                <w:sz w:val="24"/>
                <w:szCs w:val="24"/>
              </w:rPr>
            </w:pPr>
            <w:r>
              <w:rPr>
                <w:sz w:val="24"/>
                <w:szCs w:val="24"/>
              </w:rPr>
              <w:t>Наличие низкотемпературного комплекта</w:t>
            </w:r>
          </w:p>
        </w:tc>
        <w:tc>
          <w:tcPr>
            <w:tcW w:w="3356" w:type="dxa"/>
            <w:vAlign w:val="center"/>
          </w:tcPr>
          <w:p w:rsidR="00471FEC" w:rsidRDefault="00471FEC" w:rsidP="007E7F8A">
            <w:pPr>
              <w:jc w:val="center"/>
              <w:rPr>
                <w:sz w:val="24"/>
                <w:szCs w:val="24"/>
              </w:rPr>
            </w:pPr>
            <w:r>
              <w:rPr>
                <w:sz w:val="24"/>
                <w:szCs w:val="24"/>
              </w:rPr>
              <w:t>Да</w:t>
            </w:r>
          </w:p>
        </w:tc>
      </w:tr>
      <w:tr w:rsidR="00471FEC" w:rsidTr="007E7F8A">
        <w:tc>
          <w:tcPr>
            <w:tcW w:w="534" w:type="dxa"/>
            <w:vAlign w:val="center"/>
          </w:tcPr>
          <w:p w:rsidR="00471FEC" w:rsidRDefault="007E7F8A" w:rsidP="007E7F8A">
            <w:pPr>
              <w:jc w:val="center"/>
              <w:rPr>
                <w:sz w:val="24"/>
                <w:szCs w:val="24"/>
              </w:rPr>
            </w:pPr>
            <w:r>
              <w:rPr>
                <w:sz w:val="24"/>
                <w:szCs w:val="24"/>
              </w:rPr>
              <w:t>10</w:t>
            </w:r>
          </w:p>
        </w:tc>
        <w:tc>
          <w:tcPr>
            <w:tcW w:w="5684" w:type="dxa"/>
          </w:tcPr>
          <w:p w:rsidR="00471FEC" w:rsidRDefault="00471FEC" w:rsidP="002274EC">
            <w:pPr>
              <w:jc w:val="both"/>
              <w:rPr>
                <w:sz w:val="24"/>
                <w:szCs w:val="24"/>
              </w:rPr>
            </w:pPr>
            <w:r>
              <w:rPr>
                <w:sz w:val="24"/>
                <w:szCs w:val="24"/>
              </w:rPr>
              <w:t xml:space="preserve">Электронный </w:t>
            </w:r>
            <w:r w:rsidR="002274EC">
              <w:rPr>
                <w:sz w:val="24"/>
                <w:szCs w:val="24"/>
              </w:rPr>
              <w:t>n</w:t>
            </w:r>
            <w:r w:rsidR="002274EC" w:rsidRPr="002274EC">
              <w:rPr>
                <w:sz w:val="24"/>
                <w:szCs w:val="24"/>
              </w:rPr>
              <w:t>ерморегулирующий клапан</w:t>
            </w:r>
          </w:p>
        </w:tc>
        <w:tc>
          <w:tcPr>
            <w:tcW w:w="3356" w:type="dxa"/>
            <w:vAlign w:val="center"/>
          </w:tcPr>
          <w:p w:rsidR="00471FEC" w:rsidRDefault="002274EC" w:rsidP="007E7F8A">
            <w:pPr>
              <w:jc w:val="center"/>
              <w:rPr>
                <w:sz w:val="24"/>
                <w:szCs w:val="24"/>
              </w:rPr>
            </w:pPr>
            <w:r>
              <w:rPr>
                <w:sz w:val="24"/>
                <w:szCs w:val="24"/>
              </w:rPr>
              <w:t>Да</w:t>
            </w:r>
          </w:p>
        </w:tc>
      </w:tr>
      <w:tr w:rsidR="002274EC" w:rsidTr="007E7F8A">
        <w:tc>
          <w:tcPr>
            <w:tcW w:w="534" w:type="dxa"/>
            <w:vAlign w:val="center"/>
          </w:tcPr>
          <w:p w:rsidR="002274EC" w:rsidRDefault="007E7F8A" w:rsidP="007E7F8A">
            <w:pPr>
              <w:jc w:val="center"/>
              <w:rPr>
                <w:sz w:val="24"/>
                <w:szCs w:val="24"/>
              </w:rPr>
            </w:pPr>
            <w:r>
              <w:rPr>
                <w:sz w:val="24"/>
                <w:szCs w:val="24"/>
              </w:rPr>
              <w:t>11</w:t>
            </w:r>
          </w:p>
        </w:tc>
        <w:tc>
          <w:tcPr>
            <w:tcW w:w="5684" w:type="dxa"/>
          </w:tcPr>
          <w:p w:rsidR="002274EC" w:rsidRDefault="002274EC" w:rsidP="00633BED">
            <w:pPr>
              <w:jc w:val="both"/>
              <w:rPr>
                <w:sz w:val="24"/>
                <w:szCs w:val="24"/>
              </w:rPr>
            </w:pPr>
            <w:r w:rsidRPr="00701EE4">
              <w:rPr>
                <w:iCs/>
                <w:sz w:val="24"/>
                <w:szCs w:val="24"/>
              </w:rPr>
              <w:t>Подогрев теплообменника</w:t>
            </w:r>
          </w:p>
        </w:tc>
        <w:tc>
          <w:tcPr>
            <w:tcW w:w="3356" w:type="dxa"/>
            <w:vAlign w:val="center"/>
          </w:tcPr>
          <w:p w:rsidR="002274EC" w:rsidRDefault="002274EC" w:rsidP="007E7F8A">
            <w:pPr>
              <w:jc w:val="center"/>
              <w:rPr>
                <w:sz w:val="24"/>
                <w:szCs w:val="24"/>
              </w:rPr>
            </w:pPr>
            <w:r>
              <w:rPr>
                <w:sz w:val="24"/>
                <w:szCs w:val="24"/>
              </w:rPr>
              <w:t>Да</w:t>
            </w:r>
          </w:p>
        </w:tc>
      </w:tr>
      <w:tr w:rsidR="002274EC" w:rsidTr="007E7F8A">
        <w:tc>
          <w:tcPr>
            <w:tcW w:w="534" w:type="dxa"/>
            <w:vAlign w:val="center"/>
          </w:tcPr>
          <w:p w:rsidR="002274EC" w:rsidRDefault="007E7F8A" w:rsidP="007E7F8A">
            <w:pPr>
              <w:jc w:val="center"/>
              <w:rPr>
                <w:sz w:val="24"/>
                <w:szCs w:val="24"/>
              </w:rPr>
            </w:pPr>
            <w:r>
              <w:rPr>
                <w:sz w:val="24"/>
                <w:szCs w:val="24"/>
              </w:rPr>
              <w:t>12</w:t>
            </w:r>
          </w:p>
        </w:tc>
        <w:tc>
          <w:tcPr>
            <w:tcW w:w="5684" w:type="dxa"/>
          </w:tcPr>
          <w:p w:rsidR="002274EC" w:rsidRDefault="002274EC" w:rsidP="00633BED">
            <w:pPr>
              <w:jc w:val="both"/>
              <w:rPr>
                <w:sz w:val="24"/>
                <w:szCs w:val="24"/>
              </w:rPr>
            </w:pPr>
            <w:r w:rsidRPr="00701EE4">
              <w:rPr>
                <w:iCs/>
                <w:sz w:val="24"/>
                <w:szCs w:val="24"/>
              </w:rPr>
              <w:t>Запорные клапаны на линии нагнетания компрессора</w:t>
            </w:r>
          </w:p>
        </w:tc>
        <w:tc>
          <w:tcPr>
            <w:tcW w:w="3356" w:type="dxa"/>
            <w:vAlign w:val="center"/>
          </w:tcPr>
          <w:p w:rsidR="002274EC" w:rsidRDefault="002274EC" w:rsidP="007E7F8A">
            <w:pPr>
              <w:jc w:val="center"/>
              <w:rPr>
                <w:sz w:val="24"/>
                <w:szCs w:val="24"/>
              </w:rPr>
            </w:pPr>
            <w:r>
              <w:rPr>
                <w:sz w:val="24"/>
                <w:szCs w:val="24"/>
              </w:rPr>
              <w:t>Да</w:t>
            </w:r>
          </w:p>
        </w:tc>
      </w:tr>
      <w:tr w:rsidR="002274EC" w:rsidTr="007E7F8A">
        <w:tc>
          <w:tcPr>
            <w:tcW w:w="534" w:type="dxa"/>
            <w:vAlign w:val="center"/>
          </w:tcPr>
          <w:p w:rsidR="002274EC" w:rsidRDefault="007E7F8A" w:rsidP="007E7F8A">
            <w:pPr>
              <w:jc w:val="center"/>
              <w:rPr>
                <w:sz w:val="24"/>
                <w:szCs w:val="24"/>
              </w:rPr>
            </w:pPr>
            <w:r>
              <w:rPr>
                <w:sz w:val="24"/>
                <w:szCs w:val="24"/>
              </w:rPr>
              <w:t>13</w:t>
            </w:r>
          </w:p>
        </w:tc>
        <w:tc>
          <w:tcPr>
            <w:tcW w:w="5684" w:type="dxa"/>
          </w:tcPr>
          <w:p w:rsidR="002274EC" w:rsidRDefault="002274EC" w:rsidP="00633BED">
            <w:pPr>
              <w:jc w:val="both"/>
              <w:rPr>
                <w:sz w:val="24"/>
                <w:szCs w:val="24"/>
              </w:rPr>
            </w:pPr>
            <w:r w:rsidRPr="00701EE4">
              <w:rPr>
                <w:iCs/>
                <w:sz w:val="24"/>
                <w:szCs w:val="24"/>
              </w:rPr>
              <w:t>Сетевая карта</w:t>
            </w:r>
          </w:p>
        </w:tc>
        <w:tc>
          <w:tcPr>
            <w:tcW w:w="3356" w:type="dxa"/>
            <w:vAlign w:val="center"/>
          </w:tcPr>
          <w:p w:rsidR="002274EC" w:rsidRDefault="002274EC" w:rsidP="007E7F8A">
            <w:pPr>
              <w:jc w:val="center"/>
              <w:rPr>
                <w:sz w:val="24"/>
                <w:szCs w:val="24"/>
              </w:rPr>
            </w:pPr>
            <w:r w:rsidRPr="00701EE4">
              <w:rPr>
                <w:iCs/>
                <w:sz w:val="24"/>
                <w:szCs w:val="24"/>
              </w:rPr>
              <w:t>RS485</w:t>
            </w:r>
          </w:p>
        </w:tc>
      </w:tr>
      <w:tr w:rsidR="002274EC" w:rsidTr="007E7F8A">
        <w:tc>
          <w:tcPr>
            <w:tcW w:w="534" w:type="dxa"/>
            <w:vAlign w:val="center"/>
          </w:tcPr>
          <w:p w:rsidR="002274EC" w:rsidRDefault="007E7F8A" w:rsidP="007E7F8A">
            <w:pPr>
              <w:jc w:val="center"/>
              <w:rPr>
                <w:sz w:val="24"/>
                <w:szCs w:val="24"/>
              </w:rPr>
            </w:pPr>
            <w:r>
              <w:rPr>
                <w:sz w:val="24"/>
                <w:szCs w:val="24"/>
              </w:rPr>
              <w:t>14</w:t>
            </w:r>
          </w:p>
        </w:tc>
        <w:tc>
          <w:tcPr>
            <w:tcW w:w="5684" w:type="dxa"/>
          </w:tcPr>
          <w:p w:rsidR="002274EC" w:rsidRDefault="002274EC" w:rsidP="00633BED">
            <w:pPr>
              <w:jc w:val="both"/>
              <w:rPr>
                <w:sz w:val="24"/>
                <w:szCs w:val="24"/>
              </w:rPr>
            </w:pPr>
            <w:r>
              <w:rPr>
                <w:sz w:val="24"/>
                <w:szCs w:val="24"/>
              </w:rPr>
              <w:t xml:space="preserve">Мониторинг по протоколам </w:t>
            </w:r>
            <w:r w:rsidRPr="00701EE4">
              <w:rPr>
                <w:sz w:val="24"/>
                <w:szCs w:val="24"/>
              </w:rPr>
              <w:t>Modbus (через сетевой адаптер RS485), BACnet, LONworks, Metasys, TREND, SNMP, TCP/IP</w:t>
            </w:r>
          </w:p>
        </w:tc>
        <w:tc>
          <w:tcPr>
            <w:tcW w:w="3356" w:type="dxa"/>
            <w:vAlign w:val="center"/>
          </w:tcPr>
          <w:p w:rsidR="002274EC" w:rsidRDefault="002274EC" w:rsidP="007E7F8A">
            <w:pPr>
              <w:jc w:val="center"/>
              <w:rPr>
                <w:sz w:val="24"/>
                <w:szCs w:val="24"/>
              </w:rPr>
            </w:pPr>
            <w:r>
              <w:rPr>
                <w:sz w:val="24"/>
                <w:szCs w:val="24"/>
              </w:rPr>
              <w:t>Да</w:t>
            </w:r>
          </w:p>
        </w:tc>
      </w:tr>
      <w:tr w:rsidR="002274EC" w:rsidTr="007E7F8A">
        <w:tc>
          <w:tcPr>
            <w:tcW w:w="534" w:type="dxa"/>
            <w:vAlign w:val="center"/>
          </w:tcPr>
          <w:p w:rsidR="002274EC" w:rsidRDefault="007E7F8A" w:rsidP="007E7F8A">
            <w:pPr>
              <w:jc w:val="center"/>
              <w:rPr>
                <w:sz w:val="24"/>
                <w:szCs w:val="24"/>
              </w:rPr>
            </w:pPr>
            <w:r>
              <w:rPr>
                <w:sz w:val="24"/>
                <w:szCs w:val="24"/>
              </w:rPr>
              <w:t>15</w:t>
            </w:r>
          </w:p>
        </w:tc>
        <w:tc>
          <w:tcPr>
            <w:tcW w:w="5684" w:type="dxa"/>
          </w:tcPr>
          <w:p w:rsidR="002274EC" w:rsidRDefault="002274EC" w:rsidP="00633BED">
            <w:pPr>
              <w:jc w:val="both"/>
              <w:rPr>
                <w:sz w:val="24"/>
                <w:szCs w:val="24"/>
              </w:rPr>
            </w:pPr>
            <w:r w:rsidRPr="00701EE4">
              <w:rPr>
                <w:sz w:val="24"/>
                <w:szCs w:val="24"/>
              </w:rPr>
              <w:t>Полная потребляемая</w:t>
            </w:r>
            <w:r>
              <w:rPr>
                <w:sz w:val="24"/>
                <w:szCs w:val="24"/>
              </w:rPr>
              <w:t xml:space="preserve"> электрическая</w:t>
            </w:r>
            <w:r w:rsidRPr="00701EE4">
              <w:rPr>
                <w:sz w:val="24"/>
                <w:szCs w:val="24"/>
              </w:rPr>
              <w:t xml:space="preserve"> мощность </w:t>
            </w:r>
            <w:r>
              <w:rPr>
                <w:sz w:val="24"/>
                <w:szCs w:val="24"/>
              </w:rPr>
              <w:t xml:space="preserve">чиллера </w:t>
            </w:r>
            <w:r w:rsidRPr="00701EE4">
              <w:rPr>
                <w:sz w:val="24"/>
                <w:szCs w:val="24"/>
              </w:rPr>
              <w:t>при охлаждении</w:t>
            </w:r>
            <w:r>
              <w:rPr>
                <w:sz w:val="24"/>
                <w:szCs w:val="24"/>
              </w:rPr>
              <w:t xml:space="preserve"> (с учетом электропотребления компрессоров и вентиляторов при расчетных параметрах)</w:t>
            </w:r>
          </w:p>
        </w:tc>
        <w:tc>
          <w:tcPr>
            <w:tcW w:w="3356" w:type="dxa"/>
            <w:vAlign w:val="center"/>
          </w:tcPr>
          <w:p w:rsidR="002274EC" w:rsidRDefault="002274EC" w:rsidP="007E7F8A">
            <w:pPr>
              <w:jc w:val="center"/>
              <w:rPr>
                <w:sz w:val="24"/>
                <w:szCs w:val="24"/>
              </w:rPr>
            </w:pPr>
            <w:r>
              <w:rPr>
                <w:sz w:val="24"/>
                <w:szCs w:val="24"/>
              </w:rPr>
              <w:t>Не более 12</w:t>
            </w:r>
            <w:r w:rsidR="00010B84">
              <w:rPr>
                <w:sz w:val="24"/>
                <w:szCs w:val="24"/>
              </w:rPr>
              <w:t>3</w:t>
            </w:r>
            <w:r>
              <w:rPr>
                <w:sz w:val="24"/>
                <w:szCs w:val="24"/>
              </w:rPr>
              <w:t xml:space="preserve"> кВт</w:t>
            </w:r>
          </w:p>
        </w:tc>
      </w:tr>
      <w:tr w:rsidR="00010B84" w:rsidTr="007E7F8A">
        <w:tc>
          <w:tcPr>
            <w:tcW w:w="534" w:type="dxa"/>
            <w:vAlign w:val="center"/>
          </w:tcPr>
          <w:p w:rsidR="00010B84" w:rsidRDefault="007E7F8A" w:rsidP="007E7F8A">
            <w:pPr>
              <w:jc w:val="center"/>
              <w:rPr>
                <w:sz w:val="24"/>
                <w:szCs w:val="24"/>
              </w:rPr>
            </w:pPr>
            <w:r>
              <w:rPr>
                <w:sz w:val="24"/>
                <w:szCs w:val="24"/>
              </w:rPr>
              <w:t>16</w:t>
            </w:r>
          </w:p>
        </w:tc>
        <w:tc>
          <w:tcPr>
            <w:tcW w:w="5684" w:type="dxa"/>
          </w:tcPr>
          <w:p w:rsidR="00010B84" w:rsidRDefault="00010B84" w:rsidP="00633BED">
            <w:pPr>
              <w:jc w:val="both"/>
              <w:rPr>
                <w:sz w:val="24"/>
                <w:szCs w:val="24"/>
              </w:rPr>
            </w:pPr>
            <w:r>
              <w:rPr>
                <w:sz w:val="24"/>
                <w:szCs w:val="24"/>
              </w:rPr>
              <w:t>Максимальный потребляемый ток при охлаждении (с учетом электропотребления компрессоров и вентиляторов при расчетных параметрах)</w:t>
            </w:r>
          </w:p>
        </w:tc>
        <w:tc>
          <w:tcPr>
            <w:tcW w:w="3356" w:type="dxa"/>
            <w:vAlign w:val="center"/>
          </w:tcPr>
          <w:p w:rsidR="00010B84" w:rsidRDefault="00010B84" w:rsidP="007E7F8A">
            <w:pPr>
              <w:jc w:val="center"/>
              <w:rPr>
                <w:sz w:val="24"/>
                <w:szCs w:val="24"/>
              </w:rPr>
            </w:pPr>
            <w:r>
              <w:rPr>
                <w:sz w:val="24"/>
                <w:szCs w:val="24"/>
              </w:rPr>
              <w:t>Не более 205 А</w:t>
            </w:r>
          </w:p>
        </w:tc>
      </w:tr>
      <w:tr w:rsidR="002274EC" w:rsidTr="007E7F8A">
        <w:tc>
          <w:tcPr>
            <w:tcW w:w="534" w:type="dxa"/>
            <w:vAlign w:val="center"/>
          </w:tcPr>
          <w:p w:rsidR="002274EC" w:rsidRDefault="007E7F8A" w:rsidP="007E7F8A">
            <w:pPr>
              <w:jc w:val="center"/>
              <w:rPr>
                <w:sz w:val="24"/>
                <w:szCs w:val="24"/>
              </w:rPr>
            </w:pPr>
            <w:r>
              <w:rPr>
                <w:sz w:val="24"/>
                <w:szCs w:val="24"/>
              </w:rPr>
              <w:t>17</w:t>
            </w:r>
          </w:p>
        </w:tc>
        <w:tc>
          <w:tcPr>
            <w:tcW w:w="5684" w:type="dxa"/>
          </w:tcPr>
          <w:p w:rsidR="002274EC" w:rsidRDefault="00010B84" w:rsidP="00010B84">
            <w:pPr>
              <w:rPr>
                <w:sz w:val="24"/>
                <w:szCs w:val="24"/>
              </w:rPr>
            </w:pPr>
            <w:r w:rsidRPr="00701EE4">
              <w:rPr>
                <w:sz w:val="24"/>
                <w:szCs w:val="24"/>
              </w:rPr>
              <w:t>Коэффициент энергоэффективности (</w:t>
            </w:r>
            <w:r w:rsidRPr="00701EE4">
              <w:rPr>
                <w:sz w:val="24"/>
                <w:szCs w:val="24"/>
                <w:lang w:val="en-US"/>
              </w:rPr>
              <w:t>EER</w:t>
            </w:r>
            <w:r w:rsidRPr="00701EE4">
              <w:rPr>
                <w:sz w:val="24"/>
                <w:szCs w:val="24"/>
              </w:rPr>
              <w:t>)</w:t>
            </w:r>
            <w:r>
              <w:rPr>
                <w:sz w:val="24"/>
                <w:szCs w:val="24"/>
              </w:rPr>
              <w:t xml:space="preserve"> в заданных условиях работы (</w:t>
            </w:r>
            <w:r w:rsidRPr="00403D9D">
              <w:rPr>
                <w:sz w:val="24"/>
                <w:szCs w:val="24"/>
              </w:rPr>
              <w:t>на температурном графике 12</w:t>
            </w:r>
            <w:r w:rsidRPr="00010B84">
              <w:rPr>
                <w:sz w:val="24"/>
                <w:szCs w:val="24"/>
                <w:vertAlign w:val="superscript"/>
              </w:rPr>
              <w:t>0</w:t>
            </w:r>
            <w:r>
              <w:rPr>
                <w:sz w:val="24"/>
                <w:szCs w:val="24"/>
              </w:rPr>
              <w:t>С</w:t>
            </w:r>
            <w:r w:rsidRPr="00403D9D">
              <w:rPr>
                <w:sz w:val="24"/>
                <w:szCs w:val="24"/>
              </w:rPr>
              <w:t>/7</w:t>
            </w:r>
            <w:r w:rsidRPr="00010B84">
              <w:rPr>
                <w:sz w:val="24"/>
                <w:szCs w:val="24"/>
                <w:vertAlign w:val="superscript"/>
              </w:rPr>
              <w:t>0</w:t>
            </w:r>
            <w:r w:rsidRPr="00403D9D">
              <w:rPr>
                <w:sz w:val="24"/>
                <w:szCs w:val="24"/>
              </w:rPr>
              <w:t>С при температуре наружнего воздуха +37</w:t>
            </w:r>
            <w:r w:rsidRPr="00010B84">
              <w:rPr>
                <w:sz w:val="24"/>
                <w:szCs w:val="24"/>
                <w:vertAlign w:val="superscript"/>
              </w:rPr>
              <w:t>0</w:t>
            </w:r>
            <w:r w:rsidRPr="00403D9D">
              <w:rPr>
                <w:sz w:val="24"/>
                <w:szCs w:val="24"/>
              </w:rPr>
              <w:t>С при работе на 40% р-ре гликоля</w:t>
            </w:r>
            <w:r>
              <w:rPr>
                <w:sz w:val="24"/>
                <w:szCs w:val="24"/>
              </w:rPr>
              <w:t>, потребление электроэнергии рассчитывается с учетом компрессоров и вентиляторов)</w:t>
            </w:r>
          </w:p>
        </w:tc>
        <w:tc>
          <w:tcPr>
            <w:tcW w:w="3356" w:type="dxa"/>
            <w:vAlign w:val="center"/>
          </w:tcPr>
          <w:p w:rsidR="002274EC" w:rsidRDefault="007E7F8A" w:rsidP="007E7F8A">
            <w:pPr>
              <w:jc w:val="center"/>
              <w:rPr>
                <w:sz w:val="24"/>
                <w:szCs w:val="24"/>
              </w:rPr>
            </w:pPr>
            <w:r>
              <w:rPr>
                <w:sz w:val="24"/>
                <w:szCs w:val="24"/>
              </w:rPr>
              <w:t>Не ниже 3,12</w:t>
            </w:r>
          </w:p>
        </w:tc>
      </w:tr>
      <w:tr w:rsidR="00010B84" w:rsidTr="007E7F8A">
        <w:tc>
          <w:tcPr>
            <w:tcW w:w="534" w:type="dxa"/>
            <w:vAlign w:val="center"/>
          </w:tcPr>
          <w:p w:rsidR="00010B84" w:rsidRDefault="007E7F8A" w:rsidP="007E7F8A">
            <w:pPr>
              <w:jc w:val="center"/>
              <w:rPr>
                <w:sz w:val="24"/>
                <w:szCs w:val="24"/>
              </w:rPr>
            </w:pPr>
            <w:r>
              <w:rPr>
                <w:sz w:val="24"/>
                <w:szCs w:val="24"/>
              </w:rPr>
              <w:t>18</w:t>
            </w:r>
          </w:p>
        </w:tc>
        <w:tc>
          <w:tcPr>
            <w:tcW w:w="5684" w:type="dxa"/>
          </w:tcPr>
          <w:p w:rsidR="00010B84" w:rsidRDefault="007E7F8A" w:rsidP="00633BED">
            <w:pPr>
              <w:jc w:val="both"/>
              <w:rPr>
                <w:sz w:val="24"/>
                <w:szCs w:val="24"/>
              </w:rPr>
            </w:pPr>
            <w:r>
              <w:rPr>
                <w:sz w:val="24"/>
                <w:szCs w:val="24"/>
              </w:rPr>
              <w:t>Габаритные размеры (ДхШхВ), мм</w:t>
            </w:r>
          </w:p>
        </w:tc>
        <w:tc>
          <w:tcPr>
            <w:tcW w:w="3356" w:type="dxa"/>
            <w:vAlign w:val="center"/>
          </w:tcPr>
          <w:p w:rsidR="00010B84" w:rsidRDefault="007E7F8A" w:rsidP="007E7F8A">
            <w:pPr>
              <w:jc w:val="center"/>
              <w:rPr>
                <w:sz w:val="24"/>
                <w:szCs w:val="24"/>
              </w:rPr>
            </w:pPr>
            <w:r>
              <w:rPr>
                <w:sz w:val="24"/>
                <w:szCs w:val="24"/>
              </w:rPr>
              <w:t>Не более 5000х2300х2550</w:t>
            </w:r>
          </w:p>
        </w:tc>
      </w:tr>
    </w:tbl>
    <w:p w:rsidR="00633BED" w:rsidRDefault="00633BED" w:rsidP="00633BED">
      <w:pPr>
        <w:ind w:firstLine="397"/>
        <w:jc w:val="both"/>
        <w:rPr>
          <w:sz w:val="24"/>
          <w:szCs w:val="24"/>
        </w:rPr>
      </w:pPr>
    </w:p>
    <w:p w:rsidR="007E7F8A" w:rsidRPr="00701EE4" w:rsidRDefault="007E7F8A" w:rsidP="007E7F8A">
      <w:pPr>
        <w:ind w:firstLine="473"/>
        <w:jc w:val="both"/>
        <w:rPr>
          <w:sz w:val="24"/>
          <w:szCs w:val="24"/>
        </w:rPr>
      </w:pPr>
      <w:r w:rsidRPr="00701EE4">
        <w:rPr>
          <w:sz w:val="24"/>
          <w:szCs w:val="24"/>
        </w:rPr>
        <w:t>Производитель холодильных машин, предлагаемых Подрядчиком, должен иметь официальное представительство в Российской Федерации в г. Москва. Официальное представительство должно обеспечивать следующие услуги Заказчику:</w:t>
      </w:r>
    </w:p>
    <w:p w:rsidR="007E7F8A" w:rsidRPr="00701EE4" w:rsidRDefault="007E7F8A" w:rsidP="007E7F8A">
      <w:pPr>
        <w:pStyle w:val="ae"/>
        <w:numPr>
          <w:ilvl w:val="0"/>
          <w:numId w:val="3"/>
        </w:numPr>
        <w:jc w:val="both"/>
        <w:rPr>
          <w:sz w:val="24"/>
          <w:szCs w:val="24"/>
        </w:rPr>
      </w:pPr>
      <w:r w:rsidRPr="00701EE4">
        <w:rPr>
          <w:sz w:val="24"/>
          <w:szCs w:val="24"/>
        </w:rPr>
        <w:t>Услуги телефонной технической поддержки;</w:t>
      </w:r>
    </w:p>
    <w:p w:rsidR="007E7F8A" w:rsidRPr="00701EE4" w:rsidRDefault="007E7F8A" w:rsidP="007E7F8A">
      <w:pPr>
        <w:pStyle w:val="ae"/>
        <w:numPr>
          <w:ilvl w:val="0"/>
          <w:numId w:val="3"/>
        </w:numPr>
        <w:jc w:val="both"/>
        <w:rPr>
          <w:sz w:val="24"/>
          <w:szCs w:val="24"/>
        </w:rPr>
      </w:pPr>
      <w:r w:rsidRPr="00701EE4">
        <w:rPr>
          <w:sz w:val="24"/>
          <w:szCs w:val="24"/>
        </w:rPr>
        <w:t>Услуги гарантийной и постгарантийной поддержки устанавливаемого оборудования;</w:t>
      </w:r>
    </w:p>
    <w:p w:rsidR="007E7F8A" w:rsidRDefault="007E7F8A" w:rsidP="007E7F8A">
      <w:pPr>
        <w:pStyle w:val="ae"/>
        <w:numPr>
          <w:ilvl w:val="0"/>
          <w:numId w:val="3"/>
        </w:numPr>
        <w:jc w:val="both"/>
        <w:rPr>
          <w:sz w:val="24"/>
          <w:szCs w:val="24"/>
        </w:rPr>
      </w:pPr>
      <w:r w:rsidRPr="00701EE4">
        <w:rPr>
          <w:sz w:val="24"/>
          <w:szCs w:val="24"/>
        </w:rPr>
        <w:t>Услуги по сервисному обслуживанию устанавливаемого оборудования в том числе штатными инженерами представительства;</w:t>
      </w:r>
    </w:p>
    <w:p w:rsidR="002E201A" w:rsidRPr="007E7F8A" w:rsidRDefault="007E7F8A" w:rsidP="007E7F8A">
      <w:pPr>
        <w:pStyle w:val="ae"/>
        <w:numPr>
          <w:ilvl w:val="0"/>
          <w:numId w:val="3"/>
        </w:numPr>
        <w:jc w:val="both"/>
        <w:rPr>
          <w:sz w:val="24"/>
          <w:szCs w:val="24"/>
        </w:rPr>
      </w:pPr>
      <w:r w:rsidRPr="007E7F8A">
        <w:rPr>
          <w:sz w:val="24"/>
          <w:szCs w:val="24"/>
        </w:rPr>
        <w:t>Услуги по организации складов ЗИП для устанавливаемого оборудования.</w:t>
      </w:r>
    </w:p>
    <w:p w:rsidR="00C15530" w:rsidRPr="00D05868" w:rsidRDefault="007E7F8A" w:rsidP="007E7F8A">
      <w:pPr>
        <w:ind w:firstLine="473"/>
        <w:jc w:val="both"/>
        <w:rPr>
          <w:sz w:val="24"/>
          <w:szCs w:val="24"/>
        </w:rPr>
      </w:pPr>
      <w:r w:rsidRPr="00D05868">
        <w:rPr>
          <w:sz w:val="24"/>
          <w:szCs w:val="24"/>
        </w:rPr>
        <w:t>Подрядчик на этапе подачи заявки должен предоставить полный перечень предлагаемого оборудования с указанием производителей/марок/моделей/характеристик оборудования и письмо производителя холодильных машин об авторизации Подрядчика, как исполнителя монтажных и пусконаладочных работ в рамках данного проекта.</w:t>
      </w:r>
    </w:p>
    <w:p w:rsidR="00D05868" w:rsidRPr="00D05868" w:rsidRDefault="00D05868" w:rsidP="007E7F8A">
      <w:pPr>
        <w:ind w:firstLine="473"/>
        <w:jc w:val="both"/>
        <w:rPr>
          <w:sz w:val="24"/>
          <w:szCs w:val="24"/>
        </w:rPr>
      </w:pPr>
      <w:r w:rsidRPr="00D05868">
        <w:rPr>
          <w:sz w:val="24"/>
          <w:szCs w:val="24"/>
        </w:rPr>
        <w:t>Подрядчик на этапе подачи заявки должен предоставить документ (лист подбора), удостоверяющий соответствие предлагаемых холодильных машин техническим требованиям Заказчика в заданных условиях работы (работа чилеров на температурном графике 12</w:t>
      </w:r>
      <w:r w:rsidRPr="00D05868">
        <w:rPr>
          <w:sz w:val="24"/>
          <w:szCs w:val="24"/>
          <w:vertAlign w:val="superscript"/>
        </w:rPr>
        <w:t>0</w:t>
      </w:r>
      <w:r w:rsidRPr="00D05868">
        <w:rPr>
          <w:sz w:val="24"/>
          <w:szCs w:val="24"/>
        </w:rPr>
        <w:t>С/7</w:t>
      </w:r>
      <w:r w:rsidRPr="00D05868">
        <w:rPr>
          <w:sz w:val="24"/>
          <w:szCs w:val="24"/>
          <w:vertAlign w:val="superscript"/>
        </w:rPr>
        <w:t>0</w:t>
      </w:r>
      <w:r w:rsidRPr="00D05868">
        <w:rPr>
          <w:sz w:val="24"/>
          <w:szCs w:val="24"/>
        </w:rPr>
        <w:t xml:space="preserve">С при температуре </w:t>
      </w:r>
      <w:r w:rsidR="007F22AE" w:rsidRPr="00D05868">
        <w:rPr>
          <w:sz w:val="24"/>
          <w:szCs w:val="24"/>
        </w:rPr>
        <w:t>наружного</w:t>
      </w:r>
      <w:r w:rsidRPr="00D05868">
        <w:rPr>
          <w:sz w:val="24"/>
          <w:szCs w:val="24"/>
        </w:rPr>
        <w:t xml:space="preserve"> воздуха +37</w:t>
      </w:r>
      <w:r w:rsidRPr="00D05868">
        <w:rPr>
          <w:sz w:val="24"/>
          <w:szCs w:val="24"/>
          <w:vertAlign w:val="superscript"/>
        </w:rPr>
        <w:t>0</w:t>
      </w:r>
      <w:r w:rsidRPr="00D05868">
        <w:rPr>
          <w:sz w:val="24"/>
          <w:szCs w:val="24"/>
        </w:rPr>
        <w:t>С при работе на 40% р-ре гликоля).</w:t>
      </w:r>
    </w:p>
    <w:p w:rsidR="00C14CA2" w:rsidRDefault="00C14CA2" w:rsidP="00C14CA2">
      <w:pPr>
        <w:jc w:val="both"/>
        <w:rPr>
          <w:b/>
          <w:sz w:val="24"/>
          <w:szCs w:val="24"/>
        </w:rPr>
      </w:pPr>
      <w:r w:rsidRPr="00E06FDD">
        <w:rPr>
          <w:color w:val="000000"/>
        </w:rPr>
        <w:lastRenderedPageBreak/>
        <w:t xml:space="preserve">     </w:t>
      </w:r>
      <w:r>
        <w:rPr>
          <w:b/>
          <w:sz w:val="24"/>
          <w:szCs w:val="24"/>
        </w:rPr>
        <w:t xml:space="preserve">     7</w:t>
      </w:r>
      <w:r w:rsidRPr="00E813BA">
        <w:rPr>
          <w:b/>
          <w:sz w:val="24"/>
          <w:szCs w:val="24"/>
        </w:rPr>
        <w:t xml:space="preserve">. </w:t>
      </w:r>
      <w:r>
        <w:rPr>
          <w:b/>
          <w:sz w:val="24"/>
          <w:szCs w:val="24"/>
        </w:rPr>
        <w:t>ТРЕБОВАНИЯ И УСЛОВИЯ К РАЗРАБОТКЕ ПРИРОДООХРАННЫХ МЕР И МЕРОПРИЯТИЙ</w:t>
      </w:r>
    </w:p>
    <w:p w:rsidR="00C14CA2" w:rsidRDefault="00C14CA2" w:rsidP="00C14CA2">
      <w:pPr>
        <w:ind w:firstLine="397"/>
        <w:jc w:val="both"/>
        <w:rPr>
          <w:sz w:val="24"/>
          <w:szCs w:val="24"/>
        </w:rPr>
      </w:pPr>
      <w:r>
        <w:rPr>
          <w:sz w:val="24"/>
          <w:szCs w:val="24"/>
        </w:rPr>
        <w:t>Н</w:t>
      </w:r>
      <w:r w:rsidRPr="00C14CA2">
        <w:rPr>
          <w:sz w:val="24"/>
          <w:szCs w:val="24"/>
        </w:rPr>
        <w:t>е применяются</w:t>
      </w:r>
      <w:r>
        <w:rPr>
          <w:sz w:val="24"/>
          <w:szCs w:val="24"/>
        </w:rPr>
        <w:t>.</w:t>
      </w:r>
    </w:p>
    <w:p w:rsidR="00C14CA2" w:rsidRDefault="00C14CA2" w:rsidP="00C14CA2">
      <w:pPr>
        <w:ind w:firstLine="397"/>
        <w:jc w:val="both"/>
        <w:rPr>
          <w:sz w:val="24"/>
          <w:szCs w:val="24"/>
        </w:rPr>
      </w:pPr>
    </w:p>
    <w:p w:rsidR="00C14CA2" w:rsidRDefault="00C14CA2" w:rsidP="00C14CA2">
      <w:pPr>
        <w:jc w:val="both"/>
        <w:rPr>
          <w:b/>
          <w:sz w:val="24"/>
          <w:szCs w:val="24"/>
        </w:rPr>
      </w:pPr>
      <w:r w:rsidRPr="00E06FDD">
        <w:rPr>
          <w:color w:val="000000"/>
        </w:rPr>
        <w:t xml:space="preserve">     </w:t>
      </w:r>
      <w:r>
        <w:rPr>
          <w:b/>
          <w:sz w:val="24"/>
          <w:szCs w:val="24"/>
        </w:rPr>
        <w:t xml:space="preserve">     8</w:t>
      </w:r>
      <w:r w:rsidRPr="00E813BA">
        <w:rPr>
          <w:b/>
          <w:sz w:val="24"/>
          <w:szCs w:val="24"/>
        </w:rPr>
        <w:t xml:space="preserve">. </w:t>
      </w:r>
      <w:r>
        <w:rPr>
          <w:b/>
          <w:sz w:val="24"/>
          <w:szCs w:val="24"/>
        </w:rPr>
        <w:t>СРОК ВЫПОЛНЕНИЯ РАБОТ</w:t>
      </w:r>
    </w:p>
    <w:p w:rsidR="00C14CA2" w:rsidRDefault="00C14CA2" w:rsidP="00C14CA2">
      <w:pPr>
        <w:ind w:firstLine="397"/>
        <w:jc w:val="both"/>
        <w:rPr>
          <w:sz w:val="24"/>
          <w:szCs w:val="24"/>
        </w:rPr>
      </w:pPr>
      <w:r>
        <w:rPr>
          <w:sz w:val="24"/>
          <w:szCs w:val="24"/>
        </w:rPr>
        <w:t>Срок выполнения</w:t>
      </w:r>
      <w:r w:rsidRPr="00C14CA2">
        <w:rPr>
          <w:sz w:val="24"/>
          <w:szCs w:val="24"/>
        </w:rPr>
        <w:t xml:space="preserve"> </w:t>
      </w:r>
      <w:r w:rsidRPr="00E813BA">
        <w:rPr>
          <w:sz w:val="24"/>
          <w:szCs w:val="24"/>
        </w:rPr>
        <w:t xml:space="preserve">работ по устройству и пуско-наладке систем кондиционирования </w:t>
      </w:r>
      <w:r>
        <w:rPr>
          <w:sz w:val="24"/>
          <w:szCs w:val="24"/>
        </w:rPr>
        <w:t>составляет 90 (Девяносто) календарных дней.</w:t>
      </w:r>
    </w:p>
    <w:p w:rsidR="00C14CA2" w:rsidRPr="00B83F05" w:rsidRDefault="00C14CA2" w:rsidP="00B83F05">
      <w:pPr>
        <w:ind w:firstLine="397"/>
        <w:jc w:val="both"/>
        <w:rPr>
          <w:sz w:val="24"/>
          <w:szCs w:val="24"/>
        </w:rPr>
      </w:pPr>
    </w:p>
    <w:p w:rsidR="00EF5631" w:rsidRPr="00EF5631" w:rsidRDefault="00EF5631" w:rsidP="003A4340">
      <w:pPr>
        <w:tabs>
          <w:tab w:val="left" w:pos="709"/>
        </w:tabs>
        <w:jc w:val="both"/>
        <w:rPr>
          <w:sz w:val="24"/>
          <w:szCs w:val="24"/>
        </w:rPr>
      </w:pPr>
      <w:r>
        <w:rPr>
          <w:b/>
          <w:bCs/>
          <w:sz w:val="24"/>
          <w:szCs w:val="24"/>
        </w:rPr>
        <w:t xml:space="preserve">       </w:t>
      </w:r>
      <w:r w:rsidR="00C14CA2">
        <w:rPr>
          <w:b/>
          <w:bCs/>
          <w:sz w:val="24"/>
          <w:szCs w:val="24"/>
        </w:rPr>
        <w:t>9</w:t>
      </w:r>
      <w:r>
        <w:rPr>
          <w:b/>
          <w:bCs/>
          <w:sz w:val="24"/>
          <w:szCs w:val="24"/>
        </w:rPr>
        <w:t>.</w:t>
      </w:r>
      <w:r w:rsidRPr="00EF5631">
        <w:rPr>
          <w:b/>
          <w:bCs/>
          <w:sz w:val="24"/>
          <w:szCs w:val="24"/>
        </w:rPr>
        <w:t xml:space="preserve">  </w:t>
      </w:r>
      <w:r w:rsidR="00C14CA2" w:rsidRPr="00EF5631">
        <w:rPr>
          <w:b/>
          <w:bCs/>
          <w:sz w:val="24"/>
          <w:szCs w:val="24"/>
        </w:rPr>
        <w:t xml:space="preserve">ТРЕБОВАНИЯ </w:t>
      </w:r>
      <w:r w:rsidR="00C14CA2">
        <w:rPr>
          <w:b/>
          <w:bCs/>
          <w:sz w:val="24"/>
          <w:szCs w:val="24"/>
        </w:rPr>
        <w:t>К КАЧЕСТВУ ВЫПОЛНЯЕМЫХ РАБОТ</w:t>
      </w:r>
    </w:p>
    <w:p w:rsidR="00EF5631" w:rsidRPr="00EF5631" w:rsidRDefault="00EF5631" w:rsidP="003A4340">
      <w:pPr>
        <w:ind w:firstLine="113"/>
        <w:jc w:val="both"/>
        <w:rPr>
          <w:sz w:val="24"/>
          <w:szCs w:val="24"/>
        </w:rPr>
      </w:pPr>
      <w:r>
        <w:rPr>
          <w:sz w:val="24"/>
          <w:szCs w:val="24"/>
        </w:rPr>
        <w:t xml:space="preserve">  </w:t>
      </w:r>
      <w:r w:rsidRPr="00EF5631">
        <w:rPr>
          <w:sz w:val="24"/>
          <w:szCs w:val="24"/>
        </w:rPr>
        <w:t>1</w:t>
      </w:r>
      <w:r>
        <w:rPr>
          <w:sz w:val="24"/>
          <w:szCs w:val="24"/>
        </w:rPr>
        <w:t>.</w:t>
      </w:r>
      <w:r w:rsidRPr="00EF5631">
        <w:rPr>
          <w:sz w:val="24"/>
          <w:szCs w:val="24"/>
        </w:rPr>
        <w:t xml:space="preserve"> В ходе выполнения работ </w:t>
      </w:r>
      <w:r w:rsidR="003A4340" w:rsidRPr="00C616ED">
        <w:rPr>
          <w:color w:val="000000"/>
          <w:sz w:val="24"/>
          <w:szCs w:val="24"/>
        </w:rPr>
        <w:t>Подрядчик</w:t>
      </w:r>
      <w:r w:rsidRPr="00EF5631">
        <w:rPr>
          <w:sz w:val="24"/>
          <w:szCs w:val="24"/>
        </w:rPr>
        <w:t xml:space="preserve"> должен:</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выполнить установку и обвязку </w:t>
      </w:r>
      <w:r w:rsidR="007F22AE">
        <w:rPr>
          <w:sz w:val="24"/>
          <w:szCs w:val="24"/>
        </w:rPr>
        <w:t>холодильных машин</w:t>
      </w:r>
      <w:r w:rsidRPr="00EF5631">
        <w:rPr>
          <w:sz w:val="24"/>
          <w:szCs w:val="24"/>
        </w:rPr>
        <w:t>;</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произвести прокладку трубопроводов между водоохладителями и вентил-конвекторами (канальными и настенными) в каждом из тестовых помещений;</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выполнить установку и обвязку вентил-конвекторов (фанкойлов) в каждом из тестовых помещений;</w:t>
      </w:r>
    </w:p>
    <w:p w:rsidR="00EF5631" w:rsidRPr="00EF5631" w:rsidRDefault="00EF5631" w:rsidP="003A4340">
      <w:pPr>
        <w:widowControl/>
        <w:autoSpaceDE/>
        <w:autoSpaceDN/>
        <w:adjustRightInd/>
        <w:ind w:left="567"/>
        <w:jc w:val="both"/>
        <w:rPr>
          <w:sz w:val="24"/>
          <w:szCs w:val="24"/>
        </w:rPr>
      </w:pPr>
      <w:r w:rsidRPr="008B76C4">
        <w:rPr>
          <w:sz w:val="24"/>
          <w:szCs w:val="24"/>
        </w:rPr>
        <w:t>- произвести установку внутренних</w:t>
      </w:r>
      <w:r w:rsidR="00C14CA2">
        <w:rPr>
          <w:sz w:val="24"/>
          <w:szCs w:val="24"/>
        </w:rPr>
        <w:t xml:space="preserve"> и наружных блоков фреоновых сплит-систем</w:t>
      </w:r>
      <w:r w:rsidRPr="008B76C4">
        <w:rPr>
          <w:sz w:val="24"/>
          <w:szCs w:val="24"/>
        </w:rPr>
        <w:t>;</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выполнить монтаж дренажной системы в каждом тестовом помещении;</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произвести теплоизоляцию трубопроводов холодоснабжения в каждом из тестовых помещений;</w:t>
      </w:r>
    </w:p>
    <w:p w:rsidR="00EF5631" w:rsidRPr="00EF5631" w:rsidRDefault="00EF5631" w:rsidP="003A4340">
      <w:pPr>
        <w:widowControl/>
        <w:autoSpaceDE/>
        <w:autoSpaceDN/>
        <w:adjustRightInd/>
        <w:ind w:left="567"/>
        <w:jc w:val="both"/>
        <w:rPr>
          <w:sz w:val="24"/>
          <w:szCs w:val="24"/>
        </w:rPr>
      </w:pPr>
      <w:r>
        <w:rPr>
          <w:sz w:val="24"/>
          <w:szCs w:val="24"/>
        </w:rPr>
        <w:t>-</w:t>
      </w:r>
      <w:r w:rsidRPr="00EF5631">
        <w:rPr>
          <w:sz w:val="24"/>
          <w:szCs w:val="24"/>
        </w:rPr>
        <w:t xml:space="preserve"> повести манометрические испытания трубопроводов;</w:t>
      </w:r>
    </w:p>
    <w:p w:rsidR="00EF5631" w:rsidRPr="00EF5631" w:rsidRDefault="00EF5631" w:rsidP="003A4340">
      <w:pPr>
        <w:widowControl/>
        <w:autoSpaceDE/>
        <w:autoSpaceDN/>
        <w:adjustRightInd/>
        <w:ind w:left="567"/>
        <w:jc w:val="both"/>
        <w:rPr>
          <w:sz w:val="24"/>
          <w:szCs w:val="24"/>
        </w:rPr>
      </w:pPr>
      <w:r>
        <w:rPr>
          <w:sz w:val="24"/>
          <w:szCs w:val="24"/>
        </w:rPr>
        <w:t xml:space="preserve">- </w:t>
      </w:r>
      <w:r w:rsidRPr="00EF5631">
        <w:rPr>
          <w:sz w:val="24"/>
          <w:szCs w:val="24"/>
        </w:rPr>
        <w:t>выполнить маркировку трубопроводов;</w:t>
      </w:r>
    </w:p>
    <w:p w:rsidR="00EF5631" w:rsidRPr="00EF5631" w:rsidRDefault="00EF5631" w:rsidP="003A4340">
      <w:pPr>
        <w:widowControl/>
        <w:autoSpaceDE/>
        <w:autoSpaceDN/>
        <w:adjustRightInd/>
        <w:ind w:left="567"/>
        <w:jc w:val="both"/>
        <w:rPr>
          <w:sz w:val="24"/>
          <w:szCs w:val="24"/>
        </w:rPr>
      </w:pPr>
      <w:r>
        <w:rPr>
          <w:sz w:val="24"/>
          <w:szCs w:val="24"/>
        </w:rPr>
        <w:t xml:space="preserve">- </w:t>
      </w:r>
      <w:r w:rsidRPr="00EF5631">
        <w:rPr>
          <w:sz w:val="24"/>
          <w:szCs w:val="24"/>
        </w:rPr>
        <w:t>провести пуско-наладочные работы.</w:t>
      </w:r>
    </w:p>
    <w:p w:rsidR="00EF5631" w:rsidRPr="00EF5631" w:rsidRDefault="00EF5631" w:rsidP="003A4340">
      <w:pPr>
        <w:ind w:firstLine="113"/>
        <w:jc w:val="both"/>
        <w:rPr>
          <w:sz w:val="24"/>
          <w:szCs w:val="24"/>
        </w:rPr>
      </w:pPr>
      <w:r>
        <w:rPr>
          <w:sz w:val="24"/>
          <w:szCs w:val="24"/>
        </w:rPr>
        <w:t xml:space="preserve"> </w:t>
      </w:r>
      <w:r w:rsidRPr="00EF5631">
        <w:rPr>
          <w:sz w:val="24"/>
          <w:szCs w:val="24"/>
        </w:rPr>
        <w:t>2</w:t>
      </w:r>
      <w:r>
        <w:rPr>
          <w:sz w:val="24"/>
          <w:szCs w:val="24"/>
        </w:rPr>
        <w:t>.</w:t>
      </w:r>
      <w:r w:rsidRPr="00EF5631">
        <w:rPr>
          <w:sz w:val="24"/>
          <w:szCs w:val="24"/>
        </w:rPr>
        <w:t xml:space="preserve"> Все оборудование должно быть смонтированным строго согласно инструкциям завода изготовителя и </w:t>
      </w:r>
      <w:r w:rsidR="00512F04">
        <w:rPr>
          <w:sz w:val="24"/>
          <w:szCs w:val="24"/>
        </w:rPr>
        <w:t>в соответствии с проектным решением</w:t>
      </w:r>
      <w:r w:rsidRPr="00EF5631">
        <w:rPr>
          <w:sz w:val="24"/>
          <w:szCs w:val="24"/>
        </w:rPr>
        <w:t xml:space="preserve"> ПР-СП-21/10-2011-К. Водоохладители, насосы, канальные вентил-конвекторы должны крепиться к строительным конструкциям через виброопоры или вибро подвесы соответственно.</w:t>
      </w:r>
    </w:p>
    <w:p w:rsidR="00EF5631" w:rsidRPr="00EF5631" w:rsidRDefault="00EF5631" w:rsidP="003A4340">
      <w:pPr>
        <w:ind w:firstLine="113"/>
        <w:jc w:val="both"/>
        <w:rPr>
          <w:sz w:val="24"/>
          <w:szCs w:val="24"/>
        </w:rPr>
      </w:pPr>
      <w:r>
        <w:rPr>
          <w:sz w:val="24"/>
          <w:szCs w:val="24"/>
        </w:rPr>
        <w:t xml:space="preserve"> </w:t>
      </w:r>
      <w:r w:rsidRPr="00EF5631">
        <w:rPr>
          <w:sz w:val="24"/>
          <w:szCs w:val="24"/>
        </w:rPr>
        <w:t>3</w:t>
      </w:r>
      <w:r>
        <w:rPr>
          <w:sz w:val="24"/>
          <w:szCs w:val="24"/>
        </w:rPr>
        <w:t>.</w:t>
      </w:r>
      <w:r w:rsidRPr="00EF5631">
        <w:rPr>
          <w:sz w:val="24"/>
          <w:szCs w:val="24"/>
        </w:rPr>
        <w:t xml:space="preserve"> Подключение водоохладителей и насосов к трубопроводам должно быть организованно через вибровставки.</w:t>
      </w:r>
    </w:p>
    <w:p w:rsidR="00EF5631" w:rsidRPr="00EF5631" w:rsidRDefault="00EF5631" w:rsidP="003A4340">
      <w:pPr>
        <w:ind w:firstLine="113"/>
        <w:jc w:val="both"/>
        <w:rPr>
          <w:sz w:val="24"/>
          <w:szCs w:val="24"/>
        </w:rPr>
      </w:pPr>
      <w:r>
        <w:rPr>
          <w:sz w:val="24"/>
          <w:szCs w:val="24"/>
        </w:rPr>
        <w:t xml:space="preserve"> </w:t>
      </w:r>
      <w:r w:rsidRPr="00EF5631">
        <w:rPr>
          <w:sz w:val="24"/>
          <w:szCs w:val="24"/>
        </w:rPr>
        <w:t>4</w:t>
      </w:r>
      <w:r>
        <w:rPr>
          <w:sz w:val="24"/>
          <w:szCs w:val="24"/>
        </w:rPr>
        <w:t>.</w:t>
      </w:r>
      <w:r w:rsidRPr="00EF5631">
        <w:rPr>
          <w:sz w:val="24"/>
          <w:szCs w:val="24"/>
        </w:rPr>
        <w:t xml:space="preserve"> Весь стальной и армированный полипропиленовый трубопровод необходимо крепить к строительным конструкциями специальными  «холодными» хомутами заводского исполнения теплопроводностью не </w:t>
      </w:r>
      <w:r w:rsidR="002E2493">
        <w:rPr>
          <w:sz w:val="24"/>
          <w:szCs w:val="24"/>
        </w:rPr>
        <w:t>более</w:t>
      </w:r>
      <w:r w:rsidRPr="00EF5631">
        <w:rPr>
          <w:sz w:val="24"/>
          <w:szCs w:val="24"/>
        </w:rPr>
        <w:t xml:space="preserve"> проектной величины. Шаг крепления хомутов для полипропиленового трубопровода через  каждый 1 метр и дополнительно по 2 комплекта возле каждого отвода, тройника, запорно-регулируемой арматуры, непосредственно у окончания.  </w:t>
      </w:r>
    </w:p>
    <w:p w:rsidR="00EF5631" w:rsidRPr="00EF5631" w:rsidRDefault="00EF5631" w:rsidP="003A4340">
      <w:pPr>
        <w:ind w:firstLine="113"/>
        <w:jc w:val="both"/>
        <w:rPr>
          <w:sz w:val="24"/>
          <w:szCs w:val="24"/>
        </w:rPr>
      </w:pPr>
      <w:r>
        <w:rPr>
          <w:sz w:val="24"/>
          <w:szCs w:val="24"/>
        </w:rPr>
        <w:t xml:space="preserve">  </w:t>
      </w:r>
      <w:r w:rsidRPr="00EF5631">
        <w:rPr>
          <w:sz w:val="24"/>
          <w:szCs w:val="24"/>
        </w:rPr>
        <w:t>5</w:t>
      </w:r>
      <w:r>
        <w:rPr>
          <w:sz w:val="24"/>
          <w:szCs w:val="24"/>
        </w:rPr>
        <w:t>.</w:t>
      </w:r>
      <w:r w:rsidRPr="00EF5631">
        <w:rPr>
          <w:sz w:val="24"/>
          <w:szCs w:val="24"/>
        </w:rPr>
        <w:t xml:space="preserve"> Дренаж от группы вентил-конвекторов в каждом тестовом помещении №1 выполнить естественным самотеком с гидрозатвором возле каждого прибора и с разрывом струи на подсоединении к стояку. Весь дренажный трубопровод предъявлять к сдаче после проведения испытаний путем пролива 2х литров жидкости через каждый прибор. </w:t>
      </w:r>
    </w:p>
    <w:p w:rsidR="00EF5631" w:rsidRPr="00EF5631" w:rsidRDefault="00EF5631" w:rsidP="003A4340">
      <w:pPr>
        <w:ind w:firstLine="113"/>
        <w:jc w:val="both"/>
        <w:rPr>
          <w:sz w:val="24"/>
          <w:szCs w:val="24"/>
        </w:rPr>
      </w:pPr>
      <w:r>
        <w:rPr>
          <w:sz w:val="24"/>
          <w:szCs w:val="24"/>
        </w:rPr>
        <w:t xml:space="preserve">  </w:t>
      </w:r>
      <w:r w:rsidRPr="00EF5631">
        <w:rPr>
          <w:sz w:val="24"/>
          <w:szCs w:val="24"/>
        </w:rPr>
        <w:t>6</w:t>
      </w:r>
      <w:r>
        <w:rPr>
          <w:sz w:val="24"/>
          <w:szCs w:val="24"/>
        </w:rPr>
        <w:t>.</w:t>
      </w:r>
      <w:r w:rsidRPr="00EF5631">
        <w:rPr>
          <w:sz w:val="24"/>
          <w:szCs w:val="24"/>
        </w:rPr>
        <w:t xml:space="preserve"> После завершения всех сварочных работ стального и пропиленного контура необходимо провести промывку всего трубопровода минуя (организуя или используя промывочные бай-пасы) все приборы (водоохладители и вентил-конвекторы) до состояния отсутствия окалины и шлака на сетках фильтров и прозрачности промывочной жидкости.</w:t>
      </w:r>
    </w:p>
    <w:p w:rsidR="00EF5631" w:rsidRPr="00EF5631" w:rsidRDefault="00EF5631" w:rsidP="003A4340">
      <w:pPr>
        <w:ind w:firstLine="113"/>
        <w:jc w:val="both"/>
        <w:rPr>
          <w:sz w:val="24"/>
          <w:szCs w:val="24"/>
        </w:rPr>
      </w:pPr>
      <w:r>
        <w:rPr>
          <w:sz w:val="24"/>
          <w:szCs w:val="24"/>
        </w:rPr>
        <w:t xml:space="preserve">   </w:t>
      </w:r>
      <w:r w:rsidRPr="00EF5631">
        <w:rPr>
          <w:sz w:val="24"/>
          <w:szCs w:val="24"/>
        </w:rPr>
        <w:t>7</w:t>
      </w:r>
      <w:r>
        <w:rPr>
          <w:sz w:val="24"/>
          <w:szCs w:val="24"/>
        </w:rPr>
        <w:t>.</w:t>
      </w:r>
      <w:r w:rsidRPr="00EF5631">
        <w:rPr>
          <w:sz w:val="24"/>
          <w:szCs w:val="24"/>
        </w:rPr>
        <w:t xml:space="preserve"> Манометрические испытания проводить после выполнения пп.6 на промывку к п.5 данного ТЗ. Изначально провести испытания всего трубопровода через байпасы давлением в 8 (Бар) на 24 часа. После успешных испытаний трубопроводов провести манометрические испытания всей системы, включая все приборы. Величина тестируемого давления не должна превышать 1,5 кратное рабочую величину и не превышать максимальную величину теплообменников системы и запорно- регулировочной арматуры.</w:t>
      </w:r>
    </w:p>
    <w:p w:rsidR="00EF5631" w:rsidRPr="00EF5631" w:rsidRDefault="00EF5631" w:rsidP="003A4340">
      <w:pPr>
        <w:ind w:firstLine="113"/>
        <w:jc w:val="both"/>
        <w:rPr>
          <w:sz w:val="24"/>
          <w:szCs w:val="24"/>
        </w:rPr>
      </w:pPr>
      <w:r>
        <w:rPr>
          <w:sz w:val="24"/>
          <w:szCs w:val="24"/>
        </w:rPr>
        <w:t xml:space="preserve">   </w:t>
      </w:r>
      <w:r w:rsidRPr="00EF5631">
        <w:rPr>
          <w:sz w:val="24"/>
          <w:szCs w:val="24"/>
        </w:rPr>
        <w:t>8</w:t>
      </w:r>
      <w:r>
        <w:rPr>
          <w:sz w:val="24"/>
          <w:szCs w:val="24"/>
        </w:rPr>
        <w:t xml:space="preserve">. </w:t>
      </w:r>
      <w:r w:rsidRPr="00EF5631">
        <w:rPr>
          <w:sz w:val="24"/>
          <w:szCs w:val="24"/>
        </w:rPr>
        <w:t>Все трубопроводы холодоснабжения необходимо изолировать вспененным каучуком. Диаметр и толщина и тепловое сопротивление изоляционного материала должны соответствовать проектн</w:t>
      </w:r>
      <w:r w:rsidR="00512F04">
        <w:rPr>
          <w:sz w:val="24"/>
          <w:szCs w:val="24"/>
        </w:rPr>
        <w:t xml:space="preserve">ому решению ПР-СП-21/10-2011-К. </w:t>
      </w:r>
      <w:r w:rsidRPr="00EF5631">
        <w:rPr>
          <w:sz w:val="24"/>
          <w:szCs w:val="24"/>
        </w:rPr>
        <w:t>Изоляцию сварочных швов проводить только после успешной сдачи манометрических испытаний.</w:t>
      </w:r>
    </w:p>
    <w:p w:rsidR="00EF5631" w:rsidRPr="00EF5631" w:rsidRDefault="00EF5631" w:rsidP="00EF5631">
      <w:pPr>
        <w:ind w:firstLine="113"/>
        <w:rPr>
          <w:sz w:val="24"/>
          <w:szCs w:val="24"/>
        </w:rPr>
      </w:pPr>
      <w:r>
        <w:rPr>
          <w:sz w:val="24"/>
          <w:szCs w:val="24"/>
        </w:rPr>
        <w:t xml:space="preserve">   </w:t>
      </w:r>
      <w:r w:rsidRPr="00EF5631">
        <w:rPr>
          <w:sz w:val="24"/>
          <w:szCs w:val="24"/>
        </w:rPr>
        <w:t>9</w:t>
      </w:r>
      <w:r>
        <w:rPr>
          <w:sz w:val="24"/>
          <w:szCs w:val="24"/>
        </w:rPr>
        <w:t>.</w:t>
      </w:r>
      <w:r w:rsidRPr="00EF5631">
        <w:rPr>
          <w:sz w:val="24"/>
          <w:szCs w:val="24"/>
        </w:rPr>
        <w:t xml:space="preserve">  По окончании всех монтажных работ провести маркировку трубопроводов с указанием направления жидкости, обозначением нагретая или охлажденная жидкость и её </w:t>
      </w:r>
      <w:r w:rsidRPr="00EF5631">
        <w:rPr>
          <w:sz w:val="24"/>
          <w:szCs w:val="24"/>
        </w:rPr>
        <w:lastRenderedPageBreak/>
        <w:t>тип (вода или гликоль). Каждая запорно-регулируемая арматура должна быть иметь бирку с нанесенным обозначением, согласно выполненной на данном этапе исполнительной документации. Каждый агрегат (водоохладитель, вентил-конвектор, насос, пароувлажнитель) должен иметь проектную маркировку (наклейка или бирка). Все нанесенные маркировки должны быть выполнены не смываемыми чернилами или лазерной насечкой. Материал бирок - пластик.</w:t>
      </w:r>
    </w:p>
    <w:p w:rsidR="00EF5631" w:rsidRDefault="00EF5631" w:rsidP="00B83F05">
      <w:pPr>
        <w:pStyle w:val="21"/>
        <w:spacing w:before="0"/>
        <w:ind w:firstLine="284"/>
        <w:rPr>
          <w:b w:val="0"/>
        </w:rPr>
      </w:pPr>
      <w:r w:rsidRPr="00EF5631">
        <w:rPr>
          <w:b w:val="0"/>
        </w:rPr>
        <w:t>10</w:t>
      </w:r>
      <w:r>
        <w:rPr>
          <w:b w:val="0"/>
        </w:rPr>
        <w:t>.</w:t>
      </w:r>
      <w:r w:rsidRPr="00EF5631">
        <w:rPr>
          <w:b w:val="0"/>
        </w:rPr>
        <w:t xml:space="preserve"> Пуско-наладочные работы для каждого агрегата необходимо выполнять строго по заводскому регламенту. Пуско-наладочные испытания всей системы проводить в течении 72х часов безостановочной работы всех агрегатов. По завершению испытаний подписывается акт о приемки системы в эксплуатацию с передачей комплекта исполнительной документации и паспортов на все агрегаты, узлы</w:t>
      </w:r>
      <w:r>
        <w:rPr>
          <w:b w:val="0"/>
        </w:rPr>
        <w:t>.</w:t>
      </w:r>
    </w:p>
    <w:p w:rsidR="00533BA6" w:rsidRDefault="00533BA6" w:rsidP="00B83F05">
      <w:pPr>
        <w:pStyle w:val="21"/>
        <w:spacing w:before="0"/>
        <w:ind w:firstLine="284"/>
        <w:rPr>
          <w:b w:val="0"/>
        </w:rPr>
      </w:pPr>
    </w:p>
    <w:p w:rsidR="00533BA6" w:rsidRPr="00EF5631" w:rsidRDefault="00533BA6" w:rsidP="00533BA6">
      <w:pPr>
        <w:tabs>
          <w:tab w:val="left" w:pos="709"/>
        </w:tabs>
        <w:jc w:val="both"/>
        <w:rPr>
          <w:sz w:val="24"/>
          <w:szCs w:val="24"/>
        </w:rPr>
      </w:pPr>
      <w:r>
        <w:rPr>
          <w:b/>
          <w:bCs/>
          <w:sz w:val="24"/>
          <w:szCs w:val="24"/>
        </w:rPr>
        <w:t xml:space="preserve">       10.</w:t>
      </w:r>
      <w:r w:rsidRPr="00EF5631">
        <w:rPr>
          <w:b/>
          <w:bCs/>
          <w:sz w:val="24"/>
          <w:szCs w:val="24"/>
        </w:rPr>
        <w:t xml:space="preserve">  ТРЕБОВАНИЯ </w:t>
      </w:r>
      <w:r>
        <w:rPr>
          <w:b/>
          <w:bCs/>
          <w:sz w:val="24"/>
          <w:szCs w:val="24"/>
        </w:rPr>
        <w:t>К ОСОБЫМ УСЛОВИЯМ РАБОТ</w:t>
      </w:r>
    </w:p>
    <w:p w:rsidR="00533BA6" w:rsidRDefault="00533BA6" w:rsidP="00B83F05">
      <w:pPr>
        <w:pStyle w:val="21"/>
        <w:spacing w:before="0"/>
        <w:ind w:firstLine="284"/>
        <w:rPr>
          <w:b w:val="0"/>
        </w:rPr>
      </w:pPr>
      <w:r>
        <w:rPr>
          <w:b w:val="0"/>
        </w:rPr>
        <w:t>Не применяются.</w:t>
      </w:r>
    </w:p>
    <w:p w:rsidR="00533BA6" w:rsidRPr="00B83F05" w:rsidRDefault="00533BA6" w:rsidP="00B83F05">
      <w:pPr>
        <w:pStyle w:val="21"/>
        <w:spacing w:before="0"/>
        <w:ind w:firstLine="284"/>
        <w:rPr>
          <w:b w:val="0"/>
        </w:rPr>
      </w:pPr>
    </w:p>
    <w:p w:rsidR="00E7297E" w:rsidRPr="00533BA6" w:rsidRDefault="00935041" w:rsidP="00DC57FC">
      <w:pPr>
        <w:pStyle w:val="21"/>
        <w:spacing w:before="0"/>
        <w:jc w:val="left"/>
      </w:pPr>
      <w:r w:rsidRPr="00E06FDD">
        <w:rPr>
          <w:b w:val="0"/>
          <w:bCs w:val="0"/>
          <w:color w:val="000000"/>
        </w:rPr>
        <w:t xml:space="preserve">     </w:t>
      </w:r>
      <w:r w:rsidR="000E5096" w:rsidRPr="000E5096">
        <w:rPr>
          <w:b w:val="0"/>
          <w:bCs w:val="0"/>
          <w:color w:val="000000"/>
        </w:rPr>
        <w:t xml:space="preserve"> </w:t>
      </w:r>
      <w:r w:rsidR="00C9130C">
        <w:rPr>
          <w:b w:val="0"/>
          <w:bCs w:val="0"/>
          <w:color w:val="000000"/>
        </w:rPr>
        <w:t xml:space="preserve"> </w:t>
      </w:r>
      <w:r w:rsidRPr="00B15DC4">
        <w:rPr>
          <w:b w:val="0"/>
          <w:bCs w:val="0"/>
          <w:color w:val="000000"/>
        </w:rPr>
        <w:t xml:space="preserve"> </w:t>
      </w:r>
      <w:r w:rsidR="00533BA6">
        <w:rPr>
          <w:color w:val="000000"/>
        </w:rPr>
        <w:t>11</w:t>
      </w:r>
      <w:r w:rsidR="00E7297E" w:rsidRPr="00E06FDD">
        <w:rPr>
          <w:color w:val="000000"/>
        </w:rPr>
        <w:t xml:space="preserve">. </w:t>
      </w:r>
      <w:r w:rsidR="00533BA6" w:rsidRPr="00533BA6">
        <w:t>ТРЕБОВАНИЯ К СРОКУ И ОБЪЕМУ ПРЕДОСТАВЛЕНИЯ ГАРАНТИЙ</w:t>
      </w:r>
    </w:p>
    <w:p w:rsidR="00E11B69" w:rsidRPr="00E11B69" w:rsidRDefault="000E5096" w:rsidP="00DC57FC">
      <w:pPr>
        <w:pStyle w:val="ad"/>
        <w:ind w:firstLine="0"/>
        <w:jc w:val="left"/>
        <w:rPr>
          <w:color w:val="000000"/>
        </w:rPr>
      </w:pPr>
      <w:r>
        <w:rPr>
          <w:color w:val="000000"/>
        </w:rPr>
        <w:t xml:space="preserve">     </w:t>
      </w:r>
      <w:r w:rsidRPr="000E5096">
        <w:rPr>
          <w:color w:val="000000"/>
        </w:rPr>
        <w:t xml:space="preserve"> </w:t>
      </w:r>
      <w:r>
        <w:rPr>
          <w:color w:val="000000"/>
        </w:rPr>
        <w:t xml:space="preserve"> </w:t>
      </w:r>
      <w:r w:rsidR="00C9130C">
        <w:rPr>
          <w:color w:val="000000"/>
        </w:rPr>
        <w:t xml:space="preserve"> </w:t>
      </w:r>
      <w:r w:rsidR="00E7297E" w:rsidRPr="00E06FDD">
        <w:rPr>
          <w:color w:val="000000"/>
        </w:rPr>
        <w:t xml:space="preserve">1. Гарантии качества должны распространяться на результат </w:t>
      </w:r>
      <w:r w:rsidR="00515BEC">
        <w:rPr>
          <w:color w:val="000000"/>
        </w:rPr>
        <w:t>Р</w:t>
      </w:r>
      <w:r w:rsidR="00E7297E" w:rsidRPr="00E06FDD">
        <w:rPr>
          <w:color w:val="000000"/>
        </w:rPr>
        <w:t>абот в целом и на все его  конструктивные элементы.</w:t>
      </w:r>
    </w:p>
    <w:p w:rsidR="00E7297E" w:rsidRPr="00B15DC4" w:rsidRDefault="00092C1E" w:rsidP="00E11B69">
      <w:pPr>
        <w:pStyle w:val="ad"/>
        <w:ind w:firstLine="0"/>
        <w:rPr>
          <w:color w:val="000000"/>
        </w:rPr>
      </w:pPr>
      <w:r>
        <w:rPr>
          <w:color w:val="000000"/>
        </w:rPr>
        <w:t xml:space="preserve">       </w:t>
      </w:r>
      <w:r w:rsidR="00E7297E" w:rsidRPr="00E06FDD">
        <w:rPr>
          <w:color w:val="000000"/>
        </w:rPr>
        <w:t xml:space="preserve">2. Гарантийный срок на результат </w:t>
      </w:r>
      <w:r w:rsidR="00515BEC">
        <w:rPr>
          <w:color w:val="000000"/>
        </w:rPr>
        <w:t>Р</w:t>
      </w:r>
      <w:r w:rsidR="00E7297E" w:rsidRPr="00E06FDD">
        <w:rPr>
          <w:color w:val="000000"/>
        </w:rPr>
        <w:t xml:space="preserve">абот должен составлять не менее </w:t>
      </w:r>
      <w:r w:rsidR="006700A9">
        <w:rPr>
          <w:color w:val="000000"/>
        </w:rPr>
        <w:t>24</w:t>
      </w:r>
      <w:r w:rsidR="00E7297E" w:rsidRPr="00E06FDD">
        <w:rPr>
          <w:color w:val="000000"/>
        </w:rPr>
        <w:t xml:space="preserve"> месяцев с момента подписания Сторонами соответствующего Акта </w:t>
      </w:r>
      <w:r w:rsidR="00770A08">
        <w:rPr>
          <w:color w:val="000000"/>
        </w:rPr>
        <w:t>сдачи-</w:t>
      </w:r>
      <w:r w:rsidR="00E7297E" w:rsidRPr="00E06FDD">
        <w:rPr>
          <w:color w:val="000000"/>
        </w:rPr>
        <w:t xml:space="preserve">приемки </w:t>
      </w:r>
      <w:r w:rsidR="00770A08">
        <w:rPr>
          <w:color w:val="000000"/>
        </w:rPr>
        <w:t>выполненных</w:t>
      </w:r>
      <w:r w:rsidR="00E7297E" w:rsidRPr="00E06FDD">
        <w:rPr>
          <w:color w:val="000000"/>
        </w:rPr>
        <w:t xml:space="preserve"> работ.</w:t>
      </w:r>
    </w:p>
    <w:p w:rsidR="00E7297E" w:rsidRPr="00E06FDD" w:rsidRDefault="00C9130C" w:rsidP="00E11B69">
      <w:pPr>
        <w:pStyle w:val="ad"/>
        <w:ind w:firstLine="0"/>
        <w:rPr>
          <w:color w:val="000000"/>
        </w:rPr>
      </w:pPr>
      <w:r>
        <w:rPr>
          <w:color w:val="000000"/>
        </w:rPr>
        <w:t xml:space="preserve">      </w:t>
      </w:r>
      <w:r w:rsidR="00DC57FC" w:rsidRPr="00DC57FC">
        <w:rPr>
          <w:color w:val="000000"/>
        </w:rPr>
        <w:t xml:space="preserve"> </w:t>
      </w:r>
      <w:r w:rsidR="00A975FD" w:rsidRPr="00A975FD">
        <w:rPr>
          <w:color w:val="000000"/>
        </w:rPr>
        <w:t>3</w:t>
      </w:r>
      <w:r w:rsidR="00E7297E" w:rsidRPr="00E06FDD">
        <w:rPr>
          <w:color w:val="000000"/>
        </w:rPr>
        <w:t>. Если в период гарантийной эксплуатации результатов работ обнаружатся дефекты</w:t>
      </w:r>
      <w:r w:rsidR="003C5A26">
        <w:rPr>
          <w:color w:val="000000"/>
        </w:rPr>
        <w:t>, возникшие по вине Подрядчика</w:t>
      </w:r>
      <w:r w:rsidR="00E7297E" w:rsidRPr="00E06FDD">
        <w:rPr>
          <w:color w:val="000000"/>
        </w:rPr>
        <w:t xml:space="preserve">, то </w:t>
      </w:r>
      <w:r w:rsidR="00C616ED">
        <w:rPr>
          <w:color w:val="000000"/>
        </w:rPr>
        <w:t>Подрядчик</w:t>
      </w:r>
      <w:r w:rsidR="00E7297E" w:rsidRPr="00E06FDD">
        <w:rPr>
          <w:color w:val="000000"/>
        </w:rPr>
        <w:t xml:space="preserve"> обязан их устранить за свой счет и в согласованные с Заказчиком сроки. Для составления двухстороннего Акта, фиксирующего дефекты, согласования порядка и сроков их устранения, </w:t>
      </w:r>
      <w:r w:rsidR="00C616ED">
        <w:rPr>
          <w:color w:val="000000"/>
        </w:rPr>
        <w:t>Подрядчик</w:t>
      </w:r>
      <w:r w:rsidR="00E7297E" w:rsidRPr="00E06FDD">
        <w:rPr>
          <w:color w:val="000000"/>
        </w:rPr>
        <w:t xml:space="preserve"> обязан направить своего представителя не позднее 5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5215A5" w:rsidRDefault="00DC57FC" w:rsidP="00B83F05">
      <w:pPr>
        <w:pStyle w:val="ad"/>
        <w:ind w:firstLine="0"/>
        <w:rPr>
          <w:color w:val="000000"/>
        </w:rPr>
      </w:pPr>
      <w:r w:rsidRPr="00DC57FC">
        <w:rPr>
          <w:color w:val="000000"/>
        </w:rPr>
        <w:t xml:space="preserve">      </w:t>
      </w:r>
      <w:r w:rsidR="009D7D0C" w:rsidRPr="00AB7602">
        <w:rPr>
          <w:color w:val="000000"/>
        </w:rPr>
        <w:t xml:space="preserve">   </w:t>
      </w:r>
      <w:r w:rsidR="00A975FD" w:rsidRPr="00A975FD">
        <w:rPr>
          <w:color w:val="000000"/>
        </w:rPr>
        <w:t>4</w:t>
      </w:r>
      <w:r w:rsidR="00E7297E" w:rsidRPr="00E06FDD">
        <w:rPr>
          <w:color w:val="000000"/>
        </w:rPr>
        <w:t xml:space="preserve">. При отказе </w:t>
      </w:r>
      <w:r w:rsidR="00C616ED">
        <w:rPr>
          <w:color w:val="000000"/>
        </w:rPr>
        <w:t>Подрядчика</w:t>
      </w:r>
      <w:r w:rsidR="00E7297E" w:rsidRPr="00E06FDD">
        <w:rPr>
          <w:color w:val="000000"/>
        </w:rPr>
        <w:t xml:space="preserve"> от составления или подписания Акта обнаруженных дефектов Заказчик составляет односторонний Акт обнаруженных дефектов на основе квалифицированной экспертизы, привлекаемой им за свой счет. При этом </w:t>
      </w:r>
      <w:r w:rsidR="00C616ED">
        <w:rPr>
          <w:color w:val="000000"/>
        </w:rPr>
        <w:t>Подрядчик</w:t>
      </w:r>
      <w:r w:rsidR="00C616ED" w:rsidRPr="00E06FDD">
        <w:rPr>
          <w:color w:val="000000"/>
        </w:rPr>
        <w:t xml:space="preserve"> </w:t>
      </w:r>
      <w:r w:rsidR="00E7297E" w:rsidRPr="00E06FDD">
        <w:rPr>
          <w:color w:val="000000"/>
        </w:rPr>
        <w:t>обязан устранить дефекты за свой счет.</w:t>
      </w:r>
    </w:p>
    <w:p w:rsidR="00A73E23" w:rsidRDefault="00A73E23" w:rsidP="00B83F05">
      <w:pPr>
        <w:pStyle w:val="ad"/>
        <w:ind w:firstLine="0"/>
        <w:rPr>
          <w:color w:val="000000"/>
        </w:rPr>
      </w:pPr>
    </w:p>
    <w:p w:rsidR="00A73E23" w:rsidRDefault="00A73E23" w:rsidP="00B83F05">
      <w:pPr>
        <w:pStyle w:val="ad"/>
        <w:ind w:firstLine="0"/>
        <w:rPr>
          <w:b/>
        </w:rPr>
      </w:pPr>
      <w:r w:rsidRPr="00A73E23">
        <w:rPr>
          <w:b/>
          <w:color w:val="000000"/>
        </w:rPr>
        <w:t>1</w:t>
      </w:r>
      <w:r>
        <w:rPr>
          <w:b/>
          <w:color w:val="000000"/>
        </w:rPr>
        <w:t>2</w:t>
      </w:r>
      <w:r w:rsidRPr="00A73E23">
        <w:rPr>
          <w:b/>
          <w:color w:val="000000"/>
        </w:rPr>
        <w:t xml:space="preserve">. </w:t>
      </w:r>
      <w:r w:rsidRPr="00A73E23">
        <w:rPr>
          <w:b/>
        </w:rPr>
        <w:t xml:space="preserve">ТРЕБОВАНИЯ К </w:t>
      </w:r>
      <w:r>
        <w:rPr>
          <w:b/>
        </w:rPr>
        <w:t>БЕЗОПАСНОСТИ ВЫПОЛНЯЕМЫХ РАБОТ</w:t>
      </w:r>
    </w:p>
    <w:p w:rsidR="00A73E23" w:rsidRDefault="00A73E23" w:rsidP="00A73E23">
      <w:pPr>
        <w:pStyle w:val="ad"/>
        <w:ind w:firstLine="567"/>
        <w:rPr>
          <w:color w:val="000000"/>
        </w:rPr>
      </w:pPr>
      <w:r w:rsidRPr="00A73E23">
        <w:rPr>
          <w:color w:val="000000"/>
        </w:rPr>
        <w:t>При производстве работ Подрядчик должен руководствоваться</w:t>
      </w:r>
      <w:r>
        <w:rPr>
          <w:color w:val="000000"/>
        </w:rPr>
        <w:t xml:space="preserve"> следующими нормативным документами:</w:t>
      </w:r>
    </w:p>
    <w:p w:rsidR="00A73E23" w:rsidRDefault="00A73E23" w:rsidP="00A73E23">
      <w:pPr>
        <w:pStyle w:val="ad"/>
        <w:ind w:firstLine="567"/>
        <w:rPr>
          <w:color w:val="000000"/>
        </w:rPr>
      </w:pPr>
      <w:r w:rsidRPr="00A73E23">
        <w:rPr>
          <w:color w:val="000000"/>
        </w:rPr>
        <w:t>С</w:t>
      </w:r>
      <w:r>
        <w:rPr>
          <w:color w:val="000000"/>
        </w:rPr>
        <w:t>НиП</w:t>
      </w:r>
      <w:r w:rsidRPr="00A73E23">
        <w:rPr>
          <w:color w:val="000000"/>
        </w:rPr>
        <w:t xml:space="preserve"> 12-03-2001 </w:t>
      </w:r>
      <w:r w:rsidR="004462B8">
        <w:rPr>
          <w:color w:val="000000"/>
        </w:rPr>
        <w:t>«</w:t>
      </w:r>
      <w:r>
        <w:rPr>
          <w:color w:val="000000"/>
        </w:rPr>
        <w:t>Б</w:t>
      </w:r>
      <w:r w:rsidRPr="00A73E23">
        <w:rPr>
          <w:color w:val="000000"/>
        </w:rPr>
        <w:t xml:space="preserve">езопасность труда в строительстве. </w:t>
      </w:r>
      <w:r>
        <w:rPr>
          <w:color w:val="000000"/>
        </w:rPr>
        <w:t>Ч</w:t>
      </w:r>
      <w:r w:rsidRPr="00A73E23">
        <w:rPr>
          <w:color w:val="000000"/>
        </w:rPr>
        <w:t xml:space="preserve">асть 1. </w:t>
      </w:r>
      <w:r>
        <w:rPr>
          <w:color w:val="000000"/>
        </w:rPr>
        <w:t>О</w:t>
      </w:r>
      <w:r w:rsidRPr="00A73E23">
        <w:rPr>
          <w:color w:val="000000"/>
        </w:rPr>
        <w:t>бщие требования</w:t>
      </w:r>
      <w:r w:rsidR="004462B8">
        <w:rPr>
          <w:color w:val="000000"/>
        </w:rPr>
        <w:t>»</w:t>
      </w:r>
      <w:r>
        <w:rPr>
          <w:color w:val="000000"/>
        </w:rPr>
        <w:t>;</w:t>
      </w:r>
    </w:p>
    <w:p w:rsidR="00A73E23" w:rsidRDefault="00A73E23" w:rsidP="00A73E23">
      <w:pPr>
        <w:pStyle w:val="ad"/>
        <w:ind w:firstLine="567"/>
        <w:rPr>
          <w:color w:val="000000"/>
        </w:rPr>
      </w:pPr>
      <w:r w:rsidRPr="00A73E23">
        <w:rPr>
          <w:color w:val="000000"/>
        </w:rPr>
        <w:t>С</w:t>
      </w:r>
      <w:r>
        <w:rPr>
          <w:color w:val="000000"/>
        </w:rPr>
        <w:t>НиП</w:t>
      </w:r>
      <w:r w:rsidRPr="00A73E23">
        <w:rPr>
          <w:color w:val="000000"/>
        </w:rPr>
        <w:t xml:space="preserve"> 12-03-2001 </w:t>
      </w:r>
      <w:r w:rsidR="004462B8">
        <w:rPr>
          <w:color w:val="000000"/>
        </w:rPr>
        <w:t>«</w:t>
      </w:r>
      <w:r>
        <w:rPr>
          <w:color w:val="000000"/>
        </w:rPr>
        <w:t>Б</w:t>
      </w:r>
      <w:r w:rsidRPr="00A73E23">
        <w:rPr>
          <w:color w:val="000000"/>
        </w:rPr>
        <w:t>езопасность труда в строительстве. Часть 2. Строительное производство</w:t>
      </w:r>
      <w:r w:rsidR="004462B8">
        <w:rPr>
          <w:color w:val="000000"/>
        </w:rPr>
        <w:t>»</w:t>
      </w:r>
      <w:r>
        <w:rPr>
          <w:color w:val="000000"/>
        </w:rPr>
        <w:t>.</w:t>
      </w:r>
    </w:p>
    <w:p w:rsidR="00A73E23" w:rsidRPr="00A73E23" w:rsidRDefault="00A73E23" w:rsidP="00A73E23">
      <w:pPr>
        <w:pStyle w:val="ad"/>
        <w:ind w:firstLine="567"/>
        <w:rPr>
          <w:color w:val="000000"/>
        </w:rPr>
      </w:pPr>
      <w:r>
        <w:rPr>
          <w:color w:val="000000"/>
        </w:rPr>
        <w:t>При производстве работ Подрядчик</w:t>
      </w:r>
      <w:r w:rsidR="00B430F1">
        <w:rPr>
          <w:color w:val="000000"/>
        </w:rPr>
        <w:t xml:space="preserve"> отвечает за действия своих сотрудников</w:t>
      </w:r>
      <w:r w:rsidR="00B6678F">
        <w:rPr>
          <w:color w:val="000000"/>
        </w:rPr>
        <w:t xml:space="preserve"> в соответствии с законодательством РФ.</w:t>
      </w:r>
    </w:p>
    <w:p w:rsidR="00A73E23" w:rsidRDefault="00A73E23" w:rsidP="00B83F05">
      <w:pPr>
        <w:pStyle w:val="ad"/>
        <w:ind w:firstLine="0"/>
        <w:rPr>
          <w:b/>
        </w:rPr>
      </w:pPr>
    </w:p>
    <w:p w:rsidR="00B6678F" w:rsidRDefault="00B6678F" w:rsidP="00B6678F">
      <w:pPr>
        <w:pStyle w:val="ad"/>
        <w:ind w:firstLine="0"/>
        <w:rPr>
          <w:b/>
        </w:rPr>
      </w:pPr>
      <w:r w:rsidRPr="00A73E23">
        <w:rPr>
          <w:b/>
          <w:color w:val="000000"/>
        </w:rPr>
        <w:t>1</w:t>
      </w:r>
      <w:r>
        <w:rPr>
          <w:b/>
          <w:color w:val="000000"/>
        </w:rPr>
        <w:t>3</w:t>
      </w:r>
      <w:r w:rsidRPr="00A73E23">
        <w:rPr>
          <w:b/>
          <w:color w:val="000000"/>
        </w:rPr>
        <w:t xml:space="preserve">. </w:t>
      </w:r>
      <w:r w:rsidRPr="00A73E23">
        <w:rPr>
          <w:b/>
        </w:rPr>
        <w:t xml:space="preserve">ТРЕБОВАНИЯ К </w:t>
      </w:r>
      <w:r>
        <w:rPr>
          <w:b/>
        </w:rPr>
        <w:t>РЕЗУЛЬТАТАМ РАБОТ И ПОРЯДКУ ПРИЕМКИ</w:t>
      </w:r>
    </w:p>
    <w:p w:rsidR="00B6678F" w:rsidRPr="00E06FDD" w:rsidRDefault="00B6678F" w:rsidP="00B6678F">
      <w:pPr>
        <w:shd w:val="clear" w:color="auto" w:fill="FFFFFF"/>
        <w:rPr>
          <w:sz w:val="24"/>
          <w:szCs w:val="24"/>
          <w:lang w:eastAsia="ar-SA"/>
        </w:rPr>
      </w:pPr>
      <w:r>
        <w:rPr>
          <w:bCs/>
          <w:spacing w:val="-4"/>
          <w:sz w:val="24"/>
          <w:szCs w:val="24"/>
          <w:lang w:eastAsia="ar-SA"/>
        </w:rPr>
        <w:t xml:space="preserve">          </w:t>
      </w:r>
      <w:r w:rsidRPr="00E06FDD">
        <w:rPr>
          <w:bCs/>
          <w:spacing w:val="-4"/>
          <w:sz w:val="24"/>
          <w:szCs w:val="24"/>
          <w:lang w:eastAsia="ar-SA"/>
        </w:rPr>
        <w:t xml:space="preserve">1. </w:t>
      </w:r>
      <w:r w:rsidRPr="00E06FDD">
        <w:rPr>
          <w:bCs/>
          <w:spacing w:val="2"/>
          <w:sz w:val="24"/>
          <w:szCs w:val="24"/>
          <w:lang w:eastAsia="ar-SA"/>
        </w:rPr>
        <w:t>Скрытые Работы:</w:t>
      </w:r>
    </w:p>
    <w:p w:rsidR="00B6678F" w:rsidRPr="00E06FDD" w:rsidRDefault="00B6678F" w:rsidP="00B6678F">
      <w:pPr>
        <w:shd w:val="clear" w:color="auto" w:fill="FFFFFF"/>
        <w:tabs>
          <w:tab w:val="left" w:pos="0"/>
        </w:tabs>
        <w:jc w:val="both"/>
        <w:rPr>
          <w:bCs/>
          <w:spacing w:val="1"/>
          <w:sz w:val="24"/>
          <w:szCs w:val="24"/>
          <w:lang w:eastAsia="ar-SA"/>
        </w:rPr>
      </w:pPr>
      <w:r w:rsidRPr="00E06FDD">
        <w:rPr>
          <w:bCs/>
          <w:spacing w:val="-4"/>
          <w:sz w:val="24"/>
          <w:szCs w:val="24"/>
          <w:lang w:eastAsia="ar-SA"/>
        </w:rPr>
        <w:t xml:space="preserve"> </w:t>
      </w:r>
      <w:r w:rsidRPr="00D1007B">
        <w:rPr>
          <w:bCs/>
          <w:spacing w:val="-4"/>
          <w:sz w:val="24"/>
          <w:szCs w:val="24"/>
          <w:lang w:eastAsia="ar-SA"/>
        </w:rPr>
        <w:t xml:space="preserve">         -</w:t>
      </w:r>
      <w:r w:rsidRPr="00E06FDD">
        <w:rPr>
          <w:bCs/>
          <w:spacing w:val="7"/>
          <w:sz w:val="24"/>
          <w:szCs w:val="24"/>
          <w:lang w:eastAsia="ar-SA"/>
        </w:rPr>
        <w:t xml:space="preserve"> </w:t>
      </w:r>
      <w:r>
        <w:rPr>
          <w:bCs/>
          <w:spacing w:val="7"/>
          <w:sz w:val="24"/>
          <w:szCs w:val="24"/>
          <w:lang w:eastAsia="ar-SA"/>
        </w:rPr>
        <w:t>п</w:t>
      </w:r>
      <w:r w:rsidRPr="00E06FDD">
        <w:rPr>
          <w:bCs/>
          <w:spacing w:val="1"/>
          <w:sz w:val="24"/>
          <w:szCs w:val="24"/>
          <w:lang w:eastAsia="ar-SA"/>
        </w:rPr>
        <w:t>о всем видам Работ, подлежащих закрытию, оформляются акты Скрытых Работ, согласно Нормативным документам. Акты Скрытых Работ составляются в двух экземплярах</w:t>
      </w:r>
      <w:r w:rsidRPr="00E06FDD">
        <w:rPr>
          <w:bCs/>
          <w:spacing w:val="7"/>
          <w:sz w:val="24"/>
          <w:szCs w:val="24"/>
          <w:lang w:eastAsia="ar-SA"/>
        </w:rPr>
        <w:t xml:space="preserve"> и </w:t>
      </w:r>
      <w:r w:rsidRPr="00E06FDD">
        <w:rPr>
          <w:bCs/>
          <w:spacing w:val="1"/>
          <w:sz w:val="24"/>
          <w:szCs w:val="24"/>
          <w:lang w:eastAsia="ar-SA"/>
        </w:rPr>
        <w:t xml:space="preserve">подписываются уполномоченными представителями </w:t>
      </w:r>
      <w:r>
        <w:rPr>
          <w:bCs/>
          <w:spacing w:val="1"/>
          <w:sz w:val="24"/>
          <w:szCs w:val="24"/>
          <w:lang w:eastAsia="ar-SA"/>
        </w:rPr>
        <w:t>Сторон и проектной организацией;</w:t>
      </w:r>
    </w:p>
    <w:p w:rsidR="00B6678F" w:rsidRPr="00E06FDD" w:rsidRDefault="00B6678F" w:rsidP="00B6678F">
      <w:pPr>
        <w:shd w:val="clear" w:color="auto" w:fill="FFFFFF"/>
        <w:tabs>
          <w:tab w:val="left" w:pos="0"/>
        </w:tabs>
        <w:jc w:val="both"/>
        <w:rPr>
          <w:bCs/>
          <w:spacing w:val="-1"/>
          <w:sz w:val="24"/>
          <w:szCs w:val="24"/>
          <w:lang w:eastAsia="ar-SA"/>
        </w:rPr>
      </w:pPr>
      <w:r w:rsidRPr="00D1007B">
        <w:rPr>
          <w:bCs/>
          <w:spacing w:val="-4"/>
          <w:sz w:val="24"/>
          <w:szCs w:val="24"/>
          <w:lang w:eastAsia="ar-SA"/>
        </w:rPr>
        <w:t xml:space="preserve">        </w:t>
      </w:r>
      <w:r>
        <w:rPr>
          <w:bCs/>
          <w:spacing w:val="-4"/>
          <w:sz w:val="24"/>
          <w:szCs w:val="24"/>
          <w:lang w:eastAsia="ar-SA"/>
        </w:rPr>
        <w:t xml:space="preserve"> </w:t>
      </w:r>
      <w:r w:rsidRPr="00E06FDD">
        <w:rPr>
          <w:bCs/>
          <w:spacing w:val="-4"/>
          <w:sz w:val="24"/>
          <w:szCs w:val="24"/>
          <w:lang w:eastAsia="ar-SA"/>
        </w:rPr>
        <w:t>-</w:t>
      </w:r>
      <w:r w:rsidRPr="00E06FDD">
        <w:rPr>
          <w:bCs/>
          <w:spacing w:val="1"/>
          <w:sz w:val="24"/>
          <w:szCs w:val="24"/>
          <w:lang w:eastAsia="ar-SA"/>
        </w:rPr>
        <w:t xml:space="preserve"> </w:t>
      </w:r>
      <w:r w:rsidRPr="00C616ED">
        <w:rPr>
          <w:color w:val="000000"/>
          <w:sz w:val="24"/>
          <w:szCs w:val="24"/>
        </w:rPr>
        <w:t>Подрядчик</w:t>
      </w:r>
      <w:r w:rsidRPr="00E06FDD">
        <w:rPr>
          <w:bCs/>
          <w:spacing w:val="6"/>
          <w:sz w:val="24"/>
          <w:szCs w:val="24"/>
          <w:lang w:eastAsia="ar-SA"/>
        </w:rPr>
        <w:t xml:space="preserve"> письменно сообщает Заказчику о необходимости проведения </w:t>
      </w:r>
      <w:r w:rsidRPr="00E06FDD">
        <w:rPr>
          <w:bCs/>
          <w:spacing w:val="1"/>
          <w:sz w:val="24"/>
          <w:szCs w:val="24"/>
          <w:lang w:eastAsia="ar-SA"/>
        </w:rPr>
        <w:t>приемки Скрытых Работ не позднее, чем за 72 часа до начала проведения этой приемки</w:t>
      </w:r>
      <w:r>
        <w:rPr>
          <w:bCs/>
          <w:spacing w:val="1"/>
          <w:sz w:val="24"/>
          <w:szCs w:val="24"/>
          <w:lang w:eastAsia="ar-SA"/>
        </w:rPr>
        <w:t>;</w:t>
      </w:r>
    </w:p>
    <w:p w:rsidR="00B6678F" w:rsidRPr="00E06FDD" w:rsidRDefault="00B6678F" w:rsidP="00B6678F">
      <w:pPr>
        <w:shd w:val="clear" w:color="auto" w:fill="FFFFFF"/>
        <w:tabs>
          <w:tab w:val="left" w:pos="0"/>
        </w:tabs>
        <w:jc w:val="both"/>
        <w:rPr>
          <w:bCs/>
          <w:spacing w:val="-1"/>
          <w:sz w:val="24"/>
          <w:szCs w:val="24"/>
          <w:lang w:eastAsia="ar-SA"/>
        </w:rPr>
      </w:pPr>
      <w:r w:rsidRPr="00D1007B">
        <w:rPr>
          <w:bCs/>
          <w:spacing w:val="-4"/>
          <w:sz w:val="24"/>
          <w:szCs w:val="24"/>
          <w:lang w:eastAsia="ar-SA"/>
        </w:rPr>
        <w:t xml:space="preserve">        </w:t>
      </w:r>
      <w:r>
        <w:rPr>
          <w:bCs/>
          <w:spacing w:val="-4"/>
          <w:sz w:val="24"/>
          <w:szCs w:val="24"/>
          <w:lang w:eastAsia="ar-SA"/>
        </w:rPr>
        <w:t xml:space="preserve"> </w:t>
      </w:r>
      <w:r w:rsidRPr="00E06FDD">
        <w:rPr>
          <w:bCs/>
          <w:spacing w:val="-4"/>
          <w:sz w:val="24"/>
          <w:szCs w:val="24"/>
          <w:lang w:eastAsia="ar-SA"/>
        </w:rPr>
        <w:t>-</w:t>
      </w:r>
      <w:r w:rsidRPr="00E06FDD">
        <w:rPr>
          <w:bCs/>
          <w:spacing w:val="10"/>
          <w:sz w:val="24"/>
          <w:szCs w:val="24"/>
          <w:lang w:eastAsia="ar-SA"/>
        </w:rPr>
        <w:t xml:space="preserve"> </w:t>
      </w:r>
      <w:r>
        <w:rPr>
          <w:bCs/>
          <w:spacing w:val="4"/>
          <w:sz w:val="24"/>
          <w:szCs w:val="24"/>
          <w:lang w:eastAsia="ar-SA"/>
        </w:rPr>
        <w:t>е</w:t>
      </w:r>
      <w:r w:rsidRPr="00E06FDD">
        <w:rPr>
          <w:bCs/>
          <w:spacing w:val="4"/>
          <w:sz w:val="24"/>
          <w:szCs w:val="24"/>
          <w:lang w:eastAsia="ar-SA"/>
        </w:rPr>
        <w:t xml:space="preserve">сли представитель Заказчика не явится на приемку Скрытых Работ, то </w:t>
      </w:r>
      <w:r w:rsidRPr="00901436">
        <w:rPr>
          <w:color w:val="000000"/>
          <w:sz w:val="24"/>
          <w:szCs w:val="24"/>
        </w:rPr>
        <w:t>Подрядчик</w:t>
      </w:r>
      <w:r w:rsidRPr="00901436">
        <w:rPr>
          <w:bCs/>
          <w:spacing w:val="4"/>
          <w:sz w:val="24"/>
          <w:szCs w:val="24"/>
          <w:lang w:eastAsia="ar-SA"/>
        </w:rPr>
        <w:t xml:space="preserve"> </w:t>
      </w:r>
      <w:r w:rsidRPr="00E06FDD">
        <w:rPr>
          <w:bCs/>
          <w:spacing w:val="4"/>
          <w:sz w:val="24"/>
          <w:szCs w:val="24"/>
          <w:lang w:eastAsia="ar-SA"/>
        </w:rPr>
        <w:t xml:space="preserve">составляет односторонний акт и считает данные Работы принятыми, но при </w:t>
      </w:r>
      <w:r w:rsidRPr="00E06FDD">
        <w:rPr>
          <w:bCs/>
          <w:spacing w:val="5"/>
          <w:sz w:val="24"/>
          <w:szCs w:val="24"/>
          <w:lang w:eastAsia="ar-SA"/>
        </w:rPr>
        <w:t xml:space="preserve">этом, ответственность за качество выполненных Работ и их объемы, указанных в акте, не </w:t>
      </w:r>
      <w:r w:rsidRPr="00E06FDD">
        <w:rPr>
          <w:bCs/>
          <w:spacing w:val="2"/>
          <w:sz w:val="24"/>
          <w:szCs w:val="24"/>
          <w:lang w:eastAsia="ar-SA"/>
        </w:rPr>
        <w:t xml:space="preserve">снимается с </w:t>
      </w:r>
      <w:r w:rsidRPr="00901436">
        <w:rPr>
          <w:color w:val="000000"/>
          <w:sz w:val="24"/>
          <w:szCs w:val="24"/>
        </w:rPr>
        <w:t>Подрядчика</w:t>
      </w:r>
      <w:r>
        <w:rPr>
          <w:color w:val="000000"/>
          <w:sz w:val="24"/>
          <w:szCs w:val="24"/>
        </w:rPr>
        <w:t>;</w:t>
      </w:r>
    </w:p>
    <w:p w:rsidR="00B6678F" w:rsidRPr="00E06FDD" w:rsidRDefault="00B6678F" w:rsidP="00B6678F">
      <w:pPr>
        <w:shd w:val="clear" w:color="auto" w:fill="FFFFFF"/>
        <w:tabs>
          <w:tab w:val="left" w:pos="0"/>
        </w:tabs>
        <w:jc w:val="both"/>
        <w:rPr>
          <w:bCs/>
          <w:spacing w:val="5"/>
          <w:sz w:val="24"/>
          <w:szCs w:val="24"/>
          <w:lang w:eastAsia="ar-SA"/>
        </w:rPr>
      </w:pPr>
      <w:r>
        <w:rPr>
          <w:bCs/>
          <w:spacing w:val="-4"/>
          <w:sz w:val="24"/>
          <w:szCs w:val="24"/>
          <w:lang w:eastAsia="ar-SA"/>
        </w:rPr>
        <w:lastRenderedPageBreak/>
        <w:t xml:space="preserve">        </w:t>
      </w:r>
      <w:r w:rsidRPr="00E06FDD">
        <w:rPr>
          <w:bCs/>
          <w:spacing w:val="-4"/>
          <w:sz w:val="24"/>
          <w:szCs w:val="24"/>
          <w:lang w:eastAsia="ar-SA"/>
        </w:rPr>
        <w:t>-</w:t>
      </w:r>
      <w:r w:rsidRPr="00E06FDD">
        <w:rPr>
          <w:bCs/>
          <w:spacing w:val="6"/>
          <w:sz w:val="24"/>
          <w:szCs w:val="24"/>
          <w:lang w:eastAsia="ar-SA"/>
        </w:rPr>
        <w:t xml:space="preserve"> </w:t>
      </w:r>
      <w:r>
        <w:rPr>
          <w:bCs/>
          <w:spacing w:val="6"/>
          <w:sz w:val="24"/>
          <w:szCs w:val="24"/>
          <w:lang w:eastAsia="ar-SA"/>
        </w:rPr>
        <w:t>н</w:t>
      </w:r>
      <w:r w:rsidRPr="00E06FDD">
        <w:rPr>
          <w:bCs/>
          <w:spacing w:val="6"/>
          <w:sz w:val="24"/>
          <w:szCs w:val="24"/>
          <w:lang w:eastAsia="ar-SA"/>
        </w:rPr>
        <w:t xml:space="preserve">икакие </w:t>
      </w:r>
      <w:r w:rsidRPr="00E06FDD">
        <w:rPr>
          <w:bCs/>
          <w:spacing w:val="4"/>
          <w:sz w:val="24"/>
          <w:szCs w:val="24"/>
          <w:lang w:eastAsia="ar-SA"/>
        </w:rPr>
        <w:t>подлежащие закрытию Работы не должны закрываться без пис</w:t>
      </w:r>
      <w:r w:rsidRPr="00E06FDD">
        <w:rPr>
          <w:bCs/>
          <w:spacing w:val="5"/>
          <w:sz w:val="24"/>
          <w:szCs w:val="24"/>
          <w:lang w:eastAsia="ar-SA"/>
        </w:rPr>
        <w:t xml:space="preserve">ьменного разрешения Заказчика, </w:t>
      </w:r>
      <w:r>
        <w:rPr>
          <w:bCs/>
          <w:spacing w:val="5"/>
          <w:sz w:val="24"/>
          <w:szCs w:val="24"/>
          <w:lang w:eastAsia="ar-SA"/>
        </w:rPr>
        <w:t>внесенного в общий журнал Работ;</w:t>
      </w:r>
      <w:r w:rsidRPr="00E06FDD">
        <w:rPr>
          <w:bCs/>
          <w:spacing w:val="5"/>
          <w:sz w:val="24"/>
          <w:szCs w:val="24"/>
          <w:lang w:eastAsia="ar-SA"/>
        </w:rPr>
        <w:t xml:space="preserve"> </w:t>
      </w:r>
    </w:p>
    <w:p w:rsidR="00B6678F" w:rsidRPr="00E06FDD" w:rsidRDefault="00B6678F" w:rsidP="00B6678F">
      <w:pPr>
        <w:shd w:val="clear" w:color="auto" w:fill="FFFFFF"/>
        <w:tabs>
          <w:tab w:val="left" w:pos="0"/>
        </w:tabs>
        <w:jc w:val="both"/>
        <w:rPr>
          <w:sz w:val="24"/>
          <w:szCs w:val="24"/>
          <w:lang w:eastAsia="ar-SA"/>
        </w:rPr>
      </w:pPr>
      <w:r>
        <w:rPr>
          <w:bCs/>
          <w:spacing w:val="-4"/>
          <w:sz w:val="24"/>
          <w:szCs w:val="24"/>
          <w:lang w:eastAsia="ar-SA"/>
        </w:rPr>
        <w:t xml:space="preserve">       </w:t>
      </w:r>
      <w:r w:rsidRPr="00E06FDD">
        <w:rPr>
          <w:bCs/>
          <w:spacing w:val="-4"/>
          <w:sz w:val="24"/>
          <w:szCs w:val="24"/>
          <w:lang w:eastAsia="ar-SA"/>
        </w:rPr>
        <w:t xml:space="preserve"> </w:t>
      </w:r>
      <w:r>
        <w:rPr>
          <w:bCs/>
          <w:spacing w:val="-4"/>
          <w:sz w:val="24"/>
          <w:szCs w:val="24"/>
          <w:lang w:eastAsia="ar-SA"/>
        </w:rPr>
        <w:t xml:space="preserve"> </w:t>
      </w:r>
      <w:r w:rsidRPr="00E06FDD">
        <w:rPr>
          <w:bCs/>
          <w:spacing w:val="-4"/>
          <w:sz w:val="24"/>
          <w:szCs w:val="24"/>
          <w:lang w:eastAsia="ar-SA"/>
        </w:rPr>
        <w:t>-</w:t>
      </w:r>
      <w:r w:rsidRPr="00E06FDD">
        <w:rPr>
          <w:bCs/>
          <w:spacing w:val="-1"/>
          <w:sz w:val="24"/>
          <w:szCs w:val="24"/>
          <w:lang w:eastAsia="ar-SA"/>
        </w:rPr>
        <w:t xml:space="preserve">  </w:t>
      </w:r>
      <w:r>
        <w:rPr>
          <w:bCs/>
          <w:spacing w:val="10"/>
          <w:sz w:val="24"/>
          <w:szCs w:val="24"/>
          <w:lang w:eastAsia="ar-SA"/>
        </w:rPr>
        <w:t>е</w:t>
      </w:r>
      <w:r w:rsidRPr="00E06FDD">
        <w:rPr>
          <w:bCs/>
          <w:spacing w:val="10"/>
          <w:sz w:val="24"/>
          <w:szCs w:val="24"/>
          <w:lang w:eastAsia="ar-SA"/>
        </w:rPr>
        <w:t xml:space="preserve">сли закрытие Работ выполнено без подтверждения Заказчика, или если </w:t>
      </w:r>
      <w:r w:rsidRPr="00E06FDD">
        <w:rPr>
          <w:bCs/>
          <w:spacing w:val="2"/>
          <w:sz w:val="24"/>
          <w:szCs w:val="24"/>
          <w:lang w:eastAsia="ar-SA"/>
        </w:rPr>
        <w:t xml:space="preserve">Заказчик не был информирован о проведении приемки Скрытых Работ, или был </w:t>
      </w:r>
      <w:r w:rsidRPr="00E06FDD">
        <w:rPr>
          <w:bCs/>
          <w:spacing w:val="4"/>
          <w:sz w:val="24"/>
          <w:szCs w:val="24"/>
          <w:lang w:eastAsia="ar-SA"/>
        </w:rPr>
        <w:t xml:space="preserve">информирован с опозданием, то </w:t>
      </w:r>
      <w:r w:rsidRPr="00901436">
        <w:rPr>
          <w:color w:val="000000"/>
          <w:sz w:val="24"/>
          <w:szCs w:val="24"/>
        </w:rPr>
        <w:t>Подрядчик</w:t>
      </w:r>
      <w:r w:rsidRPr="00E06FDD">
        <w:rPr>
          <w:bCs/>
          <w:spacing w:val="4"/>
          <w:sz w:val="24"/>
          <w:szCs w:val="24"/>
          <w:lang w:eastAsia="ar-SA"/>
        </w:rPr>
        <w:t xml:space="preserve"> должен за свой счет вскрыть любую часть </w:t>
      </w:r>
      <w:r w:rsidRPr="00E06FDD">
        <w:rPr>
          <w:bCs/>
          <w:spacing w:val="2"/>
          <w:sz w:val="24"/>
          <w:szCs w:val="24"/>
          <w:lang w:eastAsia="ar-SA"/>
        </w:rPr>
        <w:t>Скрытых Работ согласно указанию Заказчика, а затем восстановить ее за свой счет.</w:t>
      </w:r>
    </w:p>
    <w:p w:rsidR="00B6678F" w:rsidRPr="00E06FDD" w:rsidRDefault="00B6678F" w:rsidP="00B6678F">
      <w:pPr>
        <w:pStyle w:val="ad"/>
        <w:ind w:firstLine="567"/>
        <w:rPr>
          <w:color w:val="000000"/>
        </w:rPr>
      </w:pPr>
      <w:r w:rsidRPr="00E06FDD">
        <w:rPr>
          <w:color w:val="000000"/>
        </w:rPr>
        <w:t xml:space="preserve">2. Сдача-приемка </w:t>
      </w:r>
      <w:r>
        <w:rPr>
          <w:color w:val="000000"/>
        </w:rPr>
        <w:t xml:space="preserve">выполненных </w:t>
      </w:r>
      <w:r w:rsidRPr="00E06FDD">
        <w:rPr>
          <w:color w:val="000000"/>
        </w:rPr>
        <w:t xml:space="preserve">работ должна осуществляться по этапам, состав и сроки которых определяются Календарным планом, и оформляться двусторонними актами. Обязательства </w:t>
      </w:r>
      <w:r>
        <w:rPr>
          <w:color w:val="000000"/>
        </w:rPr>
        <w:t>Подрядчика</w:t>
      </w:r>
      <w:r w:rsidRPr="00E06FDD">
        <w:rPr>
          <w:color w:val="000000"/>
        </w:rPr>
        <w:t xml:space="preserve">  считаются выполненными надлежащим образом с момента подписания соответствующего акта. </w:t>
      </w:r>
    </w:p>
    <w:p w:rsidR="00B6678F" w:rsidRPr="00E06FDD" w:rsidRDefault="00B6678F" w:rsidP="00B6678F">
      <w:pPr>
        <w:pStyle w:val="ad"/>
        <w:ind w:firstLine="567"/>
        <w:rPr>
          <w:color w:val="000000"/>
        </w:rPr>
      </w:pPr>
      <w:r w:rsidRPr="00E06FDD">
        <w:rPr>
          <w:color w:val="000000"/>
        </w:rPr>
        <w:t xml:space="preserve">3. По окончании выполнения каждого этапа работ </w:t>
      </w:r>
      <w:r>
        <w:rPr>
          <w:color w:val="000000"/>
        </w:rPr>
        <w:t>Подрядчик</w:t>
      </w:r>
      <w:r w:rsidRPr="00E06FDD">
        <w:rPr>
          <w:color w:val="000000"/>
        </w:rPr>
        <w:t xml:space="preserve"> предоставляет Заказчику вместе с результатом соответствующего этапа: документы, подтверждающие факт выполнения работ (Акт сдачи-приемки выполненных работ по форме КС-2, Справку о стоимости работ по форме КС-3); счет на оплату выполненных работ; счет-фактуру.</w:t>
      </w:r>
    </w:p>
    <w:p w:rsidR="00B6678F" w:rsidRPr="00E06FDD" w:rsidRDefault="00B6678F" w:rsidP="00B6678F">
      <w:pPr>
        <w:pStyle w:val="ad"/>
        <w:ind w:firstLine="567"/>
        <w:rPr>
          <w:color w:val="000000"/>
        </w:rPr>
      </w:pPr>
      <w:r w:rsidRPr="00E06FDD">
        <w:rPr>
          <w:color w:val="000000"/>
        </w:rPr>
        <w:t xml:space="preserve">4. Приемка результатов выполненных работ осуществляется комиссией, назначаемой Заказчиком, с участием представителей </w:t>
      </w:r>
      <w:r w:rsidRPr="00C616ED">
        <w:rPr>
          <w:color w:val="000000"/>
        </w:rPr>
        <w:t>Подрядчик</w:t>
      </w:r>
      <w:r>
        <w:rPr>
          <w:color w:val="000000"/>
        </w:rPr>
        <w:t>а</w:t>
      </w:r>
      <w:r w:rsidRPr="00E06FDD">
        <w:rPr>
          <w:color w:val="000000"/>
        </w:rPr>
        <w:t>.</w:t>
      </w:r>
    </w:p>
    <w:p w:rsidR="00B6678F" w:rsidRPr="00E06FDD" w:rsidRDefault="00B6678F" w:rsidP="00B6678F">
      <w:pPr>
        <w:pStyle w:val="ad"/>
        <w:ind w:firstLine="567"/>
        <w:rPr>
          <w:color w:val="000000"/>
        </w:rPr>
      </w:pPr>
      <w:r w:rsidRPr="00E06FDD">
        <w:rPr>
          <w:color w:val="000000"/>
        </w:rPr>
        <w:t xml:space="preserve">5. </w:t>
      </w:r>
      <w:r>
        <w:rPr>
          <w:color w:val="000000"/>
        </w:rPr>
        <w:t>Подрядчик</w:t>
      </w:r>
      <w:r w:rsidRPr="00E06FDD">
        <w:rPr>
          <w:color w:val="000000"/>
        </w:rPr>
        <w:t xml:space="preserve"> передает Заказчику за 5 рабочих дней до начала приемки результата работ </w:t>
      </w:r>
      <w:r w:rsidRPr="005543F1">
        <w:rPr>
          <w:color w:val="000000"/>
        </w:rPr>
        <w:t>3</w:t>
      </w:r>
      <w:r w:rsidRPr="00E06FDD">
        <w:rPr>
          <w:color w:val="000000"/>
        </w:rPr>
        <w:t xml:space="preserve"> экземпляр</w:t>
      </w:r>
      <w:r>
        <w:rPr>
          <w:color w:val="000000"/>
        </w:rPr>
        <w:t>а на бумажном носителе и 1 экземпляр на электронном носителе</w:t>
      </w:r>
      <w:r w:rsidRPr="00E06FDD">
        <w:rPr>
          <w:color w:val="000000"/>
        </w:rPr>
        <w:t xml:space="preserve"> исполнительной документации. Документация передается по перечню, переданному Заказчиком </w:t>
      </w:r>
      <w:r>
        <w:rPr>
          <w:color w:val="000000"/>
        </w:rPr>
        <w:t>Подрядчику</w:t>
      </w:r>
      <w:r w:rsidRPr="00E06FDD">
        <w:rPr>
          <w:color w:val="000000"/>
        </w:rPr>
        <w:t xml:space="preserve"> в соответствии с обязательствами </w:t>
      </w:r>
      <w:r>
        <w:rPr>
          <w:color w:val="000000"/>
        </w:rPr>
        <w:t>Подрядчика</w:t>
      </w:r>
      <w:r w:rsidRPr="00E06FDD">
        <w:rPr>
          <w:color w:val="000000"/>
        </w:rPr>
        <w:t xml:space="preserve"> по договору, с письменным подтверждением соответствия переданной документации фактически выполненным работам.</w:t>
      </w:r>
    </w:p>
    <w:p w:rsidR="00B6678F" w:rsidRPr="00E06FDD" w:rsidRDefault="00B6678F" w:rsidP="00B6678F">
      <w:pPr>
        <w:pStyle w:val="ad"/>
        <w:ind w:firstLine="567"/>
        <w:rPr>
          <w:color w:val="000000"/>
        </w:rPr>
      </w:pPr>
      <w:r w:rsidRPr="00E06FDD">
        <w:rPr>
          <w:color w:val="000000"/>
        </w:rPr>
        <w:t xml:space="preserve">6. При сдаче каждого результата работы Заказчику, </w:t>
      </w:r>
      <w:r w:rsidRPr="00C616ED">
        <w:rPr>
          <w:color w:val="000000"/>
        </w:rPr>
        <w:t>Подрядчик</w:t>
      </w:r>
      <w:r w:rsidRPr="00E06FDD">
        <w:rPr>
          <w:color w:val="000000"/>
        </w:rPr>
        <w:t xml:space="preserve">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B6678F" w:rsidRPr="00E06FDD" w:rsidRDefault="00B6678F" w:rsidP="00B6678F">
      <w:pPr>
        <w:pStyle w:val="ad"/>
        <w:ind w:firstLine="567"/>
        <w:rPr>
          <w:color w:val="000000"/>
        </w:rPr>
      </w:pPr>
      <w:r>
        <w:rPr>
          <w:color w:val="000000"/>
        </w:rPr>
        <w:t xml:space="preserve"> </w:t>
      </w:r>
      <w:r w:rsidRPr="00E06FDD">
        <w:rPr>
          <w:color w:val="000000"/>
        </w:rPr>
        <w:t xml:space="preserve">7. Обязательства </w:t>
      </w:r>
      <w:r>
        <w:rPr>
          <w:color w:val="000000"/>
        </w:rPr>
        <w:t>Подрядчика</w:t>
      </w:r>
      <w:r w:rsidRPr="00E06FDD">
        <w:rPr>
          <w:color w:val="000000"/>
        </w:rPr>
        <w:t xml:space="preserve"> по выполнению работ считаются исполненными с момента подписания полномочными представителями обеих Сторон Акта о приемке выполненных работ по форме КС-2, Справки о стоимости работ по форме КС-3.</w:t>
      </w:r>
    </w:p>
    <w:p w:rsidR="00B6678F" w:rsidRDefault="00B6678F" w:rsidP="00E7297E">
      <w:pPr>
        <w:pStyle w:val="21"/>
        <w:spacing w:before="0"/>
        <w:ind w:firstLine="567"/>
        <w:rPr>
          <w:color w:val="000000"/>
        </w:rPr>
      </w:pPr>
    </w:p>
    <w:p w:rsidR="00B6678F" w:rsidRDefault="00F90457" w:rsidP="00F90457">
      <w:pPr>
        <w:pStyle w:val="ad"/>
        <w:ind w:firstLine="0"/>
        <w:rPr>
          <w:color w:val="000000"/>
        </w:rPr>
      </w:pPr>
      <w:r>
        <w:rPr>
          <w:b/>
          <w:color w:val="000000"/>
        </w:rPr>
        <w:t xml:space="preserve">       </w:t>
      </w:r>
      <w:r w:rsidR="00B6678F" w:rsidRPr="00A73E23">
        <w:rPr>
          <w:b/>
          <w:color w:val="000000"/>
        </w:rPr>
        <w:t>1</w:t>
      </w:r>
      <w:r w:rsidR="00B6678F">
        <w:rPr>
          <w:b/>
          <w:color w:val="000000"/>
        </w:rPr>
        <w:t>4</w:t>
      </w:r>
      <w:r w:rsidR="00B6678F" w:rsidRPr="00A73E23">
        <w:rPr>
          <w:b/>
          <w:color w:val="000000"/>
        </w:rPr>
        <w:t xml:space="preserve">. </w:t>
      </w:r>
      <w:r w:rsidR="00B6678F" w:rsidRPr="00A73E23">
        <w:rPr>
          <w:b/>
        </w:rPr>
        <w:t xml:space="preserve">ТРЕБОВАНИЯ К </w:t>
      </w:r>
      <w:r w:rsidR="00B6678F">
        <w:rPr>
          <w:b/>
        </w:rPr>
        <w:t>ФОРМЕ ПРЕДОСТАВЛЯЕМОЙ ИНФОРМАЦИИ</w:t>
      </w:r>
    </w:p>
    <w:p w:rsidR="00E7297E" w:rsidRPr="00E06FDD" w:rsidRDefault="00E24EBE" w:rsidP="00E11B69">
      <w:pPr>
        <w:pStyle w:val="ad"/>
        <w:ind w:firstLine="0"/>
        <w:rPr>
          <w:color w:val="000000"/>
        </w:rPr>
      </w:pPr>
      <w:r>
        <w:rPr>
          <w:color w:val="000000"/>
        </w:rPr>
        <w:t xml:space="preserve">       </w:t>
      </w:r>
      <w:r w:rsidR="00E7297E" w:rsidRPr="00E06FDD">
        <w:rPr>
          <w:color w:val="000000"/>
        </w:rPr>
        <w:t xml:space="preserve">1. С момента начала работ и до их завершения </w:t>
      </w:r>
      <w:r w:rsidR="00C616ED">
        <w:rPr>
          <w:color w:val="000000"/>
        </w:rPr>
        <w:t>Подрядчик</w:t>
      </w:r>
      <w:r w:rsidR="00E7297E" w:rsidRPr="00E06FDD">
        <w:rPr>
          <w:color w:val="000000"/>
        </w:rPr>
        <w:t xml:space="preserve">  должен вести журнал производства работ на русском языке. Форма журнала должна быть согласована с Заказчиком и соответствовать типовой межотраслевой форме КС-6, утвержденной постановлением Госкомстата России от 30.10.97 № 71а. Каждая запись в журнале должна подписываться полномочным представителем </w:t>
      </w:r>
      <w:r w:rsidR="00C616ED">
        <w:rPr>
          <w:color w:val="000000"/>
        </w:rPr>
        <w:t>Подрядчика</w:t>
      </w:r>
      <w:r w:rsidR="00E7297E" w:rsidRPr="00E06FDD">
        <w:rPr>
          <w:color w:val="000000"/>
        </w:rPr>
        <w:t xml:space="preserve">. В журнале производства работ должен отражаться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w:t>
      </w:r>
      <w:r w:rsidR="00C616ED">
        <w:rPr>
          <w:color w:val="000000"/>
        </w:rPr>
        <w:t>Подрядчика</w:t>
      </w:r>
      <w:r w:rsidR="00E7297E" w:rsidRPr="00E06FDD">
        <w:rPr>
          <w:color w:val="000000"/>
        </w:rPr>
        <w:t xml:space="preserve"> по договору.</w:t>
      </w:r>
    </w:p>
    <w:p w:rsidR="00E7297E" w:rsidRPr="00E06FDD" w:rsidRDefault="00DC57FC" w:rsidP="00B83F05">
      <w:pPr>
        <w:pStyle w:val="ad"/>
        <w:ind w:firstLine="0"/>
        <w:rPr>
          <w:color w:val="000000"/>
        </w:rPr>
      </w:pPr>
      <w:r w:rsidRPr="00DC57FC">
        <w:rPr>
          <w:color w:val="000000"/>
        </w:rPr>
        <w:t xml:space="preserve">        </w:t>
      </w:r>
      <w:r w:rsidR="00E7297E" w:rsidRPr="00E06FDD">
        <w:rPr>
          <w:color w:val="000000"/>
        </w:rPr>
        <w:t xml:space="preserve">2. Если Заказчик не удовлетворен ходом и качеством работ, применяемых материалов или записями </w:t>
      </w:r>
      <w:r w:rsidR="00C616ED">
        <w:rPr>
          <w:color w:val="000000"/>
        </w:rPr>
        <w:t>Подрядчика</w:t>
      </w:r>
      <w:r w:rsidR="00E7297E" w:rsidRPr="00E06FDD">
        <w:rPr>
          <w:color w:val="000000"/>
        </w:rPr>
        <w:t xml:space="preserve">, то он вправе изложить свое обоснованное мнение в журнале производства работ с указанием срока устранения допущенных отклонений. </w:t>
      </w:r>
      <w:r w:rsidR="003A4340" w:rsidRPr="00C616ED">
        <w:rPr>
          <w:color w:val="000000"/>
        </w:rPr>
        <w:t>Подрядчик</w:t>
      </w:r>
      <w:r w:rsidR="003A4340" w:rsidRPr="00E06FDD">
        <w:rPr>
          <w:color w:val="000000"/>
        </w:rPr>
        <w:t xml:space="preserve"> </w:t>
      </w:r>
      <w:r w:rsidR="00E7297E" w:rsidRPr="00E06FDD">
        <w:rPr>
          <w:color w:val="000000"/>
        </w:rPr>
        <w:t>в течение указанного срока должен исполнить указания представителя Заказчика и затем обязан сделать отметку об исполнении в журнале производства работ.</w:t>
      </w:r>
    </w:p>
    <w:p w:rsidR="00E7297E" w:rsidRPr="00E06FDD" w:rsidRDefault="00E7297E" w:rsidP="00E7297E">
      <w:pPr>
        <w:pStyle w:val="ad"/>
        <w:ind w:firstLine="567"/>
        <w:rPr>
          <w:b/>
          <w:color w:val="000000"/>
          <w:u w:val="single"/>
        </w:rPr>
      </w:pPr>
    </w:p>
    <w:p w:rsidR="00B6678F" w:rsidRDefault="00B6678F" w:rsidP="00B6678F">
      <w:pPr>
        <w:pStyle w:val="ad"/>
        <w:ind w:firstLine="0"/>
        <w:rPr>
          <w:b/>
        </w:rPr>
      </w:pPr>
      <w:r w:rsidRPr="00A73E23">
        <w:rPr>
          <w:b/>
          <w:color w:val="000000"/>
        </w:rPr>
        <w:t>1</w:t>
      </w:r>
      <w:r>
        <w:rPr>
          <w:b/>
          <w:color w:val="000000"/>
        </w:rPr>
        <w:t>5</w:t>
      </w:r>
      <w:r w:rsidRPr="00A73E23">
        <w:rPr>
          <w:b/>
          <w:color w:val="000000"/>
        </w:rPr>
        <w:t xml:space="preserve">. </w:t>
      </w:r>
      <w:r>
        <w:rPr>
          <w:b/>
        </w:rPr>
        <w:t>ПЕРЕЧЕНЬ ПРИЛОЖЕНИЙ</w:t>
      </w:r>
    </w:p>
    <w:p w:rsidR="00E24EBE" w:rsidRDefault="00B6678F" w:rsidP="00526732">
      <w:pPr>
        <w:ind w:firstLine="709"/>
        <w:jc w:val="both"/>
        <w:rPr>
          <w:color w:val="000000" w:themeColor="text1"/>
          <w:sz w:val="24"/>
          <w:szCs w:val="24"/>
          <w:lang w:val="en-US"/>
        </w:rPr>
      </w:pPr>
      <w:r>
        <w:rPr>
          <w:color w:val="000000" w:themeColor="text1"/>
          <w:sz w:val="24"/>
          <w:szCs w:val="24"/>
        </w:rPr>
        <w:t xml:space="preserve">Приложение № 1 </w:t>
      </w:r>
      <w:r w:rsidR="00526732" w:rsidRPr="00526732">
        <w:rPr>
          <w:color w:val="000000" w:themeColor="text1"/>
          <w:sz w:val="24"/>
          <w:szCs w:val="24"/>
        </w:rPr>
        <w:t>–</w:t>
      </w:r>
      <w:r>
        <w:rPr>
          <w:color w:val="000000" w:themeColor="text1"/>
          <w:sz w:val="24"/>
          <w:szCs w:val="24"/>
        </w:rPr>
        <w:t xml:space="preserve"> </w:t>
      </w:r>
      <w:r w:rsidRPr="00B6678F">
        <w:rPr>
          <w:color w:val="000000" w:themeColor="text1"/>
          <w:sz w:val="24"/>
          <w:szCs w:val="24"/>
        </w:rPr>
        <w:t>Спецификация материалов и оборудования</w:t>
      </w:r>
    </w:p>
    <w:p w:rsidR="00526732" w:rsidRPr="00526732" w:rsidRDefault="00526732" w:rsidP="00526732">
      <w:pPr>
        <w:ind w:firstLine="709"/>
        <w:jc w:val="both"/>
        <w:rPr>
          <w:color w:val="000000" w:themeColor="text1"/>
          <w:sz w:val="24"/>
          <w:szCs w:val="24"/>
        </w:rPr>
      </w:pPr>
      <w:r w:rsidRPr="00526732">
        <w:rPr>
          <w:color w:val="000000" w:themeColor="text1"/>
          <w:sz w:val="24"/>
          <w:szCs w:val="24"/>
        </w:rPr>
        <w:t>Приложение № 2 – локальная смета №9</w:t>
      </w:r>
    </w:p>
    <w:p w:rsidR="0079012B" w:rsidRPr="00E06FDD" w:rsidRDefault="0079012B" w:rsidP="0079012B">
      <w:pPr>
        <w:pStyle w:val="31"/>
        <w:spacing w:after="0"/>
        <w:ind w:left="0" w:firstLine="709"/>
        <w:jc w:val="both"/>
        <w:rPr>
          <w:snapToGrid w:val="0"/>
          <w:sz w:val="24"/>
          <w:szCs w:val="24"/>
        </w:rPr>
      </w:pPr>
    </w:p>
    <w:p w:rsidR="00E2667E" w:rsidRPr="00E2667E" w:rsidRDefault="00E2667E" w:rsidP="006760FF">
      <w:pPr>
        <w:pStyle w:val="31"/>
        <w:tabs>
          <w:tab w:val="left" w:pos="1095"/>
        </w:tabs>
        <w:spacing w:after="0"/>
        <w:ind w:left="0" w:firstLine="709"/>
        <w:jc w:val="both"/>
        <w:rPr>
          <w:color w:val="000000" w:themeColor="text1"/>
          <w:sz w:val="24"/>
          <w:szCs w:val="24"/>
        </w:rPr>
      </w:pPr>
    </w:p>
    <w:p w:rsidR="006346F2" w:rsidRPr="00167420" w:rsidRDefault="006346F2" w:rsidP="006346F2">
      <w:pPr>
        <w:pageBreakBefore/>
        <w:jc w:val="right"/>
        <w:rPr>
          <w:b/>
        </w:rPr>
      </w:pPr>
      <w:r w:rsidRPr="00167420">
        <w:rPr>
          <w:bCs/>
          <w:spacing w:val="-1"/>
        </w:rPr>
        <w:lastRenderedPageBreak/>
        <w:t xml:space="preserve">   </w:t>
      </w:r>
      <w:r w:rsidRPr="00167420">
        <w:rPr>
          <w:b/>
        </w:rPr>
        <w:t>Приложение № 1</w:t>
      </w:r>
    </w:p>
    <w:p w:rsidR="006346F2" w:rsidRPr="00167420" w:rsidRDefault="006346F2" w:rsidP="006346F2">
      <w:pPr>
        <w:jc w:val="right"/>
      </w:pPr>
      <w:r w:rsidRPr="00167420">
        <w:t>к  Техническому заданию.</w:t>
      </w:r>
    </w:p>
    <w:p w:rsidR="006346F2" w:rsidRPr="00872F52" w:rsidRDefault="006346F2" w:rsidP="006346F2">
      <w:pPr>
        <w:ind w:left="426"/>
      </w:pPr>
    </w:p>
    <w:p w:rsidR="006346F2" w:rsidRDefault="006346F2" w:rsidP="006346F2">
      <w:pPr>
        <w:tabs>
          <w:tab w:val="left" w:pos="709"/>
        </w:tabs>
        <w:ind w:left="845"/>
        <w:jc w:val="center"/>
        <w:rPr>
          <w:b/>
        </w:rPr>
      </w:pPr>
      <w:r>
        <w:rPr>
          <w:b/>
        </w:rPr>
        <w:t>Спецификация материалов и</w:t>
      </w:r>
      <w:r w:rsidRPr="006346F2">
        <w:rPr>
          <w:b/>
        </w:rPr>
        <w:t xml:space="preserve"> </w:t>
      </w:r>
      <w:r>
        <w:rPr>
          <w:b/>
        </w:rPr>
        <w:t xml:space="preserve">оборудования  </w:t>
      </w:r>
    </w:p>
    <w:p w:rsidR="006346F2" w:rsidRPr="00BF63A5" w:rsidRDefault="006346F2" w:rsidP="006346F2">
      <w:pPr>
        <w:tabs>
          <w:tab w:val="left" w:pos="709"/>
        </w:tabs>
        <w:ind w:left="845"/>
        <w:jc w:val="center"/>
        <w:rPr>
          <w:i/>
        </w:rPr>
      </w:pPr>
      <w:r>
        <w:rPr>
          <w:b/>
        </w:rPr>
        <w:tab/>
      </w:r>
      <w:r>
        <w:rPr>
          <w:b/>
        </w:rPr>
        <w:tab/>
      </w:r>
      <w:r>
        <w:rPr>
          <w:b/>
        </w:rPr>
        <w:tab/>
      </w:r>
      <w:r>
        <w:rPr>
          <w:b/>
        </w:rPr>
        <w:tab/>
      </w:r>
      <w:r>
        <w:rPr>
          <w:b/>
        </w:rPr>
        <w:tab/>
      </w:r>
      <w:r>
        <w:rPr>
          <w:b/>
        </w:rPr>
        <w:tab/>
      </w:r>
      <w:r w:rsidRPr="006E2841">
        <w:rPr>
          <w:i/>
        </w:rPr>
        <w:t xml:space="preserve"> </w:t>
      </w:r>
    </w:p>
    <w:tbl>
      <w:tblPr>
        <w:tblW w:w="9984" w:type="dxa"/>
        <w:tblInd w:w="-727" w:type="dxa"/>
        <w:tblLayout w:type="fixed"/>
        <w:tblCellMar>
          <w:left w:w="28" w:type="dxa"/>
          <w:right w:w="28" w:type="dxa"/>
        </w:tblCellMar>
        <w:tblLook w:val="04A0"/>
      </w:tblPr>
      <w:tblGrid>
        <w:gridCol w:w="628"/>
        <w:gridCol w:w="7797"/>
        <w:gridCol w:w="708"/>
        <w:gridCol w:w="851"/>
      </w:tblGrid>
      <w:tr w:rsidR="006346F2" w:rsidRPr="00073464" w:rsidTr="006346F2">
        <w:trPr>
          <w:trHeight w:val="6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b/>
                <w:bCs/>
                <w:sz w:val="22"/>
                <w:szCs w:val="22"/>
              </w:rPr>
              <w:t>№ п/п</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b/>
                <w:bCs/>
                <w:sz w:val="22"/>
                <w:szCs w:val="22"/>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b/>
                <w:bCs/>
                <w:sz w:val="22"/>
                <w:szCs w:val="22"/>
              </w:rPr>
              <w:t>Ед. 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b/>
                <w:bCs/>
                <w:sz w:val="22"/>
                <w:szCs w:val="22"/>
              </w:rPr>
              <w:t>Кол-во</w:t>
            </w:r>
          </w:p>
        </w:tc>
      </w:tr>
      <w:tr w:rsidR="006346F2" w:rsidRPr="00073464" w:rsidTr="006346F2">
        <w:trPr>
          <w:trHeight w:val="513"/>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b/>
                <w:sz w:val="22"/>
                <w:szCs w:val="22"/>
                <w:u w:val="single"/>
              </w:rPr>
            </w:pPr>
            <w:r w:rsidRPr="00073464">
              <w:rPr>
                <w:b/>
                <w:sz w:val="22"/>
                <w:szCs w:val="22"/>
                <w:u w:val="single"/>
              </w:rPr>
              <w:t>СТРОЕНИЕ 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p>
        </w:tc>
      </w:tr>
      <w:tr w:rsidR="006346F2" w:rsidRPr="00073464" w:rsidTr="006346F2">
        <w:trPr>
          <w:trHeight w:val="28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w:t>
            </w:r>
          </w:p>
        </w:tc>
        <w:tc>
          <w:tcPr>
            <w:tcW w:w="7797" w:type="dxa"/>
            <w:tcBorders>
              <w:top w:val="nil"/>
              <w:left w:val="nil"/>
              <w:bottom w:val="single" w:sz="4" w:space="0" w:color="auto"/>
              <w:right w:val="single" w:sz="4" w:space="0" w:color="auto"/>
            </w:tcBorders>
            <w:shd w:val="clear" w:color="auto" w:fill="auto"/>
            <w:vAlign w:val="center"/>
            <w:hideMark/>
          </w:tcPr>
          <w:p w:rsidR="006346F2" w:rsidRPr="00701EE4" w:rsidRDefault="006346F2" w:rsidP="00633BED">
            <w:pPr>
              <w:rPr>
                <w:b/>
                <w:bCs/>
                <w:sz w:val="22"/>
                <w:szCs w:val="22"/>
              </w:rPr>
            </w:pPr>
            <w:r w:rsidRPr="00701EE4">
              <w:rPr>
                <w:iCs/>
                <w:sz w:val="22"/>
                <w:szCs w:val="22"/>
              </w:rPr>
              <w:t xml:space="preserve">Чиллер Qx = </w:t>
            </w:r>
            <w:r w:rsidR="00633BED">
              <w:rPr>
                <w:iCs/>
                <w:sz w:val="22"/>
                <w:szCs w:val="22"/>
              </w:rPr>
              <w:t>347</w:t>
            </w:r>
            <w:r w:rsidR="00B36DC1" w:rsidRPr="00701EE4">
              <w:rPr>
                <w:iCs/>
                <w:sz w:val="22"/>
                <w:szCs w:val="22"/>
              </w:rPr>
              <w:t xml:space="preserve"> кВт на температурном графике 12</w:t>
            </w:r>
            <w:r w:rsidR="00B36DC1" w:rsidRPr="00701EE4">
              <w:rPr>
                <w:iCs/>
                <w:sz w:val="22"/>
                <w:szCs w:val="22"/>
                <w:vertAlign w:val="superscript"/>
              </w:rPr>
              <w:t>0</w:t>
            </w:r>
            <w:r w:rsidR="00B36DC1" w:rsidRPr="00701EE4">
              <w:rPr>
                <w:iCs/>
                <w:sz w:val="22"/>
                <w:szCs w:val="22"/>
              </w:rPr>
              <w:t>С /7</w:t>
            </w:r>
            <w:r w:rsidR="00B36DC1" w:rsidRPr="00701EE4">
              <w:rPr>
                <w:iCs/>
                <w:sz w:val="22"/>
                <w:szCs w:val="22"/>
                <w:vertAlign w:val="superscript"/>
              </w:rPr>
              <w:t>0</w:t>
            </w:r>
            <w:r w:rsidR="00B36DC1" w:rsidRPr="00701EE4">
              <w:rPr>
                <w:iCs/>
                <w:sz w:val="22"/>
                <w:szCs w:val="22"/>
              </w:rPr>
              <w:t>С</w:t>
            </w:r>
            <w:r w:rsidR="003C5A26" w:rsidRPr="00701EE4">
              <w:rPr>
                <w:iCs/>
                <w:sz w:val="22"/>
                <w:szCs w:val="22"/>
              </w:rPr>
              <w:t xml:space="preserve"> </w:t>
            </w:r>
            <w:r w:rsidR="00B36DC1" w:rsidRPr="00701EE4">
              <w:rPr>
                <w:iCs/>
                <w:sz w:val="22"/>
                <w:szCs w:val="22"/>
              </w:rPr>
              <w:t>при температуре наружнего воздуха +37</w:t>
            </w:r>
            <w:r w:rsidR="00B36DC1" w:rsidRPr="00701EE4">
              <w:rPr>
                <w:iCs/>
                <w:sz w:val="22"/>
                <w:szCs w:val="22"/>
                <w:vertAlign w:val="superscript"/>
              </w:rPr>
              <w:t>0</w:t>
            </w:r>
            <w:r w:rsidR="00B36DC1" w:rsidRPr="00701EE4">
              <w:rPr>
                <w:iCs/>
                <w:sz w:val="22"/>
                <w:szCs w:val="22"/>
              </w:rPr>
              <w:t xml:space="preserve">С при работе на 40% р-ре гликоля, расход </w:t>
            </w:r>
            <w:r w:rsidR="00633BED">
              <w:rPr>
                <w:iCs/>
                <w:sz w:val="22"/>
                <w:szCs w:val="22"/>
              </w:rPr>
              <w:t xml:space="preserve">не более </w:t>
            </w:r>
            <w:r w:rsidR="00B36DC1" w:rsidRPr="00701EE4">
              <w:rPr>
                <w:iCs/>
                <w:sz w:val="22"/>
                <w:szCs w:val="22"/>
              </w:rPr>
              <w:t>65,</w:t>
            </w:r>
            <w:r w:rsidR="00633BED">
              <w:rPr>
                <w:iCs/>
                <w:sz w:val="22"/>
                <w:szCs w:val="22"/>
              </w:rPr>
              <w:t>5</w:t>
            </w:r>
            <w:r w:rsidR="00B36DC1" w:rsidRPr="00701EE4">
              <w:rPr>
                <w:iCs/>
                <w:sz w:val="22"/>
                <w:szCs w:val="22"/>
              </w:rPr>
              <w:t xml:space="preserve"> м3/час.</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276"/>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w:t>
            </w:r>
          </w:p>
        </w:tc>
        <w:tc>
          <w:tcPr>
            <w:tcW w:w="7797" w:type="dxa"/>
            <w:tcBorders>
              <w:top w:val="nil"/>
              <w:left w:val="nil"/>
              <w:bottom w:val="single" w:sz="4" w:space="0" w:color="auto"/>
              <w:right w:val="single" w:sz="4" w:space="0" w:color="auto"/>
            </w:tcBorders>
            <w:shd w:val="clear" w:color="auto" w:fill="auto"/>
            <w:vAlign w:val="center"/>
            <w:hideMark/>
          </w:tcPr>
          <w:p w:rsidR="006346F2" w:rsidRPr="00701EE4" w:rsidRDefault="006346F2" w:rsidP="00E24EBE">
            <w:pPr>
              <w:rPr>
                <w:iCs/>
                <w:sz w:val="22"/>
                <w:szCs w:val="22"/>
              </w:rPr>
            </w:pPr>
            <w:r w:rsidRPr="00701EE4">
              <w:rPr>
                <w:iCs/>
                <w:sz w:val="22"/>
                <w:szCs w:val="22"/>
              </w:rPr>
              <w:t>Фанкойл канальный</w:t>
            </w:r>
            <w:r w:rsidR="00E24EBE">
              <w:rPr>
                <w:iCs/>
                <w:sz w:val="22"/>
                <w:szCs w:val="22"/>
              </w:rPr>
              <w:t xml:space="preserve"> не менее</w:t>
            </w:r>
            <w:r w:rsidRPr="00701EE4">
              <w:rPr>
                <w:iCs/>
                <w:sz w:val="22"/>
                <w:szCs w:val="22"/>
              </w:rPr>
              <w:t xml:space="preserve"> Qх=24,</w:t>
            </w:r>
            <w:r w:rsidR="003C5A26" w:rsidRPr="00701EE4">
              <w:rPr>
                <w:iCs/>
                <w:sz w:val="22"/>
                <w:szCs w:val="22"/>
              </w:rPr>
              <w:t>9</w:t>
            </w:r>
            <w:r w:rsidRPr="00701EE4">
              <w:rPr>
                <w:iCs/>
                <w:sz w:val="22"/>
                <w:szCs w:val="22"/>
              </w:rPr>
              <w:t xml:space="preserve"> кВт</w:t>
            </w:r>
            <w:r w:rsidR="00FC495D" w:rsidRPr="00701EE4">
              <w:rPr>
                <w:iCs/>
                <w:sz w:val="22"/>
                <w:szCs w:val="22"/>
              </w:rPr>
              <w:t>, 3900 м3/час</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12</w:t>
            </w:r>
          </w:p>
        </w:tc>
      </w:tr>
      <w:tr w:rsidR="006346F2" w:rsidRPr="00073464" w:rsidTr="006346F2">
        <w:trPr>
          <w:trHeight w:val="26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w:t>
            </w:r>
          </w:p>
        </w:tc>
        <w:tc>
          <w:tcPr>
            <w:tcW w:w="7797" w:type="dxa"/>
            <w:tcBorders>
              <w:top w:val="nil"/>
              <w:left w:val="nil"/>
              <w:bottom w:val="single" w:sz="4" w:space="0" w:color="auto"/>
              <w:right w:val="single" w:sz="4" w:space="0" w:color="auto"/>
            </w:tcBorders>
            <w:shd w:val="clear" w:color="auto" w:fill="auto"/>
            <w:vAlign w:val="center"/>
            <w:hideMark/>
          </w:tcPr>
          <w:p w:rsidR="006346F2" w:rsidRPr="00701EE4" w:rsidRDefault="006346F2" w:rsidP="00FC495D">
            <w:pPr>
              <w:rPr>
                <w:iCs/>
                <w:sz w:val="22"/>
                <w:szCs w:val="22"/>
              </w:rPr>
            </w:pPr>
            <w:r w:rsidRPr="00701EE4">
              <w:rPr>
                <w:iCs/>
                <w:sz w:val="22"/>
                <w:szCs w:val="22"/>
              </w:rPr>
              <w:t xml:space="preserve">Фанкойл настенный </w:t>
            </w:r>
            <w:r w:rsidR="00E24EBE">
              <w:rPr>
                <w:iCs/>
                <w:sz w:val="22"/>
                <w:szCs w:val="22"/>
              </w:rPr>
              <w:t>не менее</w:t>
            </w:r>
            <w:r w:rsidR="00E24EBE" w:rsidRPr="00701EE4">
              <w:rPr>
                <w:iCs/>
                <w:sz w:val="22"/>
                <w:szCs w:val="22"/>
              </w:rPr>
              <w:t xml:space="preserve"> </w:t>
            </w:r>
            <w:r w:rsidRPr="00701EE4">
              <w:rPr>
                <w:iCs/>
                <w:sz w:val="22"/>
                <w:szCs w:val="22"/>
              </w:rPr>
              <w:t>Qх=4,</w:t>
            </w:r>
            <w:r w:rsidR="003C5A26" w:rsidRPr="00701EE4">
              <w:rPr>
                <w:iCs/>
                <w:sz w:val="22"/>
                <w:szCs w:val="22"/>
              </w:rPr>
              <w:t>5</w:t>
            </w:r>
            <w:r w:rsidRPr="00701EE4">
              <w:rPr>
                <w:iCs/>
                <w:sz w:val="22"/>
                <w:szCs w:val="22"/>
              </w:rPr>
              <w:t xml:space="preserve"> кВт</w:t>
            </w:r>
            <w:r w:rsidR="00FC495D" w:rsidRPr="00701EE4">
              <w:rPr>
                <w:iCs/>
                <w:sz w:val="22"/>
                <w:szCs w:val="22"/>
              </w:rPr>
              <w:t>, 1020 м3/час</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3</w:t>
            </w:r>
          </w:p>
        </w:tc>
      </w:tr>
      <w:tr w:rsidR="006346F2" w:rsidRPr="00073464" w:rsidTr="006346F2">
        <w:trPr>
          <w:trHeight w:val="27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w:t>
            </w:r>
          </w:p>
        </w:tc>
        <w:tc>
          <w:tcPr>
            <w:tcW w:w="7797" w:type="dxa"/>
            <w:tcBorders>
              <w:top w:val="nil"/>
              <w:left w:val="nil"/>
              <w:bottom w:val="single" w:sz="4" w:space="0" w:color="auto"/>
              <w:right w:val="single" w:sz="4" w:space="0" w:color="auto"/>
            </w:tcBorders>
            <w:shd w:val="clear" w:color="auto" w:fill="auto"/>
            <w:vAlign w:val="center"/>
            <w:hideMark/>
          </w:tcPr>
          <w:p w:rsidR="006346F2" w:rsidRPr="00701EE4" w:rsidRDefault="006346F2" w:rsidP="00FC495D">
            <w:pPr>
              <w:rPr>
                <w:iCs/>
                <w:sz w:val="22"/>
                <w:szCs w:val="22"/>
              </w:rPr>
            </w:pPr>
            <w:r w:rsidRPr="00701EE4">
              <w:rPr>
                <w:iCs/>
                <w:sz w:val="22"/>
                <w:szCs w:val="22"/>
              </w:rPr>
              <w:t>Фанкойл настенный</w:t>
            </w:r>
            <w:r w:rsidR="00E24EBE">
              <w:rPr>
                <w:iCs/>
                <w:sz w:val="22"/>
                <w:szCs w:val="22"/>
              </w:rPr>
              <w:t xml:space="preserve"> не менее</w:t>
            </w:r>
            <w:r w:rsidRPr="00701EE4">
              <w:rPr>
                <w:iCs/>
                <w:sz w:val="22"/>
                <w:szCs w:val="22"/>
              </w:rPr>
              <w:t xml:space="preserve"> Qх=2,1</w:t>
            </w:r>
            <w:r w:rsidR="003C5A26" w:rsidRPr="00701EE4">
              <w:rPr>
                <w:iCs/>
                <w:sz w:val="22"/>
                <w:szCs w:val="22"/>
              </w:rPr>
              <w:t>2</w:t>
            </w:r>
            <w:r w:rsidRPr="00701EE4">
              <w:rPr>
                <w:iCs/>
                <w:sz w:val="22"/>
                <w:szCs w:val="22"/>
              </w:rPr>
              <w:t xml:space="preserve"> кВт</w:t>
            </w:r>
            <w:r w:rsidR="00FC495D" w:rsidRPr="00701EE4">
              <w:rPr>
                <w:iCs/>
                <w:sz w:val="22"/>
                <w:szCs w:val="22"/>
              </w:rPr>
              <w:t>, 500 м3/час</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288"/>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w:t>
            </w:r>
          </w:p>
        </w:tc>
        <w:tc>
          <w:tcPr>
            <w:tcW w:w="7797" w:type="dxa"/>
            <w:tcBorders>
              <w:top w:val="nil"/>
              <w:left w:val="nil"/>
              <w:bottom w:val="single" w:sz="4" w:space="0" w:color="auto"/>
              <w:right w:val="single" w:sz="4" w:space="0" w:color="auto"/>
            </w:tcBorders>
            <w:shd w:val="clear" w:color="auto" w:fill="auto"/>
            <w:vAlign w:val="center"/>
            <w:hideMark/>
          </w:tcPr>
          <w:p w:rsidR="006346F2" w:rsidRPr="00701EE4" w:rsidRDefault="003C5A26" w:rsidP="003C5A26">
            <w:pPr>
              <w:rPr>
                <w:iCs/>
                <w:sz w:val="22"/>
                <w:szCs w:val="22"/>
              </w:rPr>
            </w:pPr>
            <w:r w:rsidRPr="00701EE4">
              <w:rPr>
                <w:iCs/>
                <w:sz w:val="22"/>
                <w:szCs w:val="22"/>
              </w:rPr>
              <w:t xml:space="preserve">Фанкойл настенный </w:t>
            </w:r>
            <w:r w:rsidR="00E24EBE">
              <w:rPr>
                <w:iCs/>
                <w:sz w:val="22"/>
                <w:szCs w:val="22"/>
              </w:rPr>
              <w:t>не менее</w:t>
            </w:r>
            <w:r w:rsidR="00E24EBE" w:rsidRPr="00701EE4">
              <w:rPr>
                <w:iCs/>
                <w:sz w:val="22"/>
                <w:szCs w:val="22"/>
              </w:rPr>
              <w:t xml:space="preserve"> </w:t>
            </w:r>
            <w:r w:rsidRPr="00701EE4">
              <w:rPr>
                <w:iCs/>
                <w:sz w:val="22"/>
                <w:szCs w:val="22"/>
              </w:rPr>
              <w:t>Qх=2,12</w:t>
            </w:r>
            <w:r w:rsidR="00FC495D" w:rsidRPr="00701EE4">
              <w:rPr>
                <w:iCs/>
                <w:sz w:val="22"/>
                <w:szCs w:val="22"/>
              </w:rPr>
              <w:t xml:space="preserve"> кВт, 500 м3/час</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264"/>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b/>
                <w:bCs/>
                <w:sz w:val="22"/>
                <w:szCs w:val="22"/>
              </w:rPr>
            </w:pPr>
            <w:r w:rsidRPr="00073464">
              <w:rPr>
                <w:iCs/>
                <w:sz w:val="22"/>
                <w:szCs w:val="22"/>
              </w:rPr>
              <w:t xml:space="preserve">Пульт управления проводной для канального фанкойла </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281"/>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lang w:val="en-US"/>
              </w:rPr>
              <w:t>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iCs/>
                <w:sz w:val="22"/>
                <w:szCs w:val="22"/>
              </w:rPr>
            </w:pPr>
            <w:r w:rsidRPr="00073464">
              <w:rPr>
                <w:iCs/>
                <w:sz w:val="22"/>
                <w:szCs w:val="22"/>
              </w:rPr>
              <w:t xml:space="preserve">Двухходовый клапан </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5</w:t>
            </w:r>
          </w:p>
        </w:tc>
      </w:tr>
      <w:tr w:rsidR="006346F2" w:rsidRPr="00073464" w:rsidTr="006346F2">
        <w:trPr>
          <w:trHeight w:val="281"/>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b/>
                <w:bCs/>
                <w:sz w:val="22"/>
                <w:szCs w:val="22"/>
              </w:rPr>
            </w:pPr>
            <w:r w:rsidRPr="00073464">
              <w:rPr>
                <w:iCs/>
                <w:sz w:val="22"/>
                <w:szCs w:val="22"/>
              </w:rPr>
              <w:t xml:space="preserve">Станция подпитки  </w:t>
            </w:r>
            <w:r w:rsidR="00E24EBE">
              <w:rPr>
                <w:iCs/>
                <w:sz w:val="22"/>
                <w:szCs w:val="22"/>
              </w:rPr>
              <w:t>не менее</w:t>
            </w:r>
            <w:r w:rsidR="00E24EBE" w:rsidRPr="00701EE4">
              <w:rPr>
                <w:iCs/>
                <w:sz w:val="22"/>
                <w:szCs w:val="22"/>
              </w:rPr>
              <w:t xml:space="preserve"> </w:t>
            </w:r>
            <w:r w:rsidRPr="00073464">
              <w:rPr>
                <w:iCs/>
                <w:sz w:val="22"/>
                <w:szCs w:val="22"/>
              </w:rPr>
              <w:t>G=21м3/ч, H=30м</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22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b/>
                <w:bCs/>
                <w:sz w:val="22"/>
                <w:szCs w:val="22"/>
              </w:rPr>
            </w:pPr>
            <w:r w:rsidRPr="00073464">
              <w:rPr>
                <w:iCs/>
                <w:sz w:val="22"/>
                <w:szCs w:val="22"/>
              </w:rPr>
              <w:t>Щит управления</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b/>
                <w:bCs/>
                <w:sz w:val="22"/>
                <w:szCs w:val="22"/>
              </w:rPr>
            </w:pPr>
            <w:r w:rsidRPr="00073464">
              <w:rPr>
                <w:iCs/>
                <w:sz w:val="22"/>
                <w:szCs w:val="22"/>
              </w:rPr>
              <w:t>1</w:t>
            </w:r>
          </w:p>
        </w:tc>
      </w:tr>
      <w:tr w:rsidR="006346F2" w:rsidRPr="00073464" w:rsidTr="006346F2">
        <w:trPr>
          <w:trHeight w:val="30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10</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C5A26">
            <w:pPr>
              <w:rPr>
                <w:b/>
                <w:bCs/>
                <w:sz w:val="22"/>
                <w:szCs w:val="22"/>
              </w:rPr>
            </w:pPr>
            <w:r w:rsidRPr="00073464">
              <w:rPr>
                <w:iCs/>
                <w:sz w:val="22"/>
                <w:szCs w:val="22"/>
              </w:rPr>
              <w:t xml:space="preserve">Циркуляционный насос </w:t>
            </w:r>
            <w:r w:rsidR="00E24EBE">
              <w:rPr>
                <w:iCs/>
                <w:sz w:val="22"/>
                <w:szCs w:val="22"/>
              </w:rPr>
              <w:t>не менее</w:t>
            </w:r>
            <w:r w:rsidR="00E24EBE" w:rsidRPr="00701EE4">
              <w:rPr>
                <w:iCs/>
                <w:sz w:val="22"/>
                <w:szCs w:val="22"/>
              </w:rPr>
              <w:t xml:space="preserve"> </w:t>
            </w:r>
            <w:r w:rsidRPr="00073464">
              <w:rPr>
                <w:iCs/>
                <w:sz w:val="22"/>
                <w:szCs w:val="22"/>
              </w:rPr>
              <w:t>G = 61,2 м</w:t>
            </w:r>
            <w:r w:rsidRPr="00073464">
              <w:rPr>
                <w:iCs/>
                <w:sz w:val="22"/>
                <w:szCs w:val="22"/>
                <w:vertAlign w:val="superscript"/>
              </w:rPr>
              <w:t>3</w:t>
            </w:r>
            <w:r w:rsidRPr="00073464">
              <w:rPr>
                <w:iCs/>
                <w:sz w:val="22"/>
                <w:szCs w:val="22"/>
              </w:rPr>
              <w:t>/ч, H = 31м.вод.ст.</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11</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C5A26">
            <w:pPr>
              <w:rPr>
                <w:sz w:val="22"/>
                <w:szCs w:val="22"/>
              </w:rPr>
            </w:pPr>
            <w:r w:rsidRPr="00073464">
              <w:rPr>
                <w:iCs/>
                <w:sz w:val="22"/>
                <w:szCs w:val="22"/>
              </w:rPr>
              <w:t>Пароувлажнитель</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31"/>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Балансировочный вентиль, Ду </w:t>
            </w:r>
            <w:r w:rsidRPr="00073464">
              <w:rPr>
                <w:iCs/>
                <w:sz w:val="22"/>
                <w:szCs w:val="22"/>
                <w:lang w:val="en-US"/>
              </w:rPr>
              <w:t>15</w:t>
            </w:r>
            <w:r w:rsidRPr="00073464">
              <w:rPr>
                <w:iCs/>
                <w:sz w:val="22"/>
                <w:szCs w:val="22"/>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Балансировочный вентиль, Ду </w:t>
            </w:r>
            <w:r w:rsidRPr="00073464">
              <w:rPr>
                <w:iCs/>
                <w:sz w:val="22"/>
                <w:szCs w:val="22"/>
                <w:lang w:val="en-US"/>
              </w:rPr>
              <w:t>20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4</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14</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 xml:space="preserve">Балансировочный вентиль, Ду </w:t>
            </w:r>
            <w:r w:rsidRPr="00073464">
              <w:rPr>
                <w:iCs/>
                <w:sz w:val="22"/>
                <w:szCs w:val="22"/>
                <w:lang w:val="en-US"/>
              </w:rPr>
              <w:t>50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Перепускной клапан, Ду 100, </w:t>
            </w:r>
            <w:r w:rsidRPr="00073464">
              <w:rPr>
                <w:iCs/>
                <w:sz w:val="22"/>
                <w:szCs w:val="22"/>
                <w:lang w:val="en-US"/>
              </w:rPr>
              <w:t>PM</w:t>
            </w:r>
            <w:r w:rsidRPr="00073464">
              <w:rPr>
                <w:iCs/>
                <w:sz w:val="22"/>
                <w:szCs w:val="22"/>
              </w:rPr>
              <w:t xml:space="preserve"> 512 ,</w:t>
            </w:r>
            <w:r w:rsidRPr="00073464">
              <w:rPr>
                <w:iCs/>
                <w:sz w:val="22"/>
                <w:szCs w:val="22"/>
                <w:lang w:val="en-US"/>
              </w:rPr>
              <w:t>BM</w:t>
            </w:r>
            <w:r w:rsidRPr="00073464">
              <w:rPr>
                <w:iCs/>
                <w:sz w:val="22"/>
                <w:szCs w:val="22"/>
              </w:rPr>
              <w:t xml:space="preserve"> 575-100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16</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Дисковые затворы поворотные межфланцевые, Ду1 50, VP3442-02</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17</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Шаровой кран муфтовый, Ду 15</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18</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Шаровой кран муфтовый, Ду 20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4</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19</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Шаровой кран муфтовый, Ду 25</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20</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Шаровой кран муфтовый, Ду 50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21</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Обратный клапан межфланцевый</w:t>
            </w:r>
            <w:r w:rsidRPr="00073464">
              <w:rPr>
                <w:iCs/>
                <w:sz w:val="22"/>
                <w:szCs w:val="22"/>
                <w:lang w:val="en-US"/>
              </w:rPr>
              <w:t xml:space="preserve"> Ду150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22</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 xml:space="preserve">Компенсаторы резиновые антивибрационные, Ду 150 , </w:t>
            </w:r>
            <w:r w:rsidRPr="00073464">
              <w:rPr>
                <w:iCs/>
                <w:sz w:val="22"/>
                <w:szCs w:val="22"/>
                <w:lang w:val="en-US"/>
              </w:rPr>
              <w:t>EJ</w:t>
            </w:r>
            <w:r w:rsidRPr="00073464">
              <w:rPr>
                <w:iCs/>
                <w:sz w:val="22"/>
                <w:szCs w:val="22"/>
              </w:rPr>
              <w:t>-2-150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4</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Фильтр стечатый фланцевый, Ду 150 ,F3240</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lang w:val="en-US"/>
              </w:rPr>
            </w:pPr>
            <w:r w:rsidRPr="00073464">
              <w:rPr>
                <w:bCs/>
                <w:iCs/>
                <w:sz w:val="22"/>
                <w:szCs w:val="22"/>
              </w:rPr>
              <w:t>Автоматические воздухоотводчики, Ду 15</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Пружинный предохранительный вентиль Ду25, </w:t>
            </w:r>
            <w:r w:rsidRPr="00073464">
              <w:rPr>
                <w:iCs/>
                <w:sz w:val="22"/>
                <w:szCs w:val="22"/>
                <w:lang w:val="en-US"/>
              </w:rPr>
              <w:t>OR</w:t>
            </w:r>
            <w:r w:rsidRPr="00073464">
              <w:rPr>
                <w:iCs/>
                <w:sz w:val="22"/>
                <w:szCs w:val="22"/>
              </w:rPr>
              <w:t>1831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Термометр спиртовой прямой, Ду 15</w:t>
            </w:r>
            <w:r w:rsidRPr="00073464">
              <w:rPr>
                <w:sz w:val="22"/>
                <w:szCs w:val="22"/>
              </w:rPr>
              <w:t xml:space="preserve"> </w:t>
            </w:r>
            <w:r w:rsidRPr="00073464">
              <w:rPr>
                <w:iCs/>
                <w:sz w:val="22"/>
                <w:szCs w:val="22"/>
              </w:rPr>
              <w:t xml:space="preserve">0-50, </w:t>
            </w:r>
            <w:r w:rsidRPr="00073464">
              <w:rPr>
                <w:iCs/>
                <w:sz w:val="22"/>
                <w:szCs w:val="22"/>
                <w:lang w:val="en-US"/>
              </w:rPr>
              <w:t>G</w:t>
            </w:r>
            <w:r w:rsidRPr="00073464">
              <w:rPr>
                <w:iCs/>
                <w:sz w:val="22"/>
                <w:szCs w:val="22"/>
              </w:rPr>
              <w:t>1/2</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22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Клапан игольчатый для манометров G1/2</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Манометр 0-10 бар, </w:t>
            </w:r>
            <w:r w:rsidRPr="00073464">
              <w:rPr>
                <w:iCs/>
                <w:sz w:val="22"/>
                <w:szCs w:val="22"/>
                <w:lang w:val="en-US"/>
              </w:rPr>
              <w:t>G</w:t>
            </w:r>
            <w:r w:rsidRPr="00073464">
              <w:rPr>
                <w:iCs/>
                <w:sz w:val="22"/>
                <w:szCs w:val="22"/>
              </w:rPr>
              <w:t>1</w:t>
            </w:r>
            <w:r w:rsidRPr="00073464">
              <w:rPr>
                <w:iCs/>
                <w:sz w:val="22"/>
                <w:szCs w:val="22"/>
                <w:lang w:val="en-US"/>
              </w:rPr>
              <w:t>/2</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29</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Трубка импульсная для манометров G1/,2910.15</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30</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DA7DFA">
            <w:pPr>
              <w:rPr>
                <w:sz w:val="22"/>
                <w:szCs w:val="22"/>
              </w:rPr>
            </w:pPr>
            <w:r w:rsidRPr="00073464">
              <w:rPr>
                <w:iCs/>
                <w:sz w:val="22"/>
                <w:szCs w:val="22"/>
              </w:rPr>
              <w:t xml:space="preserve">Кран со штуцером и пробкой (сливной) Ду15 </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lang w:val="en-US"/>
              </w:rPr>
              <w:t>16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31</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Труба обыкновенная неоцинкованная ВГП 25x3,2, ГОСТ 3262-75</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lang w:val="en-US"/>
              </w:rPr>
              <w:t>28</w:t>
            </w:r>
          </w:p>
        </w:tc>
      </w:tr>
      <w:tr w:rsidR="006346F2" w:rsidRPr="00073464" w:rsidTr="006346F2">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32</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Труба обыкновенная неоцинкованная ВГП 20x2,8, ГОСТ 3262-75</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lang w:val="en-US"/>
              </w:rPr>
              <w:t>17</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33</w:t>
            </w:r>
          </w:p>
        </w:tc>
        <w:tc>
          <w:tcPr>
            <w:tcW w:w="7797"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rPr>
                <w:sz w:val="22"/>
                <w:szCs w:val="22"/>
              </w:rPr>
            </w:pPr>
            <w:r w:rsidRPr="00073464">
              <w:rPr>
                <w:iCs/>
                <w:sz w:val="22"/>
                <w:szCs w:val="22"/>
              </w:rPr>
              <w:t>Труба электросварная прямошовная 57x3,5, ГОСТ 10704-91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lang w:val="en-US"/>
              </w:rPr>
              <w:t>40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электросварная прямошовная 76x3,2, ГОСТ 10704-91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электросварная прямошовная 89x3,5, ГОСТ 10704-91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20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электросварная прямошовная 108x3,5, ГОСТ 10704-91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электросварная прямошовная 133x4,5, ГОСТ 10704-91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125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электросварная прямошовная 159x4,5, ГОСТ 10704-91</w:t>
            </w:r>
          </w:p>
        </w:tc>
        <w:tc>
          <w:tcPr>
            <w:tcW w:w="708"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165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39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Отвод стальной крутоизогнутый Ф159,</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sz w:val="22"/>
                <w:szCs w:val="22"/>
              </w:rPr>
              <w:t>26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40</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Отвод стальной крутоизогнутый Ф133,</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sz w:val="22"/>
                <w:szCs w:val="22"/>
              </w:rPr>
              <w:t>10</w:t>
            </w:r>
          </w:p>
        </w:tc>
      </w:tr>
      <w:tr w:rsidR="006346F2" w:rsidRPr="00073464" w:rsidTr="006346F2">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41</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Отвод стальной крутоизогнутый Ф57,</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sz w:val="22"/>
                <w:szCs w:val="22"/>
              </w:rPr>
              <w:t>20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lastRenderedPageBreak/>
              <w:t>42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Отвод стальной крутоизогнутый Ф76,</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sz w:val="22"/>
                <w:szCs w:val="22"/>
              </w:rPr>
              <w:t>42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Отвод стальной крутоизогнутый Ф108,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sz w:val="22"/>
                <w:szCs w:val="22"/>
              </w:rPr>
              <w:t>22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Отвод стальной крутоизогнутый Ф89, ГОСТ 17375-2001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Тройник Ф159хФ159, ГОСТ 17376-2001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Тройник Ф108хФ108, ГОСТ 17376-2001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Тройник Ф133хФ133, ГОСТ 17376-2001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Тройник Ф57, ГОСТ 17376-2001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26</w:t>
            </w:r>
          </w:p>
        </w:tc>
      </w:tr>
      <w:tr w:rsidR="006346F2" w:rsidRPr="00073464" w:rsidTr="006346F2">
        <w:trPr>
          <w:trHeight w:val="36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49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Тройник Ф76, ГОСТ 17376-2001</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46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50</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Резьба под приварку Ф57, из труб по ГОСТ 3262-75</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145</w:t>
            </w:r>
          </w:p>
        </w:tc>
      </w:tr>
      <w:tr w:rsidR="006346F2" w:rsidRPr="00073464" w:rsidTr="006346F2">
        <w:trPr>
          <w:trHeight w:val="213"/>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51</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Резьба под приварку Ф76, из труб по ГОСТ 3262-75</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96</w:t>
            </w:r>
          </w:p>
        </w:tc>
      </w:tr>
      <w:tr w:rsidR="006346F2" w:rsidRPr="00073464" w:rsidTr="006346F2">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Разъемное соединение Ф57, DIN 2993</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54</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iCs/>
                <w:sz w:val="22"/>
                <w:szCs w:val="22"/>
              </w:rPr>
            </w:pPr>
            <w:r w:rsidRPr="00073464">
              <w:rPr>
                <w:iCs/>
                <w:sz w:val="22"/>
                <w:szCs w:val="22"/>
              </w:rPr>
              <w:t>Разъемное соединение Ф76, DIN 2993</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22</w:t>
            </w:r>
          </w:p>
        </w:tc>
      </w:tr>
      <w:tr w:rsidR="006346F2" w:rsidRPr="00073464" w:rsidTr="006346F2">
        <w:trPr>
          <w:trHeight w:val="353"/>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Фланец стальной </w:t>
            </w:r>
            <w:r w:rsidRPr="00073464">
              <w:rPr>
                <w:iCs/>
                <w:sz w:val="22"/>
                <w:szCs w:val="22"/>
                <w:lang w:val="en-US"/>
              </w:rPr>
              <w:t>1</w:t>
            </w:r>
            <w:r w:rsidRPr="00073464">
              <w:rPr>
                <w:iCs/>
                <w:sz w:val="22"/>
                <w:szCs w:val="22"/>
              </w:rPr>
              <w:t>50-1</w:t>
            </w:r>
            <w:r w:rsidRPr="00073464">
              <w:rPr>
                <w:iCs/>
                <w:sz w:val="22"/>
                <w:szCs w:val="22"/>
                <w:lang w:val="en-US"/>
              </w:rPr>
              <w:t>6</w:t>
            </w:r>
            <w:r w:rsidRPr="00073464">
              <w:rPr>
                <w:iCs/>
                <w:sz w:val="22"/>
                <w:szCs w:val="22"/>
              </w:rPr>
              <w:t xml:space="preserve"> ,ГОСТ 12820-80</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22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rPr>
            </w:pPr>
            <w:r w:rsidRPr="00073464">
              <w:rPr>
                <w:iCs/>
                <w:sz w:val="22"/>
                <w:szCs w:val="22"/>
              </w:rPr>
              <w:t xml:space="preserve">Изоляция </w:t>
            </w:r>
            <w:r w:rsidR="00DA7DFA">
              <w:rPr>
                <w:iCs/>
                <w:sz w:val="22"/>
                <w:szCs w:val="22"/>
              </w:rPr>
              <w:t>вспененная толщина 13 мм</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180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DA7DFA" w:rsidP="00DA7DFA">
            <w:pPr>
              <w:rPr>
                <w:sz w:val="22"/>
                <w:szCs w:val="22"/>
              </w:rPr>
            </w:pPr>
            <w:r w:rsidRPr="00073464">
              <w:rPr>
                <w:iCs/>
                <w:sz w:val="22"/>
                <w:szCs w:val="22"/>
              </w:rPr>
              <w:t xml:space="preserve">Изоляция </w:t>
            </w:r>
            <w:r>
              <w:rPr>
                <w:iCs/>
                <w:sz w:val="22"/>
                <w:szCs w:val="22"/>
              </w:rPr>
              <w:t>вспененная толщина 19 мм</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rPr>
            </w:pPr>
            <w:r w:rsidRPr="00073464">
              <w:rPr>
                <w:iCs/>
                <w:sz w:val="22"/>
                <w:szCs w:val="22"/>
              </w:rPr>
              <w:t>Матер</w:t>
            </w:r>
            <w:r w:rsidR="00DA7DFA">
              <w:rPr>
                <w:iCs/>
                <w:sz w:val="22"/>
                <w:szCs w:val="22"/>
              </w:rPr>
              <w:t>иал для кожушения трубопроводов</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lang w:val="en-US"/>
              </w:rPr>
            </w:pPr>
            <w:r w:rsidRPr="00073464">
              <w:rPr>
                <w:iCs/>
                <w:sz w:val="22"/>
                <w:szCs w:val="22"/>
              </w:rPr>
              <w:t>Клей</w:t>
            </w:r>
            <w:r w:rsidR="00DA7DFA">
              <w:rPr>
                <w:iCs/>
                <w:sz w:val="22"/>
                <w:szCs w:val="22"/>
              </w:rPr>
              <w:t xml:space="preserve"> для изоляции</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л</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30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59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lang w:val="en-US"/>
              </w:rPr>
            </w:pPr>
            <w:r w:rsidRPr="00073464">
              <w:rPr>
                <w:iCs/>
                <w:sz w:val="22"/>
                <w:szCs w:val="22"/>
              </w:rPr>
              <w:t>Лента</w:t>
            </w:r>
            <w:r w:rsidRPr="00073464">
              <w:rPr>
                <w:iCs/>
                <w:sz w:val="22"/>
                <w:szCs w:val="22"/>
                <w:lang w:val="en-US"/>
              </w:rPr>
              <w:t xml:space="preserve"> </w:t>
            </w:r>
            <w:r w:rsidR="00DA7DFA">
              <w:rPr>
                <w:iCs/>
                <w:sz w:val="22"/>
                <w:szCs w:val="22"/>
                <w:lang w:val="en-US"/>
              </w:rPr>
              <w:t>3x50x15000</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40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60</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Воздуховоды из оцинкованной стали,</w:t>
            </w:r>
            <w:r w:rsidRPr="00073464">
              <w:rPr>
                <w:sz w:val="22"/>
                <w:szCs w:val="22"/>
              </w:rPr>
              <w:t xml:space="preserve"> ГОСТ14918</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742</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61</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Фасонные изделия воздуховодов из оцинкованной стали,</w:t>
            </w:r>
            <w:r w:rsidRPr="00073464">
              <w:rPr>
                <w:sz w:val="22"/>
                <w:szCs w:val="22"/>
              </w:rPr>
              <w:t xml:space="preserve"> ГОСТ14918</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111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rPr>
            </w:pPr>
            <w:r w:rsidRPr="00073464">
              <w:rPr>
                <w:iCs/>
                <w:sz w:val="22"/>
                <w:szCs w:val="22"/>
              </w:rPr>
              <w:t xml:space="preserve">Изоляция </w:t>
            </w:r>
            <w:r w:rsidR="00DA7DFA">
              <w:rPr>
                <w:iCs/>
                <w:sz w:val="22"/>
                <w:szCs w:val="22"/>
              </w:rPr>
              <w:t>алюминиевая</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1020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Пленум нагнетания канального фанкойла,</w:t>
            </w:r>
            <w:r w:rsidRPr="00073464">
              <w:rPr>
                <w:sz w:val="22"/>
                <w:szCs w:val="22"/>
              </w:rPr>
              <w:t xml:space="preserve"> ГОСТ14918</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13</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Решетка 4-х поточная ,4АПР 600х600</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71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Труба PPRC, Ду20 PPRC </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176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PPRC Ду25, PPRC</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108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PPRC Ду32, PPRC</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26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Труба PPRC Ду50, PPRC</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8</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69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 xml:space="preserve">Угольник 90 </w:t>
            </w:r>
            <w:r w:rsidRPr="00073464">
              <w:rPr>
                <w:sz w:val="22"/>
                <w:szCs w:val="22"/>
                <w:lang w:val="en-US"/>
              </w:rPr>
              <w:t>PP</w:t>
            </w:r>
            <w:r w:rsidRPr="00073464">
              <w:rPr>
                <w:sz w:val="22"/>
                <w:szCs w:val="22"/>
              </w:rPr>
              <w:t xml:space="preserve"> Ду50</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42</w:t>
            </w:r>
          </w:p>
        </w:tc>
      </w:tr>
      <w:tr w:rsidR="006346F2" w:rsidRPr="00073464" w:rsidTr="006346F2">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70</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Муфта PP Ду50</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70</w:t>
            </w:r>
          </w:p>
        </w:tc>
      </w:tr>
      <w:tr w:rsidR="006346F2" w:rsidRPr="00073464" w:rsidTr="006346F2">
        <w:trPr>
          <w:trHeight w:val="331"/>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71</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Тройник пп Ду50/Ду32,РР</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45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Муфта пп Ду32,РР</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120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Муфта пп Ду25,РР</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120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Угольник 90 пп Ду32,РР</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145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Переход на резьбу, Ду32х1"вн</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60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Штуцер 1"нарх25</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60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Шланг армированный ,Ду25</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30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78</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sz w:val="22"/>
                <w:szCs w:val="22"/>
              </w:rPr>
              <w:t>Хомут 25-32</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lang w:val="en-US"/>
              </w:rPr>
              <w:t>115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79</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Помпа дренажная для пароувлажнителей</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80</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Помпа дренажная для настенных фанкойлов</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4</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81</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 xml:space="preserve">Трубка силиконовая капиллярная, </w:t>
            </w:r>
            <w:r w:rsidRPr="00073464">
              <w:rPr>
                <w:sz w:val="22"/>
                <w:szCs w:val="22"/>
              </w:rPr>
              <w:t>ПВХ 9*1 мм</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40</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Виброопоры для установки насоса</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3</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Виброопоры для установки чиллера</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Рама сварная под насос</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Крепежные материалы</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Сорокапроцентный раствор пропиленгликоля</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м</w:t>
            </w:r>
            <w:r w:rsidRPr="00073464">
              <w:rPr>
                <w:iCs/>
                <w:sz w:val="22"/>
                <w:szCs w:val="22"/>
                <w:vertAlign w:val="superscript"/>
              </w:rPr>
              <w:t>3</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6,5</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sz w:val="22"/>
                <w:szCs w:val="22"/>
              </w:rPr>
              <w:t>87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Расходные материалы</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78"/>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tabs>
                <w:tab w:val="left" w:pos="366"/>
              </w:tabs>
              <w:jc w:val="center"/>
              <w:rPr>
                <w:sz w:val="22"/>
                <w:szCs w:val="22"/>
              </w:rPr>
            </w:pP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b/>
                <w:sz w:val="22"/>
                <w:szCs w:val="22"/>
                <w:u w:val="single"/>
              </w:rPr>
              <w:t>СТРОЕНИЕ 2</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p>
        </w:tc>
      </w:tr>
      <w:tr w:rsidR="00C911A8" w:rsidRPr="00073464" w:rsidTr="006346F2">
        <w:trPr>
          <w:trHeight w:val="612"/>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C911A8" w:rsidRPr="00073464" w:rsidRDefault="00C911A8" w:rsidP="003A4340">
            <w:pPr>
              <w:jc w:val="center"/>
              <w:rPr>
                <w:sz w:val="22"/>
                <w:szCs w:val="22"/>
              </w:rPr>
            </w:pPr>
            <w:r w:rsidRPr="00073464">
              <w:rPr>
                <w:sz w:val="22"/>
                <w:szCs w:val="22"/>
              </w:rPr>
              <w:t>88</w:t>
            </w:r>
          </w:p>
        </w:tc>
        <w:tc>
          <w:tcPr>
            <w:tcW w:w="7797" w:type="dxa"/>
            <w:tcBorders>
              <w:top w:val="nil"/>
              <w:left w:val="nil"/>
              <w:bottom w:val="single" w:sz="4" w:space="0" w:color="auto"/>
              <w:right w:val="single" w:sz="4" w:space="0" w:color="auto"/>
            </w:tcBorders>
            <w:shd w:val="clear" w:color="auto" w:fill="auto"/>
            <w:noWrap/>
            <w:vAlign w:val="center"/>
            <w:hideMark/>
          </w:tcPr>
          <w:p w:rsidR="00C911A8" w:rsidRPr="00701EE4" w:rsidRDefault="00C911A8" w:rsidP="00B36DC1">
            <w:pPr>
              <w:rPr>
                <w:sz w:val="22"/>
                <w:szCs w:val="22"/>
              </w:rPr>
            </w:pPr>
            <w:r w:rsidRPr="00701EE4">
              <w:rPr>
                <w:iCs/>
                <w:sz w:val="22"/>
                <w:szCs w:val="22"/>
              </w:rPr>
              <w:t xml:space="preserve">Чиллер Qx = </w:t>
            </w:r>
            <w:r>
              <w:rPr>
                <w:iCs/>
                <w:sz w:val="22"/>
                <w:szCs w:val="22"/>
              </w:rPr>
              <w:t>347</w:t>
            </w:r>
            <w:r w:rsidRPr="00701EE4">
              <w:rPr>
                <w:iCs/>
                <w:sz w:val="22"/>
                <w:szCs w:val="22"/>
              </w:rPr>
              <w:t xml:space="preserve"> кВт на температурном графике 12</w:t>
            </w:r>
            <w:r w:rsidRPr="00701EE4">
              <w:rPr>
                <w:iCs/>
                <w:sz w:val="22"/>
                <w:szCs w:val="22"/>
                <w:vertAlign w:val="superscript"/>
              </w:rPr>
              <w:t>0</w:t>
            </w:r>
            <w:r w:rsidRPr="00701EE4">
              <w:rPr>
                <w:iCs/>
                <w:sz w:val="22"/>
                <w:szCs w:val="22"/>
              </w:rPr>
              <w:t>С /7</w:t>
            </w:r>
            <w:r w:rsidRPr="00701EE4">
              <w:rPr>
                <w:iCs/>
                <w:sz w:val="22"/>
                <w:szCs w:val="22"/>
                <w:vertAlign w:val="superscript"/>
              </w:rPr>
              <w:t>0</w:t>
            </w:r>
            <w:r w:rsidRPr="00701EE4">
              <w:rPr>
                <w:iCs/>
                <w:sz w:val="22"/>
                <w:szCs w:val="22"/>
              </w:rPr>
              <w:t>С при температуре наружнего воздуха +37</w:t>
            </w:r>
            <w:r w:rsidRPr="00701EE4">
              <w:rPr>
                <w:iCs/>
                <w:sz w:val="22"/>
                <w:szCs w:val="22"/>
                <w:vertAlign w:val="superscript"/>
              </w:rPr>
              <w:t>0</w:t>
            </w:r>
            <w:r w:rsidRPr="00701EE4">
              <w:rPr>
                <w:iCs/>
                <w:sz w:val="22"/>
                <w:szCs w:val="22"/>
              </w:rPr>
              <w:t xml:space="preserve">С при работе на 40% р-ре гликоля, расход </w:t>
            </w:r>
            <w:r>
              <w:rPr>
                <w:iCs/>
                <w:sz w:val="22"/>
                <w:szCs w:val="22"/>
              </w:rPr>
              <w:t xml:space="preserve">не более </w:t>
            </w:r>
            <w:r w:rsidRPr="00701EE4">
              <w:rPr>
                <w:iCs/>
                <w:sz w:val="22"/>
                <w:szCs w:val="22"/>
              </w:rPr>
              <w:t>65,</w:t>
            </w:r>
            <w:r>
              <w:rPr>
                <w:iCs/>
                <w:sz w:val="22"/>
                <w:szCs w:val="22"/>
              </w:rPr>
              <w:t>5</w:t>
            </w:r>
            <w:r w:rsidRPr="00701EE4">
              <w:rPr>
                <w:iCs/>
                <w:sz w:val="22"/>
                <w:szCs w:val="22"/>
              </w:rPr>
              <w:t xml:space="preserve"> </w:t>
            </w:r>
            <w:r w:rsidRPr="00701EE4">
              <w:rPr>
                <w:iCs/>
                <w:sz w:val="22"/>
                <w:szCs w:val="22"/>
              </w:rPr>
              <w:lastRenderedPageBreak/>
              <w:t>м3/час.</w:t>
            </w:r>
          </w:p>
        </w:tc>
        <w:tc>
          <w:tcPr>
            <w:tcW w:w="708" w:type="dxa"/>
            <w:tcBorders>
              <w:top w:val="nil"/>
              <w:left w:val="nil"/>
              <w:bottom w:val="single" w:sz="4" w:space="0" w:color="auto"/>
              <w:right w:val="single" w:sz="4" w:space="0" w:color="auto"/>
            </w:tcBorders>
            <w:shd w:val="clear" w:color="auto" w:fill="auto"/>
            <w:vAlign w:val="center"/>
            <w:hideMark/>
          </w:tcPr>
          <w:p w:rsidR="00C911A8" w:rsidRPr="00073464" w:rsidRDefault="00C911A8" w:rsidP="003A4340">
            <w:pPr>
              <w:jc w:val="center"/>
              <w:rPr>
                <w:sz w:val="22"/>
                <w:szCs w:val="22"/>
              </w:rPr>
            </w:pPr>
            <w:r w:rsidRPr="00073464">
              <w:rPr>
                <w:iCs/>
                <w:sz w:val="22"/>
                <w:szCs w:val="22"/>
              </w:rPr>
              <w:lastRenderedPageBreak/>
              <w:t>шт.</w:t>
            </w:r>
          </w:p>
        </w:tc>
        <w:tc>
          <w:tcPr>
            <w:tcW w:w="851" w:type="dxa"/>
            <w:tcBorders>
              <w:top w:val="nil"/>
              <w:left w:val="nil"/>
              <w:bottom w:val="single" w:sz="4" w:space="0" w:color="auto"/>
              <w:right w:val="single" w:sz="4" w:space="0" w:color="auto"/>
            </w:tcBorders>
            <w:shd w:val="clear" w:color="auto" w:fill="auto"/>
            <w:noWrap/>
            <w:vAlign w:val="center"/>
            <w:hideMark/>
          </w:tcPr>
          <w:p w:rsidR="00C911A8" w:rsidRPr="00073464" w:rsidRDefault="00C911A8" w:rsidP="003A4340">
            <w:pPr>
              <w:jc w:val="center"/>
              <w:rPr>
                <w:sz w:val="22"/>
                <w:szCs w:val="22"/>
              </w:rPr>
            </w:pPr>
            <w:r w:rsidRPr="00073464">
              <w:rPr>
                <w:iCs/>
                <w:sz w:val="22"/>
                <w:szCs w:val="22"/>
                <w:lang w:val="en-US"/>
              </w:rPr>
              <w:t>1</w:t>
            </w:r>
          </w:p>
        </w:tc>
      </w:tr>
      <w:tr w:rsidR="00FC495D"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lang w:val="en-US"/>
              </w:rPr>
            </w:pPr>
            <w:r w:rsidRPr="00073464">
              <w:rPr>
                <w:sz w:val="22"/>
                <w:szCs w:val="22"/>
                <w:lang w:val="en-US"/>
              </w:rPr>
              <w:lastRenderedPageBreak/>
              <w:t>89</w:t>
            </w:r>
          </w:p>
        </w:tc>
        <w:tc>
          <w:tcPr>
            <w:tcW w:w="7797" w:type="dxa"/>
            <w:tcBorders>
              <w:top w:val="nil"/>
              <w:left w:val="nil"/>
              <w:bottom w:val="single" w:sz="4" w:space="0" w:color="auto"/>
              <w:right w:val="single" w:sz="4" w:space="0" w:color="auto"/>
            </w:tcBorders>
            <w:shd w:val="clear" w:color="auto" w:fill="auto"/>
            <w:noWrap/>
            <w:vAlign w:val="center"/>
            <w:hideMark/>
          </w:tcPr>
          <w:p w:rsidR="00FC495D" w:rsidRPr="00701EE4" w:rsidRDefault="00FC495D" w:rsidP="003A4340">
            <w:pPr>
              <w:rPr>
                <w:sz w:val="22"/>
                <w:szCs w:val="22"/>
              </w:rPr>
            </w:pPr>
            <w:r w:rsidRPr="00701EE4">
              <w:rPr>
                <w:iCs/>
                <w:sz w:val="22"/>
                <w:szCs w:val="22"/>
              </w:rPr>
              <w:t>Фанкойл канальный Qх=24,9 кВт, 3900 м3/час</w:t>
            </w:r>
          </w:p>
        </w:tc>
        <w:tc>
          <w:tcPr>
            <w:tcW w:w="708" w:type="dxa"/>
            <w:tcBorders>
              <w:top w:val="nil"/>
              <w:left w:val="nil"/>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FC495D" w:rsidRPr="00073464" w:rsidRDefault="00FC495D" w:rsidP="003A4340">
            <w:pPr>
              <w:jc w:val="center"/>
              <w:rPr>
                <w:sz w:val="22"/>
                <w:szCs w:val="22"/>
              </w:rPr>
            </w:pPr>
            <w:r w:rsidRPr="00073464">
              <w:rPr>
                <w:iCs/>
                <w:sz w:val="22"/>
                <w:szCs w:val="22"/>
                <w:lang w:val="en-US"/>
              </w:rPr>
              <w:t>12</w:t>
            </w:r>
          </w:p>
        </w:tc>
      </w:tr>
      <w:tr w:rsidR="00FC495D"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lang w:val="en-US"/>
              </w:rPr>
            </w:pPr>
            <w:r w:rsidRPr="00073464">
              <w:rPr>
                <w:sz w:val="22"/>
                <w:szCs w:val="22"/>
                <w:lang w:val="en-US"/>
              </w:rPr>
              <w:t>90</w:t>
            </w:r>
          </w:p>
        </w:tc>
        <w:tc>
          <w:tcPr>
            <w:tcW w:w="7797" w:type="dxa"/>
            <w:tcBorders>
              <w:top w:val="nil"/>
              <w:left w:val="nil"/>
              <w:bottom w:val="single" w:sz="4" w:space="0" w:color="auto"/>
              <w:right w:val="single" w:sz="4" w:space="0" w:color="auto"/>
            </w:tcBorders>
            <w:shd w:val="clear" w:color="auto" w:fill="auto"/>
            <w:noWrap/>
            <w:vAlign w:val="center"/>
            <w:hideMark/>
          </w:tcPr>
          <w:p w:rsidR="00FC495D" w:rsidRPr="00701EE4" w:rsidRDefault="00FC495D" w:rsidP="003A4340">
            <w:pPr>
              <w:rPr>
                <w:sz w:val="22"/>
                <w:szCs w:val="22"/>
              </w:rPr>
            </w:pPr>
            <w:r w:rsidRPr="00701EE4">
              <w:rPr>
                <w:iCs/>
                <w:sz w:val="22"/>
                <w:szCs w:val="22"/>
              </w:rPr>
              <w:t>Фанкойл настенный Qх=4,5 кВт, 1020 м3/час</w:t>
            </w:r>
          </w:p>
        </w:tc>
        <w:tc>
          <w:tcPr>
            <w:tcW w:w="708" w:type="dxa"/>
            <w:tcBorders>
              <w:top w:val="nil"/>
              <w:left w:val="nil"/>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FC495D" w:rsidRPr="00073464" w:rsidRDefault="00FC495D" w:rsidP="003A4340">
            <w:pPr>
              <w:jc w:val="center"/>
              <w:rPr>
                <w:sz w:val="22"/>
                <w:szCs w:val="22"/>
              </w:rPr>
            </w:pPr>
            <w:r w:rsidRPr="00073464">
              <w:rPr>
                <w:iCs/>
                <w:sz w:val="22"/>
                <w:szCs w:val="22"/>
              </w:rPr>
              <w:t>5</w:t>
            </w:r>
          </w:p>
        </w:tc>
      </w:tr>
      <w:tr w:rsidR="00FC495D"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lang w:val="en-US"/>
              </w:rPr>
            </w:pPr>
            <w:r w:rsidRPr="00073464">
              <w:rPr>
                <w:sz w:val="22"/>
                <w:szCs w:val="22"/>
              </w:rPr>
              <w:t>9</w:t>
            </w:r>
            <w:r w:rsidRPr="00073464">
              <w:rPr>
                <w:sz w:val="22"/>
                <w:szCs w:val="22"/>
                <w:lang w:val="en-US"/>
              </w:rPr>
              <w:t>1</w:t>
            </w:r>
          </w:p>
        </w:tc>
        <w:tc>
          <w:tcPr>
            <w:tcW w:w="7797" w:type="dxa"/>
            <w:tcBorders>
              <w:top w:val="nil"/>
              <w:left w:val="nil"/>
              <w:bottom w:val="single" w:sz="4" w:space="0" w:color="auto"/>
              <w:right w:val="single" w:sz="4" w:space="0" w:color="auto"/>
            </w:tcBorders>
            <w:shd w:val="clear" w:color="auto" w:fill="auto"/>
            <w:noWrap/>
            <w:vAlign w:val="center"/>
            <w:hideMark/>
          </w:tcPr>
          <w:p w:rsidR="00FC495D" w:rsidRPr="00701EE4" w:rsidRDefault="00FC495D" w:rsidP="003A4340">
            <w:pPr>
              <w:rPr>
                <w:sz w:val="22"/>
                <w:szCs w:val="22"/>
              </w:rPr>
            </w:pPr>
            <w:r w:rsidRPr="00701EE4">
              <w:rPr>
                <w:iCs/>
                <w:sz w:val="22"/>
                <w:szCs w:val="22"/>
              </w:rPr>
              <w:t>Фанкойл настенный Qх=2,12 кВт, 500 м3/час</w:t>
            </w:r>
          </w:p>
        </w:tc>
        <w:tc>
          <w:tcPr>
            <w:tcW w:w="708" w:type="dxa"/>
            <w:tcBorders>
              <w:top w:val="nil"/>
              <w:left w:val="nil"/>
              <w:bottom w:val="single" w:sz="4" w:space="0" w:color="auto"/>
              <w:right w:val="single" w:sz="4" w:space="0" w:color="auto"/>
            </w:tcBorders>
            <w:shd w:val="clear" w:color="auto" w:fill="auto"/>
            <w:vAlign w:val="center"/>
            <w:hideMark/>
          </w:tcPr>
          <w:p w:rsidR="00FC495D" w:rsidRPr="00073464" w:rsidRDefault="00FC495D"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FC495D" w:rsidRPr="00073464" w:rsidRDefault="00FC495D"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rPr>
              <w:t>9</w:t>
            </w:r>
            <w:r w:rsidRPr="00073464">
              <w:rPr>
                <w:sz w:val="22"/>
                <w:szCs w:val="22"/>
                <w:lang w:val="en-US"/>
              </w:rPr>
              <w:t>2</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iCs/>
                <w:sz w:val="22"/>
                <w:szCs w:val="22"/>
              </w:rPr>
            </w:pPr>
            <w:r w:rsidRPr="00073464">
              <w:rPr>
                <w:iCs/>
                <w:sz w:val="22"/>
                <w:szCs w:val="22"/>
              </w:rPr>
              <w:t>Двухходовый клапан</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lang w:val="en-US"/>
              </w:rPr>
            </w:pPr>
            <w:r w:rsidRPr="00073464">
              <w:rPr>
                <w:iCs/>
                <w:sz w:val="22"/>
                <w:szCs w:val="22"/>
                <w:lang w:val="en-US"/>
              </w:rPr>
              <w:t>6</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lang w:val="en-US"/>
              </w:rPr>
              <w:t>93</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Пульт управления проводной для канального фанкойла</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lang w:val="en-US"/>
              </w:rPr>
            </w:pPr>
            <w:r w:rsidRPr="00073464">
              <w:rPr>
                <w:iCs/>
                <w:sz w:val="22"/>
                <w:szCs w:val="22"/>
                <w:lang w:val="en-US"/>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rPr>
              <w:t>9</w:t>
            </w:r>
            <w:r w:rsidRPr="00073464">
              <w:rPr>
                <w:sz w:val="22"/>
                <w:szCs w:val="22"/>
                <w:lang w:val="en-US"/>
              </w:rPr>
              <w:t>4</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DA7DFA">
            <w:pPr>
              <w:rPr>
                <w:sz w:val="22"/>
                <w:szCs w:val="22"/>
              </w:rPr>
            </w:pPr>
            <w:r w:rsidRPr="00073464">
              <w:rPr>
                <w:iCs/>
                <w:sz w:val="22"/>
                <w:szCs w:val="22"/>
              </w:rPr>
              <w:t xml:space="preserve">Кондиционер настенный </w:t>
            </w:r>
            <w:r w:rsidR="00DA7DFA">
              <w:rPr>
                <w:iCs/>
                <w:sz w:val="22"/>
                <w:szCs w:val="22"/>
              </w:rPr>
              <w:t>(сплит)</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3</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rPr>
              <w:t>9</w:t>
            </w:r>
            <w:r w:rsidRPr="00073464">
              <w:rPr>
                <w:sz w:val="22"/>
                <w:szCs w:val="22"/>
                <w:lang w:val="en-US"/>
              </w:rPr>
              <w:t>5</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rPr>
                <w:sz w:val="22"/>
                <w:szCs w:val="22"/>
              </w:rPr>
            </w:pPr>
            <w:r w:rsidRPr="00073464">
              <w:rPr>
                <w:iCs/>
                <w:sz w:val="22"/>
                <w:szCs w:val="22"/>
              </w:rPr>
              <w:t>Согласователь работ</w:t>
            </w:r>
            <w:r w:rsidR="00DA7DFA">
              <w:rPr>
                <w:iCs/>
                <w:sz w:val="22"/>
                <w:szCs w:val="22"/>
              </w:rPr>
              <w:t>ы</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iCs/>
                <w:sz w:val="22"/>
                <w:szCs w:val="22"/>
              </w:rPr>
            </w:pPr>
            <w:r w:rsidRPr="00073464">
              <w:rPr>
                <w:iCs/>
                <w:sz w:val="22"/>
                <w:szCs w:val="22"/>
              </w:rPr>
              <w:t>1</w:t>
            </w:r>
          </w:p>
        </w:tc>
      </w:tr>
      <w:tr w:rsidR="006346F2" w:rsidRPr="00073464" w:rsidTr="006346F2">
        <w:trPr>
          <w:trHeight w:val="324"/>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rPr>
              <w:t>9</w:t>
            </w:r>
            <w:r w:rsidRPr="00073464">
              <w:rPr>
                <w:sz w:val="22"/>
                <w:szCs w:val="22"/>
                <w:lang w:val="en-US"/>
              </w:rPr>
              <w:t>6</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 xml:space="preserve">Станция подпитки  </w:t>
            </w:r>
            <w:r w:rsidR="00E24EBE">
              <w:rPr>
                <w:iCs/>
                <w:sz w:val="22"/>
                <w:szCs w:val="22"/>
              </w:rPr>
              <w:t>не менее</w:t>
            </w:r>
            <w:r w:rsidR="00E24EBE" w:rsidRPr="00701EE4">
              <w:rPr>
                <w:iCs/>
                <w:sz w:val="22"/>
                <w:szCs w:val="22"/>
              </w:rPr>
              <w:t xml:space="preserve"> </w:t>
            </w:r>
            <w:r w:rsidRPr="00073464">
              <w:rPr>
                <w:iCs/>
                <w:sz w:val="22"/>
                <w:szCs w:val="22"/>
              </w:rPr>
              <w:t>G=21м3/ч, H=30м</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6346F2"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lang w:val="en-US"/>
              </w:rPr>
            </w:pPr>
            <w:r w:rsidRPr="00073464">
              <w:rPr>
                <w:sz w:val="22"/>
                <w:szCs w:val="22"/>
              </w:rPr>
              <w:t>9</w:t>
            </w:r>
            <w:r w:rsidRPr="00073464">
              <w:rPr>
                <w:sz w:val="22"/>
                <w:szCs w:val="22"/>
                <w:lang w:val="en-US"/>
              </w:rPr>
              <w:t>7</w:t>
            </w:r>
          </w:p>
        </w:tc>
        <w:tc>
          <w:tcPr>
            <w:tcW w:w="7797"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C5A26">
            <w:pPr>
              <w:rPr>
                <w:sz w:val="22"/>
                <w:szCs w:val="22"/>
              </w:rPr>
            </w:pPr>
            <w:r w:rsidRPr="00073464">
              <w:rPr>
                <w:iCs/>
                <w:sz w:val="22"/>
                <w:szCs w:val="22"/>
              </w:rPr>
              <w:t>Мембранный расширительный бак V=0.2 м</w:t>
            </w:r>
            <w:r w:rsidRPr="00073464">
              <w:rPr>
                <w:iCs/>
                <w:sz w:val="22"/>
                <w:szCs w:val="22"/>
                <w:vertAlign w:val="superscript"/>
              </w:rPr>
              <w:t>3</w:t>
            </w:r>
          </w:p>
        </w:tc>
        <w:tc>
          <w:tcPr>
            <w:tcW w:w="708" w:type="dxa"/>
            <w:tcBorders>
              <w:top w:val="nil"/>
              <w:left w:val="nil"/>
              <w:bottom w:val="single" w:sz="4" w:space="0" w:color="auto"/>
              <w:right w:val="single" w:sz="4" w:space="0" w:color="auto"/>
            </w:tcBorders>
            <w:shd w:val="clear" w:color="auto" w:fill="auto"/>
            <w:vAlign w:val="center"/>
            <w:hideMark/>
          </w:tcPr>
          <w:p w:rsidR="006346F2" w:rsidRPr="00073464" w:rsidRDefault="006346F2"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hideMark/>
          </w:tcPr>
          <w:p w:rsidR="006346F2" w:rsidRPr="00073464" w:rsidRDefault="006346F2"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bookmarkStart w:id="0" w:name="_GoBack" w:colFirst="2" w:colLast="2"/>
            <w:r w:rsidRPr="00073464">
              <w:rPr>
                <w:sz w:val="22"/>
                <w:szCs w:val="22"/>
              </w:rPr>
              <w:t>98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Pr>
                <w:sz w:val="22"/>
                <w:szCs w:val="22"/>
              </w:rPr>
              <w:t>Бак накопительный, 200л</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w:t>
            </w:r>
          </w:p>
        </w:tc>
      </w:tr>
      <w:bookmarkEnd w:id="0"/>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99</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Щит управления</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100</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 xml:space="preserve">Циркуляционный насос </w:t>
            </w:r>
            <w:r w:rsidR="00E24EBE">
              <w:rPr>
                <w:iCs/>
                <w:sz w:val="22"/>
                <w:szCs w:val="22"/>
              </w:rPr>
              <w:t>не менее</w:t>
            </w:r>
            <w:r w:rsidR="00E24EBE" w:rsidRPr="00701EE4">
              <w:rPr>
                <w:iCs/>
                <w:sz w:val="22"/>
                <w:szCs w:val="22"/>
              </w:rPr>
              <w:t xml:space="preserve"> </w:t>
            </w:r>
            <w:r w:rsidRPr="00073464">
              <w:rPr>
                <w:iCs/>
                <w:sz w:val="22"/>
                <w:szCs w:val="22"/>
              </w:rPr>
              <w:t>G = 61,2 м</w:t>
            </w:r>
            <w:r w:rsidRPr="00073464">
              <w:rPr>
                <w:iCs/>
                <w:sz w:val="22"/>
                <w:szCs w:val="22"/>
                <w:vertAlign w:val="superscript"/>
              </w:rPr>
              <w:t>3</w:t>
            </w:r>
            <w:r w:rsidRPr="00073464">
              <w:rPr>
                <w:iCs/>
                <w:sz w:val="22"/>
                <w:szCs w:val="22"/>
              </w:rPr>
              <w:t>/ч, H = 31м.вод.ст.</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101</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Пароувлажнитель</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102</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Труба медная неотожженная Ф9, 3/8</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103</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Труба медная неотожженная Ф16,5/8</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104</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Кабель межблочный в гофротрубе, Ф15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20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Трубка капиллярная силиконовая</w:t>
            </w:r>
            <w:r w:rsidRPr="00073464">
              <w:rPr>
                <w:sz w:val="22"/>
                <w:szCs w:val="22"/>
              </w:rPr>
              <w:t xml:space="preserve"> ,ПВХ 9*1 мм</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Помпа дренажная</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3</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107</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DA7DFA">
            <w:pPr>
              <w:rPr>
                <w:sz w:val="22"/>
                <w:szCs w:val="22"/>
              </w:rPr>
            </w:pPr>
            <w:r w:rsidRPr="00073464">
              <w:rPr>
                <w:iCs/>
                <w:sz w:val="22"/>
                <w:szCs w:val="22"/>
              </w:rPr>
              <w:t>Кронштейны для наружних блоков 600х600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3</w:t>
            </w:r>
          </w:p>
        </w:tc>
      </w:tr>
      <w:tr w:rsidR="00A55A98" w:rsidRPr="00073464" w:rsidTr="00A55A98">
        <w:trPr>
          <w:trHeight w:val="389"/>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108</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Обогрев картера</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3</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109</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iCs/>
                <w:sz w:val="22"/>
                <w:szCs w:val="22"/>
              </w:rPr>
            </w:pPr>
            <w:r w:rsidRPr="00073464">
              <w:rPr>
                <w:iCs/>
                <w:sz w:val="22"/>
                <w:szCs w:val="22"/>
              </w:rPr>
              <w:t>Регулятор скорости вращения вентилятора УЗП</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3</w:t>
            </w:r>
          </w:p>
        </w:tc>
      </w:tr>
      <w:tr w:rsidR="00A55A98"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sz w:val="22"/>
                <w:szCs w:val="22"/>
              </w:rPr>
              <w:t>110</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iCs/>
                <w:sz w:val="22"/>
                <w:szCs w:val="22"/>
              </w:rPr>
            </w:pPr>
            <w:r w:rsidRPr="00073464">
              <w:rPr>
                <w:iCs/>
                <w:sz w:val="22"/>
                <w:szCs w:val="22"/>
              </w:rPr>
              <w:t xml:space="preserve">Балансировочный вентиль, Ду </w:t>
            </w:r>
            <w:r w:rsidRPr="00073464">
              <w:rPr>
                <w:iCs/>
                <w:sz w:val="22"/>
                <w:szCs w:val="22"/>
                <w:lang w:val="en-US"/>
              </w:rPr>
              <w:t>15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6346F2">
        <w:trPr>
          <w:trHeight w:val="300"/>
        </w:trPr>
        <w:tc>
          <w:tcPr>
            <w:tcW w:w="628" w:type="dxa"/>
            <w:tcBorders>
              <w:top w:val="nil"/>
              <w:left w:val="single" w:sz="4" w:space="0" w:color="auto"/>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sz w:val="22"/>
                <w:szCs w:val="22"/>
              </w:rPr>
              <w:t>111</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iCs/>
                <w:sz w:val="22"/>
                <w:szCs w:val="22"/>
              </w:rPr>
            </w:pPr>
            <w:r w:rsidRPr="00073464">
              <w:rPr>
                <w:iCs/>
                <w:sz w:val="22"/>
                <w:szCs w:val="22"/>
              </w:rPr>
              <w:t xml:space="preserve">Балансировочный вентиль, Ду </w:t>
            </w:r>
            <w:r w:rsidRPr="00073464">
              <w:rPr>
                <w:iCs/>
                <w:sz w:val="22"/>
                <w:szCs w:val="22"/>
                <w:lang w:val="en-US"/>
              </w:rPr>
              <w:t>20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b/>
                <w:b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b/>
                <w:bCs/>
                <w:sz w:val="22"/>
                <w:szCs w:val="22"/>
              </w:rPr>
            </w:pPr>
            <w:r w:rsidRPr="00073464">
              <w:rPr>
                <w:iCs/>
                <w:sz w:val="22"/>
                <w:szCs w:val="22"/>
              </w:rPr>
              <w:t>5</w:t>
            </w:r>
          </w:p>
        </w:tc>
      </w:tr>
      <w:tr w:rsidR="00A55A98" w:rsidRPr="00073464" w:rsidTr="00A55A98">
        <w:trPr>
          <w:trHeight w:val="274"/>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112</w:t>
            </w:r>
          </w:p>
        </w:tc>
        <w:tc>
          <w:tcPr>
            <w:tcW w:w="7797" w:type="dxa"/>
            <w:tcBorders>
              <w:top w:val="single" w:sz="4" w:space="0" w:color="auto"/>
              <w:left w:val="nil"/>
              <w:bottom w:val="single" w:sz="4" w:space="0" w:color="auto"/>
              <w:right w:val="single" w:sz="4" w:space="0" w:color="auto"/>
            </w:tcBorders>
            <w:shd w:val="clear" w:color="auto" w:fill="auto"/>
            <w:vAlign w:val="center"/>
          </w:tcPr>
          <w:p w:rsidR="00A55A98" w:rsidRPr="00073464" w:rsidRDefault="00A55A98" w:rsidP="003A4340">
            <w:pPr>
              <w:rPr>
                <w:iCs/>
                <w:sz w:val="22"/>
                <w:szCs w:val="22"/>
              </w:rPr>
            </w:pPr>
            <w:r w:rsidRPr="00073464">
              <w:rPr>
                <w:iCs/>
                <w:sz w:val="22"/>
                <w:szCs w:val="22"/>
              </w:rPr>
              <w:t>Балансировочный вентиль, Ду 50</w:t>
            </w:r>
          </w:p>
        </w:tc>
        <w:tc>
          <w:tcPr>
            <w:tcW w:w="708" w:type="dxa"/>
            <w:tcBorders>
              <w:top w:val="single" w:sz="4" w:space="0" w:color="auto"/>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single" w:sz="4" w:space="0" w:color="auto"/>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12</w:t>
            </w:r>
          </w:p>
        </w:tc>
      </w:tr>
      <w:tr w:rsidR="00A55A98" w:rsidRPr="00073464" w:rsidTr="00A55A98">
        <w:trPr>
          <w:trHeight w:val="327"/>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113</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C5A26">
            <w:pPr>
              <w:rPr>
                <w:iCs/>
                <w:sz w:val="22"/>
                <w:szCs w:val="22"/>
              </w:rPr>
            </w:pPr>
            <w:r w:rsidRPr="00073464">
              <w:rPr>
                <w:iCs/>
                <w:sz w:val="22"/>
                <w:szCs w:val="22"/>
              </w:rPr>
              <w:t xml:space="preserve">Перепускной клапан, Ду 100, PM 512, </w:t>
            </w:r>
            <w:r w:rsidRPr="00073464">
              <w:rPr>
                <w:iCs/>
                <w:sz w:val="22"/>
                <w:szCs w:val="22"/>
                <w:lang w:val="en-US"/>
              </w:rPr>
              <w:t>BM</w:t>
            </w:r>
            <w:r w:rsidRPr="00073464">
              <w:rPr>
                <w:iCs/>
                <w:sz w:val="22"/>
                <w:szCs w:val="22"/>
              </w:rPr>
              <w:t xml:space="preserve"> 575-100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w:t>
            </w:r>
          </w:p>
        </w:tc>
      </w:tr>
      <w:tr w:rsidR="00A55A98" w:rsidRPr="00073464" w:rsidTr="00A55A98">
        <w:trPr>
          <w:trHeight w:val="279"/>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114</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iCs/>
                <w:sz w:val="22"/>
                <w:szCs w:val="22"/>
              </w:rPr>
              <w:t xml:space="preserve">Дисковые затворы поворотные межфланцевые, Ду1 50 </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6</w:t>
            </w:r>
          </w:p>
        </w:tc>
      </w:tr>
      <w:tr w:rsidR="00A55A98" w:rsidRPr="00073464" w:rsidTr="00A55A98">
        <w:trPr>
          <w:trHeight w:val="256"/>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115</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iCs/>
                <w:sz w:val="22"/>
                <w:szCs w:val="22"/>
              </w:rPr>
              <w:t>Шаровой кран муфтовый, Ду 15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w:t>
            </w:r>
          </w:p>
        </w:tc>
      </w:tr>
      <w:tr w:rsidR="00A55A98" w:rsidRPr="00073464" w:rsidTr="00A55A98">
        <w:trPr>
          <w:trHeight w:val="266"/>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116</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iCs/>
                <w:sz w:val="22"/>
                <w:szCs w:val="22"/>
              </w:rPr>
              <w:t>Шаровой кран муфтовый, Ду 20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w:t>
            </w:r>
          </w:p>
        </w:tc>
      </w:tr>
      <w:tr w:rsidR="00A55A98" w:rsidRPr="00073464" w:rsidTr="00A55A98">
        <w:trPr>
          <w:trHeight w:val="293"/>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117</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iCs/>
                <w:sz w:val="22"/>
                <w:szCs w:val="22"/>
              </w:rPr>
              <w:t>Шаровой кран муфтовый, Ду 25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5</w:t>
            </w:r>
          </w:p>
        </w:tc>
      </w:tr>
      <w:tr w:rsidR="00A55A98" w:rsidRPr="00073464" w:rsidTr="00A55A98">
        <w:trPr>
          <w:trHeight w:val="256"/>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118</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C5A26">
            <w:pPr>
              <w:rPr>
                <w:b/>
                <w:bCs/>
                <w:sz w:val="22"/>
                <w:szCs w:val="22"/>
              </w:rPr>
            </w:pPr>
            <w:r w:rsidRPr="00073464">
              <w:rPr>
                <w:iCs/>
                <w:sz w:val="22"/>
                <w:szCs w:val="22"/>
              </w:rPr>
              <w:t>Шаровой кран муфтовый, Ду 50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12</w:t>
            </w:r>
          </w:p>
        </w:tc>
      </w:tr>
      <w:tr w:rsidR="00A55A98" w:rsidRPr="00073464" w:rsidTr="00A55A98">
        <w:trPr>
          <w:trHeight w:val="2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119</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iCs/>
                <w:sz w:val="22"/>
                <w:szCs w:val="22"/>
              </w:rPr>
              <w:t>Обратный клапан межфланцевый Ду150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b/>
                <w:bCs/>
                <w:sz w:val="22"/>
                <w:szCs w:val="22"/>
              </w:rPr>
            </w:pPr>
            <w:r w:rsidRPr="00073464">
              <w:rPr>
                <w:iCs/>
                <w:sz w:val="22"/>
                <w:szCs w:val="22"/>
              </w:rPr>
              <w:t>1</w:t>
            </w:r>
          </w:p>
        </w:tc>
      </w:tr>
      <w:tr w:rsidR="00A55A98" w:rsidRPr="00073464" w:rsidTr="00A55A98">
        <w:trPr>
          <w:trHeight w:val="287"/>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120</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b/>
                <w:bCs/>
                <w:sz w:val="22"/>
                <w:szCs w:val="22"/>
              </w:rPr>
            </w:pPr>
            <w:r w:rsidRPr="00073464">
              <w:rPr>
                <w:iCs/>
                <w:sz w:val="22"/>
                <w:szCs w:val="22"/>
              </w:rPr>
              <w:t xml:space="preserve">Компенсаторы резиновые антивибрационные, Ду 150, </w:t>
            </w:r>
            <w:r w:rsidRPr="00073464">
              <w:rPr>
                <w:iCs/>
                <w:sz w:val="22"/>
                <w:szCs w:val="22"/>
                <w:lang w:val="en-US"/>
              </w:rPr>
              <w:t>EJ</w:t>
            </w:r>
            <w:r w:rsidRPr="00073464">
              <w:rPr>
                <w:iCs/>
                <w:sz w:val="22"/>
                <w:szCs w:val="22"/>
              </w:rPr>
              <w:t>-2-150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b/>
                <w:bCs/>
                <w:sz w:val="22"/>
                <w:szCs w:val="22"/>
              </w:rPr>
            </w:pPr>
            <w:r w:rsidRPr="00073464">
              <w:rPr>
                <w:iCs/>
                <w:sz w:val="22"/>
                <w:szCs w:val="22"/>
              </w:rPr>
              <w:t>4</w:t>
            </w:r>
          </w:p>
        </w:tc>
      </w:tr>
      <w:tr w:rsidR="00A55A98" w:rsidRPr="00073464" w:rsidTr="00A55A98">
        <w:trPr>
          <w:trHeight w:val="353"/>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121</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b/>
                <w:bCs/>
                <w:sz w:val="22"/>
                <w:szCs w:val="22"/>
              </w:rPr>
            </w:pPr>
            <w:r w:rsidRPr="00073464">
              <w:rPr>
                <w:iCs/>
                <w:sz w:val="22"/>
                <w:szCs w:val="22"/>
              </w:rPr>
              <w:t>Фильтр стечатый фланцевый, Ду 15, F3240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b/>
                <w:bCs/>
                <w:sz w:val="22"/>
                <w:szCs w:val="22"/>
              </w:rPr>
            </w:pPr>
            <w:r w:rsidRPr="00073464">
              <w:rPr>
                <w:iCs/>
                <w:sz w:val="22"/>
                <w:szCs w:val="22"/>
              </w:rPr>
              <w:t>1</w:t>
            </w:r>
          </w:p>
        </w:tc>
      </w:tr>
      <w:tr w:rsidR="00A55A98" w:rsidRPr="00073464" w:rsidTr="00A55A98">
        <w:trPr>
          <w:trHeight w:val="291"/>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122</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b/>
                <w:bCs/>
                <w:sz w:val="22"/>
                <w:szCs w:val="22"/>
              </w:rPr>
            </w:pPr>
            <w:r w:rsidRPr="00073464">
              <w:rPr>
                <w:bCs/>
                <w:iCs/>
                <w:sz w:val="22"/>
                <w:szCs w:val="22"/>
              </w:rPr>
              <w:t>Автоматические воздухоотводчики, Ду 15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123</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Пружинный предохранительный вентиль Ду25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124</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Термометр спиртовой прямой, Ду 15</w:t>
            </w:r>
            <w:r w:rsidRPr="00073464">
              <w:rPr>
                <w:sz w:val="22"/>
                <w:szCs w:val="22"/>
              </w:rPr>
              <w:t xml:space="preserve"> </w:t>
            </w:r>
            <w:r w:rsidRPr="00073464">
              <w:rPr>
                <w:iCs/>
                <w:sz w:val="22"/>
                <w:szCs w:val="22"/>
              </w:rPr>
              <w:t>0-50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22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Клапан игольчатый для манометров G1/2</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7</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126</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Манометр</w:t>
            </w:r>
            <w:r w:rsidRPr="00073464">
              <w:rPr>
                <w:iCs/>
                <w:sz w:val="22"/>
                <w:szCs w:val="22"/>
                <w:lang w:val="en-US"/>
              </w:rPr>
              <w:t xml:space="preserve"> 0-10 </w:t>
            </w:r>
            <w:r w:rsidRPr="00073464">
              <w:rPr>
                <w:iCs/>
                <w:sz w:val="22"/>
                <w:szCs w:val="22"/>
              </w:rPr>
              <w:t xml:space="preserve">бар, </w:t>
            </w:r>
            <w:r w:rsidRPr="00073464">
              <w:rPr>
                <w:iCs/>
                <w:sz w:val="22"/>
                <w:szCs w:val="22"/>
                <w:lang w:val="en-US"/>
              </w:rPr>
              <w:t>G1/2</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7</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127</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DA7DFA">
            <w:pPr>
              <w:rPr>
                <w:sz w:val="22"/>
                <w:szCs w:val="22"/>
              </w:rPr>
            </w:pPr>
            <w:r w:rsidRPr="00073464">
              <w:rPr>
                <w:iCs/>
                <w:sz w:val="22"/>
                <w:szCs w:val="22"/>
              </w:rPr>
              <w:t>Трубка импульсная для манометров G1/2</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7</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128</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 xml:space="preserve">Кран со штуцером и пробкой (сливной) Ду15 </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16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129</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обыкновенная неоцинкованная ВГП 25x3,2 ,ГОСТ 3262-75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88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130</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обыкновенная неоцинкованная ВГП 20x2,8, ГОСТ 3262-75, ГОСТ 3262-75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7</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131</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электросварная прямошовная 57x3,50,ГОСТ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42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132</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электросварная прямошовная 76x3,2 ,ГОСТ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28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133</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электросварная прямошовная 89x3,5 ,ГОСТ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134</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электросварная прямошовная 108x3,5 ,ГОСТ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20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135</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iCs/>
                <w:sz w:val="22"/>
                <w:szCs w:val="22"/>
              </w:rPr>
              <w:t>Труба электросварная прямошовная 133x4,5, 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40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lastRenderedPageBreak/>
              <w:t>136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Труба электросварная прямошовная 159x4,5, ГОСТ 10704-91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100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137</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Ф159</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28</w:t>
            </w:r>
          </w:p>
        </w:tc>
      </w:tr>
      <w:tr w:rsidR="00A55A98" w:rsidRPr="00073464" w:rsidTr="00A55A98">
        <w:trPr>
          <w:trHeight w:val="264"/>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138</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Ф133</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12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139</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Ф57</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20</w:t>
            </w:r>
          </w:p>
        </w:tc>
      </w:tr>
      <w:tr w:rsidR="00A55A98" w:rsidRPr="00073464" w:rsidTr="00A55A98">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140</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Ф76</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42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141</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Ф108</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24</w:t>
            </w:r>
          </w:p>
        </w:tc>
      </w:tr>
      <w:tr w:rsidR="00A55A98" w:rsidRPr="00073464" w:rsidTr="00A55A98">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142</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Отвод стальной крутоизогнутый Ф89</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16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143</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Тройник Ф159хФ159,</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8</w:t>
            </w:r>
          </w:p>
        </w:tc>
      </w:tr>
      <w:tr w:rsidR="00A55A98" w:rsidRPr="00073464" w:rsidTr="00A55A98">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144</w:t>
            </w:r>
          </w:p>
        </w:tc>
        <w:tc>
          <w:tcPr>
            <w:tcW w:w="7797" w:type="dxa"/>
            <w:tcBorders>
              <w:top w:val="single" w:sz="4" w:space="0" w:color="auto"/>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Тройник Ф108хФ108,</w:t>
            </w:r>
            <w:r w:rsidRPr="00073464">
              <w:rPr>
                <w:iCs/>
                <w:sz w:val="22"/>
                <w:szCs w:val="22"/>
              </w:rPr>
              <w:t xml:space="preserve"> ГОСТ 17375-2001</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Тройник Ф133хФ133,</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12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Тройник Ф57,</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26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147</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Тройник Ф76,</w:t>
            </w:r>
            <w:r w:rsidRPr="00073464">
              <w:rPr>
                <w:iCs/>
                <w:sz w:val="22"/>
                <w:szCs w:val="22"/>
              </w:rPr>
              <w:t xml:space="preserve"> ГОСТ 17375-2001</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46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Резьба под приварку Ф57,</w:t>
            </w:r>
            <w:r w:rsidRPr="00073464">
              <w:rPr>
                <w:iCs/>
                <w:sz w:val="22"/>
                <w:szCs w:val="22"/>
              </w:rPr>
              <w:t xml:space="preserve"> из труб по ГОСТ 3262-75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145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149</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Резьба под приварку Ф76,</w:t>
            </w:r>
            <w:r w:rsidRPr="00073464">
              <w:rPr>
                <w:iCs/>
                <w:sz w:val="22"/>
                <w:szCs w:val="22"/>
              </w:rPr>
              <w:t xml:space="preserve"> из труб по ГОСТ 3262-75</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96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150</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Разъемное соединение Ф57 DIN 2993</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54</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151</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rPr>
                <w:sz w:val="22"/>
                <w:szCs w:val="22"/>
              </w:rPr>
            </w:pPr>
            <w:r w:rsidRPr="00073464">
              <w:rPr>
                <w:sz w:val="22"/>
                <w:szCs w:val="22"/>
              </w:rPr>
              <w:t>Разъемное соединение Ф76 DIN 2993</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lang w:val="en-US"/>
              </w:rPr>
              <w:t>22</w:t>
            </w:r>
          </w:p>
        </w:tc>
      </w:tr>
      <w:tr w:rsidR="00A55A98" w:rsidRPr="00073464" w:rsidTr="00097EFC">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152</w:t>
            </w:r>
          </w:p>
        </w:tc>
        <w:tc>
          <w:tcPr>
            <w:tcW w:w="7797" w:type="dxa"/>
            <w:tcBorders>
              <w:top w:val="nil"/>
              <w:left w:val="nil"/>
              <w:bottom w:val="single" w:sz="4" w:space="0" w:color="auto"/>
              <w:right w:val="single" w:sz="4" w:space="0" w:color="auto"/>
            </w:tcBorders>
            <w:shd w:val="clear" w:color="auto" w:fill="auto"/>
            <w:vAlign w:val="center"/>
          </w:tcPr>
          <w:p w:rsidR="00A55A98" w:rsidRPr="00073464" w:rsidRDefault="00A55A98" w:rsidP="00DA7DFA">
            <w:pPr>
              <w:rPr>
                <w:sz w:val="22"/>
                <w:szCs w:val="22"/>
              </w:rPr>
            </w:pPr>
            <w:r w:rsidRPr="00073464">
              <w:rPr>
                <w:iCs/>
                <w:sz w:val="22"/>
                <w:szCs w:val="22"/>
              </w:rPr>
              <w:t xml:space="preserve">Фланец стальной </w:t>
            </w:r>
            <w:r w:rsidRPr="00073464">
              <w:rPr>
                <w:iCs/>
                <w:sz w:val="22"/>
                <w:szCs w:val="22"/>
                <w:lang w:val="en-US"/>
              </w:rPr>
              <w:t>1</w:t>
            </w:r>
            <w:r w:rsidRPr="00073464">
              <w:rPr>
                <w:iCs/>
                <w:sz w:val="22"/>
                <w:szCs w:val="22"/>
              </w:rPr>
              <w:t>50-1</w:t>
            </w:r>
            <w:r w:rsidRPr="00073464">
              <w:rPr>
                <w:iCs/>
                <w:sz w:val="22"/>
                <w:szCs w:val="22"/>
                <w:lang w:val="en-US"/>
              </w:rPr>
              <w:t>6</w:t>
            </w:r>
            <w:r w:rsidRPr="00073464">
              <w:rPr>
                <w:iCs/>
                <w:sz w:val="22"/>
                <w:szCs w:val="22"/>
              </w:rPr>
              <w:t xml:space="preserve"> ,ГОСТ 12820-80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22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153</w:t>
            </w:r>
          </w:p>
        </w:tc>
        <w:tc>
          <w:tcPr>
            <w:tcW w:w="7797" w:type="dxa"/>
            <w:tcBorders>
              <w:top w:val="nil"/>
              <w:left w:val="nil"/>
              <w:bottom w:val="single" w:sz="4" w:space="0" w:color="auto"/>
              <w:right w:val="single" w:sz="4" w:space="0" w:color="auto"/>
            </w:tcBorders>
            <w:shd w:val="clear" w:color="auto" w:fill="auto"/>
          </w:tcPr>
          <w:p w:rsidR="00A55A98" w:rsidRPr="00073464" w:rsidRDefault="00A55A98" w:rsidP="003A4340">
            <w:pPr>
              <w:rPr>
                <w:sz w:val="22"/>
                <w:szCs w:val="22"/>
              </w:rPr>
            </w:pPr>
            <w:r w:rsidRPr="00545B3B">
              <w:rPr>
                <w:iCs/>
                <w:sz w:val="22"/>
                <w:szCs w:val="22"/>
              </w:rPr>
              <w:t xml:space="preserve">Изоляция вспененная толщина </w:t>
            </w:r>
            <w:r>
              <w:rPr>
                <w:iCs/>
                <w:sz w:val="22"/>
                <w:szCs w:val="22"/>
              </w:rPr>
              <w:t>6</w:t>
            </w:r>
            <w:r w:rsidRPr="00545B3B">
              <w:rPr>
                <w:iCs/>
                <w:sz w:val="22"/>
                <w:szCs w:val="22"/>
              </w:rPr>
              <w:t xml:space="preserve"> мм</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154</w:t>
            </w:r>
          </w:p>
        </w:tc>
        <w:tc>
          <w:tcPr>
            <w:tcW w:w="7797" w:type="dxa"/>
            <w:tcBorders>
              <w:top w:val="nil"/>
              <w:left w:val="nil"/>
              <w:bottom w:val="single" w:sz="4" w:space="0" w:color="auto"/>
              <w:right w:val="single" w:sz="4" w:space="0" w:color="auto"/>
            </w:tcBorders>
            <w:shd w:val="clear" w:color="auto" w:fill="auto"/>
          </w:tcPr>
          <w:p w:rsidR="00A55A98" w:rsidRPr="00073464" w:rsidRDefault="00A55A98" w:rsidP="00DA7DFA">
            <w:pPr>
              <w:rPr>
                <w:sz w:val="22"/>
                <w:szCs w:val="22"/>
              </w:rPr>
            </w:pPr>
            <w:r w:rsidRPr="00545B3B">
              <w:rPr>
                <w:iCs/>
                <w:sz w:val="22"/>
                <w:szCs w:val="22"/>
              </w:rPr>
              <w:t>Изоляция вспененная толщина 13 мм</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100</w:t>
            </w:r>
          </w:p>
        </w:tc>
      </w:tr>
      <w:tr w:rsidR="00A55A98" w:rsidRPr="00073464" w:rsidTr="00097EFC">
        <w:trPr>
          <w:trHeight w:val="179"/>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155</w:t>
            </w:r>
          </w:p>
        </w:tc>
        <w:tc>
          <w:tcPr>
            <w:tcW w:w="7797" w:type="dxa"/>
            <w:tcBorders>
              <w:top w:val="nil"/>
              <w:left w:val="nil"/>
              <w:bottom w:val="single" w:sz="4" w:space="0" w:color="auto"/>
              <w:right w:val="single" w:sz="4" w:space="0" w:color="auto"/>
            </w:tcBorders>
            <w:shd w:val="clear" w:color="auto" w:fill="auto"/>
            <w:noWrap/>
          </w:tcPr>
          <w:p w:rsidR="00A55A98" w:rsidRPr="00073464" w:rsidRDefault="00A55A98" w:rsidP="00DA7DFA">
            <w:pPr>
              <w:rPr>
                <w:sz w:val="22"/>
                <w:szCs w:val="22"/>
              </w:rPr>
            </w:pPr>
            <w:r w:rsidRPr="00545B3B">
              <w:rPr>
                <w:iCs/>
                <w:sz w:val="22"/>
                <w:szCs w:val="22"/>
              </w:rPr>
              <w:t xml:space="preserve">Изоляция вспененная толщина </w:t>
            </w:r>
            <w:r>
              <w:rPr>
                <w:iCs/>
                <w:sz w:val="22"/>
                <w:szCs w:val="22"/>
              </w:rPr>
              <w:t>19</w:t>
            </w:r>
            <w:r w:rsidRPr="00545B3B">
              <w:rPr>
                <w:iCs/>
                <w:sz w:val="22"/>
                <w:szCs w:val="22"/>
              </w:rPr>
              <w:t xml:space="preserve"> мм</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DA7DFA">
            <w:pPr>
              <w:rPr>
                <w:sz w:val="22"/>
                <w:szCs w:val="22"/>
              </w:rPr>
            </w:pPr>
            <w:r w:rsidRPr="00073464">
              <w:rPr>
                <w:iCs/>
                <w:sz w:val="22"/>
                <w:szCs w:val="22"/>
              </w:rPr>
              <w:t xml:space="preserve">Материал для кожушения трубопроводов </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157</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DA7DFA">
            <w:pPr>
              <w:rPr>
                <w:sz w:val="22"/>
                <w:szCs w:val="22"/>
                <w:lang w:val="en-US"/>
              </w:rPr>
            </w:pPr>
            <w:r w:rsidRPr="00073464">
              <w:rPr>
                <w:iCs/>
                <w:sz w:val="22"/>
                <w:szCs w:val="22"/>
              </w:rPr>
              <w:t xml:space="preserve">Клей </w:t>
            </w:r>
            <w:r>
              <w:rPr>
                <w:iCs/>
                <w:sz w:val="22"/>
                <w:szCs w:val="22"/>
              </w:rPr>
              <w:t>для изоляции</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л</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lang w:val="en-US"/>
              </w:rPr>
            </w:pPr>
            <w:r w:rsidRPr="00073464">
              <w:rPr>
                <w:iCs/>
                <w:sz w:val="22"/>
                <w:szCs w:val="22"/>
              </w:rPr>
              <w:t>35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Лента</w:t>
            </w:r>
            <w:r w:rsidRPr="00073464">
              <w:rPr>
                <w:iCs/>
                <w:sz w:val="22"/>
                <w:szCs w:val="22"/>
                <w:lang w:val="en-US"/>
              </w:rPr>
              <w:t>3x50x15000</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42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159</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Воздуховоды из оцинкованной стали,</w:t>
            </w:r>
            <w:r w:rsidRPr="00073464">
              <w:rPr>
                <w:sz w:val="22"/>
                <w:szCs w:val="22"/>
              </w:rPr>
              <w:t xml:space="preserve"> ГОСТ14918</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720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160</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Фасонные изделия воздуховодов из оцинкованной стали</w:t>
            </w:r>
            <w:r w:rsidRPr="00073464">
              <w:rPr>
                <w:sz w:val="22"/>
                <w:szCs w:val="22"/>
              </w:rPr>
              <w:t xml:space="preserve"> ГОСТ14918</w:t>
            </w:r>
          </w:p>
        </w:tc>
        <w:tc>
          <w:tcPr>
            <w:tcW w:w="708"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jc w:val="center"/>
              <w:rPr>
                <w:sz w:val="22"/>
                <w:szCs w:val="22"/>
              </w:rPr>
            </w:pPr>
            <w:r w:rsidRPr="00073464">
              <w:rPr>
                <w:iCs/>
                <w:sz w:val="22"/>
                <w:szCs w:val="22"/>
              </w:rPr>
              <w:t>105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161</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 xml:space="preserve">Изоляция </w:t>
            </w:r>
            <w:r>
              <w:rPr>
                <w:iCs/>
                <w:sz w:val="22"/>
                <w:szCs w:val="22"/>
              </w:rPr>
              <w:t>алюминиевая</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м2</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980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162</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Пленум нагнетания канального фанкойла</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163</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Решетка 4-х поточная 4АПР 600х600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62</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164</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Труба PPRC Ду20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176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Труба PPRC Ду25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108</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Труба PPRC Ду32</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10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167</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Труба PPRC Ду40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Труба PPRC Ду50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м.</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169</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Помпа дренажная для настенных фанкойлов</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170</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Помпа дренажная для канальных фанкойлов</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171</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Угольник 90 </w:t>
            </w:r>
            <w:r w:rsidRPr="00073464">
              <w:rPr>
                <w:sz w:val="22"/>
                <w:szCs w:val="22"/>
                <w:lang w:val="en-US"/>
              </w:rPr>
              <w:t>PP</w:t>
            </w:r>
            <w:r w:rsidRPr="00073464">
              <w:rPr>
                <w:sz w:val="22"/>
                <w:szCs w:val="22"/>
              </w:rPr>
              <w:t xml:space="preserve"> Ду50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54</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172</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Муфта </w:t>
            </w:r>
            <w:r w:rsidRPr="00073464">
              <w:rPr>
                <w:sz w:val="22"/>
                <w:szCs w:val="22"/>
                <w:lang w:val="en-US"/>
              </w:rPr>
              <w:t xml:space="preserve">PP </w:t>
            </w:r>
            <w:r w:rsidRPr="00073464">
              <w:rPr>
                <w:sz w:val="22"/>
                <w:szCs w:val="22"/>
              </w:rPr>
              <w:t>Ду50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70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173</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Тройник </w:t>
            </w:r>
            <w:r w:rsidRPr="00073464">
              <w:rPr>
                <w:sz w:val="22"/>
                <w:szCs w:val="22"/>
                <w:lang w:val="en-US"/>
              </w:rPr>
              <w:t>PP</w:t>
            </w:r>
            <w:r w:rsidRPr="00073464">
              <w:rPr>
                <w:sz w:val="22"/>
                <w:szCs w:val="22"/>
              </w:rPr>
              <w:t xml:space="preserve"> Ду50/Ду32</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45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174</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Муфта </w:t>
            </w:r>
            <w:r w:rsidRPr="00073464">
              <w:rPr>
                <w:sz w:val="22"/>
                <w:szCs w:val="22"/>
                <w:lang w:val="en-US"/>
              </w:rPr>
              <w:t>PP</w:t>
            </w:r>
            <w:r w:rsidRPr="00073464">
              <w:rPr>
                <w:sz w:val="22"/>
                <w:szCs w:val="22"/>
              </w:rPr>
              <w:t xml:space="preserve"> Ду32</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120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Муфта </w:t>
            </w:r>
            <w:r w:rsidRPr="00073464">
              <w:rPr>
                <w:sz w:val="22"/>
                <w:szCs w:val="22"/>
                <w:lang w:val="en-US"/>
              </w:rPr>
              <w:t>PP</w:t>
            </w:r>
            <w:r w:rsidRPr="00073464">
              <w:rPr>
                <w:sz w:val="22"/>
                <w:szCs w:val="22"/>
              </w:rPr>
              <w:t xml:space="preserve"> Ду20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135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Муфта </w:t>
            </w:r>
            <w:r w:rsidRPr="00073464">
              <w:rPr>
                <w:sz w:val="22"/>
                <w:szCs w:val="22"/>
                <w:lang w:val="en-US"/>
              </w:rPr>
              <w:t>PP</w:t>
            </w:r>
            <w:r w:rsidRPr="00073464">
              <w:rPr>
                <w:sz w:val="22"/>
                <w:szCs w:val="22"/>
              </w:rPr>
              <w:t xml:space="preserve"> Ду25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150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177</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 xml:space="preserve">Угольник 90 </w:t>
            </w:r>
            <w:r w:rsidRPr="00073464">
              <w:rPr>
                <w:sz w:val="22"/>
                <w:szCs w:val="22"/>
                <w:lang w:val="en-US"/>
              </w:rPr>
              <w:t>PP</w:t>
            </w:r>
            <w:r w:rsidRPr="00073464">
              <w:rPr>
                <w:sz w:val="22"/>
                <w:szCs w:val="22"/>
              </w:rPr>
              <w:t xml:space="preserve"> Ду32</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145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Переход на резьбу Ду32х1"вн</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60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179</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Переход на резьбу Ду20х1"вн</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40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180</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Штуцер 1"нарх25</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60</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181</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Штуцер 1"нарх20</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33</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182</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sz w:val="22"/>
                <w:szCs w:val="22"/>
              </w:rPr>
              <w:t>Шланг, Ду25 армированный</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50</w:t>
            </w:r>
          </w:p>
        </w:tc>
      </w:tr>
      <w:tr w:rsidR="00A55A98" w:rsidRPr="00073464" w:rsidTr="00A55A98">
        <w:trPr>
          <w:trHeight w:val="314"/>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183</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sz w:val="22"/>
                <w:szCs w:val="22"/>
              </w:rPr>
              <w:t>Хомут 25-32</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145</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184</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Виброопоры для установки насоса</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3</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185</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Виброопоры для установки чиллера</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6</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lastRenderedPageBreak/>
              <w:t>186</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sz w:val="22"/>
                <w:szCs w:val="22"/>
              </w:rPr>
            </w:pPr>
            <w:r w:rsidRPr="00073464">
              <w:rPr>
                <w:iCs/>
                <w:sz w:val="22"/>
                <w:szCs w:val="22"/>
              </w:rPr>
              <w:t>Рама сварная под насос</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шт.</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187</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C5A26">
            <w:pPr>
              <w:rPr>
                <w:sz w:val="22"/>
                <w:szCs w:val="22"/>
              </w:rPr>
            </w:pPr>
            <w:r w:rsidRPr="00073464">
              <w:rPr>
                <w:iCs/>
                <w:sz w:val="22"/>
                <w:szCs w:val="22"/>
              </w:rPr>
              <w:t>Крепежные материалы</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комп</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1</w:t>
            </w:r>
          </w:p>
        </w:tc>
      </w:tr>
      <w:tr w:rsidR="00A55A98" w:rsidRPr="00073464" w:rsidTr="00A55A98">
        <w:trPr>
          <w:trHeight w:val="33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A55A98" w:rsidRPr="00073464" w:rsidRDefault="00A55A98" w:rsidP="003A4340">
            <w:pPr>
              <w:jc w:val="center"/>
              <w:rPr>
                <w:sz w:val="22"/>
                <w:szCs w:val="22"/>
              </w:rPr>
            </w:pPr>
            <w:r w:rsidRPr="00073464">
              <w:rPr>
                <w:sz w:val="22"/>
                <w:szCs w:val="22"/>
              </w:rPr>
              <w:t>188</w:t>
            </w:r>
          </w:p>
        </w:tc>
        <w:tc>
          <w:tcPr>
            <w:tcW w:w="7797" w:type="dxa"/>
            <w:tcBorders>
              <w:top w:val="nil"/>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Сорокапроцентный раствор пропиленгликоля</w:t>
            </w:r>
          </w:p>
        </w:tc>
        <w:tc>
          <w:tcPr>
            <w:tcW w:w="708"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м</w:t>
            </w:r>
            <w:r w:rsidRPr="00073464">
              <w:rPr>
                <w:iCs/>
                <w:sz w:val="22"/>
                <w:szCs w:val="22"/>
                <w:vertAlign w:val="superscript"/>
              </w:rPr>
              <w:t>3</w:t>
            </w:r>
          </w:p>
        </w:tc>
        <w:tc>
          <w:tcPr>
            <w:tcW w:w="851" w:type="dxa"/>
            <w:tcBorders>
              <w:top w:val="nil"/>
              <w:left w:val="nil"/>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sidRPr="00073464">
              <w:rPr>
                <w:iCs/>
                <w:sz w:val="22"/>
                <w:szCs w:val="22"/>
              </w:rPr>
              <w:t>6,8</w:t>
            </w:r>
          </w:p>
        </w:tc>
      </w:tr>
      <w:tr w:rsidR="00A55A98" w:rsidRPr="00073464" w:rsidTr="00A55A98">
        <w:trPr>
          <w:trHeight w:val="33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A55A98" w:rsidRPr="00073464" w:rsidRDefault="00A55A98" w:rsidP="003A4340">
            <w:pPr>
              <w:jc w:val="center"/>
              <w:rPr>
                <w:sz w:val="22"/>
                <w:szCs w:val="22"/>
              </w:rPr>
            </w:pPr>
            <w:r>
              <w:rPr>
                <w:sz w:val="22"/>
                <w:szCs w:val="22"/>
              </w:rPr>
              <w:t>189</w:t>
            </w:r>
          </w:p>
        </w:tc>
        <w:tc>
          <w:tcPr>
            <w:tcW w:w="7797" w:type="dxa"/>
            <w:tcBorders>
              <w:top w:val="single" w:sz="4" w:space="0" w:color="auto"/>
              <w:left w:val="nil"/>
              <w:bottom w:val="single" w:sz="4" w:space="0" w:color="auto"/>
              <w:right w:val="single" w:sz="4" w:space="0" w:color="auto"/>
            </w:tcBorders>
            <w:shd w:val="clear" w:color="auto" w:fill="auto"/>
            <w:noWrap/>
            <w:vAlign w:val="center"/>
          </w:tcPr>
          <w:p w:rsidR="00A55A98" w:rsidRPr="00073464" w:rsidRDefault="00A55A98" w:rsidP="003A4340">
            <w:pPr>
              <w:rPr>
                <w:iCs/>
                <w:sz w:val="22"/>
                <w:szCs w:val="22"/>
              </w:rPr>
            </w:pPr>
            <w:r w:rsidRPr="00073464">
              <w:rPr>
                <w:iCs/>
                <w:sz w:val="22"/>
                <w:szCs w:val="22"/>
              </w:rPr>
              <w:t>Расходные материалы</w:t>
            </w:r>
          </w:p>
        </w:tc>
        <w:tc>
          <w:tcPr>
            <w:tcW w:w="708" w:type="dxa"/>
            <w:tcBorders>
              <w:top w:val="single" w:sz="4" w:space="0" w:color="auto"/>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комп</w:t>
            </w:r>
          </w:p>
        </w:tc>
        <w:tc>
          <w:tcPr>
            <w:tcW w:w="851" w:type="dxa"/>
            <w:tcBorders>
              <w:top w:val="single" w:sz="4" w:space="0" w:color="auto"/>
              <w:left w:val="nil"/>
              <w:bottom w:val="single" w:sz="4" w:space="0" w:color="auto"/>
              <w:right w:val="single" w:sz="4" w:space="0" w:color="auto"/>
            </w:tcBorders>
            <w:shd w:val="clear" w:color="auto" w:fill="auto"/>
            <w:vAlign w:val="center"/>
          </w:tcPr>
          <w:p w:rsidR="00A55A98" w:rsidRPr="00073464" w:rsidRDefault="00A55A98" w:rsidP="003A4340">
            <w:pPr>
              <w:jc w:val="center"/>
              <w:rPr>
                <w:iCs/>
                <w:sz w:val="22"/>
                <w:szCs w:val="22"/>
              </w:rPr>
            </w:pPr>
            <w:r w:rsidRPr="00073464">
              <w:rPr>
                <w:iCs/>
                <w:sz w:val="22"/>
                <w:szCs w:val="22"/>
              </w:rPr>
              <w:t>1</w:t>
            </w:r>
          </w:p>
        </w:tc>
      </w:tr>
    </w:tbl>
    <w:p w:rsidR="006346F2" w:rsidRPr="006E2841" w:rsidRDefault="006346F2" w:rsidP="006346F2">
      <w:pPr>
        <w:tabs>
          <w:tab w:val="left" w:pos="709"/>
        </w:tabs>
        <w:ind w:left="845"/>
        <w:jc w:val="center"/>
      </w:pPr>
    </w:p>
    <w:sectPr w:rsidR="006346F2" w:rsidRPr="006E2841" w:rsidSect="004927CE">
      <w:footerReference w:type="default" r:id="rId8"/>
      <w:pgSz w:w="11909" w:h="16834"/>
      <w:pgMar w:top="567" w:right="850" w:bottom="851" w:left="1701" w:header="720" w:footer="72" w:gutter="0"/>
      <w:cols w:space="6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BED" w:rsidRDefault="006B2BED" w:rsidP="006C71F3">
      <w:r>
        <w:separator/>
      </w:r>
    </w:p>
  </w:endnote>
  <w:endnote w:type="continuationSeparator" w:id="1">
    <w:p w:rsidR="006B2BED" w:rsidRDefault="006B2BED" w:rsidP="006C71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Futuris">
    <w:altName w:val="Courier New"/>
    <w:charset w:val="00"/>
    <w:family w:val="swiss"/>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EFC" w:rsidRDefault="006E0641">
    <w:pPr>
      <w:pStyle w:val="a7"/>
      <w:jc w:val="right"/>
    </w:pPr>
    <w:fldSimple w:instr=" PAGE   \* MERGEFORMAT ">
      <w:r w:rsidR="004462B8">
        <w:rPr>
          <w:noProof/>
        </w:rPr>
        <w:t>1</w:t>
      </w:r>
    </w:fldSimple>
  </w:p>
  <w:p w:rsidR="00097EFC" w:rsidRDefault="00097EF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BED" w:rsidRDefault="006B2BED" w:rsidP="006C71F3">
      <w:r>
        <w:separator/>
      </w:r>
    </w:p>
  </w:footnote>
  <w:footnote w:type="continuationSeparator" w:id="1">
    <w:p w:rsidR="006B2BED" w:rsidRDefault="006B2BED" w:rsidP="006C71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none"/>
      <w:pStyle w:val="1"/>
      <w:suff w:val="nothing"/>
      <w:lvlText w:val=""/>
      <w:lvlJc w:val="left"/>
    </w:lvl>
    <w:lvl w:ilvl="1">
      <w:start w:val="1"/>
      <w:numFmt w:val="decimal"/>
      <w:pStyle w:val="2"/>
      <w:lvlText w:val="%2."/>
      <w:legacy w:legacy="1" w:legacySpace="144" w:legacyIndent="0"/>
      <w:lvlJc w:val="left"/>
    </w:lvl>
    <w:lvl w:ilvl="2">
      <w:start w:val="1"/>
      <w:numFmt w:val="decimal"/>
      <w:pStyle w:val="3"/>
      <w:lvlText w:val="%2.%3"/>
      <w:legacy w:legacy="1" w:legacySpace="144" w:legacyIndent="0"/>
      <w:lvlJc w:val="left"/>
    </w:lvl>
    <w:lvl w:ilvl="3">
      <w:start w:val="1"/>
      <w:numFmt w:val="decimal"/>
      <w:pStyle w:val="4"/>
      <w:lvlText w:val="%2.%3.%4"/>
      <w:legacy w:legacy="1" w:legacySpace="144" w:legacyIndent="0"/>
      <w:lvlJc w:val="left"/>
    </w:lvl>
    <w:lvl w:ilvl="4">
      <w:start w:val="1"/>
      <w:numFmt w:val="decimal"/>
      <w:pStyle w:val="5"/>
      <w:lvlText w:val="%2.%3.%4.%5"/>
      <w:legacy w:legacy="1" w:legacySpace="144" w:legacyIndent="0"/>
      <w:lvlJc w:val="left"/>
    </w:lvl>
    <w:lvl w:ilvl="5">
      <w:start w:val="1"/>
      <w:numFmt w:val="decimal"/>
      <w:pStyle w:val="6"/>
      <w:lvlText w:val="%2.%3.%4.%5.%6"/>
      <w:legacy w:legacy="1" w:legacySpace="144" w:legacyIndent="0"/>
      <w:lvlJc w:val="left"/>
    </w:lvl>
    <w:lvl w:ilvl="6">
      <w:start w:val="1"/>
      <w:numFmt w:val="decimal"/>
      <w:pStyle w:val="7"/>
      <w:lvlText w:val="%2.%3.%4.%5.%6.%7"/>
      <w:legacy w:legacy="1" w:legacySpace="144" w:legacyIndent="0"/>
      <w:lvlJc w:val="left"/>
    </w:lvl>
    <w:lvl w:ilvl="7">
      <w:start w:val="1"/>
      <w:numFmt w:val="decimal"/>
      <w:pStyle w:val="8"/>
      <w:lvlText w:val="%2.%3.%4.%5.%6.%7.%8"/>
      <w:legacy w:legacy="1" w:legacySpace="144" w:legacyIndent="0"/>
      <w:lvlJc w:val="left"/>
    </w:lvl>
    <w:lvl w:ilvl="8">
      <w:start w:val="1"/>
      <w:numFmt w:val="decimal"/>
      <w:pStyle w:val="9"/>
      <w:lvlText w:val="%2.%3.%4.%5.%6.%7.%8.%9"/>
      <w:legacy w:legacy="1" w:legacySpace="144" w:legacyIndent="0"/>
      <w:lvlJc w:val="left"/>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
    <w:nsid w:val="1C6B6679"/>
    <w:multiLevelType w:val="hybridMultilevel"/>
    <w:tmpl w:val="0816B6D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nsid w:val="53023EAD"/>
    <w:multiLevelType w:val="hybridMultilevel"/>
    <w:tmpl w:val="852A090E"/>
    <w:lvl w:ilvl="0" w:tplc="04090001">
      <w:start w:val="1"/>
      <w:numFmt w:val="bullet"/>
      <w:lvlText w:val=""/>
      <w:lvlJc w:val="left"/>
      <w:pPr>
        <w:ind w:left="833" w:hanging="360"/>
      </w:pPr>
      <w:rPr>
        <w:rFonts w:ascii="Symbol" w:hAnsi="Symbol" w:hint="default"/>
      </w:rPr>
    </w:lvl>
    <w:lvl w:ilvl="1" w:tplc="04090003">
      <w:start w:val="1"/>
      <w:numFmt w:val="bullet"/>
      <w:lvlText w:val="o"/>
      <w:lvlJc w:val="left"/>
      <w:pPr>
        <w:ind w:left="1553" w:hanging="360"/>
      </w:pPr>
      <w:rPr>
        <w:rFonts w:ascii="Courier New" w:hAnsi="Courier New" w:hint="default"/>
      </w:rPr>
    </w:lvl>
    <w:lvl w:ilvl="2" w:tplc="04090005">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num w:numId="1">
    <w:abstractNumId w:val="0"/>
  </w:num>
  <w:num w:numId="2">
    <w:abstractNumId w:val="3"/>
  </w:num>
  <w:num w:numId="3">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00"/>
  <w:displayHorizontalDrawingGridEvery w:val="2"/>
  <w:characterSpacingControl w:val="doNotCompress"/>
  <w:footnotePr>
    <w:footnote w:id="0"/>
    <w:footnote w:id="1"/>
  </w:footnotePr>
  <w:endnotePr>
    <w:endnote w:id="0"/>
    <w:endnote w:id="1"/>
  </w:endnotePr>
  <w:compat/>
  <w:rsids>
    <w:rsidRoot w:val="0044480B"/>
    <w:rsid w:val="00000F92"/>
    <w:rsid w:val="0000279B"/>
    <w:rsid w:val="000027C4"/>
    <w:rsid w:val="00005513"/>
    <w:rsid w:val="00010B84"/>
    <w:rsid w:val="00011B58"/>
    <w:rsid w:val="00016431"/>
    <w:rsid w:val="00021219"/>
    <w:rsid w:val="00026978"/>
    <w:rsid w:val="000302F8"/>
    <w:rsid w:val="000321BD"/>
    <w:rsid w:val="0003277A"/>
    <w:rsid w:val="000352FA"/>
    <w:rsid w:val="00035FC5"/>
    <w:rsid w:val="0003606A"/>
    <w:rsid w:val="00036397"/>
    <w:rsid w:val="0003720E"/>
    <w:rsid w:val="000372D1"/>
    <w:rsid w:val="00045A73"/>
    <w:rsid w:val="00047CB5"/>
    <w:rsid w:val="00053027"/>
    <w:rsid w:val="00053DBD"/>
    <w:rsid w:val="00053E80"/>
    <w:rsid w:val="0005637D"/>
    <w:rsid w:val="000576D7"/>
    <w:rsid w:val="00077237"/>
    <w:rsid w:val="00081E85"/>
    <w:rsid w:val="00084562"/>
    <w:rsid w:val="00084D84"/>
    <w:rsid w:val="00086825"/>
    <w:rsid w:val="000921E0"/>
    <w:rsid w:val="00092C1E"/>
    <w:rsid w:val="00094E01"/>
    <w:rsid w:val="00097EFC"/>
    <w:rsid w:val="000A01E5"/>
    <w:rsid w:val="000A0616"/>
    <w:rsid w:val="000A09FE"/>
    <w:rsid w:val="000A0AB2"/>
    <w:rsid w:val="000A1ED0"/>
    <w:rsid w:val="000A5BF8"/>
    <w:rsid w:val="000A71FA"/>
    <w:rsid w:val="000B0657"/>
    <w:rsid w:val="000C3132"/>
    <w:rsid w:val="000C4500"/>
    <w:rsid w:val="000C45DA"/>
    <w:rsid w:val="000C4871"/>
    <w:rsid w:val="000C74C1"/>
    <w:rsid w:val="000D32AE"/>
    <w:rsid w:val="000D4BB9"/>
    <w:rsid w:val="000E1A8F"/>
    <w:rsid w:val="000E486F"/>
    <w:rsid w:val="000E5096"/>
    <w:rsid w:val="000E59AB"/>
    <w:rsid w:val="000E6FC8"/>
    <w:rsid w:val="000F347D"/>
    <w:rsid w:val="000F3CDF"/>
    <w:rsid w:val="000F3F00"/>
    <w:rsid w:val="000F40C9"/>
    <w:rsid w:val="00102BC1"/>
    <w:rsid w:val="00102F4D"/>
    <w:rsid w:val="00105DB2"/>
    <w:rsid w:val="001128FB"/>
    <w:rsid w:val="0011708B"/>
    <w:rsid w:val="00121A9B"/>
    <w:rsid w:val="00135BEA"/>
    <w:rsid w:val="00137133"/>
    <w:rsid w:val="001449C4"/>
    <w:rsid w:val="001462D1"/>
    <w:rsid w:val="00146404"/>
    <w:rsid w:val="001469B1"/>
    <w:rsid w:val="00147CD9"/>
    <w:rsid w:val="00157C59"/>
    <w:rsid w:val="0016351A"/>
    <w:rsid w:val="001646DB"/>
    <w:rsid w:val="0016665C"/>
    <w:rsid w:val="001721B3"/>
    <w:rsid w:val="00176C92"/>
    <w:rsid w:val="001806A0"/>
    <w:rsid w:val="001831FD"/>
    <w:rsid w:val="00183EEE"/>
    <w:rsid w:val="00185E97"/>
    <w:rsid w:val="001910D9"/>
    <w:rsid w:val="001939C5"/>
    <w:rsid w:val="00193FFD"/>
    <w:rsid w:val="0019702C"/>
    <w:rsid w:val="001A0739"/>
    <w:rsid w:val="001A0A83"/>
    <w:rsid w:val="001A18F8"/>
    <w:rsid w:val="001A6270"/>
    <w:rsid w:val="001A6802"/>
    <w:rsid w:val="001B1188"/>
    <w:rsid w:val="001B2DB1"/>
    <w:rsid w:val="001C3B77"/>
    <w:rsid w:val="001D282A"/>
    <w:rsid w:val="001D30BF"/>
    <w:rsid w:val="001D49C2"/>
    <w:rsid w:val="001E3953"/>
    <w:rsid w:val="001E52CE"/>
    <w:rsid w:val="001F3773"/>
    <w:rsid w:val="001F7A0C"/>
    <w:rsid w:val="001F7E3F"/>
    <w:rsid w:val="00210705"/>
    <w:rsid w:val="00211937"/>
    <w:rsid w:val="0021675F"/>
    <w:rsid w:val="0022621A"/>
    <w:rsid w:val="00226C0B"/>
    <w:rsid w:val="002274EC"/>
    <w:rsid w:val="00227D80"/>
    <w:rsid w:val="0023605D"/>
    <w:rsid w:val="00236B0F"/>
    <w:rsid w:val="0024082C"/>
    <w:rsid w:val="002413C5"/>
    <w:rsid w:val="002547FF"/>
    <w:rsid w:val="00261340"/>
    <w:rsid w:val="00262790"/>
    <w:rsid w:val="00263AE3"/>
    <w:rsid w:val="0027336B"/>
    <w:rsid w:val="00276153"/>
    <w:rsid w:val="00283FA5"/>
    <w:rsid w:val="00284B8D"/>
    <w:rsid w:val="00286441"/>
    <w:rsid w:val="00287013"/>
    <w:rsid w:val="002914F0"/>
    <w:rsid w:val="00293715"/>
    <w:rsid w:val="002945E7"/>
    <w:rsid w:val="002972C0"/>
    <w:rsid w:val="002A297A"/>
    <w:rsid w:val="002A37C4"/>
    <w:rsid w:val="002A684B"/>
    <w:rsid w:val="002A7664"/>
    <w:rsid w:val="002C23F5"/>
    <w:rsid w:val="002C3A4F"/>
    <w:rsid w:val="002D1A20"/>
    <w:rsid w:val="002D6881"/>
    <w:rsid w:val="002E201A"/>
    <w:rsid w:val="002E2493"/>
    <w:rsid w:val="002E772C"/>
    <w:rsid w:val="002E7ECC"/>
    <w:rsid w:val="002F2C35"/>
    <w:rsid w:val="002F3314"/>
    <w:rsid w:val="002F7214"/>
    <w:rsid w:val="003034E3"/>
    <w:rsid w:val="0030366F"/>
    <w:rsid w:val="00305F17"/>
    <w:rsid w:val="00305FBD"/>
    <w:rsid w:val="00314CC2"/>
    <w:rsid w:val="0032030E"/>
    <w:rsid w:val="00320923"/>
    <w:rsid w:val="003247DF"/>
    <w:rsid w:val="003261C2"/>
    <w:rsid w:val="00327317"/>
    <w:rsid w:val="00330EB5"/>
    <w:rsid w:val="003379A3"/>
    <w:rsid w:val="003403F7"/>
    <w:rsid w:val="003410B9"/>
    <w:rsid w:val="00350001"/>
    <w:rsid w:val="00350605"/>
    <w:rsid w:val="00350D33"/>
    <w:rsid w:val="003513D3"/>
    <w:rsid w:val="00352896"/>
    <w:rsid w:val="003537DA"/>
    <w:rsid w:val="00355276"/>
    <w:rsid w:val="003553E1"/>
    <w:rsid w:val="00355469"/>
    <w:rsid w:val="003602B4"/>
    <w:rsid w:val="00360440"/>
    <w:rsid w:val="00363CE7"/>
    <w:rsid w:val="00366A4F"/>
    <w:rsid w:val="00370734"/>
    <w:rsid w:val="003719C7"/>
    <w:rsid w:val="00371EC1"/>
    <w:rsid w:val="003720E7"/>
    <w:rsid w:val="00372D22"/>
    <w:rsid w:val="003757AD"/>
    <w:rsid w:val="003772DD"/>
    <w:rsid w:val="0038376B"/>
    <w:rsid w:val="00385705"/>
    <w:rsid w:val="00386B90"/>
    <w:rsid w:val="00392112"/>
    <w:rsid w:val="00392E3E"/>
    <w:rsid w:val="00395783"/>
    <w:rsid w:val="00395C1D"/>
    <w:rsid w:val="00396C2C"/>
    <w:rsid w:val="003975A6"/>
    <w:rsid w:val="003A30A2"/>
    <w:rsid w:val="003A4340"/>
    <w:rsid w:val="003B2EF5"/>
    <w:rsid w:val="003C5A26"/>
    <w:rsid w:val="003C65A9"/>
    <w:rsid w:val="003C68AD"/>
    <w:rsid w:val="003D083B"/>
    <w:rsid w:val="003D3C7E"/>
    <w:rsid w:val="003D41DB"/>
    <w:rsid w:val="003E48E5"/>
    <w:rsid w:val="003F5584"/>
    <w:rsid w:val="00403579"/>
    <w:rsid w:val="00403D9D"/>
    <w:rsid w:val="00411CA4"/>
    <w:rsid w:val="004149D2"/>
    <w:rsid w:val="00422A1E"/>
    <w:rsid w:val="00432DDD"/>
    <w:rsid w:val="0044011D"/>
    <w:rsid w:val="00442646"/>
    <w:rsid w:val="00442A00"/>
    <w:rsid w:val="004444B3"/>
    <w:rsid w:val="0044480B"/>
    <w:rsid w:val="00444A31"/>
    <w:rsid w:val="004462B8"/>
    <w:rsid w:val="0045217C"/>
    <w:rsid w:val="00453EFA"/>
    <w:rsid w:val="00457476"/>
    <w:rsid w:val="00462C3D"/>
    <w:rsid w:val="00463D1D"/>
    <w:rsid w:val="00466553"/>
    <w:rsid w:val="00471FEC"/>
    <w:rsid w:val="00472994"/>
    <w:rsid w:val="0047403D"/>
    <w:rsid w:val="00474073"/>
    <w:rsid w:val="0047727E"/>
    <w:rsid w:val="00481161"/>
    <w:rsid w:val="00481364"/>
    <w:rsid w:val="00486304"/>
    <w:rsid w:val="00486EEB"/>
    <w:rsid w:val="00487537"/>
    <w:rsid w:val="00487A46"/>
    <w:rsid w:val="004909DA"/>
    <w:rsid w:val="0049112D"/>
    <w:rsid w:val="004927CE"/>
    <w:rsid w:val="004A08E9"/>
    <w:rsid w:val="004A0B0D"/>
    <w:rsid w:val="004A353C"/>
    <w:rsid w:val="004B10B0"/>
    <w:rsid w:val="004B12E4"/>
    <w:rsid w:val="004B449F"/>
    <w:rsid w:val="004B5698"/>
    <w:rsid w:val="004B694B"/>
    <w:rsid w:val="004B6A46"/>
    <w:rsid w:val="004B7AFF"/>
    <w:rsid w:val="004C470D"/>
    <w:rsid w:val="004D0344"/>
    <w:rsid w:val="004D1AE7"/>
    <w:rsid w:val="004D32B4"/>
    <w:rsid w:val="004D4FD8"/>
    <w:rsid w:val="004D78B5"/>
    <w:rsid w:val="004E1790"/>
    <w:rsid w:val="004F2386"/>
    <w:rsid w:val="00500953"/>
    <w:rsid w:val="00501473"/>
    <w:rsid w:val="00511F65"/>
    <w:rsid w:val="00511FEC"/>
    <w:rsid w:val="005120F0"/>
    <w:rsid w:val="00512F04"/>
    <w:rsid w:val="00515BEC"/>
    <w:rsid w:val="00517DA8"/>
    <w:rsid w:val="00517F3B"/>
    <w:rsid w:val="00520862"/>
    <w:rsid w:val="005215A5"/>
    <w:rsid w:val="00526732"/>
    <w:rsid w:val="0052769A"/>
    <w:rsid w:val="00527834"/>
    <w:rsid w:val="005312C6"/>
    <w:rsid w:val="00533BA6"/>
    <w:rsid w:val="00536868"/>
    <w:rsid w:val="00541036"/>
    <w:rsid w:val="00541CE8"/>
    <w:rsid w:val="00547AD5"/>
    <w:rsid w:val="00553288"/>
    <w:rsid w:val="005543F1"/>
    <w:rsid w:val="00554C74"/>
    <w:rsid w:val="00556B14"/>
    <w:rsid w:val="00563534"/>
    <w:rsid w:val="0056737A"/>
    <w:rsid w:val="00567E5E"/>
    <w:rsid w:val="00573B6D"/>
    <w:rsid w:val="0057697D"/>
    <w:rsid w:val="005808B5"/>
    <w:rsid w:val="00581D08"/>
    <w:rsid w:val="00582A92"/>
    <w:rsid w:val="005864A5"/>
    <w:rsid w:val="005912C1"/>
    <w:rsid w:val="005924DE"/>
    <w:rsid w:val="00593527"/>
    <w:rsid w:val="005946AA"/>
    <w:rsid w:val="00596645"/>
    <w:rsid w:val="00597514"/>
    <w:rsid w:val="005A33E0"/>
    <w:rsid w:val="005A402A"/>
    <w:rsid w:val="005A5528"/>
    <w:rsid w:val="005A676A"/>
    <w:rsid w:val="005A6A89"/>
    <w:rsid w:val="005B06F9"/>
    <w:rsid w:val="005B59E1"/>
    <w:rsid w:val="005B5CF4"/>
    <w:rsid w:val="005B78BC"/>
    <w:rsid w:val="005C3813"/>
    <w:rsid w:val="005C7AE8"/>
    <w:rsid w:val="005D1A74"/>
    <w:rsid w:val="005D6C6B"/>
    <w:rsid w:val="005E059F"/>
    <w:rsid w:val="005E2CFB"/>
    <w:rsid w:val="005E6C64"/>
    <w:rsid w:val="005F06BC"/>
    <w:rsid w:val="005F69D6"/>
    <w:rsid w:val="00601AF0"/>
    <w:rsid w:val="00602046"/>
    <w:rsid w:val="006063BC"/>
    <w:rsid w:val="00606F88"/>
    <w:rsid w:val="00607022"/>
    <w:rsid w:val="006149A0"/>
    <w:rsid w:val="0062445F"/>
    <w:rsid w:val="00627016"/>
    <w:rsid w:val="0063056C"/>
    <w:rsid w:val="00633BED"/>
    <w:rsid w:val="00634167"/>
    <w:rsid w:val="006346F2"/>
    <w:rsid w:val="0064243F"/>
    <w:rsid w:val="00644326"/>
    <w:rsid w:val="006450C2"/>
    <w:rsid w:val="006462E9"/>
    <w:rsid w:val="006505DC"/>
    <w:rsid w:val="00651753"/>
    <w:rsid w:val="00652792"/>
    <w:rsid w:val="0065324D"/>
    <w:rsid w:val="00664A52"/>
    <w:rsid w:val="006700A9"/>
    <w:rsid w:val="006760FF"/>
    <w:rsid w:val="00685B90"/>
    <w:rsid w:val="006868DB"/>
    <w:rsid w:val="00690E7F"/>
    <w:rsid w:val="00694F1A"/>
    <w:rsid w:val="00696225"/>
    <w:rsid w:val="006A0019"/>
    <w:rsid w:val="006A0CD7"/>
    <w:rsid w:val="006A2891"/>
    <w:rsid w:val="006A3B00"/>
    <w:rsid w:val="006B1F8F"/>
    <w:rsid w:val="006B2BED"/>
    <w:rsid w:val="006B36BE"/>
    <w:rsid w:val="006C71F3"/>
    <w:rsid w:val="006C7680"/>
    <w:rsid w:val="006D53E0"/>
    <w:rsid w:val="006E0641"/>
    <w:rsid w:val="006E2F04"/>
    <w:rsid w:val="006E5F16"/>
    <w:rsid w:val="006E64A5"/>
    <w:rsid w:val="006F01C6"/>
    <w:rsid w:val="006F1D12"/>
    <w:rsid w:val="006F5E2B"/>
    <w:rsid w:val="00701EE4"/>
    <w:rsid w:val="00704349"/>
    <w:rsid w:val="0071272A"/>
    <w:rsid w:val="00714F57"/>
    <w:rsid w:val="00716263"/>
    <w:rsid w:val="007200EA"/>
    <w:rsid w:val="0073594A"/>
    <w:rsid w:val="007364E3"/>
    <w:rsid w:val="007371F8"/>
    <w:rsid w:val="00740B22"/>
    <w:rsid w:val="00747B98"/>
    <w:rsid w:val="0075065E"/>
    <w:rsid w:val="007510AE"/>
    <w:rsid w:val="00752186"/>
    <w:rsid w:val="00753355"/>
    <w:rsid w:val="007552EA"/>
    <w:rsid w:val="007602C2"/>
    <w:rsid w:val="00762032"/>
    <w:rsid w:val="0076511D"/>
    <w:rsid w:val="00766EB1"/>
    <w:rsid w:val="00770A08"/>
    <w:rsid w:val="00772E23"/>
    <w:rsid w:val="007764AB"/>
    <w:rsid w:val="00777333"/>
    <w:rsid w:val="00777603"/>
    <w:rsid w:val="0078024F"/>
    <w:rsid w:val="0079012B"/>
    <w:rsid w:val="00791E3B"/>
    <w:rsid w:val="007A14DB"/>
    <w:rsid w:val="007A27DB"/>
    <w:rsid w:val="007A6513"/>
    <w:rsid w:val="007B0DF4"/>
    <w:rsid w:val="007B14A4"/>
    <w:rsid w:val="007B290D"/>
    <w:rsid w:val="007B3283"/>
    <w:rsid w:val="007B60D5"/>
    <w:rsid w:val="007C0B05"/>
    <w:rsid w:val="007C3C61"/>
    <w:rsid w:val="007D425C"/>
    <w:rsid w:val="007D4C43"/>
    <w:rsid w:val="007D5DFA"/>
    <w:rsid w:val="007D708F"/>
    <w:rsid w:val="007E3226"/>
    <w:rsid w:val="007E563A"/>
    <w:rsid w:val="007E7245"/>
    <w:rsid w:val="007E7D5E"/>
    <w:rsid w:val="007E7F8A"/>
    <w:rsid w:val="007F22AE"/>
    <w:rsid w:val="007F4D1C"/>
    <w:rsid w:val="007F56DC"/>
    <w:rsid w:val="007F7E36"/>
    <w:rsid w:val="0080051D"/>
    <w:rsid w:val="00805C1B"/>
    <w:rsid w:val="0081443B"/>
    <w:rsid w:val="008232C0"/>
    <w:rsid w:val="00823DD2"/>
    <w:rsid w:val="0082428B"/>
    <w:rsid w:val="00824716"/>
    <w:rsid w:val="00824FAB"/>
    <w:rsid w:val="00830DEE"/>
    <w:rsid w:val="008321A4"/>
    <w:rsid w:val="00832BED"/>
    <w:rsid w:val="008334BE"/>
    <w:rsid w:val="00833624"/>
    <w:rsid w:val="00835445"/>
    <w:rsid w:val="008358C3"/>
    <w:rsid w:val="00837D2E"/>
    <w:rsid w:val="00846B1A"/>
    <w:rsid w:val="00852F79"/>
    <w:rsid w:val="00860499"/>
    <w:rsid w:val="008624AC"/>
    <w:rsid w:val="00863259"/>
    <w:rsid w:val="0086358B"/>
    <w:rsid w:val="00863ACC"/>
    <w:rsid w:val="008701E8"/>
    <w:rsid w:val="00876A5C"/>
    <w:rsid w:val="0088059D"/>
    <w:rsid w:val="00880F3D"/>
    <w:rsid w:val="00882769"/>
    <w:rsid w:val="00882E89"/>
    <w:rsid w:val="00882EB3"/>
    <w:rsid w:val="008924DD"/>
    <w:rsid w:val="008A1DED"/>
    <w:rsid w:val="008A1F81"/>
    <w:rsid w:val="008A273E"/>
    <w:rsid w:val="008A4F8C"/>
    <w:rsid w:val="008A5322"/>
    <w:rsid w:val="008B17F2"/>
    <w:rsid w:val="008B2B72"/>
    <w:rsid w:val="008B5578"/>
    <w:rsid w:val="008B76C4"/>
    <w:rsid w:val="008C63B0"/>
    <w:rsid w:val="008D1ECF"/>
    <w:rsid w:val="008D5B87"/>
    <w:rsid w:val="008D7F74"/>
    <w:rsid w:val="008E1857"/>
    <w:rsid w:val="008E5E7A"/>
    <w:rsid w:val="008E6E99"/>
    <w:rsid w:val="008E75F9"/>
    <w:rsid w:val="008F18DA"/>
    <w:rsid w:val="008F6C8B"/>
    <w:rsid w:val="008F791E"/>
    <w:rsid w:val="00900CC8"/>
    <w:rsid w:val="00901436"/>
    <w:rsid w:val="0090260E"/>
    <w:rsid w:val="00902732"/>
    <w:rsid w:val="00905DC6"/>
    <w:rsid w:val="00907171"/>
    <w:rsid w:val="00910B1F"/>
    <w:rsid w:val="009150A0"/>
    <w:rsid w:val="00917DFF"/>
    <w:rsid w:val="009217D0"/>
    <w:rsid w:val="0092617D"/>
    <w:rsid w:val="0093096B"/>
    <w:rsid w:val="00935041"/>
    <w:rsid w:val="00935BB7"/>
    <w:rsid w:val="00936DD5"/>
    <w:rsid w:val="00943CA0"/>
    <w:rsid w:val="009507A7"/>
    <w:rsid w:val="009524B4"/>
    <w:rsid w:val="00953B99"/>
    <w:rsid w:val="00961AD2"/>
    <w:rsid w:val="00964D92"/>
    <w:rsid w:val="00965109"/>
    <w:rsid w:val="009661D1"/>
    <w:rsid w:val="009731F4"/>
    <w:rsid w:val="00973672"/>
    <w:rsid w:val="0098256F"/>
    <w:rsid w:val="009840FE"/>
    <w:rsid w:val="0098444A"/>
    <w:rsid w:val="00985068"/>
    <w:rsid w:val="0098636E"/>
    <w:rsid w:val="009A15BA"/>
    <w:rsid w:val="009A3252"/>
    <w:rsid w:val="009A76C1"/>
    <w:rsid w:val="009A7FE8"/>
    <w:rsid w:val="009B2191"/>
    <w:rsid w:val="009B476C"/>
    <w:rsid w:val="009B51FF"/>
    <w:rsid w:val="009C6952"/>
    <w:rsid w:val="009C7929"/>
    <w:rsid w:val="009D13E9"/>
    <w:rsid w:val="009D203D"/>
    <w:rsid w:val="009D2303"/>
    <w:rsid w:val="009D24C2"/>
    <w:rsid w:val="009D7D0C"/>
    <w:rsid w:val="009D7EEB"/>
    <w:rsid w:val="009E1599"/>
    <w:rsid w:val="009E7DB1"/>
    <w:rsid w:val="009F1F85"/>
    <w:rsid w:val="00A046A0"/>
    <w:rsid w:val="00A067A5"/>
    <w:rsid w:val="00A07053"/>
    <w:rsid w:val="00A07FBF"/>
    <w:rsid w:val="00A165C7"/>
    <w:rsid w:val="00A206B1"/>
    <w:rsid w:val="00A30CB5"/>
    <w:rsid w:val="00A324F3"/>
    <w:rsid w:val="00A33BD8"/>
    <w:rsid w:val="00A51038"/>
    <w:rsid w:val="00A5318F"/>
    <w:rsid w:val="00A534AA"/>
    <w:rsid w:val="00A54844"/>
    <w:rsid w:val="00A55A98"/>
    <w:rsid w:val="00A55E91"/>
    <w:rsid w:val="00A567A1"/>
    <w:rsid w:val="00A575B2"/>
    <w:rsid w:val="00A61000"/>
    <w:rsid w:val="00A628CF"/>
    <w:rsid w:val="00A66236"/>
    <w:rsid w:val="00A7096B"/>
    <w:rsid w:val="00A70CAA"/>
    <w:rsid w:val="00A72269"/>
    <w:rsid w:val="00A73327"/>
    <w:rsid w:val="00A73D25"/>
    <w:rsid w:val="00A73E23"/>
    <w:rsid w:val="00A8067E"/>
    <w:rsid w:val="00A81BE5"/>
    <w:rsid w:val="00A827CC"/>
    <w:rsid w:val="00A83502"/>
    <w:rsid w:val="00A849F0"/>
    <w:rsid w:val="00A909AF"/>
    <w:rsid w:val="00A917D2"/>
    <w:rsid w:val="00A933E2"/>
    <w:rsid w:val="00A975FD"/>
    <w:rsid w:val="00AA0D57"/>
    <w:rsid w:val="00AA38A2"/>
    <w:rsid w:val="00AA4EF8"/>
    <w:rsid w:val="00AA66ED"/>
    <w:rsid w:val="00AB7602"/>
    <w:rsid w:val="00AC4192"/>
    <w:rsid w:val="00AC4BC8"/>
    <w:rsid w:val="00AC5514"/>
    <w:rsid w:val="00AC5EC4"/>
    <w:rsid w:val="00AC74C0"/>
    <w:rsid w:val="00AD162C"/>
    <w:rsid w:val="00AD3E04"/>
    <w:rsid w:val="00AD42AB"/>
    <w:rsid w:val="00AE090E"/>
    <w:rsid w:val="00AE189C"/>
    <w:rsid w:val="00AE2405"/>
    <w:rsid w:val="00AF27A7"/>
    <w:rsid w:val="00AF317A"/>
    <w:rsid w:val="00AF598F"/>
    <w:rsid w:val="00AF7561"/>
    <w:rsid w:val="00B03060"/>
    <w:rsid w:val="00B042E2"/>
    <w:rsid w:val="00B07E53"/>
    <w:rsid w:val="00B13725"/>
    <w:rsid w:val="00B15DC4"/>
    <w:rsid w:val="00B16E79"/>
    <w:rsid w:val="00B22C94"/>
    <w:rsid w:val="00B2357D"/>
    <w:rsid w:val="00B2454D"/>
    <w:rsid w:val="00B30763"/>
    <w:rsid w:val="00B3685D"/>
    <w:rsid w:val="00B36DC1"/>
    <w:rsid w:val="00B430F1"/>
    <w:rsid w:val="00B4361D"/>
    <w:rsid w:val="00B44E4F"/>
    <w:rsid w:val="00B46974"/>
    <w:rsid w:val="00B5152C"/>
    <w:rsid w:val="00B56822"/>
    <w:rsid w:val="00B617BF"/>
    <w:rsid w:val="00B6678F"/>
    <w:rsid w:val="00B6746C"/>
    <w:rsid w:val="00B80016"/>
    <w:rsid w:val="00B810C5"/>
    <w:rsid w:val="00B814B6"/>
    <w:rsid w:val="00B81886"/>
    <w:rsid w:val="00B83F05"/>
    <w:rsid w:val="00B91AD8"/>
    <w:rsid w:val="00B95EB7"/>
    <w:rsid w:val="00BA5B64"/>
    <w:rsid w:val="00BA6E0F"/>
    <w:rsid w:val="00BC386E"/>
    <w:rsid w:val="00BC3ED5"/>
    <w:rsid w:val="00BC678B"/>
    <w:rsid w:val="00BC73CC"/>
    <w:rsid w:val="00BD1498"/>
    <w:rsid w:val="00BD6D04"/>
    <w:rsid w:val="00BE0CD5"/>
    <w:rsid w:val="00BE4CCB"/>
    <w:rsid w:val="00BE5A45"/>
    <w:rsid w:val="00BE6DAE"/>
    <w:rsid w:val="00BE7AEF"/>
    <w:rsid w:val="00BF1E75"/>
    <w:rsid w:val="00BF360F"/>
    <w:rsid w:val="00BF6D78"/>
    <w:rsid w:val="00C0075F"/>
    <w:rsid w:val="00C04D9E"/>
    <w:rsid w:val="00C05579"/>
    <w:rsid w:val="00C14CA2"/>
    <w:rsid w:val="00C1535E"/>
    <w:rsid w:val="00C15530"/>
    <w:rsid w:val="00C37034"/>
    <w:rsid w:val="00C37C08"/>
    <w:rsid w:val="00C4016F"/>
    <w:rsid w:val="00C46597"/>
    <w:rsid w:val="00C53676"/>
    <w:rsid w:val="00C5545F"/>
    <w:rsid w:val="00C616ED"/>
    <w:rsid w:val="00C6176E"/>
    <w:rsid w:val="00C713F9"/>
    <w:rsid w:val="00C75D8A"/>
    <w:rsid w:val="00C76ADF"/>
    <w:rsid w:val="00C77991"/>
    <w:rsid w:val="00C853C0"/>
    <w:rsid w:val="00C860CC"/>
    <w:rsid w:val="00C86975"/>
    <w:rsid w:val="00C91043"/>
    <w:rsid w:val="00C911A8"/>
    <w:rsid w:val="00C9130C"/>
    <w:rsid w:val="00C916B6"/>
    <w:rsid w:val="00C9349D"/>
    <w:rsid w:val="00C95C62"/>
    <w:rsid w:val="00CA0404"/>
    <w:rsid w:val="00CA7C87"/>
    <w:rsid w:val="00CB4637"/>
    <w:rsid w:val="00CC3BCC"/>
    <w:rsid w:val="00CC60AD"/>
    <w:rsid w:val="00CD0711"/>
    <w:rsid w:val="00CD07E4"/>
    <w:rsid w:val="00CD16EF"/>
    <w:rsid w:val="00CD567D"/>
    <w:rsid w:val="00CD7EBD"/>
    <w:rsid w:val="00CF07B9"/>
    <w:rsid w:val="00D03F76"/>
    <w:rsid w:val="00D05868"/>
    <w:rsid w:val="00D06E1A"/>
    <w:rsid w:val="00D0737E"/>
    <w:rsid w:val="00D1007B"/>
    <w:rsid w:val="00D10D2C"/>
    <w:rsid w:val="00D11563"/>
    <w:rsid w:val="00D11C98"/>
    <w:rsid w:val="00D1334A"/>
    <w:rsid w:val="00D15839"/>
    <w:rsid w:val="00D221A5"/>
    <w:rsid w:val="00D23173"/>
    <w:rsid w:val="00D23DBB"/>
    <w:rsid w:val="00D27A1A"/>
    <w:rsid w:val="00D320F7"/>
    <w:rsid w:val="00D36455"/>
    <w:rsid w:val="00D4131E"/>
    <w:rsid w:val="00D44DBE"/>
    <w:rsid w:val="00D4594D"/>
    <w:rsid w:val="00D46C8A"/>
    <w:rsid w:val="00D57464"/>
    <w:rsid w:val="00D61535"/>
    <w:rsid w:val="00D61D2C"/>
    <w:rsid w:val="00D65496"/>
    <w:rsid w:val="00D65AB5"/>
    <w:rsid w:val="00D71469"/>
    <w:rsid w:val="00D75501"/>
    <w:rsid w:val="00D75E75"/>
    <w:rsid w:val="00D77630"/>
    <w:rsid w:val="00D80603"/>
    <w:rsid w:val="00D824CF"/>
    <w:rsid w:val="00D82AF8"/>
    <w:rsid w:val="00D83F5E"/>
    <w:rsid w:val="00D8721D"/>
    <w:rsid w:val="00D905A5"/>
    <w:rsid w:val="00D90980"/>
    <w:rsid w:val="00D91C39"/>
    <w:rsid w:val="00D91D87"/>
    <w:rsid w:val="00D93303"/>
    <w:rsid w:val="00D9428A"/>
    <w:rsid w:val="00D95E07"/>
    <w:rsid w:val="00D965CD"/>
    <w:rsid w:val="00DA0DF6"/>
    <w:rsid w:val="00DA3E0B"/>
    <w:rsid w:val="00DA7DFA"/>
    <w:rsid w:val="00DB1721"/>
    <w:rsid w:val="00DB2221"/>
    <w:rsid w:val="00DB4119"/>
    <w:rsid w:val="00DB72A2"/>
    <w:rsid w:val="00DC020F"/>
    <w:rsid w:val="00DC57FC"/>
    <w:rsid w:val="00DD10FC"/>
    <w:rsid w:val="00DD2676"/>
    <w:rsid w:val="00DD2CEB"/>
    <w:rsid w:val="00DD4631"/>
    <w:rsid w:val="00DD7657"/>
    <w:rsid w:val="00DE0892"/>
    <w:rsid w:val="00DE0A60"/>
    <w:rsid w:val="00DE6F73"/>
    <w:rsid w:val="00DF0D30"/>
    <w:rsid w:val="00DF2874"/>
    <w:rsid w:val="00DF3FF4"/>
    <w:rsid w:val="00E0410F"/>
    <w:rsid w:val="00E06FDD"/>
    <w:rsid w:val="00E07BF4"/>
    <w:rsid w:val="00E1057F"/>
    <w:rsid w:val="00E11B69"/>
    <w:rsid w:val="00E11DCA"/>
    <w:rsid w:val="00E128AD"/>
    <w:rsid w:val="00E15D34"/>
    <w:rsid w:val="00E2028F"/>
    <w:rsid w:val="00E220B2"/>
    <w:rsid w:val="00E22F0D"/>
    <w:rsid w:val="00E24EBE"/>
    <w:rsid w:val="00E253EE"/>
    <w:rsid w:val="00E2667E"/>
    <w:rsid w:val="00E26CD1"/>
    <w:rsid w:val="00E306AC"/>
    <w:rsid w:val="00E3153A"/>
    <w:rsid w:val="00E331D5"/>
    <w:rsid w:val="00E33E06"/>
    <w:rsid w:val="00E342C6"/>
    <w:rsid w:val="00E37C1A"/>
    <w:rsid w:val="00E40C82"/>
    <w:rsid w:val="00E410B2"/>
    <w:rsid w:val="00E44219"/>
    <w:rsid w:val="00E51743"/>
    <w:rsid w:val="00E54D16"/>
    <w:rsid w:val="00E5625A"/>
    <w:rsid w:val="00E647F8"/>
    <w:rsid w:val="00E66624"/>
    <w:rsid w:val="00E70238"/>
    <w:rsid w:val="00E7297E"/>
    <w:rsid w:val="00E73A55"/>
    <w:rsid w:val="00E804EA"/>
    <w:rsid w:val="00E813BA"/>
    <w:rsid w:val="00E82D9E"/>
    <w:rsid w:val="00E8449F"/>
    <w:rsid w:val="00E844AA"/>
    <w:rsid w:val="00E86FA6"/>
    <w:rsid w:val="00E90E8B"/>
    <w:rsid w:val="00E92363"/>
    <w:rsid w:val="00E97EDF"/>
    <w:rsid w:val="00EA39C0"/>
    <w:rsid w:val="00EA4754"/>
    <w:rsid w:val="00EB42A5"/>
    <w:rsid w:val="00EB6BB2"/>
    <w:rsid w:val="00EC380F"/>
    <w:rsid w:val="00EC436C"/>
    <w:rsid w:val="00EC4484"/>
    <w:rsid w:val="00EC5AE4"/>
    <w:rsid w:val="00EC73D5"/>
    <w:rsid w:val="00ED0D5A"/>
    <w:rsid w:val="00ED1412"/>
    <w:rsid w:val="00ED3B73"/>
    <w:rsid w:val="00ED6B26"/>
    <w:rsid w:val="00ED71E7"/>
    <w:rsid w:val="00EE0138"/>
    <w:rsid w:val="00EE3F52"/>
    <w:rsid w:val="00EF5631"/>
    <w:rsid w:val="00EF56D2"/>
    <w:rsid w:val="00EF5AE2"/>
    <w:rsid w:val="00EF5BE3"/>
    <w:rsid w:val="00EF73BC"/>
    <w:rsid w:val="00F01459"/>
    <w:rsid w:val="00F125BE"/>
    <w:rsid w:val="00F1547B"/>
    <w:rsid w:val="00F15FD6"/>
    <w:rsid w:val="00F23A1A"/>
    <w:rsid w:val="00F346DD"/>
    <w:rsid w:val="00F35AE8"/>
    <w:rsid w:val="00F37362"/>
    <w:rsid w:val="00F44307"/>
    <w:rsid w:val="00F44340"/>
    <w:rsid w:val="00F44443"/>
    <w:rsid w:val="00F533CF"/>
    <w:rsid w:val="00F60C63"/>
    <w:rsid w:val="00F6133F"/>
    <w:rsid w:val="00F61EEF"/>
    <w:rsid w:val="00F6232E"/>
    <w:rsid w:val="00F745F3"/>
    <w:rsid w:val="00F83BCA"/>
    <w:rsid w:val="00F843AC"/>
    <w:rsid w:val="00F90457"/>
    <w:rsid w:val="00F92D4A"/>
    <w:rsid w:val="00F9395F"/>
    <w:rsid w:val="00F940AB"/>
    <w:rsid w:val="00F944B1"/>
    <w:rsid w:val="00F97A3C"/>
    <w:rsid w:val="00F97D00"/>
    <w:rsid w:val="00FA20FA"/>
    <w:rsid w:val="00FA2965"/>
    <w:rsid w:val="00FA3D5B"/>
    <w:rsid w:val="00FA4845"/>
    <w:rsid w:val="00FB7484"/>
    <w:rsid w:val="00FB7506"/>
    <w:rsid w:val="00FC495D"/>
    <w:rsid w:val="00FC4BF6"/>
    <w:rsid w:val="00FD042A"/>
    <w:rsid w:val="00FD09E0"/>
    <w:rsid w:val="00FD443B"/>
    <w:rsid w:val="00FE0802"/>
    <w:rsid w:val="00FF0218"/>
    <w:rsid w:val="00FF5A32"/>
    <w:rsid w:val="00FF7B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table of figures" w:uiPriority="0"/>
    <w:lsdException w:name="annotation reference" w:uiPriority="0"/>
    <w:lsdException w:name="page number"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80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F1F85"/>
    <w:pPr>
      <w:keepNext/>
      <w:keepLines/>
      <w:pageBreakBefore/>
      <w:numPr>
        <w:numId w:val="1"/>
      </w:numPr>
      <w:pBdr>
        <w:bottom w:val="single" w:sz="6" w:space="1" w:color="auto"/>
      </w:pBdr>
      <w:tabs>
        <w:tab w:val="left" w:pos="993"/>
      </w:tabs>
      <w:autoSpaceDE/>
      <w:autoSpaceDN/>
      <w:adjustRightInd/>
      <w:spacing w:before="480" w:after="240" w:line="240" w:lineRule="atLeast"/>
      <w:jc w:val="right"/>
      <w:outlineLvl w:val="0"/>
    </w:pPr>
    <w:rPr>
      <w:rFonts w:ascii="Arial" w:hAnsi="Arial"/>
      <w:b/>
      <w:sz w:val="32"/>
    </w:rPr>
  </w:style>
  <w:style w:type="paragraph" w:styleId="2">
    <w:name w:val="heading 2"/>
    <w:basedOn w:val="a"/>
    <w:next w:val="a"/>
    <w:link w:val="20"/>
    <w:qFormat/>
    <w:rsid w:val="009F1F85"/>
    <w:pPr>
      <w:keepNext/>
      <w:keepLines/>
      <w:numPr>
        <w:ilvl w:val="1"/>
        <w:numId w:val="1"/>
      </w:numPr>
      <w:tabs>
        <w:tab w:val="left" w:pos="993"/>
      </w:tabs>
      <w:autoSpaceDE/>
      <w:autoSpaceDN/>
      <w:adjustRightInd/>
      <w:spacing w:before="360" w:after="360" w:line="240" w:lineRule="atLeast"/>
      <w:jc w:val="both"/>
      <w:outlineLvl w:val="1"/>
    </w:pPr>
    <w:rPr>
      <w:rFonts w:ascii="Arial" w:hAnsi="Arial"/>
      <w:b/>
      <w:sz w:val="28"/>
      <w:u w:val="single"/>
    </w:rPr>
  </w:style>
  <w:style w:type="paragraph" w:styleId="3">
    <w:name w:val="heading 3"/>
    <w:basedOn w:val="a"/>
    <w:next w:val="a"/>
    <w:link w:val="30"/>
    <w:qFormat/>
    <w:rsid w:val="009F1F85"/>
    <w:pPr>
      <w:keepNext/>
      <w:keepLines/>
      <w:numPr>
        <w:ilvl w:val="2"/>
        <w:numId w:val="1"/>
      </w:numPr>
      <w:tabs>
        <w:tab w:val="left" w:pos="993"/>
      </w:tabs>
      <w:autoSpaceDE/>
      <w:autoSpaceDN/>
      <w:adjustRightInd/>
      <w:spacing w:before="240" w:after="240" w:line="240" w:lineRule="atLeast"/>
      <w:jc w:val="both"/>
      <w:outlineLvl w:val="2"/>
    </w:pPr>
    <w:rPr>
      <w:rFonts w:ascii="Arial" w:hAnsi="Arial"/>
      <w:b/>
      <w:sz w:val="24"/>
    </w:rPr>
  </w:style>
  <w:style w:type="paragraph" w:styleId="4">
    <w:name w:val="heading 4"/>
    <w:basedOn w:val="a"/>
    <w:next w:val="a"/>
    <w:link w:val="40"/>
    <w:qFormat/>
    <w:rsid w:val="009F1F85"/>
    <w:pPr>
      <w:keepLines/>
      <w:numPr>
        <w:ilvl w:val="3"/>
        <w:numId w:val="1"/>
      </w:numPr>
      <w:tabs>
        <w:tab w:val="left" w:pos="993"/>
      </w:tabs>
      <w:autoSpaceDE/>
      <w:autoSpaceDN/>
      <w:adjustRightInd/>
      <w:spacing w:after="60" w:line="360" w:lineRule="auto"/>
      <w:jc w:val="both"/>
      <w:outlineLvl w:val="3"/>
    </w:pPr>
    <w:rPr>
      <w:rFonts w:ascii="Futuris" w:hAnsi="Futuris"/>
      <w:sz w:val="24"/>
    </w:rPr>
  </w:style>
  <w:style w:type="paragraph" w:styleId="5">
    <w:name w:val="heading 5"/>
    <w:basedOn w:val="a"/>
    <w:next w:val="a"/>
    <w:link w:val="50"/>
    <w:qFormat/>
    <w:rsid w:val="009F1F85"/>
    <w:pPr>
      <w:keepLines/>
      <w:numPr>
        <w:ilvl w:val="4"/>
        <w:numId w:val="1"/>
      </w:numPr>
      <w:autoSpaceDE/>
      <w:autoSpaceDN/>
      <w:adjustRightInd/>
      <w:spacing w:before="240" w:after="60" w:line="360" w:lineRule="auto"/>
      <w:jc w:val="both"/>
      <w:outlineLvl w:val="4"/>
    </w:pPr>
    <w:rPr>
      <w:rFonts w:ascii="Arial" w:hAnsi="Arial"/>
      <w:sz w:val="22"/>
    </w:rPr>
  </w:style>
  <w:style w:type="paragraph" w:styleId="6">
    <w:name w:val="heading 6"/>
    <w:basedOn w:val="a"/>
    <w:next w:val="a"/>
    <w:link w:val="60"/>
    <w:qFormat/>
    <w:rsid w:val="009F1F85"/>
    <w:pPr>
      <w:keepLines/>
      <w:numPr>
        <w:ilvl w:val="5"/>
        <w:numId w:val="1"/>
      </w:numPr>
      <w:autoSpaceDE/>
      <w:autoSpaceDN/>
      <w:adjustRightInd/>
      <w:spacing w:before="240" w:after="60" w:line="360" w:lineRule="auto"/>
      <w:jc w:val="both"/>
      <w:outlineLvl w:val="5"/>
    </w:pPr>
    <w:rPr>
      <w:i/>
      <w:sz w:val="22"/>
    </w:rPr>
  </w:style>
  <w:style w:type="paragraph" w:styleId="7">
    <w:name w:val="heading 7"/>
    <w:basedOn w:val="a"/>
    <w:next w:val="a"/>
    <w:link w:val="70"/>
    <w:qFormat/>
    <w:rsid w:val="009F1F85"/>
    <w:pPr>
      <w:keepLines/>
      <w:numPr>
        <w:ilvl w:val="6"/>
        <w:numId w:val="1"/>
      </w:numPr>
      <w:autoSpaceDE/>
      <w:autoSpaceDN/>
      <w:adjustRightInd/>
      <w:spacing w:before="240" w:after="60" w:line="360" w:lineRule="auto"/>
      <w:jc w:val="both"/>
      <w:outlineLvl w:val="6"/>
    </w:pPr>
    <w:rPr>
      <w:rFonts w:ascii="Arial" w:hAnsi="Arial"/>
    </w:rPr>
  </w:style>
  <w:style w:type="paragraph" w:styleId="8">
    <w:name w:val="heading 8"/>
    <w:basedOn w:val="a"/>
    <w:next w:val="a"/>
    <w:link w:val="80"/>
    <w:qFormat/>
    <w:rsid w:val="009F1F85"/>
    <w:pPr>
      <w:keepLines/>
      <w:numPr>
        <w:ilvl w:val="7"/>
        <w:numId w:val="1"/>
      </w:numPr>
      <w:autoSpaceDE/>
      <w:autoSpaceDN/>
      <w:adjustRightInd/>
      <w:spacing w:before="240" w:after="60" w:line="360" w:lineRule="auto"/>
      <w:jc w:val="both"/>
      <w:outlineLvl w:val="7"/>
    </w:pPr>
    <w:rPr>
      <w:rFonts w:ascii="Arial" w:hAnsi="Arial"/>
      <w:i/>
    </w:rPr>
  </w:style>
  <w:style w:type="paragraph" w:styleId="9">
    <w:name w:val="heading 9"/>
    <w:basedOn w:val="a"/>
    <w:next w:val="a"/>
    <w:link w:val="90"/>
    <w:qFormat/>
    <w:rsid w:val="009F1F85"/>
    <w:pPr>
      <w:keepLines/>
      <w:numPr>
        <w:ilvl w:val="8"/>
        <w:numId w:val="1"/>
      </w:numPr>
      <w:autoSpaceDE/>
      <w:autoSpaceDN/>
      <w:adjustRightInd/>
      <w:spacing w:before="240" w:after="60" w:line="360" w:lineRule="auto"/>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4480B"/>
    <w:pPr>
      <w:widowControl/>
      <w:autoSpaceDE/>
      <w:autoSpaceDN/>
      <w:adjustRightInd/>
      <w:spacing w:after="120"/>
      <w:ind w:left="283"/>
    </w:pPr>
    <w:rPr>
      <w:sz w:val="24"/>
      <w:szCs w:val="24"/>
    </w:rPr>
  </w:style>
  <w:style w:type="character" w:customStyle="1" w:styleId="a4">
    <w:name w:val="Основной текст с отступом Знак"/>
    <w:basedOn w:val="a0"/>
    <w:link w:val="a3"/>
    <w:rsid w:val="0044480B"/>
    <w:rPr>
      <w:rFonts w:ascii="Times New Roman" w:eastAsia="Times New Roman" w:hAnsi="Times New Roman" w:cs="Times New Roman"/>
      <w:sz w:val="24"/>
      <w:szCs w:val="24"/>
      <w:lang w:eastAsia="ru-RU"/>
    </w:rPr>
  </w:style>
  <w:style w:type="paragraph" w:styleId="a5">
    <w:name w:val="Normal (Web)"/>
    <w:basedOn w:val="a"/>
    <w:uiPriority w:val="99"/>
    <w:rsid w:val="0044480B"/>
    <w:pPr>
      <w:widowControl/>
      <w:autoSpaceDE/>
      <w:autoSpaceDN/>
      <w:adjustRightInd/>
      <w:spacing w:before="100" w:after="100"/>
    </w:pPr>
    <w:rPr>
      <w:sz w:val="24"/>
    </w:rPr>
  </w:style>
  <w:style w:type="character" w:styleId="a6">
    <w:name w:val="Strong"/>
    <w:basedOn w:val="a0"/>
    <w:qFormat/>
    <w:rsid w:val="0044480B"/>
    <w:rPr>
      <w:b/>
      <w:bCs/>
    </w:rPr>
  </w:style>
  <w:style w:type="paragraph" w:styleId="31">
    <w:name w:val="Body Text Indent 3"/>
    <w:basedOn w:val="a"/>
    <w:link w:val="32"/>
    <w:unhideWhenUsed/>
    <w:rsid w:val="0044480B"/>
    <w:pPr>
      <w:spacing w:after="120"/>
      <w:ind w:left="283"/>
    </w:pPr>
    <w:rPr>
      <w:sz w:val="16"/>
      <w:szCs w:val="16"/>
    </w:rPr>
  </w:style>
  <w:style w:type="character" w:customStyle="1" w:styleId="32">
    <w:name w:val="Основной текст с отступом 3 Знак"/>
    <w:basedOn w:val="a0"/>
    <w:link w:val="31"/>
    <w:rsid w:val="0044480B"/>
    <w:rPr>
      <w:rFonts w:ascii="Times New Roman" w:eastAsia="Times New Roman" w:hAnsi="Times New Roman" w:cs="Times New Roman"/>
      <w:sz w:val="16"/>
      <w:szCs w:val="16"/>
      <w:lang w:eastAsia="ru-RU"/>
    </w:rPr>
  </w:style>
  <w:style w:type="paragraph" w:styleId="a7">
    <w:name w:val="footer"/>
    <w:aliases w:val=" 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a"/>
    <w:link w:val="a8"/>
    <w:uiPriority w:val="99"/>
    <w:unhideWhenUsed/>
    <w:rsid w:val="0044480B"/>
    <w:pPr>
      <w:tabs>
        <w:tab w:val="center" w:pos="4677"/>
        <w:tab w:val="right" w:pos="9355"/>
      </w:tabs>
    </w:pPr>
  </w:style>
  <w:style w:type="character" w:customStyle="1" w:styleId="a8">
    <w:name w:val="Нижний колонтитул Знак"/>
    <w:aliases w:val=" 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
    <w:basedOn w:val="a0"/>
    <w:link w:val="a7"/>
    <w:uiPriority w:val="99"/>
    <w:rsid w:val="0044480B"/>
    <w:rPr>
      <w:rFonts w:ascii="Times New Roman" w:eastAsia="Times New Roman" w:hAnsi="Times New Roman" w:cs="Times New Roman"/>
      <w:sz w:val="20"/>
      <w:szCs w:val="20"/>
      <w:lang w:eastAsia="ru-RU"/>
    </w:rPr>
  </w:style>
  <w:style w:type="paragraph" w:styleId="a9">
    <w:name w:val="Document Map"/>
    <w:basedOn w:val="a"/>
    <w:link w:val="aa"/>
    <w:uiPriority w:val="99"/>
    <w:semiHidden/>
    <w:unhideWhenUsed/>
    <w:rsid w:val="007E3226"/>
    <w:rPr>
      <w:rFonts w:ascii="Tahoma" w:hAnsi="Tahoma" w:cs="Tahoma"/>
      <w:sz w:val="16"/>
      <w:szCs w:val="16"/>
    </w:rPr>
  </w:style>
  <w:style w:type="character" w:customStyle="1" w:styleId="aa">
    <w:name w:val="Схема документа Знак"/>
    <w:basedOn w:val="a0"/>
    <w:link w:val="a9"/>
    <w:uiPriority w:val="99"/>
    <w:semiHidden/>
    <w:rsid w:val="007E3226"/>
    <w:rPr>
      <w:rFonts w:ascii="Tahoma" w:eastAsia="Times New Roman" w:hAnsi="Tahoma" w:cs="Tahoma"/>
      <w:sz w:val="16"/>
      <w:szCs w:val="16"/>
      <w:lang w:eastAsia="ru-RU"/>
    </w:rPr>
  </w:style>
  <w:style w:type="paragraph" w:styleId="ab">
    <w:name w:val="header"/>
    <w:basedOn w:val="a"/>
    <w:link w:val="ac"/>
    <w:unhideWhenUsed/>
    <w:rsid w:val="00360440"/>
    <w:pPr>
      <w:tabs>
        <w:tab w:val="center" w:pos="4677"/>
        <w:tab w:val="right" w:pos="9355"/>
      </w:tabs>
    </w:pPr>
  </w:style>
  <w:style w:type="character" w:customStyle="1" w:styleId="ac">
    <w:name w:val="Верхний колонтитул Знак"/>
    <w:basedOn w:val="a0"/>
    <w:link w:val="ab"/>
    <w:rsid w:val="00360440"/>
    <w:rPr>
      <w:rFonts w:ascii="Times New Roman" w:eastAsia="Times New Roman" w:hAnsi="Times New Roman" w:cs="Times New Roman"/>
      <w:sz w:val="20"/>
      <w:szCs w:val="20"/>
      <w:lang w:eastAsia="ru-RU"/>
    </w:rPr>
  </w:style>
  <w:style w:type="paragraph" w:customStyle="1" w:styleId="ad">
    <w:name w:val="Док_Текст"/>
    <w:basedOn w:val="a"/>
    <w:qFormat/>
    <w:rsid w:val="00E07BF4"/>
    <w:pPr>
      <w:widowControl/>
      <w:autoSpaceDE/>
      <w:autoSpaceDN/>
      <w:adjustRightInd/>
      <w:ind w:firstLine="397"/>
      <w:jc w:val="both"/>
    </w:pPr>
    <w:rPr>
      <w:sz w:val="24"/>
      <w:szCs w:val="24"/>
    </w:rPr>
  </w:style>
  <w:style w:type="paragraph" w:customStyle="1" w:styleId="21">
    <w:name w:val="Док_Заг_2"/>
    <w:basedOn w:val="a"/>
    <w:qFormat/>
    <w:rsid w:val="00E07BF4"/>
    <w:pPr>
      <w:widowControl/>
      <w:autoSpaceDE/>
      <w:autoSpaceDN/>
      <w:adjustRightInd/>
      <w:spacing w:before="200"/>
      <w:jc w:val="both"/>
    </w:pPr>
    <w:rPr>
      <w:b/>
      <w:bCs/>
      <w:sz w:val="24"/>
      <w:szCs w:val="24"/>
    </w:rPr>
  </w:style>
  <w:style w:type="paragraph" w:styleId="ae">
    <w:name w:val="List Paragraph"/>
    <w:basedOn w:val="a"/>
    <w:uiPriority w:val="34"/>
    <w:qFormat/>
    <w:rsid w:val="00053DBD"/>
    <w:pPr>
      <w:ind w:left="720"/>
      <w:contextualSpacing/>
    </w:pPr>
  </w:style>
  <w:style w:type="character" w:styleId="af">
    <w:name w:val="Hyperlink"/>
    <w:basedOn w:val="a0"/>
    <w:uiPriority w:val="99"/>
    <w:unhideWhenUsed/>
    <w:rsid w:val="00D10D2C"/>
    <w:rPr>
      <w:color w:val="0000FF" w:themeColor="hyperlink"/>
      <w:u w:val="single"/>
    </w:rPr>
  </w:style>
  <w:style w:type="paragraph" w:styleId="af0">
    <w:name w:val="Balloon Text"/>
    <w:basedOn w:val="a"/>
    <w:link w:val="af1"/>
    <w:unhideWhenUsed/>
    <w:rsid w:val="009840FE"/>
    <w:rPr>
      <w:rFonts w:ascii="Tahoma" w:hAnsi="Tahoma" w:cs="Tahoma"/>
      <w:sz w:val="16"/>
      <w:szCs w:val="16"/>
    </w:rPr>
  </w:style>
  <w:style w:type="character" w:customStyle="1" w:styleId="af1">
    <w:name w:val="Текст выноски Знак"/>
    <w:basedOn w:val="a0"/>
    <w:link w:val="af0"/>
    <w:rsid w:val="009840FE"/>
    <w:rPr>
      <w:rFonts w:ascii="Tahoma" w:eastAsia="Times New Roman" w:hAnsi="Tahoma" w:cs="Tahoma"/>
      <w:sz w:val="16"/>
      <w:szCs w:val="16"/>
      <w:lang w:eastAsia="ru-RU"/>
    </w:rPr>
  </w:style>
  <w:style w:type="paragraph" w:styleId="af2">
    <w:name w:val="Body Text"/>
    <w:basedOn w:val="a"/>
    <w:link w:val="af3"/>
    <w:unhideWhenUsed/>
    <w:rsid w:val="009150A0"/>
    <w:pPr>
      <w:spacing w:after="120"/>
    </w:pPr>
  </w:style>
  <w:style w:type="character" w:customStyle="1" w:styleId="af3">
    <w:name w:val="Основной текст Знак"/>
    <w:basedOn w:val="a0"/>
    <w:link w:val="af2"/>
    <w:rsid w:val="009150A0"/>
    <w:rPr>
      <w:rFonts w:ascii="Times New Roman" w:eastAsia="Times New Roman" w:hAnsi="Times New Roman" w:cs="Times New Roman"/>
      <w:sz w:val="20"/>
      <w:szCs w:val="20"/>
      <w:lang w:eastAsia="ru-RU"/>
    </w:rPr>
  </w:style>
  <w:style w:type="table" w:styleId="af4">
    <w:name w:val="Table Grid"/>
    <w:basedOn w:val="a1"/>
    <w:rsid w:val="004D4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9F1F85"/>
    <w:rPr>
      <w:rFonts w:ascii="Arial" w:eastAsia="Times New Roman" w:hAnsi="Arial" w:cs="Times New Roman"/>
      <w:b/>
      <w:sz w:val="32"/>
      <w:szCs w:val="20"/>
      <w:lang w:eastAsia="ru-RU"/>
    </w:rPr>
  </w:style>
  <w:style w:type="character" w:customStyle="1" w:styleId="20">
    <w:name w:val="Заголовок 2 Знак"/>
    <w:basedOn w:val="a0"/>
    <w:link w:val="2"/>
    <w:rsid w:val="009F1F85"/>
    <w:rPr>
      <w:rFonts w:ascii="Arial" w:eastAsia="Times New Roman" w:hAnsi="Arial" w:cs="Times New Roman"/>
      <w:b/>
      <w:sz w:val="28"/>
      <w:szCs w:val="20"/>
      <w:u w:val="single"/>
      <w:lang w:eastAsia="ru-RU"/>
    </w:rPr>
  </w:style>
  <w:style w:type="character" w:customStyle="1" w:styleId="30">
    <w:name w:val="Заголовок 3 Знак"/>
    <w:basedOn w:val="a0"/>
    <w:link w:val="3"/>
    <w:rsid w:val="009F1F85"/>
    <w:rPr>
      <w:rFonts w:ascii="Arial" w:eastAsia="Times New Roman" w:hAnsi="Arial" w:cs="Times New Roman"/>
      <w:b/>
      <w:sz w:val="24"/>
      <w:szCs w:val="20"/>
      <w:lang w:eastAsia="ru-RU"/>
    </w:rPr>
  </w:style>
  <w:style w:type="character" w:customStyle="1" w:styleId="40">
    <w:name w:val="Заголовок 4 Знак"/>
    <w:basedOn w:val="a0"/>
    <w:link w:val="4"/>
    <w:rsid w:val="009F1F85"/>
    <w:rPr>
      <w:rFonts w:ascii="Futuris" w:eastAsia="Times New Roman" w:hAnsi="Futuris" w:cs="Times New Roman"/>
      <w:sz w:val="24"/>
      <w:szCs w:val="20"/>
      <w:lang w:eastAsia="ru-RU"/>
    </w:rPr>
  </w:style>
  <w:style w:type="character" w:customStyle="1" w:styleId="50">
    <w:name w:val="Заголовок 5 Знак"/>
    <w:basedOn w:val="a0"/>
    <w:link w:val="5"/>
    <w:rsid w:val="009F1F85"/>
    <w:rPr>
      <w:rFonts w:ascii="Arial" w:eastAsia="Times New Roman" w:hAnsi="Arial" w:cs="Times New Roman"/>
      <w:szCs w:val="20"/>
      <w:lang w:eastAsia="ru-RU"/>
    </w:rPr>
  </w:style>
  <w:style w:type="character" w:customStyle="1" w:styleId="60">
    <w:name w:val="Заголовок 6 Знак"/>
    <w:basedOn w:val="a0"/>
    <w:link w:val="6"/>
    <w:rsid w:val="009F1F85"/>
    <w:rPr>
      <w:rFonts w:ascii="Times New Roman" w:eastAsia="Times New Roman" w:hAnsi="Times New Roman" w:cs="Times New Roman"/>
      <w:i/>
      <w:szCs w:val="20"/>
      <w:lang w:eastAsia="ru-RU"/>
    </w:rPr>
  </w:style>
  <w:style w:type="character" w:customStyle="1" w:styleId="70">
    <w:name w:val="Заголовок 7 Знак"/>
    <w:basedOn w:val="a0"/>
    <w:link w:val="7"/>
    <w:rsid w:val="009F1F85"/>
    <w:rPr>
      <w:rFonts w:ascii="Arial" w:eastAsia="Times New Roman" w:hAnsi="Arial" w:cs="Times New Roman"/>
      <w:sz w:val="20"/>
      <w:szCs w:val="20"/>
      <w:lang w:eastAsia="ru-RU"/>
    </w:rPr>
  </w:style>
  <w:style w:type="character" w:customStyle="1" w:styleId="80">
    <w:name w:val="Заголовок 8 Знак"/>
    <w:basedOn w:val="a0"/>
    <w:link w:val="8"/>
    <w:rsid w:val="009F1F85"/>
    <w:rPr>
      <w:rFonts w:ascii="Arial" w:eastAsia="Times New Roman" w:hAnsi="Arial" w:cs="Times New Roman"/>
      <w:i/>
      <w:sz w:val="20"/>
      <w:szCs w:val="20"/>
      <w:lang w:eastAsia="ru-RU"/>
    </w:rPr>
  </w:style>
  <w:style w:type="character" w:customStyle="1" w:styleId="90">
    <w:name w:val="Заголовок 9 Знак"/>
    <w:basedOn w:val="a0"/>
    <w:link w:val="9"/>
    <w:rsid w:val="009F1F85"/>
    <w:rPr>
      <w:rFonts w:ascii="Arial" w:eastAsia="Times New Roman" w:hAnsi="Arial" w:cs="Times New Roman"/>
      <w:b/>
      <w:i/>
      <w:sz w:val="18"/>
      <w:szCs w:val="20"/>
      <w:lang w:eastAsia="ru-RU"/>
    </w:rPr>
  </w:style>
  <w:style w:type="character" w:styleId="af5">
    <w:name w:val="page number"/>
    <w:basedOn w:val="a0"/>
    <w:rsid w:val="009F1F85"/>
  </w:style>
  <w:style w:type="paragraph" w:styleId="22">
    <w:name w:val="List Bullet 2"/>
    <w:basedOn w:val="a"/>
    <w:autoRedefine/>
    <w:rsid w:val="009F1F85"/>
    <w:pPr>
      <w:keepLines/>
      <w:autoSpaceDE/>
      <w:autoSpaceDN/>
      <w:adjustRightInd/>
      <w:spacing w:line="360" w:lineRule="auto"/>
      <w:ind w:left="1134" w:hanging="567"/>
      <w:jc w:val="both"/>
    </w:pPr>
    <w:rPr>
      <w:rFonts w:ascii="Arial" w:hAnsi="Arial"/>
      <w:sz w:val="24"/>
    </w:rPr>
  </w:style>
  <w:style w:type="paragraph" w:styleId="af6">
    <w:name w:val="caption"/>
    <w:basedOn w:val="a"/>
    <w:next w:val="a"/>
    <w:qFormat/>
    <w:rsid w:val="009F1F85"/>
    <w:pPr>
      <w:keepLines/>
      <w:autoSpaceDE/>
      <w:autoSpaceDN/>
      <w:adjustRightInd/>
      <w:spacing w:before="120" w:after="120" w:line="360" w:lineRule="auto"/>
      <w:jc w:val="both"/>
    </w:pPr>
    <w:rPr>
      <w:rFonts w:ascii="Arial" w:hAnsi="Arial"/>
      <w:b/>
      <w:sz w:val="24"/>
    </w:rPr>
  </w:style>
  <w:style w:type="paragraph" w:customStyle="1" w:styleId="Heading1no">
    <w:name w:val="Heading 1 no"/>
    <w:basedOn w:val="1"/>
    <w:rsid w:val="009F1F85"/>
    <w:pPr>
      <w:tabs>
        <w:tab w:val="clear" w:pos="993"/>
      </w:tabs>
      <w:ind w:left="426"/>
      <w:outlineLvl w:val="9"/>
    </w:pPr>
  </w:style>
  <w:style w:type="paragraph" w:customStyle="1" w:styleId="List-num">
    <w:name w:val="Список.List-num"/>
    <w:basedOn w:val="22"/>
    <w:rsid w:val="009F1F85"/>
  </w:style>
  <w:style w:type="character" w:styleId="af7">
    <w:name w:val="annotation reference"/>
    <w:rsid w:val="009F1F85"/>
    <w:rPr>
      <w:sz w:val="16"/>
    </w:rPr>
  </w:style>
  <w:style w:type="paragraph" w:styleId="af8">
    <w:name w:val="annotation text"/>
    <w:basedOn w:val="a"/>
    <w:link w:val="af9"/>
    <w:rsid w:val="009F1F85"/>
    <w:pPr>
      <w:keepLines/>
      <w:autoSpaceDE/>
      <w:autoSpaceDN/>
      <w:adjustRightInd/>
      <w:spacing w:line="360" w:lineRule="auto"/>
      <w:jc w:val="both"/>
    </w:pPr>
    <w:rPr>
      <w:rFonts w:ascii="Arial" w:hAnsi="Arial"/>
    </w:rPr>
  </w:style>
  <w:style w:type="character" w:customStyle="1" w:styleId="af9">
    <w:name w:val="Текст примечания Знак"/>
    <w:basedOn w:val="a0"/>
    <w:link w:val="af8"/>
    <w:rsid w:val="009F1F85"/>
    <w:rPr>
      <w:rFonts w:ascii="Arial" w:eastAsia="Times New Roman" w:hAnsi="Arial" w:cs="Times New Roman"/>
      <w:sz w:val="20"/>
      <w:szCs w:val="20"/>
      <w:lang w:eastAsia="ru-RU"/>
    </w:rPr>
  </w:style>
  <w:style w:type="paragraph" w:styleId="11">
    <w:name w:val="toc 1"/>
    <w:basedOn w:val="a"/>
    <w:next w:val="a"/>
    <w:autoRedefine/>
    <w:semiHidden/>
    <w:rsid w:val="009F1F85"/>
    <w:pPr>
      <w:keepLines/>
      <w:tabs>
        <w:tab w:val="right" w:leader="dot" w:pos="10065"/>
      </w:tabs>
      <w:autoSpaceDE/>
      <w:autoSpaceDN/>
      <w:adjustRightInd/>
      <w:spacing w:before="120" w:after="120" w:line="360" w:lineRule="auto"/>
      <w:ind w:right="1417"/>
    </w:pPr>
    <w:rPr>
      <w:rFonts w:ascii="Arial" w:hAnsi="Arial"/>
      <w:noProof/>
      <w:sz w:val="24"/>
    </w:rPr>
  </w:style>
  <w:style w:type="paragraph" w:styleId="23">
    <w:name w:val="toc 2"/>
    <w:basedOn w:val="a"/>
    <w:next w:val="a"/>
    <w:autoRedefine/>
    <w:semiHidden/>
    <w:rsid w:val="009F1F85"/>
    <w:pPr>
      <w:keepLines/>
      <w:tabs>
        <w:tab w:val="right" w:leader="dot" w:pos="10065"/>
      </w:tabs>
      <w:autoSpaceDE/>
      <w:autoSpaceDN/>
      <w:adjustRightInd/>
      <w:spacing w:line="360" w:lineRule="auto"/>
      <w:ind w:left="567" w:right="1417" w:hanging="283"/>
    </w:pPr>
    <w:rPr>
      <w:rFonts w:ascii="Arial" w:hAnsi="Arial"/>
      <w:noProof/>
      <w:sz w:val="24"/>
    </w:rPr>
  </w:style>
  <w:style w:type="paragraph" w:styleId="33">
    <w:name w:val="toc 3"/>
    <w:basedOn w:val="a"/>
    <w:next w:val="a"/>
    <w:autoRedefine/>
    <w:semiHidden/>
    <w:rsid w:val="009F1F85"/>
    <w:pPr>
      <w:keepLines/>
      <w:tabs>
        <w:tab w:val="right" w:leader="dot" w:pos="10065"/>
      </w:tabs>
      <w:autoSpaceDE/>
      <w:autoSpaceDN/>
      <w:adjustRightInd/>
      <w:spacing w:line="360" w:lineRule="auto"/>
      <w:ind w:left="480" w:right="1417"/>
    </w:pPr>
    <w:rPr>
      <w:rFonts w:ascii="Arial" w:hAnsi="Arial"/>
      <w:noProof/>
      <w:sz w:val="24"/>
    </w:rPr>
  </w:style>
  <w:style w:type="paragraph" w:styleId="41">
    <w:name w:val="toc 4"/>
    <w:basedOn w:val="a"/>
    <w:next w:val="a"/>
    <w:autoRedefine/>
    <w:semiHidden/>
    <w:rsid w:val="009F1F85"/>
    <w:pPr>
      <w:keepLines/>
      <w:tabs>
        <w:tab w:val="right" w:leader="dot" w:pos="9072"/>
      </w:tabs>
      <w:autoSpaceDE/>
      <w:autoSpaceDN/>
      <w:adjustRightInd/>
      <w:spacing w:line="360" w:lineRule="auto"/>
      <w:ind w:left="720"/>
    </w:pPr>
    <w:rPr>
      <w:sz w:val="18"/>
    </w:rPr>
  </w:style>
  <w:style w:type="paragraph" w:styleId="51">
    <w:name w:val="toc 5"/>
    <w:basedOn w:val="a"/>
    <w:next w:val="a"/>
    <w:autoRedefine/>
    <w:semiHidden/>
    <w:rsid w:val="009F1F85"/>
    <w:pPr>
      <w:keepLines/>
      <w:tabs>
        <w:tab w:val="right" w:leader="dot" w:pos="9072"/>
      </w:tabs>
      <w:autoSpaceDE/>
      <w:autoSpaceDN/>
      <w:adjustRightInd/>
      <w:spacing w:line="360" w:lineRule="auto"/>
      <w:ind w:left="960"/>
    </w:pPr>
    <w:rPr>
      <w:sz w:val="18"/>
    </w:rPr>
  </w:style>
  <w:style w:type="paragraph" w:styleId="61">
    <w:name w:val="toc 6"/>
    <w:basedOn w:val="a"/>
    <w:next w:val="a"/>
    <w:autoRedefine/>
    <w:semiHidden/>
    <w:rsid w:val="009F1F85"/>
    <w:pPr>
      <w:keepLines/>
      <w:tabs>
        <w:tab w:val="right" w:leader="dot" w:pos="9072"/>
      </w:tabs>
      <w:autoSpaceDE/>
      <w:autoSpaceDN/>
      <w:adjustRightInd/>
      <w:spacing w:line="360" w:lineRule="auto"/>
      <w:ind w:left="1200"/>
    </w:pPr>
    <w:rPr>
      <w:sz w:val="18"/>
    </w:rPr>
  </w:style>
  <w:style w:type="paragraph" w:styleId="71">
    <w:name w:val="toc 7"/>
    <w:basedOn w:val="a"/>
    <w:next w:val="a"/>
    <w:autoRedefine/>
    <w:semiHidden/>
    <w:rsid w:val="009F1F85"/>
    <w:pPr>
      <w:keepLines/>
      <w:tabs>
        <w:tab w:val="right" w:leader="dot" w:pos="9072"/>
      </w:tabs>
      <w:autoSpaceDE/>
      <w:autoSpaceDN/>
      <w:adjustRightInd/>
      <w:spacing w:line="360" w:lineRule="auto"/>
      <w:ind w:left="1440"/>
    </w:pPr>
    <w:rPr>
      <w:sz w:val="18"/>
    </w:rPr>
  </w:style>
  <w:style w:type="paragraph" w:styleId="81">
    <w:name w:val="toc 8"/>
    <w:basedOn w:val="a"/>
    <w:next w:val="a"/>
    <w:autoRedefine/>
    <w:semiHidden/>
    <w:rsid w:val="009F1F85"/>
    <w:pPr>
      <w:keepLines/>
      <w:tabs>
        <w:tab w:val="right" w:leader="dot" w:pos="9072"/>
      </w:tabs>
      <w:autoSpaceDE/>
      <w:autoSpaceDN/>
      <w:adjustRightInd/>
      <w:spacing w:line="360" w:lineRule="auto"/>
      <w:ind w:left="1680"/>
    </w:pPr>
    <w:rPr>
      <w:sz w:val="18"/>
    </w:rPr>
  </w:style>
  <w:style w:type="paragraph" w:styleId="91">
    <w:name w:val="toc 9"/>
    <w:basedOn w:val="a"/>
    <w:next w:val="a"/>
    <w:autoRedefine/>
    <w:semiHidden/>
    <w:rsid w:val="009F1F85"/>
    <w:pPr>
      <w:keepLines/>
      <w:tabs>
        <w:tab w:val="right" w:leader="dot" w:pos="9072"/>
      </w:tabs>
      <w:autoSpaceDE/>
      <w:autoSpaceDN/>
      <w:adjustRightInd/>
      <w:spacing w:line="360" w:lineRule="auto"/>
      <w:ind w:left="1920"/>
    </w:pPr>
    <w:rPr>
      <w:sz w:val="18"/>
    </w:rPr>
  </w:style>
  <w:style w:type="paragraph" w:customStyle="1" w:styleId="Literature">
    <w:name w:val="Literature"/>
    <w:basedOn w:val="a"/>
    <w:rsid w:val="009F1F85"/>
    <w:pPr>
      <w:keepLines/>
      <w:autoSpaceDE/>
      <w:autoSpaceDN/>
      <w:adjustRightInd/>
      <w:spacing w:line="360" w:lineRule="auto"/>
      <w:ind w:left="1247" w:hanging="680"/>
      <w:jc w:val="both"/>
    </w:pPr>
    <w:rPr>
      <w:rFonts w:ascii="Arial" w:hAnsi="Arial"/>
      <w:sz w:val="24"/>
    </w:rPr>
  </w:style>
  <w:style w:type="paragraph" w:customStyle="1" w:styleId="Figtext">
    <w:name w:val="Fig_text"/>
    <w:basedOn w:val="a"/>
    <w:rsid w:val="009F1F85"/>
    <w:pPr>
      <w:keepLines/>
      <w:autoSpaceDE/>
      <w:autoSpaceDN/>
      <w:adjustRightInd/>
      <w:spacing w:line="360" w:lineRule="auto"/>
      <w:ind w:left="1418" w:hanging="1134"/>
      <w:jc w:val="right"/>
    </w:pPr>
    <w:rPr>
      <w:rFonts w:ascii="Arial" w:hAnsi="Arial"/>
      <w:b/>
      <w:i/>
      <w:sz w:val="24"/>
    </w:rPr>
  </w:style>
  <w:style w:type="paragraph" w:customStyle="1" w:styleId="Fig">
    <w:name w:val="Fig"/>
    <w:basedOn w:val="Figtext"/>
    <w:rsid w:val="009F1F85"/>
  </w:style>
  <w:style w:type="paragraph" w:customStyle="1" w:styleId="Heading2no">
    <w:name w:val="Heading 2 no"/>
    <w:basedOn w:val="2"/>
    <w:rsid w:val="009F1F85"/>
    <w:pPr>
      <w:spacing w:line="360" w:lineRule="auto"/>
      <w:ind w:left="426"/>
      <w:jc w:val="left"/>
      <w:outlineLvl w:val="9"/>
    </w:pPr>
  </w:style>
  <w:style w:type="paragraph" w:customStyle="1" w:styleId="Gloss">
    <w:name w:val="Gloss"/>
    <w:basedOn w:val="a"/>
    <w:rsid w:val="009F1F85"/>
    <w:pPr>
      <w:keepLines/>
      <w:tabs>
        <w:tab w:val="left" w:pos="3402"/>
      </w:tabs>
      <w:autoSpaceDE/>
      <w:autoSpaceDN/>
      <w:adjustRightInd/>
      <w:spacing w:line="360" w:lineRule="auto"/>
      <w:ind w:left="3261" w:hanging="2977"/>
      <w:jc w:val="both"/>
    </w:pPr>
    <w:rPr>
      <w:rFonts w:ascii="Arial" w:hAnsi="Arial"/>
      <w:sz w:val="24"/>
    </w:rPr>
  </w:style>
  <w:style w:type="paragraph" w:customStyle="1" w:styleId="tabn">
    <w:name w:val="tab_n"/>
    <w:basedOn w:val="a"/>
    <w:rsid w:val="009F1F85"/>
    <w:pPr>
      <w:keepLines/>
      <w:autoSpaceDE/>
      <w:autoSpaceDN/>
      <w:adjustRightInd/>
      <w:spacing w:before="120" w:after="120" w:line="360" w:lineRule="auto"/>
      <w:jc w:val="right"/>
    </w:pPr>
    <w:rPr>
      <w:rFonts w:ascii="Arial" w:hAnsi="Arial"/>
      <w:sz w:val="24"/>
    </w:rPr>
  </w:style>
  <w:style w:type="paragraph" w:customStyle="1" w:styleId="tabt">
    <w:name w:val="tab_t"/>
    <w:basedOn w:val="tabn"/>
    <w:rsid w:val="009F1F85"/>
    <w:pPr>
      <w:ind w:left="113"/>
      <w:jc w:val="left"/>
    </w:pPr>
    <w:rPr>
      <w:color w:val="000000"/>
    </w:rPr>
  </w:style>
  <w:style w:type="paragraph" w:styleId="afa">
    <w:name w:val="table of figures"/>
    <w:basedOn w:val="a"/>
    <w:next w:val="a"/>
    <w:semiHidden/>
    <w:rsid w:val="009F1F85"/>
    <w:pPr>
      <w:keepLines/>
      <w:tabs>
        <w:tab w:val="right" w:leader="dot" w:pos="10065"/>
      </w:tabs>
      <w:autoSpaceDE/>
      <w:autoSpaceDN/>
      <w:adjustRightInd/>
      <w:spacing w:before="120" w:line="360" w:lineRule="auto"/>
      <w:ind w:left="993" w:right="1418" w:hanging="709"/>
    </w:pPr>
    <w:rPr>
      <w:rFonts w:ascii="Arial" w:hAnsi="Arial"/>
      <w:noProof/>
      <w:sz w:val="24"/>
    </w:rPr>
  </w:style>
  <w:style w:type="paragraph" w:customStyle="1" w:styleId="Stamp">
    <w:name w:val="Stamp"/>
    <w:rsid w:val="009F1F85"/>
    <w:pPr>
      <w:spacing w:before="40" w:after="0" w:line="240" w:lineRule="auto"/>
      <w:jc w:val="center"/>
    </w:pPr>
    <w:rPr>
      <w:rFonts w:ascii="Arial" w:eastAsia="Times New Roman" w:hAnsi="Arial" w:cs="Times New Roman"/>
      <w:sz w:val="20"/>
      <w:szCs w:val="20"/>
      <w:lang w:eastAsia="ru-RU"/>
    </w:rPr>
  </w:style>
  <w:style w:type="paragraph" w:customStyle="1" w:styleId="Stamp-14">
    <w:name w:val="Stamp-14"/>
    <w:basedOn w:val="Stamp"/>
    <w:rsid w:val="009F1F85"/>
    <w:pPr>
      <w:spacing w:before="0"/>
    </w:pPr>
    <w:rPr>
      <w:sz w:val="28"/>
    </w:rPr>
  </w:style>
  <w:style w:type="paragraph" w:customStyle="1" w:styleId="Stamp-12">
    <w:name w:val="Stamp-12"/>
    <w:basedOn w:val="Stamp"/>
    <w:rsid w:val="009F1F85"/>
    <w:pPr>
      <w:spacing w:before="0"/>
    </w:pPr>
    <w:rPr>
      <w:sz w:val="24"/>
    </w:rPr>
  </w:style>
  <w:style w:type="paragraph" w:customStyle="1" w:styleId="perechisl">
    <w:name w:val="perechisl"/>
    <w:basedOn w:val="a"/>
    <w:rsid w:val="009F1F85"/>
    <w:pPr>
      <w:widowControl/>
      <w:autoSpaceDE/>
      <w:autoSpaceDN/>
      <w:adjustRightInd/>
      <w:spacing w:before="120" w:line="360" w:lineRule="auto"/>
      <w:ind w:left="851" w:hanging="284"/>
      <w:jc w:val="both"/>
    </w:pPr>
    <w:rPr>
      <w:rFonts w:ascii="Arial" w:hAnsi="Arial"/>
      <w:sz w:val="24"/>
    </w:rPr>
  </w:style>
  <w:style w:type="paragraph" w:customStyle="1" w:styleId="RRRRR">
    <w:name w:val="RRRRR"/>
    <w:basedOn w:val="a"/>
    <w:rsid w:val="009F1F85"/>
    <w:pPr>
      <w:widowControl/>
      <w:autoSpaceDE/>
      <w:autoSpaceDN/>
      <w:adjustRightInd/>
      <w:spacing w:before="120" w:line="360" w:lineRule="auto"/>
      <w:ind w:left="567"/>
      <w:jc w:val="both"/>
    </w:pPr>
    <w:rPr>
      <w:rFonts w:ascii="Arial" w:hAnsi="Arial"/>
      <w:sz w:val="24"/>
      <w:lang w:val="en-GB"/>
    </w:rPr>
  </w:style>
  <w:style w:type="paragraph" w:customStyle="1" w:styleId="tableR">
    <w:name w:val="table_R"/>
    <w:basedOn w:val="a"/>
    <w:rsid w:val="009F1F85"/>
    <w:pPr>
      <w:keepLines/>
      <w:autoSpaceDE/>
      <w:autoSpaceDN/>
      <w:adjustRightInd/>
      <w:spacing w:before="120"/>
      <w:jc w:val="both"/>
    </w:pPr>
    <w:rPr>
      <w:rFonts w:ascii="Arial" w:hAnsi="Arial"/>
      <w:lang w:val="en-US"/>
    </w:rPr>
  </w:style>
  <w:style w:type="paragraph" w:customStyle="1" w:styleId="StyleForText">
    <w:name w:val="Style For Text"/>
    <w:basedOn w:val="a"/>
    <w:rsid w:val="009F1F85"/>
    <w:pPr>
      <w:widowControl/>
      <w:autoSpaceDE/>
      <w:autoSpaceDN/>
      <w:adjustRightInd/>
      <w:spacing w:line="300" w:lineRule="atLeast"/>
      <w:ind w:firstLine="720"/>
    </w:pPr>
    <w:rPr>
      <w:rFonts w:ascii="Arial" w:hAnsi="Arial"/>
      <w:sz w:val="24"/>
    </w:rPr>
  </w:style>
  <w:style w:type="paragraph" w:styleId="afb">
    <w:name w:val="Block Text"/>
    <w:basedOn w:val="a"/>
    <w:rsid w:val="009F1F85"/>
    <w:pPr>
      <w:widowControl/>
      <w:autoSpaceDE/>
      <w:autoSpaceDN/>
      <w:adjustRightInd/>
      <w:spacing w:line="360" w:lineRule="auto"/>
      <w:ind w:left="317" w:right="-137" w:hanging="317"/>
    </w:pPr>
    <w:rPr>
      <w:sz w:val="22"/>
    </w:rPr>
  </w:style>
  <w:style w:type="paragraph" w:styleId="24">
    <w:name w:val="Body Text 2"/>
    <w:basedOn w:val="a"/>
    <w:link w:val="25"/>
    <w:rsid w:val="009F1F85"/>
    <w:pPr>
      <w:keepLines/>
      <w:autoSpaceDE/>
      <w:autoSpaceDN/>
      <w:adjustRightInd/>
      <w:spacing w:line="360" w:lineRule="auto"/>
      <w:ind w:right="566"/>
      <w:jc w:val="both"/>
    </w:pPr>
    <w:rPr>
      <w:rFonts w:ascii="Arial" w:hAnsi="Arial"/>
      <w:sz w:val="24"/>
    </w:rPr>
  </w:style>
  <w:style w:type="character" w:customStyle="1" w:styleId="25">
    <w:name w:val="Основной текст 2 Знак"/>
    <w:basedOn w:val="a0"/>
    <w:link w:val="24"/>
    <w:rsid w:val="009F1F85"/>
    <w:rPr>
      <w:rFonts w:ascii="Arial" w:eastAsia="Times New Roman" w:hAnsi="Arial" w:cs="Times New Roman"/>
      <w:sz w:val="24"/>
      <w:szCs w:val="20"/>
      <w:lang w:eastAsia="ru-RU"/>
    </w:rPr>
  </w:style>
  <w:style w:type="paragraph" w:customStyle="1" w:styleId="Style1">
    <w:name w:val="Style1"/>
    <w:basedOn w:val="a"/>
    <w:rsid w:val="009F1F85"/>
    <w:pPr>
      <w:widowControl/>
      <w:autoSpaceDE/>
      <w:autoSpaceDN/>
      <w:adjustRightInd/>
      <w:spacing w:before="80" w:after="80" w:line="360" w:lineRule="auto"/>
      <w:ind w:firstLine="454"/>
      <w:jc w:val="both"/>
    </w:pPr>
    <w:rPr>
      <w:rFonts w:ascii="Baltica" w:hAnsi="Baltica"/>
      <w:sz w:val="22"/>
      <w:lang w:val="en-US"/>
    </w:rPr>
  </w:style>
  <w:style w:type="paragraph" w:customStyle="1" w:styleId="Formula">
    <w:name w:val="Formula"/>
    <w:basedOn w:val="a"/>
    <w:rsid w:val="009F1F85"/>
    <w:pPr>
      <w:widowControl/>
      <w:autoSpaceDE/>
      <w:autoSpaceDN/>
      <w:adjustRightInd/>
      <w:spacing w:before="240" w:after="240" w:line="360" w:lineRule="auto"/>
      <w:jc w:val="center"/>
    </w:pPr>
    <w:rPr>
      <w:rFonts w:ascii="Arial" w:hAnsi="Arial"/>
      <w:b/>
      <w:i/>
      <w:sz w:val="24"/>
      <w:lang w:val="en-US"/>
    </w:rPr>
  </w:style>
  <w:style w:type="paragraph" w:customStyle="1" w:styleId="List-normal">
    <w:name w:val="List-normal"/>
    <w:basedOn w:val="a"/>
    <w:rsid w:val="009F1F85"/>
    <w:pPr>
      <w:widowControl/>
      <w:autoSpaceDE/>
      <w:autoSpaceDN/>
      <w:adjustRightInd/>
      <w:spacing w:before="120" w:line="360" w:lineRule="auto"/>
      <w:jc w:val="both"/>
    </w:pPr>
    <w:rPr>
      <w:rFonts w:ascii="Arial" w:hAnsi="Arial"/>
      <w:sz w:val="24"/>
    </w:rPr>
  </w:style>
  <w:style w:type="paragraph" w:customStyle="1" w:styleId="H">
    <w:name w:val="H"/>
    <w:basedOn w:val="a"/>
    <w:rsid w:val="009F1F85"/>
    <w:pPr>
      <w:widowControl/>
      <w:autoSpaceDE/>
      <w:autoSpaceDN/>
      <w:adjustRightInd/>
      <w:spacing w:before="120" w:after="120" w:line="360" w:lineRule="auto"/>
      <w:ind w:firstLine="562"/>
      <w:jc w:val="both"/>
    </w:pPr>
    <w:rPr>
      <w:rFonts w:ascii="Arial" w:hAnsi="Arial"/>
      <w:b/>
      <w:sz w:val="28"/>
    </w:rPr>
  </w:style>
  <w:style w:type="character" w:customStyle="1" w:styleId="Absatz-Standardschriftart">
    <w:name w:val="Absatz-Standardschriftart"/>
    <w:rsid w:val="009F1F85"/>
  </w:style>
  <w:style w:type="character" w:customStyle="1" w:styleId="WW-Absatz-Standardschriftart">
    <w:name w:val="WW-Absatz-Standardschriftart"/>
    <w:rsid w:val="009F1F85"/>
  </w:style>
  <w:style w:type="character" w:customStyle="1" w:styleId="WW-Absatz-Standardschriftart1">
    <w:name w:val="WW-Absatz-Standardschriftart1"/>
    <w:rsid w:val="009F1F85"/>
  </w:style>
  <w:style w:type="character" w:customStyle="1" w:styleId="WW-Absatz-Standardschriftart11">
    <w:name w:val="WW-Absatz-Standardschriftart11"/>
    <w:rsid w:val="009F1F85"/>
  </w:style>
  <w:style w:type="character" w:customStyle="1" w:styleId="WW-Absatz-Standardschriftart111">
    <w:name w:val="WW-Absatz-Standardschriftart111"/>
    <w:rsid w:val="009F1F85"/>
  </w:style>
  <w:style w:type="character" w:customStyle="1" w:styleId="WW-Absatz-Standardschriftart1111">
    <w:name w:val="WW-Absatz-Standardschriftart1111"/>
    <w:rsid w:val="009F1F85"/>
  </w:style>
  <w:style w:type="character" w:customStyle="1" w:styleId="WW-Absatz-Standardschriftart11111">
    <w:name w:val="WW-Absatz-Standardschriftart11111"/>
    <w:rsid w:val="009F1F85"/>
  </w:style>
  <w:style w:type="character" w:customStyle="1" w:styleId="WW-Absatz-Standardschriftart111111">
    <w:name w:val="WW-Absatz-Standardschriftart111111"/>
    <w:rsid w:val="009F1F85"/>
  </w:style>
  <w:style w:type="character" w:customStyle="1" w:styleId="WW-Absatz-Standardschriftart1111111">
    <w:name w:val="WW-Absatz-Standardschriftart1111111"/>
    <w:rsid w:val="009F1F85"/>
  </w:style>
  <w:style w:type="character" w:customStyle="1" w:styleId="WW-Absatz-Standardschriftart11111111">
    <w:name w:val="WW-Absatz-Standardschriftart11111111"/>
    <w:rsid w:val="009F1F85"/>
  </w:style>
  <w:style w:type="character" w:customStyle="1" w:styleId="WW-Absatz-Standardschriftart111111111">
    <w:name w:val="WW-Absatz-Standardschriftart111111111"/>
    <w:rsid w:val="009F1F85"/>
  </w:style>
  <w:style w:type="character" w:customStyle="1" w:styleId="26">
    <w:name w:val="Основной шрифт абзаца2"/>
    <w:rsid w:val="009F1F85"/>
  </w:style>
  <w:style w:type="character" w:customStyle="1" w:styleId="12">
    <w:name w:val="Основной шрифт абзаца1"/>
    <w:rsid w:val="009F1F85"/>
  </w:style>
  <w:style w:type="character" w:customStyle="1" w:styleId="13">
    <w:name w:val="Знак примечания1"/>
    <w:rsid w:val="009F1F85"/>
    <w:rPr>
      <w:sz w:val="16"/>
    </w:rPr>
  </w:style>
  <w:style w:type="character" w:customStyle="1" w:styleId="afc">
    <w:name w:val="Маркеры списка"/>
    <w:rsid w:val="009F1F85"/>
    <w:rPr>
      <w:rFonts w:ascii="StarSymbol" w:eastAsia="StarSymbol" w:hAnsi="StarSymbol" w:cs="StarSymbol"/>
      <w:sz w:val="18"/>
      <w:szCs w:val="18"/>
    </w:rPr>
  </w:style>
  <w:style w:type="character" w:customStyle="1" w:styleId="afd">
    <w:name w:val="Символ нумерации"/>
    <w:rsid w:val="009F1F85"/>
  </w:style>
  <w:style w:type="paragraph" w:styleId="afe">
    <w:name w:val="List"/>
    <w:basedOn w:val="af2"/>
    <w:rsid w:val="009F1F85"/>
    <w:pPr>
      <w:widowControl/>
      <w:suppressAutoHyphens/>
      <w:autoSpaceDE/>
      <w:autoSpaceDN/>
      <w:adjustRightInd/>
    </w:pPr>
    <w:rPr>
      <w:rFonts w:cs="Tahoma"/>
      <w:sz w:val="24"/>
      <w:lang w:eastAsia="ar-SA"/>
    </w:rPr>
  </w:style>
  <w:style w:type="paragraph" w:customStyle="1" w:styleId="27">
    <w:name w:val="Название2"/>
    <w:basedOn w:val="a"/>
    <w:rsid w:val="009F1F85"/>
    <w:pPr>
      <w:keepLines/>
      <w:suppressLineNumbers/>
      <w:suppressAutoHyphens/>
      <w:autoSpaceDE/>
      <w:autoSpaceDN/>
      <w:adjustRightInd/>
      <w:spacing w:before="120" w:after="120" w:line="360" w:lineRule="auto"/>
      <w:jc w:val="both"/>
    </w:pPr>
    <w:rPr>
      <w:rFonts w:ascii="Arial" w:hAnsi="Arial" w:cs="Tahoma"/>
      <w:i/>
      <w:iCs/>
      <w:sz w:val="24"/>
      <w:szCs w:val="24"/>
      <w:lang w:eastAsia="ar-SA"/>
    </w:rPr>
  </w:style>
  <w:style w:type="paragraph" w:customStyle="1" w:styleId="28">
    <w:name w:val="Указатель2"/>
    <w:basedOn w:val="a"/>
    <w:rsid w:val="009F1F85"/>
    <w:pPr>
      <w:keepLines/>
      <w:suppressLineNumbers/>
      <w:suppressAutoHyphens/>
      <w:autoSpaceDE/>
      <w:autoSpaceDN/>
      <w:adjustRightInd/>
      <w:spacing w:line="360" w:lineRule="auto"/>
      <w:jc w:val="both"/>
    </w:pPr>
    <w:rPr>
      <w:rFonts w:ascii="Arial" w:hAnsi="Arial" w:cs="Tahoma"/>
      <w:sz w:val="24"/>
      <w:lang w:eastAsia="ar-SA"/>
    </w:rPr>
  </w:style>
  <w:style w:type="paragraph" w:customStyle="1" w:styleId="aff">
    <w:name w:val="Заголовок"/>
    <w:basedOn w:val="a"/>
    <w:next w:val="af2"/>
    <w:rsid w:val="009F1F85"/>
    <w:pPr>
      <w:keepNext/>
      <w:keepLines/>
      <w:suppressAutoHyphens/>
      <w:autoSpaceDE/>
      <w:autoSpaceDN/>
      <w:adjustRightInd/>
      <w:spacing w:before="240" w:after="120" w:line="360" w:lineRule="auto"/>
      <w:jc w:val="both"/>
    </w:pPr>
    <w:rPr>
      <w:rFonts w:ascii="Arial" w:eastAsia="Lucida Sans Unicode" w:hAnsi="Arial" w:cs="Tahoma"/>
      <w:sz w:val="28"/>
      <w:szCs w:val="28"/>
      <w:lang w:eastAsia="ar-SA"/>
    </w:rPr>
  </w:style>
  <w:style w:type="paragraph" w:customStyle="1" w:styleId="14">
    <w:name w:val="Название1"/>
    <w:basedOn w:val="a"/>
    <w:rsid w:val="009F1F85"/>
    <w:pPr>
      <w:keepLines/>
      <w:suppressLineNumbers/>
      <w:suppressAutoHyphens/>
      <w:autoSpaceDE/>
      <w:autoSpaceDN/>
      <w:adjustRightInd/>
      <w:spacing w:before="120" w:after="120" w:line="360" w:lineRule="auto"/>
      <w:jc w:val="both"/>
    </w:pPr>
    <w:rPr>
      <w:rFonts w:ascii="Arial" w:hAnsi="Arial" w:cs="Tahoma"/>
      <w:i/>
      <w:iCs/>
      <w:sz w:val="24"/>
      <w:szCs w:val="24"/>
      <w:lang w:eastAsia="ar-SA"/>
    </w:rPr>
  </w:style>
  <w:style w:type="paragraph" w:customStyle="1" w:styleId="15">
    <w:name w:val="Указатель1"/>
    <w:basedOn w:val="a"/>
    <w:rsid w:val="009F1F85"/>
    <w:pPr>
      <w:keepLines/>
      <w:suppressLineNumbers/>
      <w:suppressAutoHyphens/>
      <w:autoSpaceDE/>
      <w:autoSpaceDN/>
      <w:adjustRightInd/>
      <w:spacing w:line="360" w:lineRule="auto"/>
      <w:jc w:val="both"/>
    </w:pPr>
    <w:rPr>
      <w:rFonts w:ascii="Arial" w:hAnsi="Arial" w:cs="Tahoma"/>
      <w:sz w:val="24"/>
      <w:lang w:eastAsia="ar-SA"/>
    </w:rPr>
  </w:style>
  <w:style w:type="paragraph" w:customStyle="1" w:styleId="210">
    <w:name w:val="Маркированный список 21"/>
    <w:basedOn w:val="a"/>
    <w:rsid w:val="009F1F85"/>
    <w:pPr>
      <w:keepLines/>
      <w:suppressAutoHyphens/>
      <w:autoSpaceDE/>
      <w:autoSpaceDN/>
      <w:adjustRightInd/>
      <w:spacing w:line="360" w:lineRule="auto"/>
      <w:ind w:left="1134" w:hanging="567"/>
      <w:jc w:val="both"/>
    </w:pPr>
    <w:rPr>
      <w:rFonts w:ascii="Arial" w:hAnsi="Arial"/>
      <w:sz w:val="24"/>
      <w:lang w:eastAsia="ar-SA"/>
    </w:rPr>
  </w:style>
  <w:style w:type="paragraph" w:customStyle="1" w:styleId="16">
    <w:name w:val="Название объекта1"/>
    <w:basedOn w:val="a"/>
    <w:next w:val="a"/>
    <w:rsid w:val="009F1F85"/>
    <w:pPr>
      <w:keepLines/>
      <w:suppressAutoHyphens/>
      <w:autoSpaceDE/>
      <w:autoSpaceDN/>
      <w:adjustRightInd/>
      <w:spacing w:before="120" w:after="120" w:line="360" w:lineRule="auto"/>
      <w:jc w:val="both"/>
    </w:pPr>
    <w:rPr>
      <w:rFonts w:ascii="Arial" w:hAnsi="Arial"/>
      <w:b/>
      <w:sz w:val="24"/>
      <w:lang w:eastAsia="ar-SA"/>
    </w:rPr>
  </w:style>
  <w:style w:type="paragraph" w:customStyle="1" w:styleId="17">
    <w:name w:val="Текст примечания1"/>
    <w:basedOn w:val="a"/>
    <w:rsid w:val="009F1F85"/>
    <w:pPr>
      <w:keepLines/>
      <w:suppressAutoHyphens/>
      <w:autoSpaceDE/>
      <w:autoSpaceDN/>
      <w:adjustRightInd/>
      <w:spacing w:line="360" w:lineRule="auto"/>
      <w:jc w:val="both"/>
    </w:pPr>
    <w:rPr>
      <w:rFonts w:ascii="Arial" w:hAnsi="Arial"/>
      <w:lang w:eastAsia="ar-SA"/>
    </w:rPr>
  </w:style>
  <w:style w:type="paragraph" w:customStyle="1" w:styleId="18">
    <w:name w:val="Перечень рисунков1"/>
    <w:basedOn w:val="a"/>
    <w:next w:val="a"/>
    <w:rsid w:val="009F1F85"/>
    <w:pPr>
      <w:keepLines/>
      <w:tabs>
        <w:tab w:val="right" w:leader="dot" w:pos="10065"/>
      </w:tabs>
      <w:suppressAutoHyphens/>
      <w:autoSpaceDE/>
      <w:autoSpaceDN/>
      <w:adjustRightInd/>
      <w:spacing w:before="120" w:line="360" w:lineRule="auto"/>
      <w:ind w:left="993" w:right="1418" w:hanging="709"/>
    </w:pPr>
    <w:rPr>
      <w:rFonts w:ascii="Arial" w:hAnsi="Arial"/>
      <w:sz w:val="24"/>
      <w:lang w:eastAsia="ar-SA"/>
    </w:rPr>
  </w:style>
  <w:style w:type="paragraph" w:customStyle="1" w:styleId="19">
    <w:name w:val="Цитата1"/>
    <w:basedOn w:val="a"/>
    <w:rsid w:val="009F1F85"/>
    <w:pPr>
      <w:widowControl/>
      <w:suppressAutoHyphens/>
      <w:autoSpaceDE/>
      <w:autoSpaceDN/>
      <w:adjustRightInd/>
      <w:spacing w:line="360" w:lineRule="auto"/>
      <w:ind w:left="317" w:right="-137" w:hanging="317"/>
    </w:pPr>
    <w:rPr>
      <w:sz w:val="22"/>
      <w:lang w:eastAsia="ar-SA"/>
    </w:rPr>
  </w:style>
  <w:style w:type="paragraph" w:customStyle="1" w:styleId="211">
    <w:name w:val="Основной текст 21"/>
    <w:basedOn w:val="a"/>
    <w:rsid w:val="009F1F85"/>
    <w:pPr>
      <w:keepLines/>
      <w:suppressAutoHyphens/>
      <w:autoSpaceDE/>
      <w:autoSpaceDN/>
      <w:adjustRightInd/>
      <w:spacing w:line="360" w:lineRule="auto"/>
      <w:ind w:right="566"/>
      <w:jc w:val="both"/>
    </w:pPr>
    <w:rPr>
      <w:rFonts w:ascii="Arial" w:hAnsi="Arial"/>
      <w:sz w:val="24"/>
      <w:lang w:eastAsia="ar-SA"/>
    </w:rPr>
  </w:style>
  <w:style w:type="paragraph" w:customStyle="1" w:styleId="aff0">
    <w:name w:val="Содержимое таблицы"/>
    <w:basedOn w:val="a"/>
    <w:rsid w:val="009F1F85"/>
    <w:pPr>
      <w:keepLines/>
      <w:suppressLineNumbers/>
      <w:suppressAutoHyphens/>
      <w:autoSpaceDE/>
      <w:autoSpaceDN/>
      <w:adjustRightInd/>
      <w:spacing w:line="360" w:lineRule="auto"/>
      <w:jc w:val="both"/>
    </w:pPr>
    <w:rPr>
      <w:rFonts w:ascii="Arial" w:hAnsi="Arial"/>
      <w:sz w:val="24"/>
      <w:lang w:eastAsia="ar-SA"/>
    </w:rPr>
  </w:style>
  <w:style w:type="paragraph" w:customStyle="1" w:styleId="aff1">
    <w:name w:val="Заголовок таблицы"/>
    <w:basedOn w:val="aff0"/>
    <w:rsid w:val="009F1F85"/>
    <w:pPr>
      <w:jc w:val="center"/>
    </w:pPr>
    <w:rPr>
      <w:b/>
      <w:bCs/>
      <w:i/>
      <w:iCs/>
    </w:rPr>
  </w:style>
  <w:style w:type="character" w:customStyle="1" w:styleId="1a">
    <w:name w:val="Нижний колонтитул Знак1"/>
    <w:aliases w:val=" 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rsid w:val="009F1F85"/>
    <w:rPr>
      <w:rFonts w:ascii="Arial" w:hAnsi="Arial"/>
      <w:b/>
    </w:rPr>
  </w:style>
  <w:style w:type="paragraph" w:styleId="aff2">
    <w:name w:val="Title"/>
    <w:basedOn w:val="a"/>
    <w:link w:val="aff3"/>
    <w:qFormat/>
    <w:rsid w:val="0056737A"/>
    <w:pPr>
      <w:widowControl/>
      <w:autoSpaceDE/>
      <w:autoSpaceDN/>
      <w:adjustRightInd/>
      <w:jc w:val="center"/>
    </w:pPr>
    <w:rPr>
      <w:b/>
      <w:sz w:val="24"/>
    </w:rPr>
  </w:style>
  <w:style w:type="character" w:customStyle="1" w:styleId="aff3">
    <w:name w:val="Название Знак"/>
    <w:basedOn w:val="a0"/>
    <w:link w:val="aff2"/>
    <w:rsid w:val="0056737A"/>
    <w:rPr>
      <w:rFonts w:ascii="Times New Roman" w:eastAsia="Times New Roman" w:hAnsi="Times New Roman" w:cs="Times New Roman"/>
      <w:b/>
      <w:sz w:val="24"/>
      <w:szCs w:val="20"/>
      <w:lang w:eastAsia="ru-RU"/>
    </w:rPr>
  </w:style>
  <w:style w:type="paragraph" w:styleId="29">
    <w:name w:val="Body Text Indent 2"/>
    <w:basedOn w:val="a"/>
    <w:link w:val="2a"/>
    <w:rsid w:val="0056737A"/>
    <w:pPr>
      <w:widowControl/>
      <w:autoSpaceDE/>
      <w:autoSpaceDN/>
      <w:adjustRightInd/>
      <w:ind w:firstLine="561"/>
      <w:jc w:val="both"/>
    </w:pPr>
    <w:rPr>
      <w:sz w:val="24"/>
      <w:szCs w:val="24"/>
    </w:rPr>
  </w:style>
  <w:style w:type="character" w:customStyle="1" w:styleId="2a">
    <w:name w:val="Основной текст с отступом 2 Знак"/>
    <w:basedOn w:val="a0"/>
    <w:link w:val="29"/>
    <w:rsid w:val="0056737A"/>
    <w:rPr>
      <w:rFonts w:ascii="Times New Roman" w:eastAsia="Times New Roman" w:hAnsi="Times New Roman" w:cs="Times New Roman"/>
      <w:sz w:val="24"/>
      <w:szCs w:val="24"/>
      <w:lang w:eastAsia="ru-RU"/>
    </w:rPr>
  </w:style>
  <w:style w:type="paragraph" w:styleId="HTML">
    <w:name w:val="HTML Preformatted"/>
    <w:basedOn w:val="a"/>
    <w:link w:val="HTML0"/>
    <w:rsid w:val="005673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Arial Unicode MS" w:eastAsia="Arial Unicode MS" w:hAnsi="Arial Unicode MS"/>
    </w:rPr>
  </w:style>
  <w:style w:type="character" w:customStyle="1" w:styleId="HTML0">
    <w:name w:val="Стандартный HTML Знак"/>
    <w:basedOn w:val="a0"/>
    <w:link w:val="HTML"/>
    <w:rsid w:val="0056737A"/>
    <w:rPr>
      <w:rFonts w:ascii="Arial Unicode MS" w:eastAsia="Arial Unicode MS" w:hAnsi="Arial Unicode MS" w:cs="Times New Roman"/>
      <w:sz w:val="20"/>
      <w:szCs w:val="20"/>
    </w:rPr>
  </w:style>
  <w:style w:type="paragraph" w:styleId="aff4">
    <w:name w:val="Subtitle"/>
    <w:basedOn w:val="a"/>
    <w:link w:val="aff5"/>
    <w:qFormat/>
    <w:rsid w:val="0056737A"/>
    <w:pPr>
      <w:widowControl/>
      <w:autoSpaceDE/>
      <w:autoSpaceDN/>
      <w:adjustRightInd/>
      <w:jc w:val="center"/>
    </w:pPr>
    <w:rPr>
      <w:b/>
      <w:bCs/>
      <w:sz w:val="28"/>
      <w:szCs w:val="24"/>
    </w:rPr>
  </w:style>
  <w:style w:type="character" w:customStyle="1" w:styleId="aff5">
    <w:name w:val="Подзаголовок Знак"/>
    <w:basedOn w:val="a0"/>
    <w:link w:val="aff4"/>
    <w:rsid w:val="0056737A"/>
    <w:rPr>
      <w:rFonts w:ascii="Times New Roman" w:eastAsia="Times New Roman" w:hAnsi="Times New Roman" w:cs="Times New Roman"/>
      <w:b/>
      <w:bCs/>
      <w:sz w:val="28"/>
      <w:szCs w:val="24"/>
      <w:lang w:eastAsia="ru-RU"/>
    </w:rPr>
  </w:style>
  <w:style w:type="paragraph" w:styleId="34">
    <w:name w:val="Body Text 3"/>
    <w:basedOn w:val="a"/>
    <w:link w:val="35"/>
    <w:rsid w:val="0056737A"/>
    <w:pPr>
      <w:widowControl/>
      <w:autoSpaceDE/>
      <w:autoSpaceDN/>
      <w:adjustRightInd/>
      <w:spacing w:after="120"/>
    </w:pPr>
    <w:rPr>
      <w:sz w:val="16"/>
      <w:szCs w:val="16"/>
    </w:rPr>
  </w:style>
  <w:style w:type="character" w:customStyle="1" w:styleId="35">
    <w:name w:val="Основной текст 3 Знак"/>
    <w:basedOn w:val="a0"/>
    <w:link w:val="34"/>
    <w:rsid w:val="0056737A"/>
    <w:rPr>
      <w:rFonts w:ascii="Times New Roman" w:eastAsia="Times New Roman" w:hAnsi="Times New Roman" w:cs="Times New Roman"/>
      <w:sz w:val="16"/>
      <w:szCs w:val="16"/>
      <w:lang w:eastAsia="ru-RU"/>
    </w:rPr>
  </w:style>
  <w:style w:type="paragraph" w:customStyle="1" w:styleId="Default">
    <w:name w:val="Default"/>
    <w:uiPriority w:val="99"/>
    <w:rsid w:val="0056737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b">
    <w:name w:val="Обычный1"/>
    <w:rsid w:val="0056737A"/>
    <w:pPr>
      <w:spacing w:after="0" w:line="240" w:lineRule="auto"/>
    </w:pPr>
    <w:rPr>
      <w:rFonts w:ascii="Times New Roman" w:eastAsia="Times New Roman" w:hAnsi="Times New Roman" w:cs="Times New Roman"/>
      <w:sz w:val="24"/>
      <w:szCs w:val="20"/>
      <w:lang w:eastAsia="ru-RU"/>
    </w:rPr>
  </w:style>
  <w:style w:type="paragraph" w:customStyle="1" w:styleId="ConsNormal">
    <w:name w:val="ConsNormal"/>
    <w:rsid w:val="0056737A"/>
    <w:pPr>
      <w:autoSpaceDE w:val="0"/>
      <w:autoSpaceDN w:val="0"/>
      <w:adjustRightInd w:val="0"/>
      <w:spacing w:after="0" w:line="240" w:lineRule="auto"/>
      <w:ind w:firstLine="720"/>
    </w:pPr>
    <w:rPr>
      <w:rFonts w:ascii="Arial" w:eastAsia="Times New Roman" w:hAnsi="Arial" w:cs="Arial"/>
      <w:lang w:eastAsia="ru-RU"/>
    </w:rPr>
  </w:style>
  <w:style w:type="paragraph" w:customStyle="1" w:styleId="36">
    <w:name w:val="заголовок 3"/>
    <w:basedOn w:val="a"/>
    <w:next w:val="a"/>
    <w:rsid w:val="0056737A"/>
    <w:pPr>
      <w:keepNext/>
      <w:adjustRightInd/>
    </w:pPr>
    <w:rPr>
      <w:szCs w:val="24"/>
    </w:rPr>
  </w:style>
  <w:style w:type="character" w:customStyle="1" w:styleId="aff6">
    <w:name w:val="Основной текст + Курсив"/>
    <w:aliases w:val="Интервал 0 pt7"/>
    <w:basedOn w:val="a0"/>
    <w:rsid w:val="0056737A"/>
    <w:rPr>
      <w:rFonts w:ascii="Times New Roman" w:hAnsi="Times New Roman" w:cs="Times New Roman"/>
      <w:i/>
      <w:iCs/>
      <w:spacing w:val="-10"/>
      <w:sz w:val="24"/>
      <w:szCs w:val="24"/>
    </w:rPr>
  </w:style>
  <w:style w:type="paragraph" w:styleId="aff7">
    <w:name w:val="No Spacing"/>
    <w:link w:val="aff8"/>
    <w:uiPriority w:val="1"/>
    <w:qFormat/>
    <w:rsid w:val="0056737A"/>
    <w:pPr>
      <w:spacing w:after="0" w:line="360" w:lineRule="auto"/>
      <w:ind w:left="113" w:firstLine="567"/>
      <w:jc w:val="both"/>
    </w:pPr>
    <w:rPr>
      <w:rFonts w:ascii="Calibri" w:eastAsia="Calibri" w:hAnsi="Calibri" w:cs="Times New Roman"/>
    </w:rPr>
  </w:style>
  <w:style w:type="character" w:customStyle="1" w:styleId="aff8">
    <w:name w:val="Без интервала Знак"/>
    <w:link w:val="aff7"/>
    <w:uiPriority w:val="1"/>
    <w:rsid w:val="0056737A"/>
    <w:rPr>
      <w:rFonts w:ascii="Calibri" w:eastAsia="Calibri" w:hAnsi="Calibri" w:cs="Times New Roman"/>
    </w:rPr>
  </w:style>
  <w:style w:type="character" w:customStyle="1" w:styleId="aff9">
    <w:name w:val="Основной текст_"/>
    <w:basedOn w:val="a0"/>
    <w:link w:val="2b"/>
    <w:rsid w:val="0056737A"/>
    <w:rPr>
      <w:sz w:val="27"/>
      <w:szCs w:val="27"/>
      <w:shd w:val="clear" w:color="auto" w:fill="FFFFFF"/>
    </w:rPr>
  </w:style>
  <w:style w:type="paragraph" w:customStyle="1" w:styleId="2b">
    <w:name w:val="Основной текст2"/>
    <w:basedOn w:val="a"/>
    <w:link w:val="aff9"/>
    <w:rsid w:val="0056737A"/>
    <w:pPr>
      <w:widowControl/>
      <w:shd w:val="clear" w:color="auto" w:fill="FFFFFF"/>
      <w:autoSpaceDE/>
      <w:autoSpaceDN/>
      <w:adjustRightInd/>
      <w:spacing w:before="480" w:after="60" w:line="0" w:lineRule="atLeast"/>
      <w:ind w:hanging="560"/>
    </w:pPr>
    <w:rPr>
      <w:rFonts w:asciiTheme="minorHAnsi" w:eastAsiaTheme="minorHAnsi" w:hAnsiTheme="minorHAnsi" w:cstheme="minorBidi"/>
      <w:sz w:val="27"/>
      <w:szCs w:val="27"/>
      <w:lang w:eastAsia="en-US"/>
    </w:rPr>
  </w:style>
  <w:style w:type="character" w:customStyle="1" w:styleId="42">
    <w:name w:val="Основной текст (4)_"/>
    <w:basedOn w:val="a0"/>
    <w:link w:val="43"/>
    <w:rsid w:val="0056737A"/>
    <w:rPr>
      <w:sz w:val="17"/>
      <w:szCs w:val="17"/>
      <w:shd w:val="clear" w:color="auto" w:fill="FFFFFF"/>
    </w:rPr>
  </w:style>
  <w:style w:type="paragraph" w:customStyle="1" w:styleId="43">
    <w:name w:val="Основной текст (4)"/>
    <w:basedOn w:val="a"/>
    <w:link w:val="42"/>
    <w:rsid w:val="0056737A"/>
    <w:pPr>
      <w:widowControl/>
      <w:shd w:val="clear" w:color="auto" w:fill="FFFFFF"/>
      <w:autoSpaceDE/>
      <w:autoSpaceDN/>
      <w:adjustRightInd/>
      <w:spacing w:before="300" w:line="353" w:lineRule="exact"/>
      <w:jc w:val="both"/>
    </w:pPr>
    <w:rPr>
      <w:rFonts w:asciiTheme="minorHAnsi" w:eastAsiaTheme="minorHAnsi" w:hAnsiTheme="minorHAnsi" w:cstheme="minorBidi"/>
      <w:sz w:val="17"/>
      <w:szCs w:val="17"/>
      <w:lang w:eastAsia="en-US"/>
    </w:rPr>
  </w:style>
  <w:style w:type="character" w:customStyle="1" w:styleId="4135pt">
    <w:name w:val="Основной текст (4) + 13;5 pt;Не полужирный"/>
    <w:basedOn w:val="42"/>
    <w:rsid w:val="0056737A"/>
    <w:rPr>
      <w:b/>
      <w:bCs/>
      <w:sz w:val="27"/>
      <w:szCs w:val="27"/>
      <w:shd w:val="clear" w:color="auto" w:fill="FFFFFF"/>
    </w:rPr>
  </w:style>
  <w:style w:type="character" w:customStyle="1" w:styleId="85pt">
    <w:name w:val="Основной текст + 8;5 pt;Полужирный"/>
    <w:basedOn w:val="aff9"/>
    <w:rsid w:val="0056737A"/>
    <w:rPr>
      <w:b/>
      <w:bCs/>
      <w:sz w:val="17"/>
      <w:szCs w:val="17"/>
      <w:shd w:val="clear" w:color="auto" w:fill="FFFFFF"/>
    </w:rPr>
  </w:style>
  <w:style w:type="character" w:customStyle="1" w:styleId="49pt">
    <w:name w:val="Основной текст (4) + 9 pt"/>
    <w:basedOn w:val="42"/>
    <w:rsid w:val="0056737A"/>
    <w:rPr>
      <w:sz w:val="18"/>
      <w:szCs w:val="18"/>
      <w:shd w:val="clear" w:color="auto" w:fill="FFFFFF"/>
    </w:rPr>
  </w:style>
  <w:style w:type="numbering" w:customStyle="1" w:styleId="1c">
    <w:name w:val="Нет списка1"/>
    <w:next w:val="a2"/>
    <w:semiHidden/>
    <w:unhideWhenUsed/>
    <w:rsid w:val="0056737A"/>
  </w:style>
  <w:style w:type="table" w:customStyle="1" w:styleId="1d">
    <w:name w:val="Сетка таблицы1"/>
    <w:basedOn w:val="a1"/>
    <w:next w:val="af4"/>
    <w:rsid w:val="0056737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annotation subject"/>
    <w:basedOn w:val="af8"/>
    <w:next w:val="af8"/>
    <w:link w:val="affb"/>
    <w:rsid w:val="006346F2"/>
    <w:pPr>
      <w:keepLines w:val="0"/>
      <w:widowControl/>
      <w:spacing w:line="240" w:lineRule="auto"/>
      <w:ind w:firstLine="170"/>
    </w:pPr>
    <w:rPr>
      <w:rFonts w:ascii="Times New Roman" w:hAnsi="Times New Roman"/>
      <w:b/>
      <w:bCs/>
      <w:color w:val="000000"/>
    </w:rPr>
  </w:style>
  <w:style w:type="character" w:customStyle="1" w:styleId="affb">
    <w:name w:val="Тема примечания Знак"/>
    <w:basedOn w:val="af9"/>
    <w:link w:val="affa"/>
    <w:rsid w:val="006346F2"/>
    <w:rPr>
      <w:rFonts w:ascii="Times New Roman" w:eastAsia="Times New Roman" w:hAnsi="Times New Roman" w:cs="Times New Roman"/>
      <w:b/>
      <w:bCs/>
      <w:color w:val="000000"/>
      <w:sz w:val="20"/>
      <w:szCs w:val="20"/>
      <w:lang w:eastAsia="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table of figures" w:uiPriority="0"/>
    <w:lsdException w:name="annotation reference" w:uiPriority="0"/>
    <w:lsdException w:name="page number"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0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Heading1">
    <w:name w:val="heading 1"/>
    <w:basedOn w:val="Normal"/>
    <w:next w:val="Normal"/>
    <w:link w:val="Heading1Char"/>
    <w:qFormat/>
    <w:rsid w:val="009F1F85"/>
    <w:pPr>
      <w:keepNext/>
      <w:keepLines/>
      <w:pageBreakBefore/>
      <w:numPr>
        <w:numId w:val="1"/>
      </w:numPr>
      <w:pBdr>
        <w:bottom w:val="single" w:sz="6" w:space="1" w:color="auto"/>
      </w:pBdr>
      <w:tabs>
        <w:tab w:val="left" w:pos="993"/>
      </w:tabs>
      <w:autoSpaceDE/>
      <w:autoSpaceDN/>
      <w:adjustRightInd/>
      <w:spacing w:before="480" w:after="240" w:line="240" w:lineRule="atLeast"/>
      <w:jc w:val="right"/>
      <w:outlineLvl w:val="0"/>
    </w:pPr>
    <w:rPr>
      <w:rFonts w:ascii="Arial" w:hAnsi="Arial"/>
      <w:b/>
      <w:sz w:val="32"/>
    </w:rPr>
  </w:style>
  <w:style w:type="paragraph" w:styleId="Heading2">
    <w:name w:val="heading 2"/>
    <w:basedOn w:val="Normal"/>
    <w:next w:val="Normal"/>
    <w:link w:val="Heading2Char"/>
    <w:qFormat/>
    <w:rsid w:val="009F1F85"/>
    <w:pPr>
      <w:keepNext/>
      <w:keepLines/>
      <w:numPr>
        <w:ilvl w:val="1"/>
        <w:numId w:val="1"/>
      </w:numPr>
      <w:tabs>
        <w:tab w:val="left" w:pos="993"/>
      </w:tabs>
      <w:autoSpaceDE/>
      <w:autoSpaceDN/>
      <w:adjustRightInd/>
      <w:spacing w:before="360" w:after="360" w:line="240" w:lineRule="atLeast"/>
      <w:jc w:val="both"/>
      <w:outlineLvl w:val="1"/>
    </w:pPr>
    <w:rPr>
      <w:rFonts w:ascii="Arial" w:hAnsi="Arial"/>
      <w:b/>
      <w:sz w:val="28"/>
      <w:u w:val="single"/>
    </w:rPr>
  </w:style>
  <w:style w:type="paragraph" w:styleId="Heading3">
    <w:name w:val="heading 3"/>
    <w:basedOn w:val="Normal"/>
    <w:next w:val="Normal"/>
    <w:link w:val="Heading3Char"/>
    <w:qFormat/>
    <w:rsid w:val="009F1F85"/>
    <w:pPr>
      <w:keepNext/>
      <w:keepLines/>
      <w:numPr>
        <w:ilvl w:val="2"/>
        <w:numId w:val="1"/>
      </w:numPr>
      <w:tabs>
        <w:tab w:val="left" w:pos="993"/>
      </w:tabs>
      <w:autoSpaceDE/>
      <w:autoSpaceDN/>
      <w:adjustRightInd/>
      <w:spacing w:before="240" w:after="240" w:line="240" w:lineRule="atLeast"/>
      <w:jc w:val="both"/>
      <w:outlineLvl w:val="2"/>
    </w:pPr>
    <w:rPr>
      <w:rFonts w:ascii="Arial" w:hAnsi="Arial"/>
      <w:b/>
      <w:sz w:val="24"/>
    </w:rPr>
  </w:style>
  <w:style w:type="paragraph" w:styleId="Heading4">
    <w:name w:val="heading 4"/>
    <w:basedOn w:val="Normal"/>
    <w:next w:val="Normal"/>
    <w:link w:val="Heading4Char"/>
    <w:qFormat/>
    <w:rsid w:val="009F1F85"/>
    <w:pPr>
      <w:keepLines/>
      <w:numPr>
        <w:ilvl w:val="3"/>
        <w:numId w:val="1"/>
      </w:numPr>
      <w:tabs>
        <w:tab w:val="left" w:pos="993"/>
      </w:tabs>
      <w:autoSpaceDE/>
      <w:autoSpaceDN/>
      <w:adjustRightInd/>
      <w:spacing w:after="60" w:line="360" w:lineRule="auto"/>
      <w:jc w:val="both"/>
      <w:outlineLvl w:val="3"/>
    </w:pPr>
    <w:rPr>
      <w:rFonts w:ascii="Futuris" w:hAnsi="Futuris"/>
      <w:sz w:val="24"/>
    </w:rPr>
  </w:style>
  <w:style w:type="paragraph" w:styleId="Heading5">
    <w:name w:val="heading 5"/>
    <w:basedOn w:val="Normal"/>
    <w:next w:val="Normal"/>
    <w:link w:val="Heading5Char"/>
    <w:qFormat/>
    <w:rsid w:val="009F1F85"/>
    <w:pPr>
      <w:keepLines/>
      <w:numPr>
        <w:ilvl w:val="4"/>
        <w:numId w:val="1"/>
      </w:numPr>
      <w:autoSpaceDE/>
      <w:autoSpaceDN/>
      <w:adjustRightInd/>
      <w:spacing w:before="240" w:after="60" w:line="360" w:lineRule="auto"/>
      <w:jc w:val="both"/>
      <w:outlineLvl w:val="4"/>
    </w:pPr>
    <w:rPr>
      <w:rFonts w:ascii="Arial" w:hAnsi="Arial"/>
      <w:sz w:val="22"/>
    </w:rPr>
  </w:style>
  <w:style w:type="paragraph" w:styleId="Heading6">
    <w:name w:val="heading 6"/>
    <w:basedOn w:val="Normal"/>
    <w:next w:val="Normal"/>
    <w:link w:val="Heading6Char"/>
    <w:qFormat/>
    <w:rsid w:val="009F1F85"/>
    <w:pPr>
      <w:keepLines/>
      <w:numPr>
        <w:ilvl w:val="5"/>
        <w:numId w:val="1"/>
      </w:numPr>
      <w:autoSpaceDE/>
      <w:autoSpaceDN/>
      <w:adjustRightInd/>
      <w:spacing w:before="240" w:after="60" w:line="360" w:lineRule="auto"/>
      <w:jc w:val="both"/>
      <w:outlineLvl w:val="5"/>
    </w:pPr>
    <w:rPr>
      <w:i/>
      <w:sz w:val="22"/>
    </w:rPr>
  </w:style>
  <w:style w:type="paragraph" w:styleId="Heading7">
    <w:name w:val="heading 7"/>
    <w:basedOn w:val="Normal"/>
    <w:next w:val="Normal"/>
    <w:link w:val="Heading7Char"/>
    <w:qFormat/>
    <w:rsid w:val="009F1F85"/>
    <w:pPr>
      <w:keepLines/>
      <w:numPr>
        <w:ilvl w:val="6"/>
        <w:numId w:val="1"/>
      </w:numPr>
      <w:autoSpaceDE/>
      <w:autoSpaceDN/>
      <w:adjustRightInd/>
      <w:spacing w:before="240" w:after="60" w:line="360" w:lineRule="auto"/>
      <w:jc w:val="both"/>
      <w:outlineLvl w:val="6"/>
    </w:pPr>
    <w:rPr>
      <w:rFonts w:ascii="Arial" w:hAnsi="Arial"/>
    </w:rPr>
  </w:style>
  <w:style w:type="paragraph" w:styleId="Heading8">
    <w:name w:val="heading 8"/>
    <w:basedOn w:val="Normal"/>
    <w:next w:val="Normal"/>
    <w:link w:val="Heading8Char"/>
    <w:qFormat/>
    <w:rsid w:val="009F1F85"/>
    <w:pPr>
      <w:keepLines/>
      <w:numPr>
        <w:ilvl w:val="7"/>
        <w:numId w:val="1"/>
      </w:numPr>
      <w:autoSpaceDE/>
      <w:autoSpaceDN/>
      <w:adjustRightInd/>
      <w:spacing w:before="240" w:after="60" w:line="360" w:lineRule="auto"/>
      <w:jc w:val="both"/>
      <w:outlineLvl w:val="7"/>
    </w:pPr>
    <w:rPr>
      <w:rFonts w:ascii="Arial" w:hAnsi="Arial"/>
      <w:i/>
    </w:rPr>
  </w:style>
  <w:style w:type="paragraph" w:styleId="Heading9">
    <w:name w:val="heading 9"/>
    <w:basedOn w:val="Normal"/>
    <w:next w:val="Normal"/>
    <w:link w:val="Heading9Char"/>
    <w:qFormat/>
    <w:rsid w:val="009F1F85"/>
    <w:pPr>
      <w:keepLines/>
      <w:numPr>
        <w:ilvl w:val="8"/>
        <w:numId w:val="1"/>
      </w:numPr>
      <w:autoSpaceDE/>
      <w:autoSpaceDN/>
      <w:adjustRightInd/>
      <w:spacing w:before="240" w:after="60" w:line="360" w:lineRule="auto"/>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4480B"/>
    <w:pPr>
      <w:widowControl/>
      <w:autoSpaceDE/>
      <w:autoSpaceDN/>
      <w:adjustRightInd/>
      <w:spacing w:after="120"/>
      <w:ind w:left="283"/>
    </w:pPr>
    <w:rPr>
      <w:sz w:val="24"/>
      <w:szCs w:val="24"/>
    </w:rPr>
  </w:style>
  <w:style w:type="character" w:customStyle="1" w:styleId="BodyTextIndentChar">
    <w:name w:val="Body Text Indent Char"/>
    <w:basedOn w:val="DefaultParagraphFont"/>
    <w:link w:val="BodyTextIndent"/>
    <w:rsid w:val="0044480B"/>
    <w:rPr>
      <w:rFonts w:ascii="Times New Roman" w:eastAsia="Times New Roman" w:hAnsi="Times New Roman" w:cs="Times New Roman"/>
      <w:sz w:val="24"/>
      <w:szCs w:val="24"/>
      <w:lang w:eastAsia="ru-RU"/>
    </w:rPr>
  </w:style>
  <w:style w:type="paragraph" w:styleId="NormalWeb">
    <w:name w:val="Normal (Web)"/>
    <w:basedOn w:val="Normal"/>
    <w:uiPriority w:val="99"/>
    <w:rsid w:val="0044480B"/>
    <w:pPr>
      <w:widowControl/>
      <w:autoSpaceDE/>
      <w:autoSpaceDN/>
      <w:adjustRightInd/>
      <w:spacing w:before="100" w:after="100"/>
    </w:pPr>
    <w:rPr>
      <w:sz w:val="24"/>
    </w:rPr>
  </w:style>
  <w:style w:type="character" w:styleId="Strong">
    <w:name w:val="Strong"/>
    <w:basedOn w:val="DefaultParagraphFont"/>
    <w:qFormat/>
    <w:rsid w:val="0044480B"/>
    <w:rPr>
      <w:b/>
      <w:bCs/>
    </w:rPr>
  </w:style>
  <w:style w:type="paragraph" w:styleId="BodyTextIndent3">
    <w:name w:val="Body Text Indent 3"/>
    <w:basedOn w:val="Normal"/>
    <w:link w:val="BodyTextIndent3Char"/>
    <w:unhideWhenUsed/>
    <w:rsid w:val="0044480B"/>
    <w:pPr>
      <w:spacing w:after="120"/>
      <w:ind w:left="283"/>
    </w:pPr>
    <w:rPr>
      <w:sz w:val="16"/>
      <w:szCs w:val="16"/>
    </w:rPr>
  </w:style>
  <w:style w:type="character" w:customStyle="1" w:styleId="BodyTextIndent3Char">
    <w:name w:val="Body Text Indent 3 Char"/>
    <w:basedOn w:val="DefaultParagraphFont"/>
    <w:link w:val="BodyTextIndent3"/>
    <w:rsid w:val="0044480B"/>
    <w:rPr>
      <w:rFonts w:ascii="Times New Roman" w:eastAsia="Times New Roman" w:hAnsi="Times New Roman" w:cs="Times New Roman"/>
      <w:sz w:val="16"/>
      <w:szCs w:val="16"/>
      <w:lang w:eastAsia="ru-RU"/>
    </w:rPr>
  </w:style>
  <w:style w:type="paragraph" w:styleId="Footer">
    <w:name w:val="footer"/>
    <w:aliases w:val=" 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Normal"/>
    <w:link w:val="FooterChar"/>
    <w:uiPriority w:val="99"/>
    <w:unhideWhenUsed/>
    <w:rsid w:val="0044480B"/>
    <w:pPr>
      <w:tabs>
        <w:tab w:val="center" w:pos="4677"/>
        <w:tab w:val="right" w:pos="9355"/>
      </w:tabs>
    </w:pPr>
  </w:style>
  <w:style w:type="character" w:customStyle="1" w:styleId="FooterChar">
    <w:name w:val="Footer Char"/>
    <w:aliases w:val=" Знак Знак Char,Нижний колонтитул Знак3 Знак1 Char,Нижний колонтитул Знак Знак1 Знак1 Char,Нижний колонтитул Знак Знак Знак Знак Знак Знак1 Char,Нижний колонтитул Знак Знак Знак Знак1 Знак1 Char,Нижний колонтитул Знак1 Знак Знак2 Char"/>
    <w:basedOn w:val="DefaultParagraphFont"/>
    <w:link w:val="Footer"/>
    <w:uiPriority w:val="99"/>
    <w:rsid w:val="0044480B"/>
    <w:rPr>
      <w:rFonts w:ascii="Times New Roman" w:eastAsia="Times New Roman" w:hAnsi="Times New Roman" w:cs="Times New Roman"/>
      <w:sz w:val="20"/>
      <w:szCs w:val="20"/>
      <w:lang w:eastAsia="ru-RU"/>
    </w:rPr>
  </w:style>
  <w:style w:type="paragraph" w:styleId="DocumentMap">
    <w:name w:val="Document Map"/>
    <w:basedOn w:val="Normal"/>
    <w:link w:val="DocumentMapChar"/>
    <w:uiPriority w:val="99"/>
    <w:semiHidden/>
    <w:unhideWhenUsed/>
    <w:rsid w:val="007E3226"/>
    <w:rPr>
      <w:rFonts w:ascii="Tahoma" w:hAnsi="Tahoma" w:cs="Tahoma"/>
      <w:sz w:val="16"/>
      <w:szCs w:val="16"/>
    </w:rPr>
  </w:style>
  <w:style w:type="character" w:customStyle="1" w:styleId="DocumentMapChar">
    <w:name w:val="Document Map Char"/>
    <w:basedOn w:val="DefaultParagraphFont"/>
    <w:link w:val="DocumentMap"/>
    <w:uiPriority w:val="99"/>
    <w:semiHidden/>
    <w:rsid w:val="007E3226"/>
    <w:rPr>
      <w:rFonts w:ascii="Tahoma" w:eastAsia="Times New Roman" w:hAnsi="Tahoma" w:cs="Tahoma"/>
      <w:sz w:val="16"/>
      <w:szCs w:val="16"/>
      <w:lang w:eastAsia="ru-RU"/>
    </w:rPr>
  </w:style>
  <w:style w:type="paragraph" w:styleId="Header">
    <w:name w:val="header"/>
    <w:basedOn w:val="Normal"/>
    <w:link w:val="HeaderChar"/>
    <w:unhideWhenUsed/>
    <w:rsid w:val="00360440"/>
    <w:pPr>
      <w:tabs>
        <w:tab w:val="center" w:pos="4677"/>
        <w:tab w:val="right" w:pos="9355"/>
      </w:tabs>
    </w:pPr>
  </w:style>
  <w:style w:type="character" w:customStyle="1" w:styleId="HeaderChar">
    <w:name w:val="Header Char"/>
    <w:basedOn w:val="DefaultParagraphFont"/>
    <w:link w:val="Header"/>
    <w:rsid w:val="00360440"/>
    <w:rPr>
      <w:rFonts w:ascii="Times New Roman" w:eastAsia="Times New Roman" w:hAnsi="Times New Roman" w:cs="Times New Roman"/>
      <w:sz w:val="20"/>
      <w:szCs w:val="20"/>
      <w:lang w:eastAsia="ru-RU"/>
    </w:rPr>
  </w:style>
  <w:style w:type="paragraph" w:customStyle="1" w:styleId="a">
    <w:name w:val="Док_Текст"/>
    <w:basedOn w:val="Normal"/>
    <w:qFormat/>
    <w:rsid w:val="00E07BF4"/>
    <w:pPr>
      <w:widowControl/>
      <w:autoSpaceDE/>
      <w:autoSpaceDN/>
      <w:adjustRightInd/>
      <w:ind w:firstLine="397"/>
      <w:jc w:val="both"/>
    </w:pPr>
    <w:rPr>
      <w:sz w:val="24"/>
      <w:szCs w:val="24"/>
    </w:rPr>
  </w:style>
  <w:style w:type="paragraph" w:customStyle="1" w:styleId="2">
    <w:name w:val="Док_Заг_2"/>
    <w:basedOn w:val="Normal"/>
    <w:qFormat/>
    <w:rsid w:val="00E07BF4"/>
    <w:pPr>
      <w:widowControl/>
      <w:autoSpaceDE/>
      <w:autoSpaceDN/>
      <w:adjustRightInd/>
      <w:spacing w:before="200"/>
      <w:jc w:val="both"/>
    </w:pPr>
    <w:rPr>
      <w:b/>
      <w:bCs/>
      <w:sz w:val="24"/>
      <w:szCs w:val="24"/>
    </w:rPr>
  </w:style>
  <w:style w:type="paragraph" w:styleId="ListParagraph">
    <w:name w:val="List Paragraph"/>
    <w:basedOn w:val="Normal"/>
    <w:uiPriority w:val="34"/>
    <w:qFormat/>
    <w:rsid w:val="00053DBD"/>
    <w:pPr>
      <w:ind w:left="720"/>
      <w:contextualSpacing/>
    </w:pPr>
  </w:style>
  <w:style w:type="character" w:styleId="Hyperlink">
    <w:name w:val="Hyperlink"/>
    <w:basedOn w:val="DefaultParagraphFont"/>
    <w:uiPriority w:val="99"/>
    <w:unhideWhenUsed/>
    <w:rsid w:val="00D10D2C"/>
    <w:rPr>
      <w:color w:val="0000FF" w:themeColor="hyperlink"/>
      <w:u w:val="single"/>
    </w:rPr>
  </w:style>
  <w:style w:type="paragraph" w:styleId="BalloonText">
    <w:name w:val="Balloon Text"/>
    <w:basedOn w:val="Normal"/>
    <w:link w:val="BalloonTextChar"/>
    <w:unhideWhenUsed/>
    <w:rsid w:val="009840FE"/>
    <w:rPr>
      <w:rFonts w:ascii="Tahoma" w:hAnsi="Tahoma" w:cs="Tahoma"/>
      <w:sz w:val="16"/>
      <w:szCs w:val="16"/>
    </w:rPr>
  </w:style>
  <w:style w:type="character" w:customStyle="1" w:styleId="BalloonTextChar">
    <w:name w:val="Balloon Text Char"/>
    <w:basedOn w:val="DefaultParagraphFont"/>
    <w:link w:val="BalloonText"/>
    <w:rsid w:val="009840FE"/>
    <w:rPr>
      <w:rFonts w:ascii="Tahoma" w:eastAsia="Times New Roman" w:hAnsi="Tahoma" w:cs="Tahoma"/>
      <w:sz w:val="16"/>
      <w:szCs w:val="16"/>
      <w:lang w:eastAsia="ru-RU"/>
    </w:rPr>
  </w:style>
  <w:style w:type="paragraph" w:styleId="BodyText">
    <w:name w:val="Body Text"/>
    <w:basedOn w:val="Normal"/>
    <w:link w:val="BodyTextChar"/>
    <w:unhideWhenUsed/>
    <w:rsid w:val="009150A0"/>
    <w:pPr>
      <w:spacing w:after="120"/>
    </w:pPr>
  </w:style>
  <w:style w:type="character" w:customStyle="1" w:styleId="BodyTextChar">
    <w:name w:val="Body Text Char"/>
    <w:basedOn w:val="DefaultParagraphFont"/>
    <w:link w:val="BodyText"/>
    <w:rsid w:val="009150A0"/>
    <w:rPr>
      <w:rFonts w:ascii="Times New Roman" w:eastAsia="Times New Roman" w:hAnsi="Times New Roman" w:cs="Times New Roman"/>
      <w:sz w:val="20"/>
      <w:szCs w:val="20"/>
      <w:lang w:eastAsia="ru-RU"/>
    </w:rPr>
  </w:style>
  <w:style w:type="table" w:styleId="TableGrid">
    <w:name w:val="Table Grid"/>
    <w:basedOn w:val="TableNormal"/>
    <w:rsid w:val="004D4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F1F85"/>
    <w:rPr>
      <w:rFonts w:ascii="Arial" w:eastAsia="Times New Roman" w:hAnsi="Arial" w:cs="Times New Roman"/>
      <w:b/>
      <w:sz w:val="32"/>
      <w:szCs w:val="20"/>
      <w:lang w:eastAsia="ru-RU"/>
    </w:rPr>
  </w:style>
  <w:style w:type="character" w:customStyle="1" w:styleId="Heading2Char">
    <w:name w:val="Heading 2 Char"/>
    <w:basedOn w:val="DefaultParagraphFont"/>
    <w:link w:val="Heading2"/>
    <w:rsid w:val="009F1F85"/>
    <w:rPr>
      <w:rFonts w:ascii="Arial" w:eastAsia="Times New Roman" w:hAnsi="Arial" w:cs="Times New Roman"/>
      <w:b/>
      <w:sz w:val="28"/>
      <w:szCs w:val="20"/>
      <w:u w:val="single"/>
      <w:lang w:eastAsia="ru-RU"/>
    </w:rPr>
  </w:style>
  <w:style w:type="character" w:customStyle="1" w:styleId="Heading3Char">
    <w:name w:val="Heading 3 Char"/>
    <w:basedOn w:val="DefaultParagraphFont"/>
    <w:link w:val="Heading3"/>
    <w:rsid w:val="009F1F85"/>
    <w:rPr>
      <w:rFonts w:ascii="Arial" w:eastAsia="Times New Roman" w:hAnsi="Arial" w:cs="Times New Roman"/>
      <w:b/>
      <w:sz w:val="24"/>
      <w:szCs w:val="20"/>
      <w:lang w:eastAsia="ru-RU"/>
    </w:rPr>
  </w:style>
  <w:style w:type="character" w:customStyle="1" w:styleId="Heading4Char">
    <w:name w:val="Heading 4 Char"/>
    <w:basedOn w:val="DefaultParagraphFont"/>
    <w:link w:val="Heading4"/>
    <w:rsid w:val="009F1F85"/>
    <w:rPr>
      <w:rFonts w:ascii="Futuris" w:eastAsia="Times New Roman" w:hAnsi="Futuris" w:cs="Times New Roman"/>
      <w:sz w:val="24"/>
      <w:szCs w:val="20"/>
      <w:lang w:eastAsia="ru-RU"/>
    </w:rPr>
  </w:style>
  <w:style w:type="character" w:customStyle="1" w:styleId="Heading5Char">
    <w:name w:val="Heading 5 Char"/>
    <w:basedOn w:val="DefaultParagraphFont"/>
    <w:link w:val="Heading5"/>
    <w:rsid w:val="009F1F85"/>
    <w:rPr>
      <w:rFonts w:ascii="Arial" w:eastAsia="Times New Roman" w:hAnsi="Arial" w:cs="Times New Roman"/>
      <w:szCs w:val="20"/>
      <w:lang w:eastAsia="ru-RU"/>
    </w:rPr>
  </w:style>
  <w:style w:type="character" w:customStyle="1" w:styleId="Heading6Char">
    <w:name w:val="Heading 6 Char"/>
    <w:basedOn w:val="DefaultParagraphFont"/>
    <w:link w:val="Heading6"/>
    <w:rsid w:val="009F1F85"/>
    <w:rPr>
      <w:rFonts w:ascii="Times New Roman" w:eastAsia="Times New Roman" w:hAnsi="Times New Roman" w:cs="Times New Roman"/>
      <w:i/>
      <w:szCs w:val="20"/>
      <w:lang w:eastAsia="ru-RU"/>
    </w:rPr>
  </w:style>
  <w:style w:type="character" w:customStyle="1" w:styleId="Heading7Char">
    <w:name w:val="Heading 7 Char"/>
    <w:basedOn w:val="DefaultParagraphFont"/>
    <w:link w:val="Heading7"/>
    <w:rsid w:val="009F1F85"/>
    <w:rPr>
      <w:rFonts w:ascii="Arial" w:eastAsia="Times New Roman" w:hAnsi="Arial" w:cs="Times New Roman"/>
      <w:sz w:val="20"/>
      <w:szCs w:val="20"/>
      <w:lang w:eastAsia="ru-RU"/>
    </w:rPr>
  </w:style>
  <w:style w:type="character" w:customStyle="1" w:styleId="Heading8Char">
    <w:name w:val="Heading 8 Char"/>
    <w:basedOn w:val="DefaultParagraphFont"/>
    <w:link w:val="Heading8"/>
    <w:rsid w:val="009F1F85"/>
    <w:rPr>
      <w:rFonts w:ascii="Arial" w:eastAsia="Times New Roman" w:hAnsi="Arial" w:cs="Times New Roman"/>
      <w:i/>
      <w:sz w:val="20"/>
      <w:szCs w:val="20"/>
      <w:lang w:eastAsia="ru-RU"/>
    </w:rPr>
  </w:style>
  <w:style w:type="character" w:customStyle="1" w:styleId="Heading9Char">
    <w:name w:val="Heading 9 Char"/>
    <w:basedOn w:val="DefaultParagraphFont"/>
    <w:link w:val="Heading9"/>
    <w:rsid w:val="009F1F85"/>
    <w:rPr>
      <w:rFonts w:ascii="Arial" w:eastAsia="Times New Roman" w:hAnsi="Arial" w:cs="Times New Roman"/>
      <w:b/>
      <w:i/>
      <w:sz w:val="18"/>
      <w:szCs w:val="20"/>
      <w:lang w:eastAsia="ru-RU"/>
    </w:rPr>
  </w:style>
  <w:style w:type="character" w:styleId="PageNumber">
    <w:name w:val="page number"/>
    <w:basedOn w:val="DefaultParagraphFont"/>
    <w:rsid w:val="009F1F85"/>
  </w:style>
  <w:style w:type="paragraph" w:styleId="ListBullet2">
    <w:name w:val="List Bullet 2"/>
    <w:basedOn w:val="Normal"/>
    <w:autoRedefine/>
    <w:rsid w:val="009F1F85"/>
    <w:pPr>
      <w:keepLines/>
      <w:autoSpaceDE/>
      <w:autoSpaceDN/>
      <w:adjustRightInd/>
      <w:spacing w:line="360" w:lineRule="auto"/>
      <w:ind w:left="1134" w:hanging="567"/>
      <w:jc w:val="both"/>
    </w:pPr>
    <w:rPr>
      <w:rFonts w:ascii="Arial" w:hAnsi="Arial"/>
      <w:sz w:val="24"/>
    </w:rPr>
  </w:style>
  <w:style w:type="paragraph" w:styleId="Caption">
    <w:name w:val="caption"/>
    <w:basedOn w:val="Normal"/>
    <w:next w:val="Normal"/>
    <w:qFormat/>
    <w:rsid w:val="009F1F85"/>
    <w:pPr>
      <w:keepLines/>
      <w:autoSpaceDE/>
      <w:autoSpaceDN/>
      <w:adjustRightInd/>
      <w:spacing w:before="120" w:after="120" w:line="360" w:lineRule="auto"/>
      <w:jc w:val="both"/>
    </w:pPr>
    <w:rPr>
      <w:rFonts w:ascii="Arial" w:hAnsi="Arial"/>
      <w:b/>
      <w:sz w:val="24"/>
    </w:rPr>
  </w:style>
  <w:style w:type="paragraph" w:customStyle="1" w:styleId="Heading1no">
    <w:name w:val="Heading 1 no"/>
    <w:basedOn w:val="Heading1"/>
    <w:rsid w:val="009F1F85"/>
    <w:pPr>
      <w:tabs>
        <w:tab w:val="clear" w:pos="993"/>
      </w:tabs>
      <w:ind w:left="426"/>
      <w:outlineLvl w:val="9"/>
    </w:pPr>
  </w:style>
  <w:style w:type="paragraph" w:customStyle="1" w:styleId="List-num">
    <w:name w:val="Список.List-num"/>
    <w:basedOn w:val="ListBullet2"/>
    <w:rsid w:val="009F1F85"/>
  </w:style>
  <w:style w:type="character" w:styleId="CommentReference">
    <w:name w:val="annotation reference"/>
    <w:rsid w:val="009F1F85"/>
    <w:rPr>
      <w:sz w:val="16"/>
    </w:rPr>
  </w:style>
  <w:style w:type="paragraph" w:styleId="CommentText">
    <w:name w:val="annotation text"/>
    <w:basedOn w:val="Normal"/>
    <w:link w:val="CommentTextChar"/>
    <w:rsid w:val="009F1F85"/>
    <w:pPr>
      <w:keepLines/>
      <w:autoSpaceDE/>
      <w:autoSpaceDN/>
      <w:adjustRightInd/>
      <w:spacing w:line="360" w:lineRule="auto"/>
      <w:jc w:val="both"/>
    </w:pPr>
    <w:rPr>
      <w:rFonts w:ascii="Arial" w:hAnsi="Arial"/>
    </w:rPr>
  </w:style>
  <w:style w:type="character" w:customStyle="1" w:styleId="CommentTextChar">
    <w:name w:val="Comment Text Char"/>
    <w:basedOn w:val="DefaultParagraphFont"/>
    <w:link w:val="CommentText"/>
    <w:rsid w:val="009F1F85"/>
    <w:rPr>
      <w:rFonts w:ascii="Arial" w:eastAsia="Times New Roman" w:hAnsi="Arial" w:cs="Times New Roman"/>
      <w:sz w:val="20"/>
      <w:szCs w:val="20"/>
      <w:lang w:eastAsia="ru-RU"/>
    </w:rPr>
  </w:style>
  <w:style w:type="paragraph" w:styleId="TOC1">
    <w:name w:val="toc 1"/>
    <w:basedOn w:val="Normal"/>
    <w:next w:val="Normal"/>
    <w:autoRedefine/>
    <w:semiHidden/>
    <w:rsid w:val="009F1F85"/>
    <w:pPr>
      <w:keepLines/>
      <w:tabs>
        <w:tab w:val="right" w:leader="dot" w:pos="10065"/>
      </w:tabs>
      <w:autoSpaceDE/>
      <w:autoSpaceDN/>
      <w:adjustRightInd/>
      <w:spacing w:before="120" w:after="120" w:line="360" w:lineRule="auto"/>
      <w:ind w:right="1417"/>
    </w:pPr>
    <w:rPr>
      <w:rFonts w:ascii="Arial" w:hAnsi="Arial"/>
      <w:noProof/>
      <w:sz w:val="24"/>
    </w:rPr>
  </w:style>
  <w:style w:type="paragraph" w:styleId="TOC2">
    <w:name w:val="toc 2"/>
    <w:basedOn w:val="Normal"/>
    <w:next w:val="Normal"/>
    <w:autoRedefine/>
    <w:semiHidden/>
    <w:rsid w:val="009F1F85"/>
    <w:pPr>
      <w:keepLines/>
      <w:tabs>
        <w:tab w:val="right" w:leader="dot" w:pos="10065"/>
      </w:tabs>
      <w:autoSpaceDE/>
      <w:autoSpaceDN/>
      <w:adjustRightInd/>
      <w:spacing w:line="360" w:lineRule="auto"/>
      <w:ind w:left="567" w:right="1417" w:hanging="283"/>
    </w:pPr>
    <w:rPr>
      <w:rFonts w:ascii="Arial" w:hAnsi="Arial"/>
      <w:noProof/>
      <w:sz w:val="24"/>
    </w:rPr>
  </w:style>
  <w:style w:type="paragraph" w:styleId="TOC3">
    <w:name w:val="toc 3"/>
    <w:basedOn w:val="Normal"/>
    <w:next w:val="Normal"/>
    <w:autoRedefine/>
    <w:semiHidden/>
    <w:rsid w:val="009F1F85"/>
    <w:pPr>
      <w:keepLines/>
      <w:tabs>
        <w:tab w:val="right" w:leader="dot" w:pos="10065"/>
      </w:tabs>
      <w:autoSpaceDE/>
      <w:autoSpaceDN/>
      <w:adjustRightInd/>
      <w:spacing w:line="360" w:lineRule="auto"/>
      <w:ind w:left="480" w:right="1417"/>
    </w:pPr>
    <w:rPr>
      <w:rFonts w:ascii="Arial" w:hAnsi="Arial"/>
      <w:noProof/>
      <w:sz w:val="24"/>
    </w:rPr>
  </w:style>
  <w:style w:type="paragraph" w:styleId="TOC4">
    <w:name w:val="toc 4"/>
    <w:basedOn w:val="Normal"/>
    <w:next w:val="Normal"/>
    <w:autoRedefine/>
    <w:semiHidden/>
    <w:rsid w:val="009F1F85"/>
    <w:pPr>
      <w:keepLines/>
      <w:tabs>
        <w:tab w:val="right" w:leader="dot" w:pos="9072"/>
      </w:tabs>
      <w:autoSpaceDE/>
      <w:autoSpaceDN/>
      <w:adjustRightInd/>
      <w:spacing w:line="360" w:lineRule="auto"/>
      <w:ind w:left="720"/>
    </w:pPr>
    <w:rPr>
      <w:sz w:val="18"/>
    </w:rPr>
  </w:style>
  <w:style w:type="paragraph" w:styleId="TOC5">
    <w:name w:val="toc 5"/>
    <w:basedOn w:val="Normal"/>
    <w:next w:val="Normal"/>
    <w:autoRedefine/>
    <w:semiHidden/>
    <w:rsid w:val="009F1F85"/>
    <w:pPr>
      <w:keepLines/>
      <w:tabs>
        <w:tab w:val="right" w:leader="dot" w:pos="9072"/>
      </w:tabs>
      <w:autoSpaceDE/>
      <w:autoSpaceDN/>
      <w:adjustRightInd/>
      <w:spacing w:line="360" w:lineRule="auto"/>
      <w:ind w:left="960"/>
    </w:pPr>
    <w:rPr>
      <w:sz w:val="18"/>
    </w:rPr>
  </w:style>
  <w:style w:type="paragraph" w:styleId="TOC6">
    <w:name w:val="toc 6"/>
    <w:basedOn w:val="Normal"/>
    <w:next w:val="Normal"/>
    <w:autoRedefine/>
    <w:semiHidden/>
    <w:rsid w:val="009F1F85"/>
    <w:pPr>
      <w:keepLines/>
      <w:tabs>
        <w:tab w:val="right" w:leader="dot" w:pos="9072"/>
      </w:tabs>
      <w:autoSpaceDE/>
      <w:autoSpaceDN/>
      <w:adjustRightInd/>
      <w:spacing w:line="360" w:lineRule="auto"/>
      <w:ind w:left="1200"/>
    </w:pPr>
    <w:rPr>
      <w:sz w:val="18"/>
    </w:rPr>
  </w:style>
  <w:style w:type="paragraph" w:styleId="TOC7">
    <w:name w:val="toc 7"/>
    <w:basedOn w:val="Normal"/>
    <w:next w:val="Normal"/>
    <w:autoRedefine/>
    <w:semiHidden/>
    <w:rsid w:val="009F1F85"/>
    <w:pPr>
      <w:keepLines/>
      <w:tabs>
        <w:tab w:val="right" w:leader="dot" w:pos="9072"/>
      </w:tabs>
      <w:autoSpaceDE/>
      <w:autoSpaceDN/>
      <w:adjustRightInd/>
      <w:spacing w:line="360" w:lineRule="auto"/>
      <w:ind w:left="1440"/>
    </w:pPr>
    <w:rPr>
      <w:sz w:val="18"/>
    </w:rPr>
  </w:style>
  <w:style w:type="paragraph" w:styleId="TOC8">
    <w:name w:val="toc 8"/>
    <w:basedOn w:val="Normal"/>
    <w:next w:val="Normal"/>
    <w:autoRedefine/>
    <w:semiHidden/>
    <w:rsid w:val="009F1F85"/>
    <w:pPr>
      <w:keepLines/>
      <w:tabs>
        <w:tab w:val="right" w:leader="dot" w:pos="9072"/>
      </w:tabs>
      <w:autoSpaceDE/>
      <w:autoSpaceDN/>
      <w:adjustRightInd/>
      <w:spacing w:line="360" w:lineRule="auto"/>
      <w:ind w:left="1680"/>
    </w:pPr>
    <w:rPr>
      <w:sz w:val="18"/>
    </w:rPr>
  </w:style>
  <w:style w:type="paragraph" w:styleId="TOC9">
    <w:name w:val="toc 9"/>
    <w:basedOn w:val="Normal"/>
    <w:next w:val="Normal"/>
    <w:autoRedefine/>
    <w:semiHidden/>
    <w:rsid w:val="009F1F85"/>
    <w:pPr>
      <w:keepLines/>
      <w:tabs>
        <w:tab w:val="right" w:leader="dot" w:pos="9072"/>
      </w:tabs>
      <w:autoSpaceDE/>
      <w:autoSpaceDN/>
      <w:adjustRightInd/>
      <w:spacing w:line="360" w:lineRule="auto"/>
      <w:ind w:left="1920"/>
    </w:pPr>
    <w:rPr>
      <w:sz w:val="18"/>
    </w:rPr>
  </w:style>
  <w:style w:type="paragraph" w:customStyle="1" w:styleId="Literature">
    <w:name w:val="Literature"/>
    <w:basedOn w:val="Normal"/>
    <w:rsid w:val="009F1F85"/>
    <w:pPr>
      <w:keepLines/>
      <w:autoSpaceDE/>
      <w:autoSpaceDN/>
      <w:adjustRightInd/>
      <w:spacing w:line="360" w:lineRule="auto"/>
      <w:ind w:left="1247" w:hanging="680"/>
      <w:jc w:val="both"/>
    </w:pPr>
    <w:rPr>
      <w:rFonts w:ascii="Arial" w:hAnsi="Arial"/>
      <w:sz w:val="24"/>
    </w:rPr>
  </w:style>
  <w:style w:type="paragraph" w:customStyle="1" w:styleId="Figtext">
    <w:name w:val="Fig_text"/>
    <w:basedOn w:val="Normal"/>
    <w:rsid w:val="009F1F85"/>
    <w:pPr>
      <w:keepLines/>
      <w:autoSpaceDE/>
      <w:autoSpaceDN/>
      <w:adjustRightInd/>
      <w:spacing w:line="360" w:lineRule="auto"/>
      <w:ind w:left="1418" w:hanging="1134"/>
      <w:jc w:val="right"/>
    </w:pPr>
    <w:rPr>
      <w:rFonts w:ascii="Arial" w:hAnsi="Arial"/>
      <w:b/>
      <w:i/>
      <w:sz w:val="24"/>
    </w:rPr>
  </w:style>
  <w:style w:type="paragraph" w:customStyle="1" w:styleId="Fig">
    <w:name w:val="Fig"/>
    <w:basedOn w:val="Figtext"/>
    <w:rsid w:val="009F1F85"/>
  </w:style>
  <w:style w:type="paragraph" w:customStyle="1" w:styleId="Heading2no">
    <w:name w:val="Heading 2 no"/>
    <w:basedOn w:val="Heading2"/>
    <w:rsid w:val="009F1F85"/>
    <w:pPr>
      <w:spacing w:line="360" w:lineRule="auto"/>
      <w:ind w:left="426"/>
      <w:jc w:val="left"/>
      <w:outlineLvl w:val="9"/>
    </w:pPr>
  </w:style>
  <w:style w:type="paragraph" w:customStyle="1" w:styleId="Gloss">
    <w:name w:val="Gloss"/>
    <w:basedOn w:val="Normal"/>
    <w:rsid w:val="009F1F85"/>
    <w:pPr>
      <w:keepLines/>
      <w:tabs>
        <w:tab w:val="left" w:pos="3402"/>
      </w:tabs>
      <w:autoSpaceDE/>
      <w:autoSpaceDN/>
      <w:adjustRightInd/>
      <w:spacing w:line="360" w:lineRule="auto"/>
      <w:ind w:left="3261" w:hanging="2977"/>
      <w:jc w:val="both"/>
    </w:pPr>
    <w:rPr>
      <w:rFonts w:ascii="Arial" w:hAnsi="Arial"/>
      <w:sz w:val="24"/>
    </w:rPr>
  </w:style>
  <w:style w:type="paragraph" w:customStyle="1" w:styleId="tabn">
    <w:name w:val="tab_n"/>
    <w:basedOn w:val="Normal"/>
    <w:rsid w:val="009F1F85"/>
    <w:pPr>
      <w:keepLines/>
      <w:autoSpaceDE/>
      <w:autoSpaceDN/>
      <w:adjustRightInd/>
      <w:spacing w:before="120" w:after="120" w:line="360" w:lineRule="auto"/>
      <w:jc w:val="right"/>
    </w:pPr>
    <w:rPr>
      <w:rFonts w:ascii="Arial" w:hAnsi="Arial"/>
      <w:sz w:val="24"/>
    </w:rPr>
  </w:style>
  <w:style w:type="paragraph" w:customStyle="1" w:styleId="tabt">
    <w:name w:val="tab_t"/>
    <w:basedOn w:val="tabn"/>
    <w:rsid w:val="009F1F85"/>
    <w:pPr>
      <w:ind w:left="113"/>
      <w:jc w:val="left"/>
    </w:pPr>
    <w:rPr>
      <w:color w:val="000000"/>
    </w:rPr>
  </w:style>
  <w:style w:type="paragraph" w:styleId="TableofFigures">
    <w:name w:val="table of figures"/>
    <w:basedOn w:val="Normal"/>
    <w:next w:val="Normal"/>
    <w:semiHidden/>
    <w:rsid w:val="009F1F85"/>
    <w:pPr>
      <w:keepLines/>
      <w:tabs>
        <w:tab w:val="right" w:leader="dot" w:pos="10065"/>
      </w:tabs>
      <w:autoSpaceDE/>
      <w:autoSpaceDN/>
      <w:adjustRightInd/>
      <w:spacing w:before="120" w:line="360" w:lineRule="auto"/>
      <w:ind w:left="993" w:right="1418" w:hanging="709"/>
    </w:pPr>
    <w:rPr>
      <w:rFonts w:ascii="Arial" w:hAnsi="Arial"/>
      <w:noProof/>
      <w:sz w:val="24"/>
    </w:rPr>
  </w:style>
  <w:style w:type="paragraph" w:customStyle="1" w:styleId="Stamp">
    <w:name w:val="Stamp"/>
    <w:rsid w:val="009F1F85"/>
    <w:pPr>
      <w:spacing w:before="40" w:after="0" w:line="240" w:lineRule="auto"/>
      <w:jc w:val="center"/>
    </w:pPr>
    <w:rPr>
      <w:rFonts w:ascii="Arial" w:eastAsia="Times New Roman" w:hAnsi="Arial" w:cs="Times New Roman"/>
      <w:sz w:val="20"/>
      <w:szCs w:val="20"/>
      <w:lang w:eastAsia="ru-RU"/>
    </w:rPr>
  </w:style>
  <w:style w:type="paragraph" w:customStyle="1" w:styleId="Stamp-14">
    <w:name w:val="Stamp-14"/>
    <w:basedOn w:val="Stamp"/>
    <w:rsid w:val="009F1F85"/>
    <w:pPr>
      <w:spacing w:before="0"/>
    </w:pPr>
    <w:rPr>
      <w:sz w:val="28"/>
    </w:rPr>
  </w:style>
  <w:style w:type="paragraph" w:customStyle="1" w:styleId="Stamp-12">
    <w:name w:val="Stamp-12"/>
    <w:basedOn w:val="Stamp"/>
    <w:rsid w:val="009F1F85"/>
    <w:pPr>
      <w:spacing w:before="0"/>
    </w:pPr>
    <w:rPr>
      <w:sz w:val="24"/>
    </w:rPr>
  </w:style>
  <w:style w:type="paragraph" w:customStyle="1" w:styleId="perechisl">
    <w:name w:val="perechisl"/>
    <w:basedOn w:val="Normal"/>
    <w:rsid w:val="009F1F85"/>
    <w:pPr>
      <w:widowControl/>
      <w:autoSpaceDE/>
      <w:autoSpaceDN/>
      <w:adjustRightInd/>
      <w:spacing w:before="120" w:line="360" w:lineRule="auto"/>
      <w:ind w:left="851" w:hanging="284"/>
      <w:jc w:val="both"/>
    </w:pPr>
    <w:rPr>
      <w:rFonts w:ascii="Arial" w:hAnsi="Arial"/>
      <w:sz w:val="24"/>
    </w:rPr>
  </w:style>
  <w:style w:type="paragraph" w:customStyle="1" w:styleId="RRRRR">
    <w:name w:val="RRRRR"/>
    <w:basedOn w:val="Normal"/>
    <w:rsid w:val="009F1F85"/>
    <w:pPr>
      <w:widowControl/>
      <w:autoSpaceDE/>
      <w:autoSpaceDN/>
      <w:adjustRightInd/>
      <w:spacing w:before="120" w:line="360" w:lineRule="auto"/>
      <w:ind w:left="567"/>
      <w:jc w:val="both"/>
    </w:pPr>
    <w:rPr>
      <w:rFonts w:ascii="Arial" w:hAnsi="Arial"/>
      <w:sz w:val="24"/>
      <w:lang w:val="en-GB"/>
    </w:rPr>
  </w:style>
  <w:style w:type="paragraph" w:customStyle="1" w:styleId="tableR">
    <w:name w:val="table_R"/>
    <w:basedOn w:val="Normal"/>
    <w:rsid w:val="009F1F85"/>
    <w:pPr>
      <w:keepLines/>
      <w:autoSpaceDE/>
      <w:autoSpaceDN/>
      <w:adjustRightInd/>
      <w:spacing w:before="120"/>
      <w:jc w:val="both"/>
    </w:pPr>
    <w:rPr>
      <w:rFonts w:ascii="Arial" w:hAnsi="Arial"/>
      <w:lang w:val="en-US"/>
    </w:rPr>
  </w:style>
  <w:style w:type="paragraph" w:customStyle="1" w:styleId="StyleForText">
    <w:name w:val="Style For Text"/>
    <w:basedOn w:val="Normal"/>
    <w:rsid w:val="009F1F85"/>
    <w:pPr>
      <w:widowControl/>
      <w:autoSpaceDE/>
      <w:autoSpaceDN/>
      <w:adjustRightInd/>
      <w:spacing w:line="300" w:lineRule="atLeast"/>
      <w:ind w:firstLine="720"/>
    </w:pPr>
    <w:rPr>
      <w:rFonts w:ascii="Arial" w:hAnsi="Arial"/>
      <w:sz w:val="24"/>
    </w:rPr>
  </w:style>
  <w:style w:type="paragraph" w:styleId="BlockText">
    <w:name w:val="Block Text"/>
    <w:basedOn w:val="Normal"/>
    <w:rsid w:val="009F1F85"/>
    <w:pPr>
      <w:widowControl/>
      <w:autoSpaceDE/>
      <w:autoSpaceDN/>
      <w:adjustRightInd/>
      <w:spacing w:line="360" w:lineRule="auto"/>
      <w:ind w:left="317" w:right="-137" w:hanging="317"/>
    </w:pPr>
    <w:rPr>
      <w:sz w:val="22"/>
    </w:rPr>
  </w:style>
  <w:style w:type="paragraph" w:styleId="BodyText2">
    <w:name w:val="Body Text 2"/>
    <w:basedOn w:val="Normal"/>
    <w:link w:val="BodyText2Char"/>
    <w:rsid w:val="009F1F85"/>
    <w:pPr>
      <w:keepLines/>
      <w:autoSpaceDE/>
      <w:autoSpaceDN/>
      <w:adjustRightInd/>
      <w:spacing w:line="360" w:lineRule="auto"/>
      <w:ind w:right="566"/>
      <w:jc w:val="both"/>
    </w:pPr>
    <w:rPr>
      <w:rFonts w:ascii="Arial" w:hAnsi="Arial"/>
      <w:sz w:val="24"/>
    </w:rPr>
  </w:style>
  <w:style w:type="character" w:customStyle="1" w:styleId="BodyText2Char">
    <w:name w:val="Body Text 2 Char"/>
    <w:basedOn w:val="DefaultParagraphFont"/>
    <w:link w:val="BodyText2"/>
    <w:rsid w:val="009F1F85"/>
    <w:rPr>
      <w:rFonts w:ascii="Arial" w:eastAsia="Times New Roman" w:hAnsi="Arial" w:cs="Times New Roman"/>
      <w:sz w:val="24"/>
      <w:szCs w:val="20"/>
      <w:lang w:eastAsia="ru-RU"/>
    </w:rPr>
  </w:style>
  <w:style w:type="paragraph" w:customStyle="1" w:styleId="Style1">
    <w:name w:val="Style1"/>
    <w:basedOn w:val="Normal"/>
    <w:rsid w:val="009F1F85"/>
    <w:pPr>
      <w:widowControl/>
      <w:autoSpaceDE/>
      <w:autoSpaceDN/>
      <w:adjustRightInd/>
      <w:spacing w:before="80" w:after="80" w:line="360" w:lineRule="auto"/>
      <w:ind w:firstLine="454"/>
      <w:jc w:val="both"/>
    </w:pPr>
    <w:rPr>
      <w:rFonts w:ascii="Baltica" w:hAnsi="Baltica"/>
      <w:sz w:val="22"/>
      <w:lang w:val="en-US"/>
    </w:rPr>
  </w:style>
  <w:style w:type="paragraph" w:customStyle="1" w:styleId="Formula">
    <w:name w:val="Formula"/>
    <w:basedOn w:val="Normal"/>
    <w:rsid w:val="009F1F85"/>
    <w:pPr>
      <w:widowControl/>
      <w:autoSpaceDE/>
      <w:autoSpaceDN/>
      <w:adjustRightInd/>
      <w:spacing w:before="240" w:after="240" w:line="360" w:lineRule="auto"/>
      <w:jc w:val="center"/>
    </w:pPr>
    <w:rPr>
      <w:rFonts w:ascii="Arial" w:hAnsi="Arial"/>
      <w:b/>
      <w:i/>
      <w:sz w:val="24"/>
      <w:lang w:val="en-US"/>
    </w:rPr>
  </w:style>
  <w:style w:type="paragraph" w:customStyle="1" w:styleId="List-normal">
    <w:name w:val="List-normal"/>
    <w:basedOn w:val="Normal"/>
    <w:rsid w:val="009F1F85"/>
    <w:pPr>
      <w:widowControl/>
      <w:autoSpaceDE/>
      <w:autoSpaceDN/>
      <w:adjustRightInd/>
      <w:spacing w:before="120" w:line="360" w:lineRule="auto"/>
      <w:jc w:val="both"/>
    </w:pPr>
    <w:rPr>
      <w:rFonts w:ascii="Arial" w:hAnsi="Arial"/>
      <w:sz w:val="24"/>
    </w:rPr>
  </w:style>
  <w:style w:type="paragraph" w:customStyle="1" w:styleId="H">
    <w:name w:val="H"/>
    <w:basedOn w:val="Normal"/>
    <w:rsid w:val="009F1F85"/>
    <w:pPr>
      <w:widowControl/>
      <w:autoSpaceDE/>
      <w:autoSpaceDN/>
      <w:adjustRightInd/>
      <w:spacing w:before="120" w:after="120" w:line="360" w:lineRule="auto"/>
      <w:ind w:firstLine="562"/>
      <w:jc w:val="both"/>
    </w:pPr>
    <w:rPr>
      <w:rFonts w:ascii="Arial" w:hAnsi="Arial"/>
      <w:b/>
      <w:sz w:val="28"/>
    </w:rPr>
  </w:style>
  <w:style w:type="character" w:customStyle="1" w:styleId="Absatz-Standardschriftart">
    <w:name w:val="Absatz-Standardschriftart"/>
    <w:rsid w:val="009F1F85"/>
  </w:style>
  <w:style w:type="character" w:customStyle="1" w:styleId="WW-Absatz-Standardschriftart">
    <w:name w:val="WW-Absatz-Standardschriftart"/>
    <w:rsid w:val="009F1F85"/>
  </w:style>
  <w:style w:type="character" w:customStyle="1" w:styleId="WW-Absatz-Standardschriftart1">
    <w:name w:val="WW-Absatz-Standardschriftart1"/>
    <w:rsid w:val="009F1F85"/>
  </w:style>
  <w:style w:type="character" w:customStyle="1" w:styleId="WW-Absatz-Standardschriftart11">
    <w:name w:val="WW-Absatz-Standardschriftart11"/>
    <w:rsid w:val="009F1F85"/>
  </w:style>
  <w:style w:type="character" w:customStyle="1" w:styleId="WW-Absatz-Standardschriftart111">
    <w:name w:val="WW-Absatz-Standardschriftart111"/>
    <w:rsid w:val="009F1F85"/>
  </w:style>
  <w:style w:type="character" w:customStyle="1" w:styleId="WW-Absatz-Standardschriftart1111">
    <w:name w:val="WW-Absatz-Standardschriftart1111"/>
    <w:rsid w:val="009F1F85"/>
  </w:style>
  <w:style w:type="character" w:customStyle="1" w:styleId="WW-Absatz-Standardschriftart11111">
    <w:name w:val="WW-Absatz-Standardschriftart11111"/>
    <w:rsid w:val="009F1F85"/>
  </w:style>
  <w:style w:type="character" w:customStyle="1" w:styleId="WW-Absatz-Standardschriftart111111">
    <w:name w:val="WW-Absatz-Standardschriftart111111"/>
    <w:rsid w:val="009F1F85"/>
  </w:style>
  <w:style w:type="character" w:customStyle="1" w:styleId="WW-Absatz-Standardschriftart1111111">
    <w:name w:val="WW-Absatz-Standardschriftart1111111"/>
    <w:rsid w:val="009F1F85"/>
  </w:style>
  <w:style w:type="character" w:customStyle="1" w:styleId="WW-Absatz-Standardschriftart11111111">
    <w:name w:val="WW-Absatz-Standardschriftart11111111"/>
    <w:rsid w:val="009F1F85"/>
  </w:style>
  <w:style w:type="character" w:customStyle="1" w:styleId="WW-Absatz-Standardschriftart111111111">
    <w:name w:val="WW-Absatz-Standardschriftart111111111"/>
    <w:rsid w:val="009F1F85"/>
  </w:style>
  <w:style w:type="character" w:customStyle="1" w:styleId="20">
    <w:name w:val="Основной шрифт абзаца2"/>
    <w:rsid w:val="009F1F85"/>
  </w:style>
  <w:style w:type="character" w:customStyle="1" w:styleId="1">
    <w:name w:val="Основной шрифт абзаца1"/>
    <w:rsid w:val="009F1F85"/>
  </w:style>
  <w:style w:type="character" w:customStyle="1" w:styleId="10">
    <w:name w:val="Знак примечания1"/>
    <w:rsid w:val="009F1F85"/>
    <w:rPr>
      <w:sz w:val="16"/>
    </w:rPr>
  </w:style>
  <w:style w:type="character" w:customStyle="1" w:styleId="a0">
    <w:name w:val="Маркеры списка"/>
    <w:rsid w:val="009F1F85"/>
    <w:rPr>
      <w:rFonts w:ascii="StarSymbol" w:eastAsia="StarSymbol" w:hAnsi="StarSymbol" w:cs="StarSymbol"/>
      <w:sz w:val="18"/>
      <w:szCs w:val="18"/>
    </w:rPr>
  </w:style>
  <w:style w:type="character" w:customStyle="1" w:styleId="a1">
    <w:name w:val="Символ нумерации"/>
    <w:rsid w:val="009F1F85"/>
  </w:style>
  <w:style w:type="paragraph" w:styleId="List">
    <w:name w:val="List"/>
    <w:basedOn w:val="BodyText"/>
    <w:rsid w:val="009F1F85"/>
    <w:pPr>
      <w:widowControl/>
      <w:suppressAutoHyphens/>
      <w:autoSpaceDE/>
      <w:autoSpaceDN/>
      <w:adjustRightInd/>
    </w:pPr>
    <w:rPr>
      <w:rFonts w:cs="Tahoma"/>
      <w:sz w:val="24"/>
      <w:lang w:eastAsia="ar-SA"/>
    </w:rPr>
  </w:style>
  <w:style w:type="paragraph" w:customStyle="1" w:styleId="21">
    <w:name w:val="Название2"/>
    <w:basedOn w:val="Normal"/>
    <w:rsid w:val="009F1F85"/>
    <w:pPr>
      <w:keepLines/>
      <w:suppressLineNumbers/>
      <w:suppressAutoHyphens/>
      <w:autoSpaceDE/>
      <w:autoSpaceDN/>
      <w:adjustRightInd/>
      <w:spacing w:before="120" w:after="120" w:line="360" w:lineRule="auto"/>
      <w:jc w:val="both"/>
    </w:pPr>
    <w:rPr>
      <w:rFonts w:ascii="Arial" w:hAnsi="Arial" w:cs="Tahoma"/>
      <w:i/>
      <w:iCs/>
      <w:sz w:val="24"/>
      <w:szCs w:val="24"/>
      <w:lang w:eastAsia="ar-SA"/>
    </w:rPr>
  </w:style>
  <w:style w:type="paragraph" w:customStyle="1" w:styleId="22">
    <w:name w:val="Указатель2"/>
    <w:basedOn w:val="Normal"/>
    <w:rsid w:val="009F1F85"/>
    <w:pPr>
      <w:keepLines/>
      <w:suppressLineNumbers/>
      <w:suppressAutoHyphens/>
      <w:autoSpaceDE/>
      <w:autoSpaceDN/>
      <w:adjustRightInd/>
      <w:spacing w:line="360" w:lineRule="auto"/>
      <w:jc w:val="both"/>
    </w:pPr>
    <w:rPr>
      <w:rFonts w:ascii="Arial" w:hAnsi="Arial" w:cs="Tahoma"/>
      <w:sz w:val="24"/>
      <w:lang w:eastAsia="ar-SA"/>
    </w:rPr>
  </w:style>
  <w:style w:type="paragraph" w:customStyle="1" w:styleId="a2">
    <w:name w:val="Заголовок"/>
    <w:basedOn w:val="Normal"/>
    <w:next w:val="BodyText"/>
    <w:rsid w:val="009F1F85"/>
    <w:pPr>
      <w:keepNext/>
      <w:keepLines/>
      <w:suppressAutoHyphens/>
      <w:autoSpaceDE/>
      <w:autoSpaceDN/>
      <w:adjustRightInd/>
      <w:spacing w:before="240" w:after="120" w:line="360" w:lineRule="auto"/>
      <w:jc w:val="both"/>
    </w:pPr>
    <w:rPr>
      <w:rFonts w:ascii="Arial" w:eastAsia="Lucida Sans Unicode" w:hAnsi="Arial" w:cs="Tahoma"/>
      <w:sz w:val="28"/>
      <w:szCs w:val="28"/>
      <w:lang w:eastAsia="ar-SA"/>
    </w:rPr>
  </w:style>
  <w:style w:type="paragraph" w:customStyle="1" w:styleId="11">
    <w:name w:val="Название1"/>
    <w:basedOn w:val="Normal"/>
    <w:rsid w:val="009F1F85"/>
    <w:pPr>
      <w:keepLines/>
      <w:suppressLineNumbers/>
      <w:suppressAutoHyphens/>
      <w:autoSpaceDE/>
      <w:autoSpaceDN/>
      <w:adjustRightInd/>
      <w:spacing w:before="120" w:after="120" w:line="360" w:lineRule="auto"/>
      <w:jc w:val="both"/>
    </w:pPr>
    <w:rPr>
      <w:rFonts w:ascii="Arial" w:hAnsi="Arial" w:cs="Tahoma"/>
      <w:i/>
      <w:iCs/>
      <w:sz w:val="24"/>
      <w:szCs w:val="24"/>
      <w:lang w:eastAsia="ar-SA"/>
    </w:rPr>
  </w:style>
  <w:style w:type="paragraph" w:customStyle="1" w:styleId="12">
    <w:name w:val="Указатель1"/>
    <w:basedOn w:val="Normal"/>
    <w:rsid w:val="009F1F85"/>
    <w:pPr>
      <w:keepLines/>
      <w:suppressLineNumbers/>
      <w:suppressAutoHyphens/>
      <w:autoSpaceDE/>
      <w:autoSpaceDN/>
      <w:adjustRightInd/>
      <w:spacing w:line="360" w:lineRule="auto"/>
      <w:jc w:val="both"/>
    </w:pPr>
    <w:rPr>
      <w:rFonts w:ascii="Arial" w:hAnsi="Arial" w:cs="Tahoma"/>
      <w:sz w:val="24"/>
      <w:lang w:eastAsia="ar-SA"/>
    </w:rPr>
  </w:style>
  <w:style w:type="paragraph" w:customStyle="1" w:styleId="210">
    <w:name w:val="Маркированный список 21"/>
    <w:basedOn w:val="Normal"/>
    <w:rsid w:val="009F1F85"/>
    <w:pPr>
      <w:keepLines/>
      <w:suppressAutoHyphens/>
      <w:autoSpaceDE/>
      <w:autoSpaceDN/>
      <w:adjustRightInd/>
      <w:spacing w:line="360" w:lineRule="auto"/>
      <w:ind w:left="1134" w:hanging="567"/>
      <w:jc w:val="both"/>
    </w:pPr>
    <w:rPr>
      <w:rFonts w:ascii="Arial" w:hAnsi="Arial"/>
      <w:sz w:val="24"/>
      <w:lang w:eastAsia="ar-SA"/>
    </w:rPr>
  </w:style>
  <w:style w:type="paragraph" w:customStyle="1" w:styleId="13">
    <w:name w:val="Название объекта1"/>
    <w:basedOn w:val="Normal"/>
    <w:next w:val="Normal"/>
    <w:rsid w:val="009F1F85"/>
    <w:pPr>
      <w:keepLines/>
      <w:suppressAutoHyphens/>
      <w:autoSpaceDE/>
      <w:autoSpaceDN/>
      <w:adjustRightInd/>
      <w:spacing w:before="120" w:after="120" w:line="360" w:lineRule="auto"/>
      <w:jc w:val="both"/>
    </w:pPr>
    <w:rPr>
      <w:rFonts w:ascii="Arial" w:hAnsi="Arial"/>
      <w:b/>
      <w:sz w:val="24"/>
      <w:lang w:eastAsia="ar-SA"/>
    </w:rPr>
  </w:style>
  <w:style w:type="paragraph" w:customStyle="1" w:styleId="14">
    <w:name w:val="Текст примечания1"/>
    <w:basedOn w:val="Normal"/>
    <w:rsid w:val="009F1F85"/>
    <w:pPr>
      <w:keepLines/>
      <w:suppressAutoHyphens/>
      <w:autoSpaceDE/>
      <w:autoSpaceDN/>
      <w:adjustRightInd/>
      <w:spacing w:line="360" w:lineRule="auto"/>
      <w:jc w:val="both"/>
    </w:pPr>
    <w:rPr>
      <w:rFonts w:ascii="Arial" w:hAnsi="Arial"/>
      <w:lang w:eastAsia="ar-SA"/>
    </w:rPr>
  </w:style>
  <w:style w:type="paragraph" w:customStyle="1" w:styleId="15">
    <w:name w:val="Перечень рисунков1"/>
    <w:basedOn w:val="Normal"/>
    <w:next w:val="Normal"/>
    <w:rsid w:val="009F1F85"/>
    <w:pPr>
      <w:keepLines/>
      <w:tabs>
        <w:tab w:val="right" w:leader="dot" w:pos="10065"/>
      </w:tabs>
      <w:suppressAutoHyphens/>
      <w:autoSpaceDE/>
      <w:autoSpaceDN/>
      <w:adjustRightInd/>
      <w:spacing w:before="120" w:line="360" w:lineRule="auto"/>
      <w:ind w:left="993" w:right="1418" w:hanging="709"/>
    </w:pPr>
    <w:rPr>
      <w:rFonts w:ascii="Arial" w:hAnsi="Arial"/>
      <w:sz w:val="24"/>
      <w:lang w:eastAsia="ar-SA"/>
    </w:rPr>
  </w:style>
  <w:style w:type="paragraph" w:customStyle="1" w:styleId="16">
    <w:name w:val="Цитата1"/>
    <w:basedOn w:val="Normal"/>
    <w:rsid w:val="009F1F85"/>
    <w:pPr>
      <w:widowControl/>
      <w:suppressAutoHyphens/>
      <w:autoSpaceDE/>
      <w:autoSpaceDN/>
      <w:adjustRightInd/>
      <w:spacing w:line="360" w:lineRule="auto"/>
      <w:ind w:left="317" w:right="-137" w:hanging="317"/>
    </w:pPr>
    <w:rPr>
      <w:sz w:val="22"/>
      <w:lang w:eastAsia="ar-SA"/>
    </w:rPr>
  </w:style>
  <w:style w:type="paragraph" w:customStyle="1" w:styleId="211">
    <w:name w:val="Основной текст 21"/>
    <w:basedOn w:val="Normal"/>
    <w:rsid w:val="009F1F85"/>
    <w:pPr>
      <w:keepLines/>
      <w:suppressAutoHyphens/>
      <w:autoSpaceDE/>
      <w:autoSpaceDN/>
      <w:adjustRightInd/>
      <w:spacing w:line="360" w:lineRule="auto"/>
      <w:ind w:right="566"/>
      <w:jc w:val="both"/>
    </w:pPr>
    <w:rPr>
      <w:rFonts w:ascii="Arial" w:hAnsi="Arial"/>
      <w:sz w:val="24"/>
      <w:lang w:eastAsia="ar-SA"/>
    </w:rPr>
  </w:style>
  <w:style w:type="paragraph" w:customStyle="1" w:styleId="a3">
    <w:name w:val="Содержимое таблицы"/>
    <w:basedOn w:val="Normal"/>
    <w:rsid w:val="009F1F85"/>
    <w:pPr>
      <w:keepLines/>
      <w:suppressLineNumbers/>
      <w:suppressAutoHyphens/>
      <w:autoSpaceDE/>
      <w:autoSpaceDN/>
      <w:adjustRightInd/>
      <w:spacing w:line="360" w:lineRule="auto"/>
      <w:jc w:val="both"/>
    </w:pPr>
    <w:rPr>
      <w:rFonts w:ascii="Arial" w:hAnsi="Arial"/>
      <w:sz w:val="24"/>
      <w:lang w:eastAsia="ar-SA"/>
    </w:rPr>
  </w:style>
  <w:style w:type="paragraph" w:customStyle="1" w:styleId="a4">
    <w:name w:val="Заголовок таблицы"/>
    <w:basedOn w:val="a3"/>
    <w:rsid w:val="009F1F85"/>
    <w:pPr>
      <w:jc w:val="center"/>
    </w:pPr>
    <w:rPr>
      <w:b/>
      <w:bCs/>
      <w:i/>
      <w:iCs/>
    </w:rPr>
  </w:style>
  <w:style w:type="character" w:customStyle="1" w:styleId="17">
    <w:name w:val="Нижний колонтитул Знак1"/>
    <w:aliases w:val=" 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rsid w:val="009F1F85"/>
    <w:rPr>
      <w:rFonts w:ascii="Arial" w:hAnsi="Arial"/>
      <w:b/>
    </w:rPr>
  </w:style>
  <w:style w:type="paragraph" w:styleId="Title">
    <w:name w:val="Title"/>
    <w:basedOn w:val="Normal"/>
    <w:link w:val="TitleChar"/>
    <w:qFormat/>
    <w:rsid w:val="0056737A"/>
    <w:pPr>
      <w:widowControl/>
      <w:autoSpaceDE/>
      <w:autoSpaceDN/>
      <w:adjustRightInd/>
      <w:jc w:val="center"/>
    </w:pPr>
    <w:rPr>
      <w:b/>
      <w:sz w:val="24"/>
    </w:rPr>
  </w:style>
  <w:style w:type="character" w:customStyle="1" w:styleId="TitleChar">
    <w:name w:val="Title Char"/>
    <w:basedOn w:val="DefaultParagraphFont"/>
    <w:link w:val="Title"/>
    <w:rsid w:val="0056737A"/>
    <w:rPr>
      <w:rFonts w:ascii="Times New Roman" w:eastAsia="Times New Roman" w:hAnsi="Times New Roman" w:cs="Times New Roman"/>
      <w:b/>
      <w:sz w:val="24"/>
      <w:szCs w:val="20"/>
      <w:lang w:eastAsia="ru-RU"/>
    </w:rPr>
  </w:style>
  <w:style w:type="paragraph" w:styleId="BodyTextIndent2">
    <w:name w:val="Body Text Indent 2"/>
    <w:basedOn w:val="Normal"/>
    <w:link w:val="BodyTextIndent2Char"/>
    <w:rsid w:val="0056737A"/>
    <w:pPr>
      <w:widowControl/>
      <w:autoSpaceDE/>
      <w:autoSpaceDN/>
      <w:adjustRightInd/>
      <w:ind w:firstLine="561"/>
      <w:jc w:val="both"/>
    </w:pPr>
    <w:rPr>
      <w:sz w:val="24"/>
      <w:szCs w:val="24"/>
    </w:rPr>
  </w:style>
  <w:style w:type="character" w:customStyle="1" w:styleId="BodyTextIndent2Char">
    <w:name w:val="Body Text Indent 2 Char"/>
    <w:basedOn w:val="DefaultParagraphFont"/>
    <w:link w:val="BodyTextIndent2"/>
    <w:rsid w:val="0056737A"/>
    <w:rPr>
      <w:rFonts w:ascii="Times New Roman" w:eastAsia="Times New Roman" w:hAnsi="Times New Roman" w:cs="Times New Roman"/>
      <w:sz w:val="24"/>
      <w:szCs w:val="24"/>
      <w:lang w:eastAsia="ru-RU"/>
    </w:rPr>
  </w:style>
  <w:style w:type="paragraph" w:styleId="HTMLPreformatted">
    <w:name w:val="HTML Preformatted"/>
    <w:basedOn w:val="Normal"/>
    <w:link w:val="HTMLPreformattedChar"/>
    <w:rsid w:val="005673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Arial Unicode MS" w:eastAsia="Arial Unicode MS" w:hAnsi="Arial Unicode MS"/>
    </w:rPr>
  </w:style>
  <w:style w:type="character" w:customStyle="1" w:styleId="HTMLPreformattedChar">
    <w:name w:val="HTML Preformatted Char"/>
    <w:basedOn w:val="DefaultParagraphFont"/>
    <w:link w:val="HTMLPreformatted"/>
    <w:rsid w:val="0056737A"/>
    <w:rPr>
      <w:rFonts w:ascii="Arial Unicode MS" w:eastAsia="Arial Unicode MS" w:hAnsi="Arial Unicode MS" w:cs="Times New Roman"/>
      <w:sz w:val="20"/>
      <w:szCs w:val="20"/>
    </w:rPr>
  </w:style>
  <w:style w:type="paragraph" w:styleId="Subtitle">
    <w:name w:val="Subtitle"/>
    <w:basedOn w:val="Normal"/>
    <w:link w:val="SubtitleChar"/>
    <w:qFormat/>
    <w:rsid w:val="0056737A"/>
    <w:pPr>
      <w:widowControl/>
      <w:autoSpaceDE/>
      <w:autoSpaceDN/>
      <w:adjustRightInd/>
      <w:jc w:val="center"/>
    </w:pPr>
    <w:rPr>
      <w:b/>
      <w:bCs/>
      <w:sz w:val="28"/>
      <w:szCs w:val="24"/>
    </w:rPr>
  </w:style>
  <w:style w:type="character" w:customStyle="1" w:styleId="SubtitleChar">
    <w:name w:val="Subtitle Char"/>
    <w:basedOn w:val="DefaultParagraphFont"/>
    <w:link w:val="Subtitle"/>
    <w:rsid w:val="0056737A"/>
    <w:rPr>
      <w:rFonts w:ascii="Times New Roman" w:eastAsia="Times New Roman" w:hAnsi="Times New Roman" w:cs="Times New Roman"/>
      <w:b/>
      <w:bCs/>
      <w:sz w:val="28"/>
      <w:szCs w:val="24"/>
      <w:lang w:eastAsia="ru-RU"/>
    </w:rPr>
  </w:style>
  <w:style w:type="paragraph" w:styleId="BodyText3">
    <w:name w:val="Body Text 3"/>
    <w:basedOn w:val="Normal"/>
    <w:link w:val="BodyText3Char"/>
    <w:rsid w:val="0056737A"/>
    <w:pPr>
      <w:widowControl/>
      <w:autoSpaceDE/>
      <w:autoSpaceDN/>
      <w:adjustRightInd/>
      <w:spacing w:after="120"/>
    </w:pPr>
    <w:rPr>
      <w:sz w:val="16"/>
      <w:szCs w:val="16"/>
    </w:rPr>
  </w:style>
  <w:style w:type="character" w:customStyle="1" w:styleId="BodyText3Char">
    <w:name w:val="Body Text 3 Char"/>
    <w:basedOn w:val="DefaultParagraphFont"/>
    <w:link w:val="BodyText3"/>
    <w:rsid w:val="0056737A"/>
    <w:rPr>
      <w:rFonts w:ascii="Times New Roman" w:eastAsia="Times New Roman" w:hAnsi="Times New Roman" w:cs="Times New Roman"/>
      <w:sz w:val="16"/>
      <w:szCs w:val="16"/>
      <w:lang w:eastAsia="ru-RU"/>
    </w:rPr>
  </w:style>
  <w:style w:type="paragraph" w:customStyle="1" w:styleId="Default">
    <w:name w:val="Default"/>
    <w:uiPriority w:val="99"/>
    <w:rsid w:val="0056737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8">
    <w:name w:val="Обычный1"/>
    <w:rsid w:val="0056737A"/>
    <w:pPr>
      <w:spacing w:after="0" w:line="240" w:lineRule="auto"/>
    </w:pPr>
    <w:rPr>
      <w:rFonts w:ascii="Times New Roman" w:eastAsia="Times New Roman" w:hAnsi="Times New Roman" w:cs="Times New Roman"/>
      <w:sz w:val="24"/>
      <w:szCs w:val="20"/>
      <w:lang w:eastAsia="ru-RU"/>
    </w:rPr>
  </w:style>
  <w:style w:type="paragraph" w:customStyle="1" w:styleId="ConsNormal">
    <w:name w:val="ConsNormal"/>
    <w:rsid w:val="0056737A"/>
    <w:pPr>
      <w:autoSpaceDE w:val="0"/>
      <w:autoSpaceDN w:val="0"/>
      <w:adjustRightInd w:val="0"/>
      <w:spacing w:after="0" w:line="240" w:lineRule="auto"/>
      <w:ind w:firstLine="720"/>
    </w:pPr>
    <w:rPr>
      <w:rFonts w:ascii="Arial" w:eastAsia="Times New Roman" w:hAnsi="Arial" w:cs="Arial"/>
      <w:lang w:eastAsia="ru-RU"/>
    </w:rPr>
  </w:style>
  <w:style w:type="paragraph" w:customStyle="1" w:styleId="3">
    <w:name w:val="заголовок 3"/>
    <w:basedOn w:val="Normal"/>
    <w:next w:val="Normal"/>
    <w:rsid w:val="0056737A"/>
    <w:pPr>
      <w:keepNext/>
      <w:adjustRightInd/>
    </w:pPr>
    <w:rPr>
      <w:szCs w:val="24"/>
    </w:rPr>
  </w:style>
  <w:style w:type="character" w:customStyle="1" w:styleId="a5">
    <w:name w:val="Основной текст + Курсив"/>
    <w:aliases w:val="Интервал 0 pt7"/>
    <w:basedOn w:val="DefaultParagraphFont"/>
    <w:rsid w:val="0056737A"/>
    <w:rPr>
      <w:rFonts w:ascii="Times New Roman" w:hAnsi="Times New Roman" w:cs="Times New Roman"/>
      <w:i/>
      <w:iCs/>
      <w:spacing w:val="-10"/>
      <w:sz w:val="24"/>
      <w:szCs w:val="24"/>
    </w:rPr>
  </w:style>
  <w:style w:type="paragraph" w:styleId="NoSpacing">
    <w:name w:val="No Spacing"/>
    <w:link w:val="NoSpacingChar"/>
    <w:uiPriority w:val="1"/>
    <w:qFormat/>
    <w:rsid w:val="0056737A"/>
    <w:pPr>
      <w:spacing w:after="0" w:line="360" w:lineRule="auto"/>
      <w:ind w:left="113" w:firstLine="567"/>
      <w:jc w:val="both"/>
    </w:pPr>
    <w:rPr>
      <w:rFonts w:ascii="Calibri" w:eastAsia="Calibri" w:hAnsi="Calibri" w:cs="Times New Roman"/>
    </w:rPr>
  </w:style>
  <w:style w:type="character" w:customStyle="1" w:styleId="NoSpacingChar">
    <w:name w:val="No Spacing Char"/>
    <w:link w:val="NoSpacing"/>
    <w:uiPriority w:val="1"/>
    <w:rsid w:val="0056737A"/>
    <w:rPr>
      <w:rFonts w:ascii="Calibri" w:eastAsia="Calibri" w:hAnsi="Calibri" w:cs="Times New Roman"/>
    </w:rPr>
  </w:style>
  <w:style w:type="character" w:customStyle="1" w:styleId="a6">
    <w:name w:val="Основной текст_"/>
    <w:basedOn w:val="DefaultParagraphFont"/>
    <w:link w:val="23"/>
    <w:rsid w:val="0056737A"/>
    <w:rPr>
      <w:sz w:val="27"/>
      <w:szCs w:val="27"/>
      <w:shd w:val="clear" w:color="auto" w:fill="FFFFFF"/>
    </w:rPr>
  </w:style>
  <w:style w:type="paragraph" w:customStyle="1" w:styleId="23">
    <w:name w:val="Основной текст2"/>
    <w:basedOn w:val="Normal"/>
    <w:link w:val="a6"/>
    <w:rsid w:val="0056737A"/>
    <w:pPr>
      <w:widowControl/>
      <w:shd w:val="clear" w:color="auto" w:fill="FFFFFF"/>
      <w:autoSpaceDE/>
      <w:autoSpaceDN/>
      <w:adjustRightInd/>
      <w:spacing w:before="480" w:after="60" w:line="0" w:lineRule="atLeast"/>
      <w:ind w:hanging="560"/>
    </w:pPr>
    <w:rPr>
      <w:rFonts w:asciiTheme="minorHAnsi" w:eastAsiaTheme="minorHAnsi" w:hAnsiTheme="minorHAnsi" w:cstheme="minorBidi"/>
      <w:sz w:val="27"/>
      <w:szCs w:val="27"/>
      <w:lang w:eastAsia="en-US"/>
    </w:rPr>
  </w:style>
  <w:style w:type="character" w:customStyle="1" w:styleId="4">
    <w:name w:val="Основной текст (4)_"/>
    <w:basedOn w:val="DefaultParagraphFont"/>
    <w:link w:val="40"/>
    <w:rsid w:val="0056737A"/>
    <w:rPr>
      <w:sz w:val="17"/>
      <w:szCs w:val="17"/>
      <w:shd w:val="clear" w:color="auto" w:fill="FFFFFF"/>
    </w:rPr>
  </w:style>
  <w:style w:type="paragraph" w:customStyle="1" w:styleId="40">
    <w:name w:val="Основной текст (4)"/>
    <w:basedOn w:val="Normal"/>
    <w:link w:val="4"/>
    <w:rsid w:val="0056737A"/>
    <w:pPr>
      <w:widowControl/>
      <w:shd w:val="clear" w:color="auto" w:fill="FFFFFF"/>
      <w:autoSpaceDE/>
      <w:autoSpaceDN/>
      <w:adjustRightInd/>
      <w:spacing w:before="300" w:line="353" w:lineRule="exact"/>
      <w:jc w:val="both"/>
    </w:pPr>
    <w:rPr>
      <w:rFonts w:asciiTheme="minorHAnsi" w:eastAsiaTheme="minorHAnsi" w:hAnsiTheme="minorHAnsi" w:cstheme="minorBidi"/>
      <w:sz w:val="17"/>
      <w:szCs w:val="17"/>
      <w:lang w:eastAsia="en-US"/>
    </w:rPr>
  </w:style>
  <w:style w:type="character" w:customStyle="1" w:styleId="4135pt">
    <w:name w:val="Основной текст (4) + 13;5 pt;Не полужирный"/>
    <w:basedOn w:val="4"/>
    <w:rsid w:val="0056737A"/>
    <w:rPr>
      <w:b/>
      <w:bCs/>
      <w:sz w:val="27"/>
      <w:szCs w:val="27"/>
      <w:shd w:val="clear" w:color="auto" w:fill="FFFFFF"/>
    </w:rPr>
  </w:style>
  <w:style w:type="character" w:customStyle="1" w:styleId="85pt">
    <w:name w:val="Основной текст + 8;5 pt;Полужирный"/>
    <w:basedOn w:val="a6"/>
    <w:rsid w:val="0056737A"/>
    <w:rPr>
      <w:b/>
      <w:bCs/>
      <w:sz w:val="17"/>
      <w:szCs w:val="17"/>
      <w:shd w:val="clear" w:color="auto" w:fill="FFFFFF"/>
    </w:rPr>
  </w:style>
  <w:style w:type="character" w:customStyle="1" w:styleId="49pt">
    <w:name w:val="Основной текст (4) + 9 pt"/>
    <w:basedOn w:val="4"/>
    <w:rsid w:val="0056737A"/>
    <w:rPr>
      <w:sz w:val="18"/>
      <w:szCs w:val="18"/>
      <w:shd w:val="clear" w:color="auto" w:fill="FFFFFF"/>
    </w:rPr>
  </w:style>
  <w:style w:type="numbering" w:customStyle="1" w:styleId="19">
    <w:name w:val="Нет списка1"/>
    <w:next w:val="NoList"/>
    <w:semiHidden/>
    <w:unhideWhenUsed/>
    <w:rsid w:val="0056737A"/>
  </w:style>
  <w:style w:type="table" w:customStyle="1" w:styleId="1a">
    <w:name w:val="Сетка таблицы1"/>
    <w:basedOn w:val="TableNormal"/>
    <w:next w:val="TableGrid"/>
    <w:rsid w:val="0056737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rsid w:val="006346F2"/>
    <w:pPr>
      <w:keepLines w:val="0"/>
      <w:widowControl/>
      <w:spacing w:line="240" w:lineRule="auto"/>
      <w:ind w:firstLine="170"/>
    </w:pPr>
    <w:rPr>
      <w:rFonts w:ascii="Times New Roman" w:hAnsi="Times New Roman"/>
      <w:b/>
      <w:bCs/>
      <w:color w:val="000000"/>
    </w:rPr>
  </w:style>
  <w:style w:type="character" w:customStyle="1" w:styleId="CommentSubjectChar">
    <w:name w:val="Comment Subject Char"/>
    <w:basedOn w:val="CommentTextChar"/>
    <w:link w:val="CommentSubject"/>
    <w:rsid w:val="006346F2"/>
    <w:rPr>
      <w:rFonts w:ascii="Times New Roman" w:eastAsia="Times New Roman" w:hAnsi="Times New Roman" w:cs="Times New Roman"/>
      <w:b/>
      <w:bCs/>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59985344">
      <w:bodyDiv w:val="1"/>
      <w:marLeft w:val="0"/>
      <w:marRight w:val="0"/>
      <w:marTop w:val="0"/>
      <w:marBottom w:val="0"/>
      <w:divBdr>
        <w:top w:val="none" w:sz="0" w:space="0" w:color="auto"/>
        <w:left w:val="none" w:sz="0" w:space="0" w:color="auto"/>
        <w:bottom w:val="none" w:sz="0" w:space="0" w:color="auto"/>
        <w:right w:val="none" w:sz="0" w:space="0" w:color="auto"/>
      </w:divBdr>
    </w:div>
    <w:div w:id="113137129">
      <w:bodyDiv w:val="1"/>
      <w:marLeft w:val="0"/>
      <w:marRight w:val="0"/>
      <w:marTop w:val="0"/>
      <w:marBottom w:val="0"/>
      <w:divBdr>
        <w:top w:val="none" w:sz="0" w:space="0" w:color="auto"/>
        <w:left w:val="none" w:sz="0" w:space="0" w:color="auto"/>
        <w:bottom w:val="none" w:sz="0" w:space="0" w:color="auto"/>
        <w:right w:val="none" w:sz="0" w:space="0" w:color="auto"/>
      </w:divBdr>
    </w:div>
    <w:div w:id="165483063">
      <w:bodyDiv w:val="1"/>
      <w:marLeft w:val="0"/>
      <w:marRight w:val="0"/>
      <w:marTop w:val="0"/>
      <w:marBottom w:val="0"/>
      <w:divBdr>
        <w:top w:val="none" w:sz="0" w:space="0" w:color="auto"/>
        <w:left w:val="none" w:sz="0" w:space="0" w:color="auto"/>
        <w:bottom w:val="none" w:sz="0" w:space="0" w:color="auto"/>
        <w:right w:val="none" w:sz="0" w:space="0" w:color="auto"/>
      </w:divBdr>
    </w:div>
    <w:div w:id="181825484">
      <w:bodyDiv w:val="1"/>
      <w:marLeft w:val="0"/>
      <w:marRight w:val="0"/>
      <w:marTop w:val="0"/>
      <w:marBottom w:val="0"/>
      <w:divBdr>
        <w:top w:val="none" w:sz="0" w:space="0" w:color="auto"/>
        <w:left w:val="none" w:sz="0" w:space="0" w:color="auto"/>
        <w:bottom w:val="none" w:sz="0" w:space="0" w:color="auto"/>
        <w:right w:val="none" w:sz="0" w:space="0" w:color="auto"/>
      </w:divBdr>
    </w:div>
    <w:div w:id="203106322">
      <w:bodyDiv w:val="1"/>
      <w:marLeft w:val="0"/>
      <w:marRight w:val="0"/>
      <w:marTop w:val="0"/>
      <w:marBottom w:val="0"/>
      <w:divBdr>
        <w:top w:val="none" w:sz="0" w:space="0" w:color="auto"/>
        <w:left w:val="none" w:sz="0" w:space="0" w:color="auto"/>
        <w:bottom w:val="none" w:sz="0" w:space="0" w:color="auto"/>
        <w:right w:val="none" w:sz="0" w:space="0" w:color="auto"/>
      </w:divBdr>
    </w:div>
    <w:div w:id="299505824">
      <w:bodyDiv w:val="1"/>
      <w:marLeft w:val="0"/>
      <w:marRight w:val="0"/>
      <w:marTop w:val="0"/>
      <w:marBottom w:val="0"/>
      <w:divBdr>
        <w:top w:val="none" w:sz="0" w:space="0" w:color="auto"/>
        <w:left w:val="none" w:sz="0" w:space="0" w:color="auto"/>
        <w:bottom w:val="none" w:sz="0" w:space="0" w:color="auto"/>
        <w:right w:val="none" w:sz="0" w:space="0" w:color="auto"/>
      </w:divBdr>
    </w:div>
    <w:div w:id="522986185">
      <w:bodyDiv w:val="1"/>
      <w:marLeft w:val="0"/>
      <w:marRight w:val="0"/>
      <w:marTop w:val="0"/>
      <w:marBottom w:val="0"/>
      <w:divBdr>
        <w:top w:val="none" w:sz="0" w:space="0" w:color="auto"/>
        <w:left w:val="none" w:sz="0" w:space="0" w:color="auto"/>
        <w:bottom w:val="none" w:sz="0" w:space="0" w:color="auto"/>
        <w:right w:val="none" w:sz="0" w:space="0" w:color="auto"/>
      </w:divBdr>
    </w:div>
    <w:div w:id="538515141">
      <w:bodyDiv w:val="1"/>
      <w:marLeft w:val="0"/>
      <w:marRight w:val="0"/>
      <w:marTop w:val="0"/>
      <w:marBottom w:val="0"/>
      <w:divBdr>
        <w:top w:val="none" w:sz="0" w:space="0" w:color="auto"/>
        <w:left w:val="none" w:sz="0" w:space="0" w:color="auto"/>
        <w:bottom w:val="none" w:sz="0" w:space="0" w:color="auto"/>
        <w:right w:val="none" w:sz="0" w:space="0" w:color="auto"/>
      </w:divBdr>
      <w:divsChild>
        <w:div w:id="1290546363">
          <w:marLeft w:val="0"/>
          <w:marRight w:val="0"/>
          <w:marTop w:val="0"/>
          <w:marBottom w:val="0"/>
          <w:divBdr>
            <w:top w:val="none" w:sz="0" w:space="0" w:color="auto"/>
            <w:left w:val="none" w:sz="0" w:space="0" w:color="auto"/>
            <w:bottom w:val="none" w:sz="0" w:space="0" w:color="auto"/>
            <w:right w:val="none" w:sz="0" w:space="0" w:color="auto"/>
          </w:divBdr>
          <w:divsChild>
            <w:div w:id="1616403728">
              <w:marLeft w:val="0"/>
              <w:marRight w:val="0"/>
              <w:marTop w:val="0"/>
              <w:marBottom w:val="0"/>
              <w:divBdr>
                <w:top w:val="none" w:sz="0" w:space="0" w:color="auto"/>
                <w:left w:val="none" w:sz="0" w:space="0" w:color="auto"/>
                <w:bottom w:val="none" w:sz="0" w:space="0" w:color="auto"/>
                <w:right w:val="none" w:sz="0" w:space="0" w:color="auto"/>
              </w:divBdr>
              <w:divsChild>
                <w:div w:id="1153914345">
                  <w:marLeft w:val="0"/>
                  <w:marRight w:val="0"/>
                  <w:marTop w:val="0"/>
                  <w:marBottom w:val="0"/>
                  <w:divBdr>
                    <w:top w:val="none" w:sz="0" w:space="0" w:color="auto"/>
                    <w:left w:val="none" w:sz="0" w:space="0" w:color="auto"/>
                    <w:bottom w:val="none" w:sz="0" w:space="0" w:color="auto"/>
                    <w:right w:val="none" w:sz="0" w:space="0" w:color="auto"/>
                  </w:divBdr>
                  <w:divsChild>
                    <w:div w:id="1472358072">
                      <w:marLeft w:val="0"/>
                      <w:marRight w:val="0"/>
                      <w:marTop w:val="0"/>
                      <w:marBottom w:val="0"/>
                      <w:divBdr>
                        <w:top w:val="none" w:sz="0" w:space="0" w:color="auto"/>
                        <w:left w:val="none" w:sz="0" w:space="0" w:color="auto"/>
                        <w:bottom w:val="none" w:sz="0" w:space="0" w:color="auto"/>
                        <w:right w:val="none" w:sz="0" w:space="0" w:color="auto"/>
                      </w:divBdr>
                      <w:divsChild>
                        <w:div w:id="127494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797039">
      <w:bodyDiv w:val="1"/>
      <w:marLeft w:val="0"/>
      <w:marRight w:val="0"/>
      <w:marTop w:val="0"/>
      <w:marBottom w:val="0"/>
      <w:divBdr>
        <w:top w:val="none" w:sz="0" w:space="0" w:color="auto"/>
        <w:left w:val="none" w:sz="0" w:space="0" w:color="auto"/>
        <w:bottom w:val="none" w:sz="0" w:space="0" w:color="auto"/>
        <w:right w:val="none" w:sz="0" w:space="0" w:color="auto"/>
      </w:divBdr>
      <w:divsChild>
        <w:div w:id="2137094647">
          <w:marLeft w:val="0"/>
          <w:marRight w:val="0"/>
          <w:marTop w:val="0"/>
          <w:marBottom w:val="0"/>
          <w:divBdr>
            <w:top w:val="none" w:sz="0" w:space="0" w:color="auto"/>
            <w:left w:val="none" w:sz="0" w:space="0" w:color="auto"/>
            <w:bottom w:val="none" w:sz="0" w:space="0" w:color="auto"/>
            <w:right w:val="none" w:sz="0" w:space="0" w:color="auto"/>
          </w:divBdr>
          <w:divsChild>
            <w:div w:id="713772921">
              <w:marLeft w:val="150"/>
              <w:marRight w:val="150"/>
              <w:marTop w:val="150"/>
              <w:marBottom w:val="0"/>
              <w:divBdr>
                <w:top w:val="none" w:sz="0" w:space="0" w:color="auto"/>
                <w:left w:val="none" w:sz="0" w:space="0" w:color="auto"/>
                <w:bottom w:val="none" w:sz="0" w:space="0" w:color="auto"/>
                <w:right w:val="none" w:sz="0" w:space="0" w:color="auto"/>
              </w:divBdr>
              <w:divsChild>
                <w:div w:id="105662253">
                  <w:marLeft w:val="150"/>
                  <w:marRight w:val="150"/>
                  <w:marTop w:val="0"/>
                  <w:marBottom w:val="0"/>
                  <w:divBdr>
                    <w:top w:val="none" w:sz="0" w:space="0" w:color="auto"/>
                    <w:left w:val="none" w:sz="0" w:space="0" w:color="auto"/>
                    <w:bottom w:val="none" w:sz="0" w:space="0" w:color="auto"/>
                    <w:right w:val="none" w:sz="0" w:space="0" w:color="auto"/>
                  </w:divBdr>
                  <w:divsChild>
                    <w:div w:id="113561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08778">
      <w:bodyDiv w:val="1"/>
      <w:marLeft w:val="0"/>
      <w:marRight w:val="0"/>
      <w:marTop w:val="0"/>
      <w:marBottom w:val="0"/>
      <w:divBdr>
        <w:top w:val="none" w:sz="0" w:space="0" w:color="auto"/>
        <w:left w:val="none" w:sz="0" w:space="0" w:color="auto"/>
        <w:bottom w:val="none" w:sz="0" w:space="0" w:color="auto"/>
        <w:right w:val="none" w:sz="0" w:space="0" w:color="auto"/>
      </w:divBdr>
    </w:div>
    <w:div w:id="645357699">
      <w:bodyDiv w:val="1"/>
      <w:marLeft w:val="0"/>
      <w:marRight w:val="0"/>
      <w:marTop w:val="0"/>
      <w:marBottom w:val="0"/>
      <w:divBdr>
        <w:top w:val="none" w:sz="0" w:space="0" w:color="auto"/>
        <w:left w:val="none" w:sz="0" w:space="0" w:color="auto"/>
        <w:bottom w:val="none" w:sz="0" w:space="0" w:color="auto"/>
        <w:right w:val="none" w:sz="0" w:space="0" w:color="auto"/>
      </w:divBdr>
    </w:div>
    <w:div w:id="655374500">
      <w:bodyDiv w:val="1"/>
      <w:marLeft w:val="0"/>
      <w:marRight w:val="0"/>
      <w:marTop w:val="0"/>
      <w:marBottom w:val="0"/>
      <w:divBdr>
        <w:top w:val="none" w:sz="0" w:space="0" w:color="auto"/>
        <w:left w:val="none" w:sz="0" w:space="0" w:color="auto"/>
        <w:bottom w:val="none" w:sz="0" w:space="0" w:color="auto"/>
        <w:right w:val="none" w:sz="0" w:space="0" w:color="auto"/>
      </w:divBdr>
    </w:div>
    <w:div w:id="910191033">
      <w:bodyDiv w:val="1"/>
      <w:marLeft w:val="0"/>
      <w:marRight w:val="0"/>
      <w:marTop w:val="0"/>
      <w:marBottom w:val="0"/>
      <w:divBdr>
        <w:top w:val="none" w:sz="0" w:space="0" w:color="auto"/>
        <w:left w:val="none" w:sz="0" w:space="0" w:color="auto"/>
        <w:bottom w:val="none" w:sz="0" w:space="0" w:color="auto"/>
        <w:right w:val="none" w:sz="0" w:space="0" w:color="auto"/>
      </w:divBdr>
    </w:div>
    <w:div w:id="1105270415">
      <w:bodyDiv w:val="1"/>
      <w:marLeft w:val="0"/>
      <w:marRight w:val="0"/>
      <w:marTop w:val="0"/>
      <w:marBottom w:val="0"/>
      <w:divBdr>
        <w:top w:val="none" w:sz="0" w:space="0" w:color="auto"/>
        <w:left w:val="none" w:sz="0" w:space="0" w:color="auto"/>
        <w:bottom w:val="none" w:sz="0" w:space="0" w:color="auto"/>
        <w:right w:val="none" w:sz="0" w:space="0" w:color="auto"/>
      </w:divBdr>
    </w:div>
    <w:div w:id="1237399277">
      <w:bodyDiv w:val="1"/>
      <w:marLeft w:val="0"/>
      <w:marRight w:val="0"/>
      <w:marTop w:val="0"/>
      <w:marBottom w:val="0"/>
      <w:divBdr>
        <w:top w:val="none" w:sz="0" w:space="0" w:color="auto"/>
        <w:left w:val="none" w:sz="0" w:space="0" w:color="auto"/>
        <w:bottom w:val="none" w:sz="0" w:space="0" w:color="auto"/>
        <w:right w:val="none" w:sz="0" w:space="0" w:color="auto"/>
      </w:divBdr>
    </w:div>
    <w:div w:id="1302685287">
      <w:bodyDiv w:val="1"/>
      <w:marLeft w:val="0"/>
      <w:marRight w:val="0"/>
      <w:marTop w:val="0"/>
      <w:marBottom w:val="0"/>
      <w:divBdr>
        <w:top w:val="none" w:sz="0" w:space="0" w:color="auto"/>
        <w:left w:val="none" w:sz="0" w:space="0" w:color="auto"/>
        <w:bottom w:val="none" w:sz="0" w:space="0" w:color="auto"/>
        <w:right w:val="none" w:sz="0" w:space="0" w:color="auto"/>
      </w:divBdr>
    </w:div>
    <w:div w:id="1321346127">
      <w:bodyDiv w:val="1"/>
      <w:marLeft w:val="0"/>
      <w:marRight w:val="0"/>
      <w:marTop w:val="0"/>
      <w:marBottom w:val="0"/>
      <w:divBdr>
        <w:top w:val="none" w:sz="0" w:space="0" w:color="auto"/>
        <w:left w:val="none" w:sz="0" w:space="0" w:color="auto"/>
        <w:bottom w:val="none" w:sz="0" w:space="0" w:color="auto"/>
        <w:right w:val="none" w:sz="0" w:space="0" w:color="auto"/>
      </w:divBdr>
    </w:div>
    <w:div w:id="1330593558">
      <w:bodyDiv w:val="1"/>
      <w:marLeft w:val="0"/>
      <w:marRight w:val="0"/>
      <w:marTop w:val="0"/>
      <w:marBottom w:val="0"/>
      <w:divBdr>
        <w:top w:val="none" w:sz="0" w:space="0" w:color="auto"/>
        <w:left w:val="none" w:sz="0" w:space="0" w:color="auto"/>
        <w:bottom w:val="none" w:sz="0" w:space="0" w:color="auto"/>
        <w:right w:val="none" w:sz="0" w:space="0" w:color="auto"/>
      </w:divBdr>
    </w:div>
    <w:div w:id="1457411650">
      <w:bodyDiv w:val="1"/>
      <w:marLeft w:val="0"/>
      <w:marRight w:val="0"/>
      <w:marTop w:val="0"/>
      <w:marBottom w:val="0"/>
      <w:divBdr>
        <w:top w:val="none" w:sz="0" w:space="0" w:color="auto"/>
        <w:left w:val="none" w:sz="0" w:space="0" w:color="auto"/>
        <w:bottom w:val="none" w:sz="0" w:space="0" w:color="auto"/>
        <w:right w:val="none" w:sz="0" w:space="0" w:color="auto"/>
      </w:divBdr>
    </w:div>
    <w:div w:id="1510291451">
      <w:bodyDiv w:val="1"/>
      <w:marLeft w:val="0"/>
      <w:marRight w:val="0"/>
      <w:marTop w:val="0"/>
      <w:marBottom w:val="0"/>
      <w:divBdr>
        <w:top w:val="none" w:sz="0" w:space="0" w:color="auto"/>
        <w:left w:val="none" w:sz="0" w:space="0" w:color="auto"/>
        <w:bottom w:val="none" w:sz="0" w:space="0" w:color="auto"/>
        <w:right w:val="none" w:sz="0" w:space="0" w:color="auto"/>
      </w:divBdr>
    </w:div>
    <w:div w:id="1553736165">
      <w:bodyDiv w:val="1"/>
      <w:marLeft w:val="0"/>
      <w:marRight w:val="0"/>
      <w:marTop w:val="0"/>
      <w:marBottom w:val="0"/>
      <w:divBdr>
        <w:top w:val="none" w:sz="0" w:space="0" w:color="auto"/>
        <w:left w:val="none" w:sz="0" w:space="0" w:color="auto"/>
        <w:bottom w:val="none" w:sz="0" w:space="0" w:color="auto"/>
        <w:right w:val="none" w:sz="0" w:space="0" w:color="auto"/>
      </w:divBdr>
      <w:divsChild>
        <w:div w:id="1674643152">
          <w:marLeft w:val="0"/>
          <w:marRight w:val="0"/>
          <w:marTop w:val="0"/>
          <w:marBottom w:val="0"/>
          <w:divBdr>
            <w:top w:val="none" w:sz="0" w:space="0" w:color="auto"/>
            <w:left w:val="none" w:sz="0" w:space="0" w:color="auto"/>
            <w:bottom w:val="none" w:sz="0" w:space="0" w:color="auto"/>
            <w:right w:val="none" w:sz="0" w:space="0" w:color="auto"/>
          </w:divBdr>
        </w:div>
      </w:divsChild>
    </w:div>
    <w:div w:id="1567690288">
      <w:bodyDiv w:val="1"/>
      <w:marLeft w:val="0"/>
      <w:marRight w:val="0"/>
      <w:marTop w:val="0"/>
      <w:marBottom w:val="0"/>
      <w:divBdr>
        <w:top w:val="none" w:sz="0" w:space="0" w:color="auto"/>
        <w:left w:val="none" w:sz="0" w:space="0" w:color="auto"/>
        <w:bottom w:val="none" w:sz="0" w:space="0" w:color="auto"/>
        <w:right w:val="none" w:sz="0" w:space="0" w:color="auto"/>
      </w:divBdr>
    </w:div>
    <w:div w:id="1811702247">
      <w:bodyDiv w:val="1"/>
      <w:marLeft w:val="0"/>
      <w:marRight w:val="0"/>
      <w:marTop w:val="0"/>
      <w:marBottom w:val="0"/>
      <w:divBdr>
        <w:top w:val="none" w:sz="0" w:space="0" w:color="auto"/>
        <w:left w:val="none" w:sz="0" w:space="0" w:color="auto"/>
        <w:bottom w:val="none" w:sz="0" w:space="0" w:color="auto"/>
        <w:right w:val="none" w:sz="0" w:space="0" w:color="auto"/>
      </w:divBdr>
    </w:div>
    <w:div w:id="1879656942">
      <w:bodyDiv w:val="1"/>
      <w:marLeft w:val="0"/>
      <w:marRight w:val="0"/>
      <w:marTop w:val="0"/>
      <w:marBottom w:val="0"/>
      <w:divBdr>
        <w:top w:val="none" w:sz="0" w:space="0" w:color="auto"/>
        <w:left w:val="none" w:sz="0" w:space="0" w:color="auto"/>
        <w:bottom w:val="none" w:sz="0" w:space="0" w:color="auto"/>
        <w:right w:val="none" w:sz="0" w:space="0" w:color="auto"/>
      </w:divBdr>
    </w:div>
    <w:div w:id="1937251413">
      <w:bodyDiv w:val="1"/>
      <w:marLeft w:val="0"/>
      <w:marRight w:val="0"/>
      <w:marTop w:val="0"/>
      <w:marBottom w:val="0"/>
      <w:divBdr>
        <w:top w:val="none" w:sz="0" w:space="0" w:color="auto"/>
        <w:left w:val="none" w:sz="0" w:space="0" w:color="auto"/>
        <w:bottom w:val="none" w:sz="0" w:space="0" w:color="auto"/>
        <w:right w:val="none" w:sz="0" w:space="0" w:color="auto"/>
      </w:divBdr>
    </w:div>
    <w:div w:id="199572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1A0EC-C407-4819-B1D3-EA2551163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4819</Words>
  <Characters>27472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gornostaeva</dc:creator>
  <cp:lastModifiedBy>leonov</cp:lastModifiedBy>
  <cp:revision>4</cp:revision>
  <cp:lastPrinted>2013-12-26T07:11:00Z</cp:lastPrinted>
  <dcterms:created xsi:type="dcterms:W3CDTF">2013-12-26T09:36:00Z</dcterms:created>
  <dcterms:modified xsi:type="dcterms:W3CDTF">2013-12-26T09:41:00Z</dcterms:modified>
</cp:coreProperties>
</file>