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на поставку п</w:t>
      </w:r>
      <w:r>
        <w:rPr>
          <w:b/>
        </w:rPr>
        <w:t xml:space="preserve">ерсональных компьютеров </w:t>
      </w:r>
    </w:p>
    <w:p w:rsidR="00AD6710" w:rsidRPr="00413CD5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C53368" w:rsidRDefault="00AD6710" w:rsidP="00AD6710">
      <w:pPr>
        <w:jc w:val="center"/>
      </w:pPr>
      <w:r w:rsidRPr="00413CD5">
        <w:rPr>
          <w:b/>
        </w:rPr>
        <w:t xml:space="preserve">Предмет закупки: </w:t>
      </w:r>
      <w:r>
        <w:t xml:space="preserve">обеспечение </w:t>
      </w:r>
      <w:r w:rsidR="00C53368">
        <w:t>персональными компьютерами (</w:t>
      </w:r>
      <w:r>
        <w:t>автоматизированными рабочими местами</w:t>
      </w:r>
      <w:r w:rsidR="00C53368">
        <w:t>)</w:t>
      </w:r>
    </w:p>
    <w:p w:rsidR="00AD6710" w:rsidRPr="00E35BED" w:rsidRDefault="00AD6710" w:rsidP="00AD6710">
      <w:pPr>
        <w:jc w:val="center"/>
        <w:rPr>
          <w:b/>
        </w:rPr>
      </w:pPr>
      <w:r>
        <w:t xml:space="preserve"> проектировщиков ОАО «ВНИПИПТ»</w:t>
      </w:r>
      <w:r w:rsidRPr="000A35A0">
        <w:t>.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C53368">
        <w:rPr>
          <w:color w:val="000000"/>
        </w:rPr>
        <w:t>персональных компьютеров</w:t>
      </w:r>
      <w:r w:rsidRPr="00172B89">
        <w:rPr>
          <w:color w:val="000000"/>
        </w:rPr>
        <w:t xml:space="preserve">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AD6710">
        <w:rPr>
          <w:color w:val="000000"/>
        </w:rPr>
        <w:t>для ОАО «ВНИПИпромтехнологии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29"/>
        <w:gridCol w:w="2127"/>
        <w:gridCol w:w="1984"/>
        <w:gridCol w:w="2126"/>
        <w:gridCol w:w="709"/>
        <w:gridCol w:w="992"/>
        <w:gridCol w:w="851"/>
        <w:gridCol w:w="1276"/>
        <w:gridCol w:w="2097"/>
      </w:tblGrid>
      <w:tr w:rsidR="00881F85" w:rsidRPr="001F6931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 xml:space="preserve">Рабочая станция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420 (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WM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612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EA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  <w:r w:rsidRPr="0042759B">
              <w:rPr>
                <w:sz w:val="24"/>
                <w:szCs w:val="24"/>
                <w:lang w:val="en-US"/>
              </w:rPr>
              <w:t xml:space="preserve">Xeon E5-1620v2, 8 </w:t>
            </w:r>
            <w:r w:rsidRPr="0042759B">
              <w:rPr>
                <w:sz w:val="24"/>
                <w:szCs w:val="24"/>
              </w:rPr>
              <w:t>Гб</w:t>
            </w:r>
            <w:r w:rsidRPr="0042759B">
              <w:rPr>
                <w:sz w:val="24"/>
                <w:szCs w:val="24"/>
                <w:lang w:val="en-US"/>
              </w:rPr>
              <w:t xml:space="preserve"> 1600 </w:t>
            </w:r>
            <w:r w:rsidRPr="0042759B">
              <w:rPr>
                <w:sz w:val="24"/>
                <w:szCs w:val="24"/>
              </w:rPr>
              <w:t>МГц</w:t>
            </w:r>
            <w:r w:rsidRPr="0042759B">
              <w:rPr>
                <w:sz w:val="24"/>
                <w:szCs w:val="24"/>
                <w:lang w:val="en-US"/>
              </w:rPr>
              <w:t xml:space="preserve"> DDR3 ECC, 1 TB SATA 7200 HDD, DVDRW, no graphics, laser mouse, keyboard, </w:t>
            </w:r>
            <w:proofErr w:type="spellStart"/>
            <w:r w:rsidRPr="0042759B">
              <w:rPr>
                <w:sz w:val="24"/>
                <w:szCs w:val="24"/>
                <w:lang w:val="en-US"/>
              </w:rPr>
              <w:t>CardReader</w:t>
            </w:r>
            <w:proofErr w:type="spellEnd"/>
            <w:r w:rsidRPr="0042759B">
              <w:rPr>
                <w:sz w:val="24"/>
                <w:szCs w:val="24"/>
                <w:lang w:val="en-US"/>
              </w:rPr>
              <w:t>, Win8.1 pro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785988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D1708D" w:rsidP="0042759B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3-х лет с момента поставки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 xml:space="preserve">Графическая карта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NVIDIA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Quadro</w:t>
            </w:r>
            <w:proofErr w:type="spellEnd"/>
            <w:r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2000 (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2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93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  <w:r w:rsidRPr="0042759B">
              <w:rPr>
                <w:sz w:val="24"/>
                <w:szCs w:val="24"/>
                <w:lang w:val="en-US"/>
              </w:rPr>
              <w:t xml:space="preserve">2 </w:t>
            </w:r>
            <w:r w:rsidRPr="0042759B">
              <w:rPr>
                <w:sz w:val="24"/>
                <w:szCs w:val="24"/>
              </w:rPr>
              <w:t>Гб</w:t>
            </w:r>
            <w:r w:rsidRPr="0042759B">
              <w:rPr>
                <w:sz w:val="24"/>
                <w:szCs w:val="24"/>
                <w:lang w:val="en-US"/>
              </w:rPr>
              <w:t>, 1xDual link DVI-I, 2xDisplayPort, PCI-E x16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C201F1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92645D" w:rsidRDefault="0092645D" w:rsidP="00C201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1-го года с момента поставки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3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 xml:space="preserve">Модуль памяти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D1708D"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ГБ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D1708D" w:rsidRPr="00785988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>2</w:t>
            </w:r>
            <w:r w:rsidR="00D1708D" w:rsidRPr="00785988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>50</w:t>
            </w:r>
            <w:r w:rsidR="00D1708D" w:rsidRPr="00785988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C201F1" w:rsidP="00D1708D">
            <w:pPr>
              <w:rPr>
                <w:color w:val="000000"/>
                <w:sz w:val="24"/>
                <w:szCs w:val="24"/>
                <w:lang w:val="en-US"/>
              </w:rPr>
            </w:pPr>
            <w:r w:rsidRPr="00785988">
              <w:rPr>
                <w:sz w:val="24"/>
                <w:szCs w:val="24"/>
                <w:lang w:val="en-US"/>
              </w:rPr>
              <w:t xml:space="preserve">DDR3-1600 </w:t>
            </w:r>
            <w:r w:rsidRPr="00785988">
              <w:rPr>
                <w:sz w:val="24"/>
                <w:szCs w:val="24"/>
              </w:rPr>
              <w:t>МГц</w:t>
            </w:r>
            <w:r w:rsidRPr="00785988">
              <w:rPr>
                <w:sz w:val="24"/>
                <w:szCs w:val="24"/>
                <w:lang w:val="en-US"/>
              </w:rPr>
              <w:t xml:space="preserve"> ECC RAM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C201F1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92645D" w:rsidP="00C201F1">
            <w:pPr>
              <w:rPr>
                <w:color w:val="000000"/>
                <w:sz w:val="20"/>
                <w:szCs w:val="20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1-го года с момента поставки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D1708D" w:rsidRDefault="00881F85" w:rsidP="00881F85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EliteDisplay</w:t>
            </w:r>
            <w:proofErr w:type="spellEnd"/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E231e</w:t>
            </w:r>
            <w:r w:rsidR="00D1708D" w:rsidRPr="00D170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="00D1708D">
              <w:rPr>
                <w:rFonts w:ascii="Times New Roman" w:hAnsi="Times New Roman"/>
                <w:sz w:val="24"/>
                <w:szCs w:val="24"/>
                <w:lang w:val="en-US"/>
              </w:rPr>
              <w:t>G7D45AA)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881F85" w:rsidP="00881F85">
            <w:pPr>
              <w:rPr>
                <w:color w:val="000000"/>
                <w:sz w:val="24"/>
                <w:szCs w:val="24"/>
                <w:lang w:val="en-US"/>
              </w:rPr>
            </w:pPr>
            <w:r w:rsidRPr="00785988">
              <w:rPr>
                <w:sz w:val="24"/>
                <w:szCs w:val="24"/>
                <w:lang w:val="en-US"/>
              </w:rPr>
              <w:t xml:space="preserve">23” IPS Monitor (250 cd/m2, 1000:1, 8ms, 178/178, VGA, </w:t>
            </w:r>
            <w:r w:rsidRPr="00785988">
              <w:rPr>
                <w:sz w:val="24"/>
                <w:szCs w:val="24"/>
                <w:lang w:val="en-US"/>
              </w:rPr>
              <w:lastRenderedPageBreak/>
              <w:t>DVI, DisplayPor</w:t>
            </w:r>
            <w:r>
              <w:rPr>
                <w:sz w:val="24"/>
                <w:szCs w:val="24"/>
                <w:lang w:val="en-US"/>
              </w:rPr>
              <w:t>t</w:t>
            </w:r>
            <w:r w:rsidRPr="00785988">
              <w:rPr>
                <w:sz w:val="24"/>
                <w:szCs w:val="24"/>
                <w:lang w:val="en-US"/>
              </w:rPr>
              <w:t>, USB 2.0 HUB, 1920x1080, LED backlight, EPEAT gold)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D1708D" w:rsidP="00881F85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lastRenderedPageBreak/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92645D" w:rsidP="00881F85">
            <w:pPr>
              <w:rPr>
                <w:color w:val="000000"/>
                <w:sz w:val="20"/>
                <w:szCs w:val="20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F85" w:rsidRPr="00881F85" w:rsidRDefault="00881F85" w:rsidP="00881F8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3-х лет с момента поставки</w:t>
            </w:r>
          </w:p>
        </w:tc>
      </w:tr>
    </w:tbl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lastRenderedPageBreak/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AD6710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2645D" w:rsidRPr="0092645D">
              <w:rPr>
                <w:color w:val="000000"/>
                <w:sz w:val="24"/>
                <w:szCs w:val="24"/>
              </w:rPr>
              <w:t>2013</w:t>
            </w:r>
            <w:r w:rsidRPr="0092645D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C23F6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Наличие сертификата подлинности программного средства для операционной системы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Microsoft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Windows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7 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или </w:t>
            </w:r>
            <w:proofErr w:type="spellStart"/>
            <w:r>
              <w:rPr>
                <w:color w:val="000000"/>
                <w:sz w:val="24"/>
                <w:szCs w:val="24"/>
                <w:lang w:val="ru-RU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ru-RU"/>
              </w:rPr>
              <w:t>Windows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 xml:space="preserve"> 8 (8.1)  - </w:t>
            </w:r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наклейка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Certificate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Of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Authenticity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>; COA</w:t>
            </w:r>
            <w:r>
              <w:rPr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957B0F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9F" w:rsidRPr="006C239F" w:rsidRDefault="006C239F" w:rsidP="00B93F26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i/>
                <w:color w:val="FF0000"/>
                <w:sz w:val="24"/>
                <w:szCs w:val="24"/>
                <w:lang w:val="ru-RU"/>
              </w:rPr>
            </w:pPr>
            <w:r w:rsidRPr="006C239F">
              <w:rPr>
                <w:b/>
                <w:sz w:val="24"/>
                <w:szCs w:val="24"/>
                <w:lang w:val="ru-RU"/>
              </w:rPr>
              <w:t>Рабочая станция:</w:t>
            </w:r>
          </w:p>
          <w:p w:rsid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- </w:t>
            </w:r>
            <w:r w:rsidRPr="006C239F">
              <w:rPr>
                <w:sz w:val="24"/>
                <w:szCs w:val="24"/>
              </w:rPr>
              <w:t xml:space="preserve">Процессор </w:t>
            </w:r>
            <w:proofErr w:type="spellStart"/>
            <w:r w:rsidRPr="006C239F">
              <w:rPr>
                <w:sz w:val="24"/>
                <w:szCs w:val="24"/>
              </w:rPr>
              <w:t>Intel</w:t>
            </w:r>
            <w:proofErr w:type="spellEnd"/>
            <w:r w:rsidRPr="006C239F">
              <w:rPr>
                <w:sz w:val="24"/>
                <w:szCs w:val="24"/>
              </w:rPr>
              <w:t xml:space="preserve">® </w:t>
            </w:r>
            <w:proofErr w:type="spellStart"/>
            <w:r w:rsidRPr="006C239F">
              <w:rPr>
                <w:sz w:val="24"/>
                <w:szCs w:val="24"/>
              </w:rPr>
              <w:t>Xeon</w:t>
            </w:r>
            <w:proofErr w:type="spellEnd"/>
            <w:r w:rsidRPr="006C239F">
              <w:rPr>
                <w:sz w:val="24"/>
                <w:szCs w:val="24"/>
              </w:rPr>
              <w:t>® E5-1620 v2 (3,7 ГГц, 10 Мбайт кэш-памяти, 4 ядра)</w:t>
            </w:r>
          </w:p>
          <w:p w:rsid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6C239F">
              <w:rPr>
                <w:sz w:val="24"/>
                <w:szCs w:val="24"/>
                <w:lang w:val="en-US"/>
              </w:rPr>
              <w:t xml:space="preserve">- </w:t>
            </w:r>
            <w:r w:rsidRPr="006C239F">
              <w:rPr>
                <w:sz w:val="24"/>
                <w:szCs w:val="24"/>
                <w:lang w:val="ru-RU"/>
              </w:rPr>
              <w:t>Чипсет</w:t>
            </w:r>
            <w:r w:rsidRPr="006C239F">
              <w:rPr>
                <w:sz w:val="24"/>
                <w:szCs w:val="24"/>
                <w:lang w:val="en-US"/>
              </w:rPr>
              <w:t xml:space="preserve"> Intel® C602</w:t>
            </w:r>
          </w:p>
          <w:p w:rsid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6C239F">
              <w:rPr>
                <w:sz w:val="24"/>
                <w:szCs w:val="24"/>
                <w:lang w:val="en-US"/>
              </w:rPr>
              <w:t xml:space="preserve">- </w:t>
            </w:r>
            <w:r w:rsidRPr="006C239F">
              <w:rPr>
                <w:sz w:val="24"/>
                <w:szCs w:val="24"/>
                <w:lang w:val="ru-RU"/>
              </w:rPr>
              <w:t>Форм</w:t>
            </w:r>
            <w:r w:rsidRPr="006C239F">
              <w:rPr>
                <w:sz w:val="24"/>
                <w:szCs w:val="24"/>
                <w:lang w:val="en-US"/>
              </w:rPr>
              <w:t>-</w:t>
            </w:r>
            <w:r w:rsidRPr="006C239F">
              <w:rPr>
                <w:sz w:val="24"/>
                <w:szCs w:val="24"/>
                <w:lang w:val="ru-RU"/>
              </w:rPr>
              <w:t>фактор</w:t>
            </w:r>
            <w:r w:rsidRPr="006C239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корпуса</w:t>
            </w:r>
            <w:r w:rsidRPr="006C239F">
              <w:rPr>
                <w:sz w:val="24"/>
                <w:szCs w:val="24"/>
                <w:lang w:val="en-US"/>
              </w:rPr>
              <w:t>: Convertible Minitower</w:t>
            </w:r>
          </w:p>
          <w:p w:rsidR="006C239F" w:rsidRP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Стандартный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объем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памяти8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Гб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1600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МГц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DDR3 ECC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Unbuffered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RAM (4 x 2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Гб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>)</w:t>
            </w:r>
          </w:p>
          <w:p w:rsidR="006C239F" w:rsidRPr="00D24F0C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6C239F">
              <w:rPr>
                <w:color w:val="000000"/>
                <w:sz w:val="24"/>
                <w:szCs w:val="24"/>
                <w:lang w:val="ru-RU"/>
              </w:rPr>
              <w:t xml:space="preserve">Слоты для памяти 8 слотов </w:t>
            </w:r>
            <w:r w:rsidRPr="006C239F">
              <w:rPr>
                <w:color w:val="000000"/>
                <w:sz w:val="24"/>
                <w:szCs w:val="24"/>
                <w:lang w:val="en-US"/>
              </w:rPr>
              <w:t>DIMM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Внутренние дисковые отсеки</w:t>
            </w:r>
            <w:r>
              <w:rPr>
                <w:color w:val="000000"/>
                <w:sz w:val="24"/>
                <w:szCs w:val="24"/>
                <w:lang w:val="ru-RU"/>
              </w:rPr>
              <w:t>: т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ри 8,9 см (3,5")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 Внешние дисковые отсеки</w:t>
            </w:r>
            <w:r>
              <w:rPr>
                <w:color w:val="000000"/>
                <w:sz w:val="24"/>
                <w:szCs w:val="24"/>
                <w:lang w:val="ru-RU"/>
              </w:rPr>
              <w:t>: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u-RU"/>
              </w:rPr>
              <w:t>т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ри 13,3 см (5,25") 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Внутренний диск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1TБ, 7200 об/мин SATA </w:t>
            </w:r>
          </w:p>
          <w:p w:rsidR="0075413F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Контроллер хранилища</w:t>
            </w:r>
            <w:r>
              <w:rPr>
                <w:color w:val="000000"/>
                <w:sz w:val="24"/>
                <w:szCs w:val="24"/>
                <w:lang w:val="ru-RU"/>
              </w:rPr>
              <w:t>: в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строенный интерфейс SATA 6.0 Гб/с; встроенный интерфейс SATA 3.0 Гб/с; 4-портовый контроллер LSI 9212 SAS 6 Гбит/с RAID</w:t>
            </w:r>
          </w:p>
          <w:p w:rsidR="00D24F0C" w:rsidRDefault="0075413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="00D24F0C" w:rsidRPr="00D24F0C">
              <w:rPr>
                <w:color w:val="000000"/>
                <w:sz w:val="24"/>
                <w:szCs w:val="24"/>
                <w:lang w:val="ru-RU"/>
              </w:rPr>
              <w:t xml:space="preserve">Оптический </w:t>
            </w:r>
            <w:proofErr w:type="spellStart"/>
            <w:r w:rsidR="00D24F0C" w:rsidRPr="00D24F0C">
              <w:rPr>
                <w:color w:val="000000"/>
                <w:sz w:val="24"/>
                <w:szCs w:val="24"/>
                <w:lang w:val="ru-RU"/>
              </w:rPr>
              <w:t>дисководSATA</w:t>
            </w:r>
            <w:proofErr w:type="spellEnd"/>
            <w:r w:rsidR="00D24F0C" w:rsidRPr="00D24F0C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4F0C" w:rsidRPr="00D24F0C">
              <w:rPr>
                <w:color w:val="000000"/>
                <w:sz w:val="24"/>
                <w:szCs w:val="24"/>
                <w:lang w:val="ru-RU"/>
              </w:rPr>
              <w:t>SuperMulti</w:t>
            </w:r>
            <w:proofErr w:type="spellEnd"/>
            <w:r w:rsidR="00D24F0C" w:rsidRPr="00D24F0C">
              <w:rPr>
                <w:color w:val="000000"/>
                <w:sz w:val="24"/>
                <w:szCs w:val="24"/>
                <w:lang w:val="ru-RU"/>
              </w:rPr>
              <w:t xml:space="preserve"> DVD+/-RW</w:t>
            </w:r>
          </w:p>
          <w:p w:rsid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Порты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: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4 порта USB 3.0</w:t>
            </w:r>
            <w:r>
              <w:rPr>
                <w:color w:val="000000"/>
                <w:sz w:val="24"/>
                <w:szCs w:val="24"/>
                <w:lang w:val="ru-RU"/>
              </w:rPr>
              <w:t>, 5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портов USB 2.0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2 порта IEEE 1394a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2 разъема для микрофона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2 порта PS/2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1 линейный аудиовход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1 линейный аудиовыход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1 разъем для наушников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1 порт RJ-45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1 устройство считывания карт памяти «14 в 1»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6 внутренних портов USB 2.0 (3 отдельных разъема 2 x 5)</w:t>
            </w:r>
          </w:p>
          <w:p w:rsidR="0075413F" w:rsidRP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Сетевой </w:t>
            </w:r>
            <w:proofErr w:type="spellStart"/>
            <w:r w:rsidRPr="0075413F">
              <w:rPr>
                <w:color w:val="000000"/>
                <w:sz w:val="24"/>
                <w:szCs w:val="24"/>
                <w:lang w:val="ru-RU"/>
              </w:rPr>
              <w:t>интерфейсIntel</w:t>
            </w:r>
            <w:proofErr w:type="spellEnd"/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82579 LAN</w:t>
            </w:r>
          </w:p>
          <w:p w:rsidR="0075413F" w:rsidRP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Аудио</w:t>
            </w:r>
            <w:r>
              <w:rPr>
                <w:color w:val="000000"/>
                <w:sz w:val="24"/>
                <w:szCs w:val="24"/>
                <w:lang w:val="ru-RU"/>
              </w:rPr>
              <w:t>: в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строенная звуковая карта </w:t>
            </w:r>
            <w:proofErr w:type="spellStart"/>
            <w:r w:rsidRPr="0075413F">
              <w:rPr>
                <w:color w:val="000000"/>
                <w:sz w:val="24"/>
                <w:szCs w:val="24"/>
                <w:lang w:val="ru-RU"/>
              </w:rPr>
              <w:t>Realtek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ALC262 с поддержкой звука высокой четкости</w:t>
            </w:r>
          </w:p>
          <w:p w:rsidR="00AD6710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Питание: б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лок питания мощностью 600 Вт с КПД 90% и активной коррекцией коэффициента мощности в широком диапазоне</w:t>
            </w:r>
            <w:r>
              <w:rPr>
                <w:color w:val="000000"/>
                <w:sz w:val="24"/>
                <w:szCs w:val="24"/>
                <w:lang w:val="ru-RU"/>
              </w:rPr>
              <w:t>.</w:t>
            </w:r>
          </w:p>
          <w:p w:rsidR="0075413F" w:rsidRPr="0075413F" w:rsidRDefault="0075413F" w:rsidP="0075413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75413F">
              <w:rPr>
                <w:b/>
                <w:sz w:val="24"/>
                <w:szCs w:val="24"/>
                <w:lang w:val="ru-RU"/>
              </w:rPr>
              <w:t>Графическая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75413F">
              <w:rPr>
                <w:b/>
                <w:color w:val="000000"/>
                <w:sz w:val="24"/>
                <w:szCs w:val="24"/>
                <w:lang w:val="ru-RU"/>
              </w:rPr>
              <w:t>карта</w:t>
            </w:r>
            <w:r>
              <w:rPr>
                <w:b/>
                <w:color w:val="000000"/>
                <w:sz w:val="24"/>
                <w:szCs w:val="24"/>
                <w:lang w:val="ru-RU"/>
              </w:rPr>
              <w:t>:</w:t>
            </w:r>
          </w:p>
          <w:p w:rsidR="00FD0152" w:rsidRPr="00FD0152" w:rsidRDefault="0075413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 w:rsidR="00FD0152">
              <w:rPr>
                <w:color w:val="000000"/>
                <w:sz w:val="24"/>
                <w:szCs w:val="24"/>
                <w:lang w:val="ru-RU"/>
              </w:rPr>
              <w:t>Процессор</w:t>
            </w:r>
            <w:r w:rsidR="00FD0152" w:rsidRPr="00FD0152">
              <w:rPr>
                <w:color w:val="000000"/>
                <w:sz w:val="24"/>
                <w:szCs w:val="24"/>
                <w:lang w:val="en-US"/>
              </w:rPr>
              <w:t xml:space="preserve">: Graphics processor family NVIDIA </w:t>
            </w:r>
            <w:proofErr w:type="spellStart"/>
            <w:r w:rsidR="00FD0152" w:rsidRPr="00FD0152">
              <w:rPr>
                <w:color w:val="000000"/>
                <w:sz w:val="24"/>
                <w:szCs w:val="24"/>
                <w:lang w:val="en-US"/>
              </w:rPr>
              <w:t>Quadro</w:t>
            </w:r>
            <w:proofErr w:type="spellEnd"/>
            <w:r w:rsidR="00FD0152" w:rsidRPr="00FD0152">
              <w:rPr>
                <w:color w:val="000000"/>
                <w:sz w:val="24"/>
                <w:szCs w:val="24"/>
                <w:lang w:val="en-US"/>
              </w:rPr>
              <w:t xml:space="preserve"> K2000 </w:t>
            </w:r>
          </w:p>
          <w:p w:rsidR="00FD0152" w:rsidRPr="00FD0152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Память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: Discrete graphics adapter memory 2048 MB, Graphics adapter memory type GDDR5-SDRAM 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Memory clock speed 2000 MHz,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Memory bus 128 bit, Memory bandwidth (max) 64 GB/s </w:t>
            </w:r>
          </w:p>
          <w:p w:rsidR="00FD0152" w:rsidRPr="00FD0152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Охлаждение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: Cooling type active </w:t>
            </w:r>
          </w:p>
          <w:p w:rsidR="00FD0152" w:rsidRPr="00FD0152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>- Energy Star certified</w:t>
            </w:r>
          </w:p>
          <w:p w:rsidR="00FD0152" w:rsidRPr="00C53368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Максимальное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u-RU"/>
              </w:rPr>
              <w:t>разрешение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3840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x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2160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pixels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FD0152" w:rsidRPr="00C53368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порты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: 2 </w:t>
            </w:r>
            <w:proofErr w:type="spellStart"/>
            <w:r w:rsidRPr="00FD0152">
              <w:rPr>
                <w:color w:val="000000"/>
                <w:sz w:val="24"/>
                <w:szCs w:val="24"/>
                <w:lang w:val="en-US"/>
              </w:rPr>
              <w:t>DisplayPorts</w:t>
            </w:r>
            <w:proofErr w:type="spellEnd"/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, 1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DVI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>-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I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75413F" w:rsidRPr="00C53368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 интерфейс: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PCI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Express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2.0 </w:t>
            </w:r>
          </w:p>
          <w:p w:rsidR="00957B0F" w:rsidRPr="00957B0F" w:rsidRDefault="00957B0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color w:val="000000"/>
                <w:sz w:val="24"/>
                <w:szCs w:val="24"/>
                <w:lang w:val="ru-RU"/>
              </w:rPr>
            </w:pPr>
            <w:r w:rsidRPr="00957B0F">
              <w:rPr>
                <w:b/>
                <w:sz w:val="24"/>
                <w:szCs w:val="24"/>
                <w:lang w:val="ru-RU"/>
              </w:rPr>
              <w:t xml:space="preserve">Допускается </w:t>
            </w:r>
            <w:r>
              <w:rPr>
                <w:b/>
                <w:sz w:val="24"/>
                <w:szCs w:val="24"/>
                <w:lang w:val="ru-RU"/>
              </w:rPr>
              <w:t xml:space="preserve">изначальная </w:t>
            </w:r>
            <w:r w:rsidRPr="00957B0F">
              <w:rPr>
                <w:b/>
                <w:sz w:val="24"/>
                <w:szCs w:val="24"/>
                <w:lang w:val="ru-RU"/>
              </w:rPr>
              <w:t xml:space="preserve">заводская комплектация </w:t>
            </w:r>
            <w:r>
              <w:rPr>
                <w:b/>
                <w:sz w:val="24"/>
                <w:szCs w:val="24"/>
                <w:lang w:val="ru-RU"/>
              </w:rPr>
              <w:t xml:space="preserve">рабочей станции </w:t>
            </w:r>
            <w:r w:rsidRPr="00957B0F">
              <w:rPr>
                <w:b/>
                <w:sz w:val="24"/>
                <w:szCs w:val="24"/>
                <w:lang w:val="ru-RU"/>
              </w:rPr>
              <w:t xml:space="preserve">графической </w:t>
            </w:r>
            <w:r w:rsidRPr="00957B0F">
              <w:rPr>
                <w:b/>
                <w:sz w:val="24"/>
                <w:szCs w:val="24"/>
                <w:lang w:val="ru-RU"/>
              </w:rPr>
              <w:lastRenderedPageBreak/>
              <w:t>видеокартой с указанными характеристиками.</w:t>
            </w:r>
          </w:p>
          <w:p w:rsidR="00957B0F" w:rsidRDefault="00957B0F" w:rsidP="00957B0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57B0F">
              <w:rPr>
                <w:b/>
                <w:color w:val="000000"/>
                <w:sz w:val="24"/>
                <w:szCs w:val="24"/>
                <w:lang w:val="ru-RU"/>
              </w:rPr>
              <w:t xml:space="preserve">Модуль </w:t>
            </w:r>
            <w:r w:rsidRPr="00957B0F">
              <w:rPr>
                <w:b/>
                <w:sz w:val="24"/>
                <w:szCs w:val="24"/>
                <w:lang w:val="ru-RU"/>
              </w:rPr>
              <w:t>памяти</w:t>
            </w:r>
            <w:r>
              <w:rPr>
                <w:color w:val="000000"/>
                <w:sz w:val="24"/>
                <w:szCs w:val="24"/>
                <w:lang w:val="ru-RU"/>
              </w:rPr>
              <w:t>:</w:t>
            </w:r>
          </w:p>
          <w:p w:rsidR="00957B0F" w:rsidRDefault="00957B0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 w:rsidRPr="0078598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Емкость: 8 Гб (1 модуль)</w:t>
            </w:r>
          </w:p>
          <w:p w:rsidR="00957B0F" w:rsidRDefault="00957B0F" w:rsidP="00957B0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957B0F"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  <w:lang w:val="ru-RU"/>
              </w:rPr>
              <w:t>Тип</w:t>
            </w:r>
            <w:r w:rsidRPr="00957B0F">
              <w:rPr>
                <w:sz w:val="24"/>
                <w:szCs w:val="24"/>
                <w:lang w:val="en-US"/>
              </w:rPr>
              <w:t xml:space="preserve">: </w:t>
            </w:r>
            <w:r w:rsidRPr="00785988">
              <w:rPr>
                <w:sz w:val="24"/>
                <w:szCs w:val="24"/>
                <w:lang w:val="en-US"/>
              </w:rPr>
              <w:t xml:space="preserve">DDR3-1600 </w:t>
            </w:r>
            <w:r w:rsidRPr="00785988">
              <w:rPr>
                <w:sz w:val="24"/>
                <w:szCs w:val="24"/>
              </w:rPr>
              <w:t>МГц</w:t>
            </w:r>
            <w:r w:rsidRPr="00785988">
              <w:rPr>
                <w:sz w:val="24"/>
                <w:szCs w:val="24"/>
                <w:lang w:val="en-US"/>
              </w:rPr>
              <w:t xml:space="preserve"> ECC RAM</w:t>
            </w:r>
          </w:p>
          <w:p w:rsidR="00957B0F" w:rsidRDefault="00957B0F" w:rsidP="00957B0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Полная совместимость (идентичность) с чипсетом материнской платы рабочей станции</w:t>
            </w:r>
          </w:p>
          <w:p w:rsidR="000F1A82" w:rsidRDefault="00957B0F" w:rsidP="00957B0F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 w:rsidRPr="00957B0F">
              <w:rPr>
                <w:b/>
                <w:sz w:val="24"/>
                <w:szCs w:val="24"/>
                <w:lang w:val="ru-RU"/>
              </w:rPr>
              <w:t>Допускается изначальная заводская комплектация рабочей станции объемом памяти 16 Гб.</w:t>
            </w:r>
          </w:p>
          <w:p w:rsidR="00D1708D" w:rsidRDefault="000F1A82" w:rsidP="00D1708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Монитор: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 w:rsidRPr="00D1708D">
              <w:rPr>
                <w:sz w:val="24"/>
                <w:szCs w:val="24"/>
                <w:lang w:val="ru-RU"/>
              </w:rPr>
              <w:t xml:space="preserve">- Размер дисплея (диагональ) </w:t>
            </w:r>
            <w:r w:rsidRPr="00D1708D">
              <w:rPr>
                <w:b/>
                <w:sz w:val="24"/>
                <w:szCs w:val="24"/>
                <w:lang w:val="ru-RU"/>
              </w:rPr>
              <w:t>не менее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58,4 см (23")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Форматное соотношение16:9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Исходное разрешение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1920 x 1080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Максимальное р</w:t>
            </w:r>
            <w:r w:rsidRPr="00D1708D">
              <w:rPr>
                <w:sz w:val="24"/>
                <w:szCs w:val="24"/>
                <w:lang w:val="ru-RU"/>
              </w:rPr>
              <w:t>азрешени</w:t>
            </w:r>
            <w:r>
              <w:rPr>
                <w:sz w:val="24"/>
                <w:szCs w:val="24"/>
                <w:lang w:val="ru-RU"/>
              </w:rPr>
              <w:t xml:space="preserve">е не менее </w:t>
            </w:r>
            <w:r w:rsidRPr="00D1708D">
              <w:rPr>
                <w:sz w:val="24"/>
                <w:szCs w:val="24"/>
                <w:lang w:val="ru-RU"/>
              </w:rPr>
              <w:t>1920 x 1080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Размер пикселя</w:t>
            </w:r>
            <w:r>
              <w:rPr>
                <w:sz w:val="24"/>
                <w:szCs w:val="24"/>
                <w:lang w:val="ru-RU"/>
              </w:rPr>
              <w:t xml:space="preserve"> не более </w:t>
            </w:r>
            <w:r w:rsidRPr="00D1708D">
              <w:rPr>
                <w:sz w:val="24"/>
                <w:szCs w:val="24"/>
                <w:lang w:val="ru-RU"/>
              </w:rPr>
              <w:t>0,265 мм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Яркость</w:t>
            </w:r>
            <w:r>
              <w:rPr>
                <w:sz w:val="24"/>
                <w:szCs w:val="24"/>
                <w:lang w:val="ru-RU"/>
              </w:rPr>
              <w:t xml:space="preserve"> не менее </w:t>
            </w:r>
            <w:r w:rsidRPr="00D1708D">
              <w:rPr>
                <w:sz w:val="24"/>
                <w:szCs w:val="24"/>
                <w:lang w:val="ru-RU"/>
              </w:rPr>
              <w:t xml:space="preserve">250 кд/м² 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Контрастность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1000:1 статическая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Pr="00D1708D">
              <w:rPr>
                <w:sz w:val="24"/>
                <w:szCs w:val="24"/>
                <w:lang w:val="ru-RU"/>
              </w:rPr>
              <w:t xml:space="preserve">5000000:1 динамическая 1 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У</w:t>
            </w:r>
            <w:r w:rsidRPr="00D1708D">
              <w:rPr>
                <w:sz w:val="24"/>
                <w:szCs w:val="24"/>
                <w:lang w:val="ru-RU"/>
              </w:rPr>
              <w:t>гол просмотра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178° по горизонтали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Pr="00D1708D">
              <w:rPr>
                <w:sz w:val="24"/>
                <w:szCs w:val="24"/>
                <w:lang w:val="ru-RU"/>
              </w:rPr>
              <w:t>178° по вертикали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Время отклика</w:t>
            </w:r>
            <w:r>
              <w:rPr>
                <w:sz w:val="24"/>
                <w:szCs w:val="24"/>
                <w:lang w:val="ru-RU"/>
              </w:rPr>
              <w:t xml:space="preserve"> не более </w:t>
            </w:r>
            <w:r w:rsidRPr="00D1708D">
              <w:rPr>
                <w:sz w:val="24"/>
                <w:szCs w:val="24"/>
                <w:lang w:val="ru-RU"/>
              </w:rPr>
              <w:t xml:space="preserve">8 </w:t>
            </w:r>
            <w:proofErr w:type="spellStart"/>
            <w:r w:rsidRPr="00D1708D">
              <w:rPr>
                <w:sz w:val="24"/>
                <w:szCs w:val="24"/>
                <w:lang w:val="ru-RU"/>
              </w:rPr>
              <w:t>мс</w:t>
            </w:r>
            <w:proofErr w:type="spellEnd"/>
            <w:r w:rsidRPr="00D1708D">
              <w:rPr>
                <w:sz w:val="24"/>
                <w:szCs w:val="24"/>
                <w:lang w:val="ru-RU"/>
              </w:rPr>
              <w:t xml:space="preserve"> 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Угол наклона и поворота</w:t>
            </w:r>
            <w:r w:rsidR="006F3E2C">
              <w:rPr>
                <w:sz w:val="24"/>
                <w:szCs w:val="24"/>
                <w:lang w:val="ru-RU"/>
              </w:rPr>
              <w:t>: н</w:t>
            </w:r>
            <w:r w:rsidRPr="00D1708D">
              <w:rPr>
                <w:sz w:val="24"/>
                <w:szCs w:val="24"/>
                <w:lang w:val="ru-RU"/>
              </w:rPr>
              <w:t>аклон: от -5 до +30°</w:t>
            </w:r>
            <w:r w:rsidR="006F3E2C">
              <w:rPr>
                <w:sz w:val="24"/>
                <w:szCs w:val="24"/>
                <w:lang w:val="ru-RU"/>
              </w:rPr>
              <w:t>, у</w:t>
            </w:r>
            <w:r w:rsidRPr="00D1708D">
              <w:rPr>
                <w:sz w:val="24"/>
                <w:szCs w:val="24"/>
                <w:lang w:val="ru-RU"/>
              </w:rPr>
              <w:t>гол поворота: 360°</w:t>
            </w:r>
            <w:r w:rsidR="006F3E2C">
              <w:rPr>
                <w:sz w:val="24"/>
                <w:szCs w:val="24"/>
                <w:lang w:val="ru-RU"/>
              </w:rPr>
              <w:t>, в</w:t>
            </w:r>
            <w:r w:rsidRPr="00D1708D">
              <w:rPr>
                <w:sz w:val="24"/>
                <w:szCs w:val="24"/>
                <w:lang w:val="ru-RU"/>
              </w:rPr>
              <w:t>ысота: от 0 до 150 мм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D1708D" w:rsidRPr="00D1708D">
              <w:rPr>
                <w:sz w:val="24"/>
                <w:szCs w:val="24"/>
                <w:lang w:val="ru-RU"/>
              </w:rPr>
              <w:t>Угол поворота шарнира: 90°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А</w:t>
            </w:r>
            <w:r w:rsidR="00D1708D" w:rsidRPr="00D1708D">
              <w:rPr>
                <w:sz w:val="24"/>
                <w:szCs w:val="24"/>
                <w:lang w:val="ru-RU"/>
              </w:rPr>
              <w:t>нтибликовое покрытие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С</w:t>
            </w:r>
            <w:r w:rsidR="00D1708D" w:rsidRPr="00D1708D">
              <w:rPr>
                <w:sz w:val="24"/>
                <w:szCs w:val="24"/>
                <w:lang w:val="ru-RU"/>
              </w:rPr>
              <w:t>ветодиодная подсветка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D1708D" w:rsidRPr="00D1708D">
              <w:rPr>
                <w:sz w:val="24"/>
                <w:szCs w:val="24"/>
                <w:lang w:val="ru-RU"/>
              </w:rPr>
              <w:t>Входн</w:t>
            </w:r>
            <w:r>
              <w:rPr>
                <w:sz w:val="24"/>
                <w:szCs w:val="24"/>
                <w:lang w:val="ru-RU"/>
              </w:rPr>
              <w:t>ые</w:t>
            </w:r>
            <w:r w:rsidR="00D1708D" w:rsidRPr="00D1708D">
              <w:rPr>
                <w:sz w:val="24"/>
                <w:szCs w:val="24"/>
                <w:lang w:val="ru-RU"/>
              </w:rPr>
              <w:t xml:space="preserve"> разъем</w:t>
            </w:r>
            <w:r>
              <w:rPr>
                <w:sz w:val="24"/>
                <w:szCs w:val="24"/>
                <w:lang w:val="ru-RU"/>
              </w:rPr>
              <w:t xml:space="preserve">ы: </w:t>
            </w:r>
            <w:r w:rsidR="00D1708D" w:rsidRPr="00D1708D">
              <w:rPr>
                <w:sz w:val="24"/>
                <w:szCs w:val="24"/>
                <w:lang w:val="ru-RU"/>
              </w:rPr>
              <w:t>1 разъем VGA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="00D1708D" w:rsidRPr="00D1708D">
              <w:rPr>
                <w:sz w:val="24"/>
                <w:szCs w:val="24"/>
                <w:lang w:val="ru-RU"/>
              </w:rPr>
              <w:t>1 разъем DVI-D (с поддержкой HDCP)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="00D1708D" w:rsidRPr="00D1708D">
              <w:rPr>
                <w:sz w:val="24"/>
                <w:szCs w:val="24"/>
                <w:lang w:val="ru-RU"/>
              </w:rPr>
              <w:t xml:space="preserve">1 разъем </w:t>
            </w:r>
            <w:proofErr w:type="spellStart"/>
            <w:r w:rsidR="00D1708D" w:rsidRPr="00D1708D">
              <w:rPr>
                <w:sz w:val="24"/>
                <w:szCs w:val="24"/>
                <w:lang w:val="ru-RU"/>
              </w:rPr>
              <w:t>DisplayPort</w:t>
            </w:r>
            <w:proofErr w:type="spellEnd"/>
            <w:r w:rsidR="00D1708D" w:rsidRPr="00D1708D">
              <w:rPr>
                <w:sz w:val="24"/>
                <w:szCs w:val="24"/>
                <w:lang w:val="ru-RU"/>
              </w:rPr>
              <w:t xml:space="preserve"> 1.2 (с поддержкой HDCP);</w:t>
            </w:r>
          </w:p>
          <w:p w:rsidR="000F1A82" w:rsidRDefault="006F3E2C" w:rsidP="006F3E2C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D1708D" w:rsidRPr="00D1708D">
              <w:rPr>
                <w:sz w:val="24"/>
                <w:szCs w:val="24"/>
                <w:lang w:val="ru-RU"/>
              </w:rPr>
              <w:t>Порты</w:t>
            </w:r>
            <w:r>
              <w:rPr>
                <w:sz w:val="24"/>
                <w:szCs w:val="24"/>
                <w:lang w:val="ru-RU"/>
              </w:rPr>
              <w:t xml:space="preserve">: </w:t>
            </w:r>
            <w:r w:rsidR="00D1708D" w:rsidRPr="00D1708D">
              <w:rPr>
                <w:sz w:val="24"/>
                <w:szCs w:val="24"/>
                <w:lang w:val="ru-RU"/>
              </w:rPr>
              <w:t>3 порта USB 2.0 (один выходной и два входных)</w:t>
            </w:r>
          </w:p>
          <w:p w:rsidR="00CA64B6" w:rsidRPr="00CA64B6" w:rsidRDefault="00CA64B6" w:rsidP="00CA64B6">
            <w:pPr>
              <w:pStyle w:val="a4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CA64B6">
              <w:rPr>
                <w:b/>
                <w:sz w:val="24"/>
                <w:szCs w:val="24"/>
              </w:rPr>
              <w:t xml:space="preserve">Поставка эквивалента не допускается </w:t>
            </w:r>
            <w:r w:rsidRPr="00CA64B6">
              <w:rPr>
                <w:b/>
                <w:bCs/>
                <w:sz w:val="24"/>
                <w:szCs w:val="24"/>
              </w:rPr>
              <w:t>в соответствии с п.12.2.2в ЕОСЗ ГК «</w:t>
            </w:r>
            <w:proofErr w:type="spellStart"/>
            <w:r w:rsidRPr="00CA64B6">
              <w:rPr>
                <w:b/>
                <w:bCs/>
                <w:sz w:val="24"/>
                <w:szCs w:val="24"/>
              </w:rPr>
              <w:t>Росатом</w:t>
            </w:r>
            <w:proofErr w:type="spellEnd"/>
            <w:r w:rsidRPr="00CA64B6">
              <w:rPr>
                <w:b/>
                <w:bCs/>
                <w:sz w:val="24"/>
                <w:szCs w:val="24"/>
              </w:rPr>
              <w:t>») (</w:t>
            </w:r>
            <w:r w:rsidRPr="00CA64B6">
              <w:rPr>
                <w:b/>
                <w:sz w:val="24"/>
                <w:szCs w:val="24"/>
              </w:rPr>
              <w:t>в случаях стандартизации (унификации) закупаемых в отрасли товаров, работ, услуг, определенных распорядительными документами Корпорации)</w:t>
            </w:r>
          </w:p>
          <w:p w:rsidR="00CA64B6" w:rsidRPr="00CA64B6" w:rsidRDefault="00CA64B6" w:rsidP="006F3E2C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AD6710" w:rsidRPr="00957B0F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53368" w:rsidRPr="001F6931" w:rsidRDefault="00C53368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CD2E3E" w:rsidP="00C53368">
      <w:pPr>
        <w:ind w:left="5103"/>
      </w:pPr>
    </w:p>
    <w:sectPr w:rsidR="00D41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E3E" w:rsidRDefault="00CD2E3E">
      <w:r>
        <w:separator/>
      </w:r>
    </w:p>
  </w:endnote>
  <w:endnote w:type="continuationSeparator" w:id="0">
    <w:p w:rsidR="00CD2E3E" w:rsidRDefault="00CD2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64B6">
      <w:rPr>
        <w:noProof/>
      </w:rPr>
      <w:t>2</w:t>
    </w:r>
    <w:r>
      <w:rPr>
        <w:noProof/>
      </w:rPr>
      <w:fldChar w:fldCharType="end"/>
    </w:r>
  </w:p>
  <w:p w:rsidR="00B76CEC" w:rsidRDefault="00CD2E3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64B6">
      <w:rPr>
        <w:noProof/>
      </w:rPr>
      <w:t>1</w:t>
    </w:r>
    <w:r>
      <w:rPr>
        <w:noProof/>
      </w:rPr>
      <w:fldChar w:fldCharType="end"/>
    </w:r>
  </w:p>
  <w:p w:rsidR="00B76CEC" w:rsidRDefault="00CD2E3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E3E" w:rsidRDefault="00CD2E3E">
      <w:r>
        <w:separator/>
      </w:r>
    </w:p>
  </w:footnote>
  <w:footnote w:type="continuationSeparator" w:id="0">
    <w:p w:rsidR="00CD2E3E" w:rsidRDefault="00CD2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87B4B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10"/>
    <w:rsid w:val="000F1A82"/>
    <w:rsid w:val="00410A84"/>
    <w:rsid w:val="0042759B"/>
    <w:rsid w:val="004F3264"/>
    <w:rsid w:val="00501DF3"/>
    <w:rsid w:val="00560FFD"/>
    <w:rsid w:val="0057363A"/>
    <w:rsid w:val="00612EF5"/>
    <w:rsid w:val="006C239F"/>
    <w:rsid w:val="006F3E2C"/>
    <w:rsid w:val="0075413F"/>
    <w:rsid w:val="007659AA"/>
    <w:rsid w:val="00785988"/>
    <w:rsid w:val="00881F85"/>
    <w:rsid w:val="0092645D"/>
    <w:rsid w:val="00957B0F"/>
    <w:rsid w:val="00AD6710"/>
    <w:rsid w:val="00C201F1"/>
    <w:rsid w:val="00C23F61"/>
    <w:rsid w:val="00C53368"/>
    <w:rsid w:val="00CA64B6"/>
    <w:rsid w:val="00CD2E3E"/>
    <w:rsid w:val="00D1708D"/>
    <w:rsid w:val="00D24F0C"/>
    <w:rsid w:val="00FD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2</cp:revision>
  <dcterms:created xsi:type="dcterms:W3CDTF">2014-09-17T07:12:00Z</dcterms:created>
  <dcterms:modified xsi:type="dcterms:W3CDTF">2014-09-17T07:12:00Z</dcterms:modified>
</cp:coreProperties>
</file>