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4E4" w:rsidRPr="00285135" w:rsidRDefault="006A14E4" w:rsidP="00684C7E">
      <w:pPr>
        <w:pStyle w:val="Default"/>
        <w:rPr>
          <w:color w:val="auto"/>
          <w:sz w:val="23"/>
          <w:szCs w:val="23"/>
        </w:rPr>
      </w:pPr>
      <w:r w:rsidRPr="00285135">
        <w:rPr>
          <w:color w:val="auto"/>
          <w:sz w:val="23"/>
          <w:szCs w:val="23"/>
        </w:rPr>
        <w:t>Вопрос:</w:t>
      </w:r>
    </w:p>
    <w:p w:rsidR="006A14E4" w:rsidRPr="00285135" w:rsidRDefault="006A14E4" w:rsidP="00684C7E">
      <w:pPr>
        <w:pStyle w:val="Default"/>
        <w:rPr>
          <w:color w:val="auto"/>
          <w:sz w:val="23"/>
          <w:szCs w:val="23"/>
        </w:rPr>
      </w:pPr>
    </w:p>
    <w:p w:rsidR="006A14E4" w:rsidRPr="00285135" w:rsidRDefault="006A14E4" w:rsidP="00684C7E">
      <w:pPr>
        <w:pStyle w:val="Default"/>
        <w:rPr>
          <w:color w:val="auto"/>
          <w:sz w:val="23"/>
          <w:szCs w:val="23"/>
        </w:rPr>
      </w:pPr>
      <w:r w:rsidRPr="00285135">
        <w:rPr>
          <w:color w:val="auto"/>
          <w:sz w:val="23"/>
          <w:szCs w:val="23"/>
        </w:rPr>
        <w:t xml:space="preserve">Согласно ТЗ контроллером беспроводной сети, вероятно предполагается стек из двух коммутаторов Cisco 3850. Однако, обращаем Ваше внимание на следующие обстоятельства: </w:t>
      </w:r>
    </w:p>
    <w:p w:rsidR="006A14E4" w:rsidRPr="00285135" w:rsidRDefault="006A14E4" w:rsidP="00684C7E">
      <w:pPr>
        <w:pStyle w:val="Default"/>
        <w:rPr>
          <w:color w:val="auto"/>
          <w:sz w:val="23"/>
          <w:szCs w:val="23"/>
        </w:rPr>
      </w:pPr>
      <w:r w:rsidRPr="00285135">
        <w:rPr>
          <w:color w:val="auto"/>
          <w:sz w:val="23"/>
          <w:szCs w:val="23"/>
        </w:rPr>
        <w:t xml:space="preserve">1. Данная модель коммутатора может являться контроллером только для беспроводных точек доступа, подключенных непосредственно к коммутатору, что подтверждается в официальной документации производителя: </w:t>
      </w:r>
    </w:p>
    <w:p w:rsidR="006A14E4" w:rsidRPr="00285135" w:rsidRDefault="006A14E4" w:rsidP="00684C7E">
      <w:pPr>
        <w:pStyle w:val="Default"/>
        <w:rPr>
          <w:color w:val="auto"/>
          <w:sz w:val="23"/>
          <w:szCs w:val="23"/>
          <w:lang w:val="en-US"/>
        </w:rPr>
      </w:pPr>
      <w:r w:rsidRPr="00285135">
        <w:rPr>
          <w:color w:val="auto"/>
          <w:sz w:val="23"/>
          <w:szCs w:val="23"/>
          <w:lang w:val="en-US"/>
        </w:rPr>
        <w:t xml:space="preserve">http://www.cisco.com/c/en/us/products/collateral/switches/catalyst-3850-series-switches/qa_c67-722110.html Q. Does the Cisco Catalyst 3850 support indirectly connected access points? A. No. The Cisco Catalyst 3850 switch will always terminate the CAPWAP tunnel locally. Pass-through mode or indirectly connected access point is not supported at this time. Note that a Cisco Catalyst 3850 12-port or 24-port SFP model can be a good choice to act as mobility controller for a stack of Cisco Catalyst 3850 switches that terminate CAPWAP tunnels locally. </w:t>
      </w:r>
    </w:p>
    <w:p w:rsidR="006A14E4" w:rsidRPr="00285135" w:rsidRDefault="006A14E4" w:rsidP="00684C7E">
      <w:pPr>
        <w:pStyle w:val="Default"/>
        <w:rPr>
          <w:color w:val="auto"/>
          <w:sz w:val="23"/>
          <w:szCs w:val="23"/>
        </w:rPr>
      </w:pPr>
      <w:r w:rsidRPr="00285135">
        <w:rPr>
          <w:color w:val="auto"/>
          <w:sz w:val="23"/>
          <w:szCs w:val="23"/>
        </w:rPr>
        <w:t xml:space="preserve">Заложенные точки доступа Cisco 2702 поддерживают функционал PoE, однако модель коммутатора WS-C3850-24T-S не имеет PoE-портов не поддерживает. Таким образом для подключения точек непосредственно к коммутатору 3850 потребуется либо использовать дополнительные блоки питания, либо использовать иной контроллер беспроводной сети Cisco (существующий, закупаемый по другому конкурсу и т.д.). </w:t>
      </w:r>
    </w:p>
    <w:p w:rsidR="006A14E4" w:rsidRPr="00285135" w:rsidRDefault="006A14E4" w:rsidP="00684C7E">
      <w:pPr>
        <w:pStyle w:val="Default"/>
        <w:rPr>
          <w:color w:val="auto"/>
          <w:sz w:val="23"/>
          <w:szCs w:val="23"/>
        </w:rPr>
      </w:pPr>
      <w:r w:rsidRPr="00285135">
        <w:rPr>
          <w:color w:val="auto"/>
          <w:sz w:val="23"/>
          <w:szCs w:val="23"/>
        </w:rPr>
        <w:t xml:space="preserve">2. Подключение точек доступа к коммутаторам 3850 требует наличия отдельных лицензий. Однако в ТЗ требований по поставке лицензий на управление точками беспроводного доступа не заложено. </w:t>
      </w:r>
    </w:p>
    <w:p w:rsidR="006A14E4" w:rsidRPr="00285135" w:rsidRDefault="006A14E4" w:rsidP="00684C7E">
      <w:pPr>
        <w:ind w:left="567"/>
        <w:jc w:val="both"/>
      </w:pPr>
      <w:r w:rsidRPr="00285135">
        <w:rPr>
          <w:sz w:val="23"/>
          <w:szCs w:val="23"/>
        </w:rPr>
        <w:t>Просим дать разъяснения касательно предполагаемой схемы подключения устройств и организации управления беспроводной сетью в данном проекте.</w:t>
      </w:r>
    </w:p>
    <w:p w:rsidR="006A14E4" w:rsidRDefault="006A14E4" w:rsidP="00684C7E">
      <w:pPr>
        <w:pStyle w:val="xmsonormal"/>
      </w:pPr>
      <w:r>
        <w:t>Ответ:</w:t>
      </w:r>
    </w:p>
    <w:p w:rsidR="006A14E4" w:rsidRPr="00684C7E" w:rsidRDefault="006A14E4" w:rsidP="00684C7E">
      <w:pPr>
        <w:pStyle w:val="xmsonormal"/>
      </w:pPr>
      <w:r w:rsidRPr="00684C7E">
        <w:t xml:space="preserve">Данные коммутаторы (3850) не имеют отношения к разделу данной закупки по </w:t>
      </w:r>
      <w:r w:rsidRPr="00684C7E">
        <w:rPr>
          <w:lang w:val="en-US"/>
        </w:rPr>
        <w:t>wi</w:t>
      </w:r>
      <w:r w:rsidRPr="00684C7E">
        <w:t>-</w:t>
      </w:r>
      <w:r w:rsidRPr="00684C7E">
        <w:rPr>
          <w:lang w:val="en-US"/>
        </w:rPr>
        <w:t>fi</w:t>
      </w:r>
      <w:r w:rsidRPr="00684C7E">
        <w:t xml:space="preserve">.Коммутаторы будут использоваться в качестве маршрутизируемых коммутаторов, с </w:t>
      </w:r>
      <w:r w:rsidRPr="00CF5119">
        <w:t>возможностью</w:t>
      </w:r>
      <w:r>
        <w:t xml:space="preserve"> при необходимости и</w:t>
      </w:r>
      <w:r w:rsidRPr="00684C7E">
        <w:t xml:space="preserve">спользовать их как управляющие сервера </w:t>
      </w:r>
      <w:r w:rsidRPr="00684C7E">
        <w:rPr>
          <w:lang w:val="en-US"/>
        </w:rPr>
        <w:t>wi</w:t>
      </w:r>
      <w:r w:rsidRPr="00684C7E">
        <w:t>-</w:t>
      </w:r>
      <w:r w:rsidRPr="00684C7E">
        <w:rPr>
          <w:lang w:val="en-US"/>
        </w:rPr>
        <w:t>fi</w:t>
      </w:r>
      <w:r w:rsidRPr="00684C7E">
        <w:t xml:space="preserve"> (безусловно в таком варианте будут нео</w:t>
      </w:r>
      <w:r>
        <w:t>б</w:t>
      </w:r>
      <w:r w:rsidRPr="00684C7E">
        <w:t>ходимы лицензии для этих коммутаторов и инжекторы или блоки питания дл</w:t>
      </w:r>
      <w:bookmarkStart w:id="0" w:name="_GoBack"/>
      <w:r w:rsidRPr="00684C7E">
        <w:t>я</w:t>
      </w:r>
      <w:bookmarkEnd w:id="0"/>
      <w:r w:rsidRPr="00684C7E">
        <w:t xml:space="preserve"> точек).В качестве сервера запрашиваемых </w:t>
      </w:r>
      <w:r w:rsidRPr="00684C7E">
        <w:rPr>
          <w:lang w:val="en-US"/>
        </w:rPr>
        <w:t>wi</w:t>
      </w:r>
      <w:r w:rsidRPr="00684C7E">
        <w:t>-</w:t>
      </w:r>
      <w:r w:rsidRPr="00684C7E">
        <w:rPr>
          <w:lang w:val="en-US"/>
        </w:rPr>
        <w:t>fi</w:t>
      </w:r>
      <w:r w:rsidRPr="00684C7E">
        <w:t xml:space="preserve"> точек будет использован имеющийся сервер </w:t>
      </w:r>
      <w:r w:rsidRPr="00684C7E">
        <w:rPr>
          <w:lang w:val="en-US"/>
        </w:rPr>
        <w:t>ciscowism</w:t>
      </w:r>
      <w:r w:rsidRPr="00684C7E">
        <w:t>-2.</w:t>
      </w:r>
    </w:p>
    <w:sectPr w:rsidR="006A14E4" w:rsidRPr="00684C7E" w:rsidSect="00B034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"/>
      <w:lvlJc w:val="left"/>
      <w:pPr>
        <w:tabs>
          <w:tab w:val="num" w:pos="0"/>
        </w:tabs>
        <w:ind w:left="3900" w:hanging="360"/>
      </w:pPr>
      <w:rPr>
        <w:rFonts w:cs="Times New Roman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462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534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606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678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750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822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894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9660" w:hanging="18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7A60"/>
    <w:rsid w:val="0015704D"/>
    <w:rsid w:val="00242454"/>
    <w:rsid w:val="00285135"/>
    <w:rsid w:val="00497A60"/>
    <w:rsid w:val="004C048E"/>
    <w:rsid w:val="004C1572"/>
    <w:rsid w:val="004D0ECC"/>
    <w:rsid w:val="0058700E"/>
    <w:rsid w:val="005F43B9"/>
    <w:rsid w:val="00665A74"/>
    <w:rsid w:val="00684C7E"/>
    <w:rsid w:val="006A14E4"/>
    <w:rsid w:val="00813410"/>
    <w:rsid w:val="00842A68"/>
    <w:rsid w:val="00847E0B"/>
    <w:rsid w:val="008C6343"/>
    <w:rsid w:val="009A42BB"/>
    <w:rsid w:val="00B03437"/>
    <w:rsid w:val="00B33B12"/>
    <w:rsid w:val="00CA2D5C"/>
    <w:rsid w:val="00CF5119"/>
    <w:rsid w:val="00E74253"/>
    <w:rsid w:val="00FE09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3437"/>
    <w:pPr>
      <w:spacing w:after="200" w:line="276" w:lineRule="auto"/>
    </w:pPr>
    <w:rPr>
      <w:sz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uiPriority w:val="99"/>
    <w:rsid w:val="004C048E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xmsolistparagraph">
    <w:name w:val="x_msolistparagraph"/>
    <w:basedOn w:val="Normal"/>
    <w:uiPriority w:val="99"/>
    <w:rsid w:val="004C048E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1">
    <w:name w:val="Абзац списка1"/>
    <w:basedOn w:val="Normal"/>
    <w:uiPriority w:val="99"/>
    <w:rsid w:val="00E74253"/>
    <w:pPr>
      <w:suppressAutoHyphens/>
      <w:spacing w:after="0" w:line="240" w:lineRule="auto"/>
      <w:ind w:left="720"/>
    </w:pPr>
    <w:rPr>
      <w:rFonts w:ascii="Calibri" w:hAnsi="Calibri"/>
      <w:color w:val="00000A"/>
      <w:kern w:val="1"/>
      <w:sz w:val="22"/>
    </w:rPr>
  </w:style>
  <w:style w:type="paragraph" w:styleId="ListParagraph">
    <w:name w:val="List Paragraph"/>
    <w:basedOn w:val="Normal"/>
    <w:uiPriority w:val="99"/>
    <w:qFormat/>
    <w:rsid w:val="00E74253"/>
    <w:pPr>
      <w:spacing w:after="0" w:line="240" w:lineRule="auto"/>
      <w:ind w:left="720"/>
    </w:pPr>
    <w:rPr>
      <w:rFonts w:ascii="Calibri" w:hAnsi="Calibri"/>
      <w:sz w:val="22"/>
    </w:rPr>
  </w:style>
  <w:style w:type="paragraph" w:customStyle="1" w:styleId="Default">
    <w:name w:val="Default"/>
    <w:uiPriority w:val="99"/>
    <w:rsid w:val="00684C7E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7282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2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2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312</Words>
  <Characters>1784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</dc:title>
  <dc:subject/>
  <dc:creator>Администратор</dc:creator>
  <cp:keywords/>
  <dc:description/>
  <cp:lastModifiedBy>Installer</cp:lastModifiedBy>
  <cp:revision>3</cp:revision>
  <cp:lastPrinted>2015-03-24T12:13:00Z</cp:lastPrinted>
  <dcterms:created xsi:type="dcterms:W3CDTF">2015-11-30T14:53:00Z</dcterms:created>
  <dcterms:modified xsi:type="dcterms:W3CDTF">2015-11-30T14:55:00Z</dcterms:modified>
</cp:coreProperties>
</file>