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300" w:rsidRPr="00485085" w:rsidRDefault="00231300" w:rsidP="00231300">
      <w:pPr>
        <w:ind w:firstLine="709"/>
        <w:jc w:val="center"/>
        <w:rPr>
          <w:rFonts w:ascii="Times New Roman" w:hAnsi="Times New Roman"/>
          <w:b/>
          <w:color w:val="262626"/>
          <w:szCs w:val="24"/>
        </w:rPr>
      </w:pPr>
    </w:p>
    <w:p w:rsidR="00231300" w:rsidRDefault="00231300" w:rsidP="00231300">
      <w:pPr>
        <w:jc w:val="center"/>
        <w:rPr>
          <w:rFonts w:ascii="Times New Roman" w:hAnsi="Times New Roman"/>
          <w:color w:val="000000"/>
          <w:szCs w:val="24"/>
        </w:rPr>
      </w:pPr>
    </w:p>
    <w:p w:rsidR="00231300" w:rsidRDefault="00231300" w:rsidP="00231300">
      <w:pPr>
        <w:jc w:val="center"/>
        <w:rPr>
          <w:rFonts w:ascii="Times New Roman" w:hAnsi="Times New Roman"/>
          <w:color w:val="000000"/>
          <w:szCs w:val="24"/>
        </w:rPr>
      </w:pPr>
    </w:p>
    <w:p w:rsidR="00231300" w:rsidRDefault="00231300" w:rsidP="00231300">
      <w:pPr>
        <w:jc w:val="center"/>
        <w:rPr>
          <w:rFonts w:ascii="Times New Roman" w:hAnsi="Times New Roman"/>
          <w:color w:val="000000"/>
          <w:szCs w:val="24"/>
        </w:rPr>
      </w:pPr>
    </w:p>
    <w:p w:rsidR="00231300" w:rsidRPr="001911BB" w:rsidRDefault="00231300" w:rsidP="00231300">
      <w:pPr>
        <w:jc w:val="center"/>
        <w:rPr>
          <w:rFonts w:ascii="Times New Roman" w:hAnsi="Times New Roman"/>
          <w:color w:val="000000"/>
          <w:szCs w:val="24"/>
        </w:rPr>
      </w:pPr>
    </w:p>
    <w:p w:rsidR="00231300" w:rsidRPr="00370AF5" w:rsidRDefault="00231300" w:rsidP="00231300">
      <w:pPr>
        <w:jc w:val="center"/>
        <w:rPr>
          <w:rFonts w:ascii="Times New Roman" w:hAnsi="Times New Roman"/>
          <w:color w:val="000000"/>
        </w:rPr>
      </w:pPr>
      <w:r w:rsidRPr="00370AF5">
        <w:rPr>
          <w:rFonts w:ascii="Times New Roman" w:hAnsi="Times New Roman"/>
          <w:color w:val="000000"/>
        </w:rPr>
        <w:t>Техническое задание на выполнение работ</w:t>
      </w:r>
    </w:p>
    <w:p w:rsidR="00231300" w:rsidRPr="00370AF5" w:rsidRDefault="00231300" w:rsidP="00231300">
      <w:pPr>
        <w:jc w:val="center"/>
        <w:rPr>
          <w:rFonts w:ascii="Times New Roman" w:hAnsi="Times New Roman"/>
          <w:color w:val="000000"/>
        </w:rPr>
      </w:pPr>
    </w:p>
    <w:p w:rsidR="00231300" w:rsidRPr="00370AF5" w:rsidRDefault="00231300" w:rsidP="00231300">
      <w:pPr>
        <w:jc w:val="center"/>
        <w:rPr>
          <w:rFonts w:ascii="Times New Roman" w:hAnsi="Times New Roman"/>
          <w:color w:val="000000"/>
        </w:rPr>
      </w:pPr>
    </w:p>
    <w:p w:rsidR="00231300" w:rsidRPr="00370AF5" w:rsidRDefault="00231300" w:rsidP="00231300">
      <w:pPr>
        <w:jc w:val="center"/>
        <w:rPr>
          <w:rFonts w:ascii="Times New Roman" w:hAnsi="Times New Roman"/>
          <w:color w:val="000000"/>
        </w:rPr>
      </w:pPr>
    </w:p>
    <w:p w:rsidR="00231300" w:rsidRPr="00370AF5" w:rsidRDefault="00231300" w:rsidP="00231300">
      <w:pPr>
        <w:jc w:val="center"/>
        <w:rPr>
          <w:rFonts w:ascii="Times New Roman" w:hAnsi="Times New Roman"/>
          <w:color w:val="000000"/>
        </w:rPr>
      </w:pPr>
    </w:p>
    <w:p w:rsidR="00231300" w:rsidRPr="00370AF5" w:rsidRDefault="00231300" w:rsidP="00231300">
      <w:pPr>
        <w:jc w:val="center"/>
        <w:rPr>
          <w:rFonts w:ascii="Times New Roman" w:hAnsi="Times New Roman"/>
          <w:color w:val="000000"/>
        </w:rPr>
      </w:pPr>
    </w:p>
    <w:p w:rsidR="00231300" w:rsidRPr="00681286" w:rsidRDefault="00231300" w:rsidP="00231300">
      <w:pPr>
        <w:jc w:val="center"/>
        <w:rPr>
          <w:rFonts w:ascii="Times New Roman" w:hAnsi="Times New Roman"/>
          <w:color w:val="000000"/>
          <w:u w:val="single"/>
        </w:rPr>
      </w:pPr>
      <w:r w:rsidRPr="00370AF5">
        <w:rPr>
          <w:rFonts w:ascii="Times New Roman" w:hAnsi="Times New Roman"/>
          <w:color w:val="000000"/>
        </w:rPr>
        <w:t xml:space="preserve">Предмет закупки: </w:t>
      </w:r>
      <w:r w:rsidRPr="00681286">
        <w:rPr>
          <w:rFonts w:ascii="Times New Roman" w:hAnsi="Times New Roman"/>
          <w:color w:val="000000"/>
          <w:u w:val="single"/>
        </w:rPr>
        <w:t>Выполнение работ по ремонту помещения №345 здания 221, ремонту помещения №121 здания 223.</w:t>
      </w:r>
    </w:p>
    <w:p w:rsidR="00231300" w:rsidRPr="00370AF5" w:rsidRDefault="00231300" w:rsidP="00231300">
      <w:pPr>
        <w:jc w:val="center"/>
        <w:rPr>
          <w:rFonts w:ascii="Times New Roman" w:hAnsi="Times New Roman"/>
          <w:color w:val="000000"/>
        </w:rPr>
      </w:pPr>
    </w:p>
    <w:p w:rsidR="00231300" w:rsidRPr="00370AF5" w:rsidRDefault="00231300" w:rsidP="00231300">
      <w:pPr>
        <w:jc w:val="both"/>
        <w:rPr>
          <w:rFonts w:ascii="Times New Roman" w:hAnsi="Times New Roman"/>
          <w:color w:val="000000"/>
        </w:rPr>
      </w:pPr>
    </w:p>
    <w:p w:rsidR="00231300" w:rsidRPr="00370AF5" w:rsidRDefault="00231300" w:rsidP="00231300">
      <w:pPr>
        <w:jc w:val="both"/>
        <w:rPr>
          <w:rFonts w:ascii="Times New Roman" w:hAnsi="Times New Roman"/>
          <w:color w:val="000000"/>
        </w:rPr>
      </w:pPr>
    </w:p>
    <w:p w:rsidR="00231300" w:rsidRPr="00370AF5" w:rsidRDefault="00231300" w:rsidP="00231300">
      <w:pPr>
        <w:jc w:val="both"/>
        <w:rPr>
          <w:rFonts w:ascii="Times New Roman" w:hAnsi="Times New Roman"/>
          <w:color w:val="000000"/>
        </w:rPr>
      </w:pPr>
    </w:p>
    <w:p w:rsidR="00231300" w:rsidRPr="00370AF5" w:rsidRDefault="00231300" w:rsidP="00231300">
      <w:pPr>
        <w:jc w:val="both"/>
        <w:rPr>
          <w:rFonts w:ascii="Times New Roman" w:hAnsi="Times New Roman"/>
          <w:color w:val="000000"/>
        </w:rPr>
      </w:pPr>
    </w:p>
    <w:p w:rsidR="00231300" w:rsidRPr="00370AF5" w:rsidRDefault="00231300" w:rsidP="00231300">
      <w:pPr>
        <w:jc w:val="both"/>
        <w:rPr>
          <w:rFonts w:ascii="Times New Roman" w:hAnsi="Times New Roman"/>
          <w:color w:val="000000"/>
        </w:rPr>
      </w:pPr>
    </w:p>
    <w:p w:rsidR="00231300" w:rsidRPr="00370AF5" w:rsidRDefault="00231300" w:rsidP="00231300">
      <w:pPr>
        <w:jc w:val="both"/>
        <w:rPr>
          <w:rFonts w:ascii="Times New Roman" w:hAnsi="Times New Roman"/>
          <w:color w:val="000000"/>
        </w:rPr>
      </w:pPr>
    </w:p>
    <w:p w:rsidR="00231300" w:rsidRPr="00370AF5" w:rsidRDefault="00231300" w:rsidP="00231300">
      <w:pPr>
        <w:jc w:val="both"/>
        <w:rPr>
          <w:rFonts w:ascii="Times New Roman" w:hAnsi="Times New Roman"/>
          <w:color w:val="000000"/>
        </w:rPr>
      </w:pPr>
    </w:p>
    <w:p w:rsidR="00231300" w:rsidRPr="00370AF5" w:rsidRDefault="00231300" w:rsidP="00231300">
      <w:pPr>
        <w:jc w:val="both"/>
        <w:rPr>
          <w:rFonts w:ascii="Times New Roman" w:hAnsi="Times New Roman"/>
          <w:color w:val="000000"/>
        </w:rPr>
      </w:pPr>
    </w:p>
    <w:p w:rsidR="00231300" w:rsidRPr="00370AF5" w:rsidRDefault="00231300" w:rsidP="00231300">
      <w:pPr>
        <w:jc w:val="both"/>
        <w:rPr>
          <w:rFonts w:ascii="Times New Roman" w:hAnsi="Times New Roman"/>
          <w:color w:val="000000"/>
        </w:rPr>
      </w:pPr>
    </w:p>
    <w:p w:rsidR="00231300" w:rsidRPr="00370AF5" w:rsidRDefault="00231300" w:rsidP="00231300">
      <w:pPr>
        <w:jc w:val="both"/>
        <w:rPr>
          <w:rFonts w:ascii="Times New Roman" w:hAnsi="Times New Roman"/>
          <w:color w:val="000000"/>
        </w:rPr>
      </w:pPr>
    </w:p>
    <w:p w:rsidR="00231300" w:rsidRPr="00370AF5" w:rsidRDefault="00231300" w:rsidP="00231300">
      <w:pPr>
        <w:jc w:val="both"/>
        <w:rPr>
          <w:rFonts w:ascii="Times New Roman" w:hAnsi="Times New Roman"/>
          <w:color w:val="000000"/>
        </w:rPr>
      </w:pPr>
    </w:p>
    <w:p w:rsidR="00231300" w:rsidRPr="00370AF5" w:rsidRDefault="00231300" w:rsidP="00231300">
      <w:pPr>
        <w:jc w:val="both"/>
        <w:rPr>
          <w:rFonts w:ascii="Times New Roman" w:hAnsi="Times New Roman"/>
          <w:color w:val="000000"/>
        </w:rPr>
      </w:pPr>
    </w:p>
    <w:p w:rsidR="00231300" w:rsidRPr="00370AF5" w:rsidRDefault="00231300" w:rsidP="00231300">
      <w:pPr>
        <w:jc w:val="both"/>
        <w:rPr>
          <w:rFonts w:ascii="Times New Roman" w:hAnsi="Times New Roman"/>
          <w:color w:val="000000"/>
        </w:rPr>
      </w:pPr>
    </w:p>
    <w:p w:rsidR="00231300" w:rsidRPr="00370AF5" w:rsidRDefault="00231300" w:rsidP="00231300">
      <w:pPr>
        <w:jc w:val="both"/>
        <w:rPr>
          <w:rFonts w:ascii="Times New Roman" w:hAnsi="Times New Roman"/>
          <w:color w:val="000000"/>
        </w:rPr>
      </w:pPr>
    </w:p>
    <w:p w:rsidR="00231300" w:rsidRPr="00370AF5" w:rsidRDefault="00231300" w:rsidP="00231300">
      <w:pPr>
        <w:jc w:val="both"/>
        <w:rPr>
          <w:rFonts w:ascii="Times New Roman" w:hAnsi="Times New Roman"/>
          <w:color w:val="000000"/>
        </w:rPr>
      </w:pPr>
    </w:p>
    <w:p w:rsidR="00231300" w:rsidRPr="00370AF5" w:rsidRDefault="00231300" w:rsidP="00231300">
      <w:pPr>
        <w:jc w:val="both"/>
        <w:rPr>
          <w:rFonts w:ascii="Times New Roman" w:hAnsi="Times New Roman"/>
          <w:color w:val="000000"/>
        </w:rPr>
      </w:pPr>
    </w:p>
    <w:p w:rsidR="00231300" w:rsidRPr="00370AF5" w:rsidRDefault="00231300" w:rsidP="00231300">
      <w:pPr>
        <w:jc w:val="both"/>
        <w:rPr>
          <w:rFonts w:ascii="Times New Roman" w:hAnsi="Times New Roman"/>
          <w:color w:val="000000"/>
        </w:rPr>
      </w:pPr>
    </w:p>
    <w:p w:rsidR="00231300" w:rsidRPr="00370AF5" w:rsidRDefault="00231300" w:rsidP="00231300">
      <w:pPr>
        <w:jc w:val="both"/>
        <w:rPr>
          <w:rFonts w:ascii="Times New Roman" w:hAnsi="Times New Roman"/>
          <w:color w:val="000000"/>
        </w:rPr>
      </w:pPr>
    </w:p>
    <w:p w:rsidR="00231300" w:rsidRPr="00370AF5" w:rsidRDefault="00231300" w:rsidP="00231300">
      <w:pPr>
        <w:jc w:val="both"/>
        <w:rPr>
          <w:rFonts w:ascii="Times New Roman" w:hAnsi="Times New Roman"/>
          <w:color w:val="000000"/>
        </w:rPr>
      </w:pPr>
    </w:p>
    <w:p w:rsidR="00231300" w:rsidRPr="00370AF5" w:rsidRDefault="00231300" w:rsidP="00231300">
      <w:pPr>
        <w:jc w:val="both"/>
        <w:rPr>
          <w:rFonts w:ascii="Times New Roman" w:hAnsi="Times New Roman"/>
          <w:color w:val="000000"/>
        </w:rPr>
      </w:pPr>
    </w:p>
    <w:p w:rsidR="00231300" w:rsidRPr="00370AF5" w:rsidRDefault="00231300" w:rsidP="00231300">
      <w:pPr>
        <w:jc w:val="both"/>
        <w:rPr>
          <w:rFonts w:ascii="Times New Roman" w:hAnsi="Times New Roman"/>
          <w:color w:val="000000"/>
        </w:rPr>
      </w:pPr>
    </w:p>
    <w:p w:rsidR="00231300" w:rsidRPr="00370AF5" w:rsidRDefault="00231300" w:rsidP="00231300">
      <w:pPr>
        <w:jc w:val="both"/>
        <w:rPr>
          <w:rFonts w:ascii="Times New Roman" w:hAnsi="Times New Roman"/>
          <w:color w:val="000000"/>
        </w:rPr>
      </w:pPr>
    </w:p>
    <w:p w:rsidR="00231300" w:rsidRPr="00370AF5" w:rsidRDefault="00231300" w:rsidP="00231300">
      <w:pPr>
        <w:jc w:val="both"/>
        <w:rPr>
          <w:rFonts w:ascii="Times New Roman" w:hAnsi="Times New Roman"/>
          <w:color w:val="000000"/>
        </w:rPr>
      </w:pPr>
    </w:p>
    <w:p w:rsidR="00231300" w:rsidRPr="00370AF5" w:rsidRDefault="00231300" w:rsidP="00231300">
      <w:pPr>
        <w:jc w:val="both"/>
        <w:rPr>
          <w:rFonts w:ascii="Times New Roman" w:hAnsi="Times New Roman"/>
          <w:color w:val="000000"/>
        </w:rPr>
      </w:pPr>
    </w:p>
    <w:p w:rsidR="00231300" w:rsidRPr="00370AF5" w:rsidRDefault="00231300" w:rsidP="00231300">
      <w:pPr>
        <w:jc w:val="both"/>
        <w:rPr>
          <w:rFonts w:ascii="Times New Roman" w:hAnsi="Times New Roman"/>
          <w:color w:val="000000"/>
        </w:rPr>
      </w:pPr>
    </w:p>
    <w:p w:rsidR="00231300" w:rsidRPr="00370AF5" w:rsidRDefault="00231300" w:rsidP="00231300">
      <w:pPr>
        <w:jc w:val="both"/>
        <w:rPr>
          <w:rFonts w:ascii="Times New Roman" w:hAnsi="Times New Roman"/>
          <w:color w:val="000000"/>
        </w:rPr>
      </w:pPr>
    </w:p>
    <w:p w:rsidR="00231300" w:rsidRPr="00370AF5" w:rsidRDefault="00231300" w:rsidP="00231300">
      <w:pPr>
        <w:jc w:val="center"/>
        <w:rPr>
          <w:rFonts w:ascii="Times New Roman" w:hAnsi="Times New Roman"/>
          <w:color w:val="000000"/>
        </w:rPr>
      </w:pPr>
      <w:r w:rsidRPr="00370AF5">
        <w:rPr>
          <w:rFonts w:ascii="Times New Roman" w:hAnsi="Times New Roman"/>
          <w:color w:val="000000"/>
        </w:rPr>
        <w:t>Обнинск</w:t>
      </w:r>
    </w:p>
    <w:p w:rsidR="00231300" w:rsidRPr="00370AF5" w:rsidRDefault="00231300" w:rsidP="00231300">
      <w:pPr>
        <w:jc w:val="center"/>
        <w:rPr>
          <w:rFonts w:ascii="Times New Roman" w:hAnsi="Times New Roman"/>
          <w:b/>
          <w:bCs/>
          <w:color w:val="000000"/>
        </w:rPr>
      </w:pPr>
      <w:r w:rsidRPr="00370AF5">
        <w:rPr>
          <w:rFonts w:ascii="Times New Roman" w:hAnsi="Times New Roman"/>
          <w:color w:val="000000"/>
        </w:rPr>
        <w:t>2014</w:t>
      </w:r>
    </w:p>
    <w:p w:rsidR="00231300" w:rsidRDefault="00231300" w:rsidP="00231300">
      <w:pPr>
        <w:jc w:val="both"/>
        <w:rPr>
          <w:rFonts w:ascii="Times New Roman" w:hAnsi="Times New Roman"/>
          <w:color w:val="000000"/>
        </w:rPr>
      </w:pPr>
    </w:p>
    <w:p w:rsidR="00231300" w:rsidRDefault="00231300" w:rsidP="00231300">
      <w:pPr>
        <w:jc w:val="both"/>
        <w:rPr>
          <w:rFonts w:ascii="Times New Roman" w:hAnsi="Times New Roman"/>
          <w:color w:val="000000"/>
        </w:rPr>
      </w:pPr>
    </w:p>
    <w:p w:rsidR="00231300" w:rsidRDefault="00231300" w:rsidP="00231300">
      <w:pPr>
        <w:jc w:val="both"/>
        <w:rPr>
          <w:rFonts w:ascii="Times New Roman" w:hAnsi="Times New Roman"/>
          <w:color w:val="000000"/>
        </w:rPr>
      </w:pPr>
    </w:p>
    <w:p w:rsidR="00231300" w:rsidRDefault="00231300" w:rsidP="00231300">
      <w:pPr>
        <w:jc w:val="both"/>
        <w:rPr>
          <w:rFonts w:ascii="Times New Roman" w:hAnsi="Times New Roman"/>
          <w:color w:val="000000"/>
        </w:rPr>
      </w:pPr>
    </w:p>
    <w:p w:rsidR="00231300" w:rsidRDefault="00231300" w:rsidP="00231300">
      <w:pPr>
        <w:jc w:val="both"/>
        <w:rPr>
          <w:rFonts w:ascii="Times New Roman" w:hAnsi="Times New Roman"/>
          <w:color w:val="000000"/>
        </w:rPr>
      </w:pPr>
    </w:p>
    <w:p w:rsidR="00231300" w:rsidRDefault="00231300" w:rsidP="00231300">
      <w:pPr>
        <w:jc w:val="both"/>
        <w:rPr>
          <w:rFonts w:ascii="Times New Roman" w:hAnsi="Times New Roman"/>
          <w:color w:val="000000"/>
        </w:rPr>
      </w:pPr>
    </w:p>
    <w:p w:rsidR="00231300" w:rsidRDefault="00231300" w:rsidP="00231300">
      <w:pPr>
        <w:jc w:val="both"/>
        <w:rPr>
          <w:rFonts w:ascii="Times New Roman" w:hAnsi="Times New Roman"/>
          <w:color w:val="000000"/>
        </w:rPr>
      </w:pPr>
    </w:p>
    <w:p w:rsidR="00231300" w:rsidRDefault="00231300" w:rsidP="00231300">
      <w:pPr>
        <w:jc w:val="both"/>
        <w:rPr>
          <w:rFonts w:ascii="Times New Roman" w:hAnsi="Times New Roman"/>
          <w:color w:val="000000"/>
        </w:rPr>
      </w:pPr>
    </w:p>
    <w:p w:rsidR="00231300" w:rsidRPr="00196917" w:rsidRDefault="00231300" w:rsidP="00231300">
      <w:pPr>
        <w:jc w:val="center"/>
        <w:rPr>
          <w:rFonts w:ascii="Times New Roman" w:hAnsi="Times New Roman"/>
          <w:color w:val="000000"/>
        </w:rPr>
      </w:pPr>
      <w:r w:rsidRPr="00196917">
        <w:rPr>
          <w:rFonts w:ascii="Times New Roman" w:hAnsi="Times New Roman"/>
          <w:color w:val="000000"/>
        </w:rPr>
        <w:t>Техническое задание на выполнение работ по ремонту помещения №345 здания 221, ремонту помещения №121 здания 223.</w:t>
      </w:r>
    </w:p>
    <w:p w:rsidR="00231300" w:rsidRPr="00370AF5" w:rsidRDefault="00231300" w:rsidP="00231300">
      <w:pPr>
        <w:jc w:val="both"/>
        <w:rPr>
          <w:rFonts w:ascii="Times New Roman" w:hAnsi="Times New Roman"/>
          <w:color w:val="000000"/>
        </w:rPr>
      </w:pPr>
    </w:p>
    <w:p w:rsidR="00231300" w:rsidRPr="00370AF5" w:rsidRDefault="00231300" w:rsidP="00231300">
      <w:pPr>
        <w:jc w:val="both"/>
        <w:rPr>
          <w:rFonts w:ascii="Times New Roman" w:hAnsi="Times New Roman"/>
          <w:color w:val="000000"/>
        </w:rPr>
      </w:pPr>
      <w:r w:rsidRPr="00370AF5">
        <w:rPr>
          <w:rFonts w:ascii="Times New Roman" w:hAnsi="Times New Roman"/>
          <w:color w:val="000000"/>
        </w:rPr>
        <w:t>СОДЕРЖАНИЕ</w:t>
      </w:r>
    </w:p>
    <w:p w:rsidR="00231300" w:rsidRPr="00370AF5" w:rsidRDefault="00231300" w:rsidP="00231300">
      <w:pPr>
        <w:jc w:val="both"/>
        <w:rPr>
          <w:rFonts w:ascii="Times New Roman" w:hAnsi="Times New Roman"/>
          <w:color w:val="000000"/>
        </w:rPr>
      </w:pPr>
    </w:p>
    <w:p w:rsidR="00231300" w:rsidRPr="00845794" w:rsidRDefault="00231300" w:rsidP="00231300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1. НАИМЕНОВАНИЕ ВЫПОЛНЯЕМЫХ РАБОТ.</w:t>
      </w:r>
    </w:p>
    <w:p w:rsidR="00231300" w:rsidRPr="00845794" w:rsidRDefault="00231300" w:rsidP="00231300">
      <w:pPr>
        <w:jc w:val="both"/>
        <w:rPr>
          <w:rFonts w:ascii="Times New Roman" w:hAnsi="Times New Roman"/>
          <w:color w:val="000000"/>
        </w:rPr>
      </w:pPr>
    </w:p>
    <w:p w:rsidR="00231300" w:rsidRPr="00845794" w:rsidRDefault="00231300" w:rsidP="00231300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2. ОБЩИЕ ПОЛОЖЕНИЯ.</w:t>
      </w:r>
    </w:p>
    <w:p w:rsidR="00231300" w:rsidRPr="00845794" w:rsidRDefault="00231300" w:rsidP="00231300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Подраздел 2.1 Сведения о выполняемых работах.</w:t>
      </w:r>
    </w:p>
    <w:p w:rsidR="00231300" w:rsidRPr="00845794" w:rsidRDefault="00231300" w:rsidP="00231300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Подраздел 2.2 Сведения о месте выполнения работ</w:t>
      </w:r>
    </w:p>
    <w:p w:rsidR="00231300" w:rsidRPr="00845794" w:rsidRDefault="00231300" w:rsidP="00231300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 xml:space="preserve">Подраздел 2.3 Требования к разработке </w:t>
      </w:r>
      <w:r w:rsidRPr="00845794">
        <w:rPr>
          <w:rFonts w:ascii="Times New Roman" w:hAnsi="Times New Roman"/>
          <w:bCs/>
          <w:color w:val="000000"/>
        </w:rPr>
        <w:t>проекта производства работ</w:t>
      </w:r>
      <w:r w:rsidRPr="00845794">
        <w:rPr>
          <w:rFonts w:ascii="Times New Roman" w:hAnsi="Times New Roman"/>
          <w:color w:val="000000"/>
        </w:rPr>
        <w:t>.</w:t>
      </w:r>
    </w:p>
    <w:p w:rsidR="00231300" w:rsidRPr="00845794" w:rsidRDefault="00231300" w:rsidP="00231300">
      <w:pPr>
        <w:jc w:val="both"/>
        <w:rPr>
          <w:rFonts w:ascii="Times New Roman" w:hAnsi="Times New Roman"/>
          <w:color w:val="000000"/>
        </w:rPr>
      </w:pPr>
    </w:p>
    <w:p w:rsidR="00231300" w:rsidRPr="00845794" w:rsidRDefault="00231300" w:rsidP="00231300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3. ТРЕБОВАНИЯ К ТЕХНИЧЕСКИМ ХАРАКТЕРИСТИКАМ РАБОТ.</w:t>
      </w:r>
    </w:p>
    <w:p w:rsidR="00231300" w:rsidRPr="00845794" w:rsidRDefault="00231300" w:rsidP="00231300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bCs/>
          <w:color w:val="000000"/>
        </w:rPr>
        <w:t>Подраздел 3.1 Технические требования при выполнении работ</w:t>
      </w:r>
      <w:r w:rsidRPr="00845794">
        <w:rPr>
          <w:rFonts w:ascii="Times New Roman" w:hAnsi="Times New Roman"/>
          <w:color w:val="000000"/>
        </w:rPr>
        <w:t>.</w:t>
      </w:r>
    </w:p>
    <w:p w:rsidR="00231300" w:rsidRPr="00845794" w:rsidRDefault="00231300" w:rsidP="00231300">
      <w:pPr>
        <w:jc w:val="both"/>
        <w:rPr>
          <w:rFonts w:ascii="Times New Roman" w:hAnsi="Times New Roman"/>
          <w:bCs/>
          <w:color w:val="000000"/>
        </w:rPr>
      </w:pPr>
      <w:r w:rsidRPr="00845794">
        <w:rPr>
          <w:rFonts w:ascii="Times New Roman" w:hAnsi="Times New Roman"/>
          <w:color w:val="000000"/>
        </w:rPr>
        <w:t xml:space="preserve">Подраздел 3.2 Требования </w:t>
      </w:r>
      <w:r w:rsidRPr="00845794">
        <w:rPr>
          <w:rFonts w:ascii="Times New Roman" w:hAnsi="Times New Roman"/>
          <w:bCs/>
          <w:color w:val="000000"/>
        </w:rPr>
        <w:t>к оформлению и составу проекта производства работ.</w:t>
      </w:r>
    </w:p>
    <w:p w:rsidR="00231300" w:rsidRPr="00845794" w:rsidRDefault="00231300" w:rsidP="00231300">
      <w:pPr>
        <w:jc w:val="both"/>
        <w:rPr>
          <w:rFonts w:ascii="Times New Roman" w:hAnsi="Times New Roman"/>
          <w:color w:val="000000"/>
        </w:rPr>
      </w:pPr>
    </w:p>
    <w:p w:rsidR="00231300" w:rsidRPr="00845794" w:rsidRDefault="00231300" w:rsidP="00231300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 xml:space="preserve">РАЗДЕЛ 4. ВЕДОМОСТЬ ФИЗИЧЕСКИХ ОБЪЕМОВ РАБОТ. </w:t>
      </w:r>
    </w:p>
    <w:p w:rsidR="00231300" w:rsidRPr="00845794" w:rsidRDefault="00231300" w:rsidP="00231300">
      <w:pPr>
        <w:jc w:val="both"/>
        <w:rPr>
          <w:rFonts w:ascii="Times New Roman" w:hAnsi="Times New Roman"/>
          <w:color w:val="000000"/>
        </w:rPr>
      </w:pPr>
    </w:p>
    <w:p w:rsidR="00231300" w:rsidRPr="00845794" w:rsidRDefault="00231300" w:rsidP="00231300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5. ТРЕБОВАНИЯ К МАТЕРИАЛАМ И ОБОРУДОВАНИЮ, ПРИМЕНЯЕМЫМ ДЛЯ ВЫПОЛНЕНИЯ РАБОТ.</w:t>
      </w:r>
    </w:p>
    <w:p w:rsidR="00231300" w:rsidRPr="00845794" w:rsidRDefault="00231300" w:rsidP="00231300">
      <w:pPr>
        <w:jc w:val="both"/>
        <w:rPr>
          <w:rFonts w:ascii="Times New Roman" w:hAnsi="Times New Roman"/>
          <w:color w:val="000000"/>
        </w:rPr>
      </w:pPr>
    </w:p>
    <w:p w:rsidR="00231300" w:rsidRPr="00845794" w:rsidRDefault="00231300" w:rsidP="00231300">
      <w:pPr>
        <w:jc w:val="both"/>
        <w:rPr>
          <w:rFonts w:ascii="Times New Roman" w:hAnsi="Times New Roman"/>
          <w:bCs/>
          <w:color w:val="000000"/>
        </w:rPr>
      </w:pPr>
      <w:r w:rsidRPr="00845794">
        <w:rPr>
          <w:rFonts w:ascii="Times New Roman" w:hAnsi="Times New Roman"/>
          <w:color w:val="000000"/>
        </w:rPr>
        <w:t>РАЗДЕЛ 6</w:t>
      </w:r>
      <w:r w:rsidRPr="00845794">
        <w:rPr>
          <w:rFonts w:ascii="Times New Roman" w:hAnsi="Times New Roman"/>
          <w:bCs/>
          <w:color w:val="000000"/>
        </w:rPr>
        <w:t xml:space="preserve"> ПЕРЕЧЕНЬ ПРОЕКТНОЙ И РАБОЧЕЙ ДОКУМЕНТАЦИИ.</w:t>
      </w:r>
    </w:p>
    <w:p w:rsidR="00231300" w:rsidRPr="00845794" w:rsidRDefault="00231300" w:rsidP="00231300">
      <w:pPr>
        <w:jc w:val="both"/>
        <w:rPr>
          <w:rFonts w:ascii="Times New Roman" w:hAnsi="Times New Roman"/>
          <w:color w:val="000000"/>
        </w:rPr>
      </w:pPr>
    </w:p>
    <w:p w:rsidR="00231300" w:rsidRPr="00845794" w:rsidRDefault="00231300" w:rsidP="00231300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7. ТРЕБОВАНИЯ И УСЛОВИЯ К РАЗРАБОТКЕ ПРИРОДООХРАННЫХ МЕР И МЕРОПРИЯТИЙ.</w:t>
      </w:r>
    </w:p>
    <w:p w:rsidR="00231300" w:rsidRPr="00845794" w:rsidRDefault="00231300" w:rsidP="00231300">
      <w:pPr>
        <w:jc w:val="both"/>
        <w:rPr>
          <w:rFonts w:ascii="Times New Roman" w:hAnsi="Times New Roman"/>
          <w:color w:val="000000"/>
        </w:rPr>
      </w:pPr>
    </w:p>
    <w:p w:rsidR="00231300" w:rsidRPr="00845794" w:rsidRDefault="00231300" w:rsidP="00231300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8. СРОК ВЫПОЛНЕНИЯ РАБОТ.</w:t>
      </w:r>
    </w:p>
    <w:p w:rsidR="00231300" w:rsidRPr="00845794" w:rsidRDefault="00231300" w:rsidP="00231300">
      <w:pPr>
        <w:jc w:val="both"/>
        <w:rPr>
          <w:rFonts w:ascii="Times New Roman" w:hAnsi="Times New Roman"/>
          <w:color w:val="000000"/>
        </w:rPr>
      </w:pPr>
    </w:p>
    <w:p w:rsidR="00231300" w:rsidRPr="00845794" w:rsidRDefault="00231300" w:rsidP="00231300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9. ТРЕБОВАНИЯ К КАЧЕСТВУ ВЫПОЛНЯЕМЫХ РАБОТ.</w:t>
      </w:r>
    </w:p>
    <w:p w:rsidR="00231300" w:rsidRPr="00845794" w:rsidRDefault="00231300" w:rsidP="00231300">
      <w:pPr>
        <w:jc w:val="both"/>
        <w:rPr>
          <w:rFonts w:ascii="Times New Roman" w:hAnsi="Times New Roman"/>
          <w:color w:val="000000"/>
        </w:rPr>
      </w:pPr>
    </w:p>
    <w:p w:rsidR="00231300" w:rsidRPr="00845794" w:rsidRDefault="00231300" w:rsidP="00231300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10. ТРЕБОВАНИЯ К ОСОБЫМ УСЛОВИЯМ РАБОТ.</w:t>
      </w:r>
    </w:p>
    <w:p w:rsidR="00231300" w:rsidRPr="00845794" w:rsidRDefault="00231300" w:rsidP="00231300">
      <w:pPr>
        <w:jc w:val="both"/>
        <w:rPr>
          <w:rFonts w:ascii="Times New Roman" w:hAnsi="Times New Roman"/>
          <w:color w:val="000000"/>
        </w:rPr>
      </w:pPr>
    </w:p>
    <w:p w:rsidR="00231300" w:rsidRPr="00845794" w:rsidRDefault="00231300" w:rsidP="00231300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11. ТРЕБОВАНИЯ К СРОКУ И (ИЛИ) ОБЪЕМУ ПРЕДОСТАВЛЕНИЯ ГАРАНТИЙ.</w:t>
      </w:r>
    </w:p>
    <w:p w:rsidR="00231300" w:rsidRPr="00845794" w:rsidRDefault="00231300" w:rsidP="00231300">
      <w:pPr>
        <w:jc w:val="both"/>
        <w:rPr>
          <w:rFonts w:ascii="Times New Roman" w:hAnsi="Times New Roman"/>
          <w:color w:val="000000"/>
        </w:rPr>
      </w:pPr>
    </w:p>
    <w:p w:rsidR="00231300" w:rsidRPr="00845794" w:rsidRDefault="00231300" w:rsidP="00231300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12. ТРЕБОВАНИЯ К БЕЗОПАСНОСТИ ВЫПОЛНЯЕМЫХ РАБОТ.</w:t>
      </w:r>
    </w:p>
    <w:p w:rsidR="00231300" w:rsidRPr="00845794" w:rsidRDefault="00231300" w:rsidP="00231300">
      <w:pPr>
        <w:jc w:val="both"/>
        <w:rPr>
          <w:rFonts w:ascii="Times New Roman" w:hAnsi="Times New Roman"/>
          <w:color w:val="000000"/>
        </w:rPr>
      </w:pPr>
    </w:p>
    <w:p w:rsidR="00231300" w:rsidRPr="00845794" w:rsidRDefault="00231300" w:rsidP="00231300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13. ТРЕБОВАНИЯ К РЕЗУЛЬТАТАМ РАБОТ И ПОРЯДКУ ПРИЕМКИ.</w:t>
      </w:r>
    </w:p>
    <w:p w:rsidR="00231300" w:rsidRPr="00845794" w:rsidRDefault="00231300" w:rsidP="00231300">
      <w:pPr>
        <w:jc w:val="both"/>
        <w:rPr>
          <w:rFonts w:ascii="Times New Roman" w:hAnsi="Times New Roman"/>
          <w:color w:val="000000"/>
        </w:rPr>
      </w:pPr>
    </w:p>
    <w:p w:rsidR="00231300" w:rsidRPr="00845794" w:rsidRDefault="00231300" w:rsidP="00231300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14. ТРЕБОВАНИЕ К ФОРМЕ ПРЕДСТАВЛЯЕМОЙ ИНФОРМАЦИИ.</w:t>
      </w:r>
    </w:p>
    <w:p w:rsidR="00231300" w:rsidRPr="00845794" w:rsidRDefault="00231300" w:rsidP="00231300">
      <w:pPr>
        <w:jc w:val="both"/>
        <w:rPr>
          <w:rFonts w:ascii="Times New Roman" w:hAnsi="Times New Roman"/>
          <w:color w:val="000000"/>
        </w:rPr>
      </w:pPr>
    </w:p>
    <w:p w:rsidR="00231300" w:rsidRPr="00845794" w:rsidRDefault="00231300" w:rsidP="00231300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15. ТРЕБОВАНИЯ К ТЕХНИЧЕСКОМУ ОБУЧЕНИЮ ПЕРСОНАЛА ЗАКАЗЧИКА.</w:t>
      </w:r>
    </w:p>
    <w:p w:rsidR="00231300" w:rsidRPr="00845794" w:rsidRDefault="00231300" w:rsidP="00231300">
      <w:pPr>
        <w:jc w:val="both"/>
        <w:rPr>
          <w:rFonts w:ascii="Times New Roman" w:hAnsi="Times New Roman"/>
          <w:color w:val="000000"/>
        </w:rPr>
      </w:pPr>
    </w:p>
    <w:p w:rsidR="00231300" w:rsidRPr="00845794" w:rsidRDefault="00231300" w:rsidP="00231300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16. ПЕРЕЧЕНЬ ПРИНЯТЫХ СОКРАЩЕНИЙ.</w:t>
      </w:r>
    </w:p>
    <w:p w:rsidR="00231300" w:rsidRPr="00845794" w:rsidRDefault="00231300" w:rsidP="00231300">
      <w:pPr>
        <w:jc w:val="both"/>
        <w:rPr>
          <w:rFonts w:ascii="Times New Roman" w:hAnsi="Times New Roman"/>
          <w:color w:val="000000"/>
        </w:rPr>
      </w:pPr>
    </w:p>
    <w:p w:rsidR="00231300" w:rsidRPr="00845794" w:rsidRDefault="00231300" w:rsidP="00231300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17. ПЕРЕЧЕНЬ ПРИЛОЖЕНИЙ.</w:t>
      </w:r>
    </w:p>
    <w:p w:rsidR="00231300" w:rsidRPr="00845794" w:rsidRDefault="00231300" w:rsidP="00231300">
      <w:pPr>
        <w:jc w:val="both"/>
        <w:rPr>
          <w:rFonts w:ascii="Times New Roman" w:hAnsi="Times New Roman"/>
          <w:b/>
          <w:bCs/>
          <w:color w:val="000000"/>
        </w:rPr>
      </w:pPr>
    </w:p>
    <w:p w:rsidR="00231300" w:rsidRPr="00370AF5" w:rsidRDefault="00231300" w:rsidP="00231300">
      <w:pPr>
        <w:jc w:val="both"/>
        <w:rPr>
          <w:rFonts w:ascii="Times New Roman" w:hAnsi="Times New Roman"/>
          <w:b/>
          <w:bCs/>
          <w:color w:val="000000"/>
        </w:rPr>
      </w:pPr>
    </w:p>
    <w:p w:rsidR="00231300" w:rsidRPr="00370AF5" w:rsidRDefault="00231300" w:rsidP="00231300">
      <w:pPr>
        <w:jc w:val="both"/>
        <w:rPr>
          <w:rFonts w:ascii="Times New Roman" w:hAnsi="Times New Roman"/>
          <w:b/>
          <w:bCs/>
          <w:color w:val="000000"/>
        </w:rPr>
      </w:pPr>
    </w:p>
    <w:p w:rsidR="00231300" w:rsidRPr="00370AF5" w:rsidRDefault="00231300" w:rsidP="00231300">
      <w:pPr>
        <w:jc w:val="both"/>
        <w:rPr>
          <w:rFonts w:ascii="Times New Roman" w:hAnsi="Times New Roman"/>
          <w:b/>
          <w:bCs/>
          <w:color w:val="000000"/>
        </w:rPr>
      </w:pPr>
    </w:p>
    <w:p w:rsidR="00231300" w:rsidRDefault="00231300" w:rsidP="00231300">
      <w:pPr>
        <w:jc w:val="both"/>
        <w:rPr>
          <w:rFonts w:ascii="Times New Roman" w:hAnsi="Times New Roman"/>
          <w:b/>
          <w:bCs/>
          <w:color w:val="000000"/>
        </w:rPr>
      </w:pPr>
    </w:p>
    <w:p w:rsidR="00231300" w:rsidRDefault="00231300" w:rsidP="00231300">
      <w:pPr>
        <w:jc w:val="both"/>
        <w:rPr>
          <w:rFonts w:ascii="Times New Roman" w:hAnsi="Times New Roman"/>
          <w:b/>
          <w:bCs/>
          <w:color w:val="000000"/>
        </w:rPr>
      </w:pPr>
    </w:p>
    <w:p w:rsidR="00231300" w:rsidRPr="00370AF5" w:rsidRDefault="00231300" w:rsidP="00231300">
      <w:pPr>
        <w:jc w:val="both"/>
        <w:rPr>
          <w:rFonts w:ascii="Times New Roman" w:hAnsi="Times New Roman"/>
          <w:b/>
          <w:bCs/>
          <w:color w:val="000000"/>
        </w:rPr>
      </w:pPr>
    </w:p>
    <w:p w:rsidR="00231300" w:rsidRPr="00231300" w:rsidRDefault="00231300" w:rsidP="00231300">
      <w:pPr>
        <w:jc w:val="center"/>
        <w:rPr>
          <w:rFonts w:ascii="Times New Roman" w:hAnsi="Times New Roman"/>
          <w:b/>
          <w:color w:val="000000"/>
        </w:rPr>
      </w:pPr>
    </w:p>
    <w:p w:rsidR="00231300" w:rsidRPr="005A50C0" w:rsidRDefault="00231300" w:rsidP="00231300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1. НАИМЕНОВАНИЕ ВЫПОЛНЯЕМЫХ РАБОТ</w:t>
      </w:r>
    </w:p>
    <w:p w:rsidR="00231300" w:rsidRPr="00370AF5" w:rsidRDefault="00231300" w:rsidP="00231300">
      <w:pPr>
        <w:jc w:val="both"/>
        <w:rPr>
          <w:rFonts w:ascii="Times New Roman" w:hAnsi="Times New Roman"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31300" w:rsidRPr="00370AF5" w:rsidTr="00B155E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300" w:rsidRPr="00370AF5" w:rsidRDefault="00231300" w:rsidP="00B155E2">
            <w:pPr>
              <w:jc w:val="both"/>
              <w:rPr>
                <w:rFonts w:ascii="Times New Roman" w:hAnsi="Times New Roman"/>
                <w:color w:val="000000"/>
              </w:rPr>
            </w:pPr>
            <w:r w:rsidRPr="009E6636">
              <w:rPr>
                <w:rFonts w:ascii="Times New Roman" w:hAnsi="Times New Roman"/>
                <w:color w:val="000000"/>
              </w:rPr>
              <w:t>Выполнение работ по ремонту помещения №345 здания 221, ремонту помещения №121 здания 223.</w:t>
            </w:r>
          </w:p>
        </w:tc>
      </w:tr>
    </w:tbl>
    <w:p w:rsidR="00231300" w:rsidRPr="00370AF5" w:rsidRDefault="00231300" w:rsidP="00231300">
      <w:pPr>
        <w:jc w:val="both"/>
        <w:rPr>
          <w:rFonts w:ascii="Times New Roman" w:hAnsi="Times New Roman"/>
          <w:b/>
          <w:bCs/>
          <w:color w:val="000000"/>
        </w:rPr>
      </w:pPr>
    </w:p>
    <w:p w:rsidR="00231300" w:rsidRPr="005A50C0" w:rsidRDefault="00231300" w:rsidP="00231300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2. ОБЩИЕ ПОЛОЖЕНИЯ</w:t>
      </w:r>
    </w:p>
    <w:p w:rsidR="00231300" w:rsidRPr="00370AF5" w:rsidRDefault="00231300" w:rsidP="00231300">
      <w:pPr>
        <w:jc w:val="both"/>
        <w:rPr>
          <w:rFonts w:ascii="Times New Roman" w:hAnsi="Times New Roman"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31300" w:rsidRPr="00370AF5" w:rsidTr="00B155E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300" w:rsidRPr="00370AF5" w:rsidRDefault="00231300" w:rsidP="00B155E2">
            <w:pPr>
              <w:jc w:val="both"/>
              <w:rPr>
                <w:rFonts w:ascii="Times New Roman" w:hAnsi="Times New Roman"/>
                <w:i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Подраздел 2.1 Сведения о выполняемых работах</w:t>
            </w:r>
          </w:p>
        </w:tc>
      </w:tr>
      <w:tr w:rsidR="00231300" w:rsidRPr="00370AF5" w:rsidTr="00B155E2">
        <w:trPr>
          <w:trHeight w:val="47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300" w:rsidRPr="00370AF5" w:rsidRDefault="00231300" w:rsidP="00B155E2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В соответствии с Разделом 4 Ведомостью физических объемов работ.</w:t>
            </w:r>
          </w:p>
        </w:tc>
      </w:tr>
      <w:tr w:rsidR="00231300" w:rsidRPr="00370AF5" w:rsidTr="00B155E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300" w:rsidRPr="00370AF5" w:rsidRDefault="00231300" w:rsidP="00B155E2">
            <w:pPr>
              <w:jc w:val="both"/>
              <w:rPr>
                <w:rFonts w:ascii="Times New Roman" w:hAnsi="Times New Roman"/>
                <w:i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Подраздел 2.2 Сведения о месте выполнения работ</w:t>
            </w:r>
          </w:p>
        </w:tc>
      </w:tr>
      <w:tr w:rsidR="00231300" w:rsidRPr="00370AF5" w:rsidTr="00B155E2">
        <w:trPr>
          <w:trHeight w:val="42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300" w:rsidRPr="00370AF5" w:rsidRDefault="00231300" w:rsidP="00B155E2">
            <w:pPr>
              <w:jc w:val="both"/>
              <w:rPr>
                <w:rFonts w:ascii="Times New Roman" w:hAnsi="Times New Roman"/>
                <w:color w:val="000000"/>
              </w:rPr>
            </w:pPr>
            <w:r w:rsidRPr="00970D0B">
              <w:rPr>
                <w:rFonts w:ascii="Times New Roman" w:hAnsi="Times New Roman"/>
                <w:color w:val="000000"/>
              </w:rPr>
              <w:t>Работы будут выполняться в помещениях существующего здания с действующим производством, расположенного на режимной территории ФГУП «ГНЦ РФ-ФЭИ».</w:t>
            </w:r>
          </w:p>
        </w:tc>
      </w:tr>
      <w:tr w:rsidR="00231300" w:rsidRPr="00370AF5" w:rsidTr="00B155E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300" w:rsidRPr="00370AF5" w:rsidRDefault="00231300" w:rsidP="00B155E2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Подраздел 2.3 Требования к разработке ППР</w:t>
            </w:r>
          </w:p>
        </w:tc>
      </w:tr>
      <w:tr w:rsidR="00231300" w:rsidRPr="00370AF5" w:rsidTr="00B155E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300" w:rsidRPr="00370AF5" w:rsidRDefault="00231300" w:rsidP="00B155E2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Разработка ППР не требуется.</w:t>
            </w:r>
          </w:p>
        </w:tc>
      </w:tr>
    </w:tbl>
    <w:p w:rsidR="00231300" w:rsidRPr="00370AF5" w:rsidRDefault="00231300" w:rsidP="00231300">
      <w:pPr>
        <w:jc w:val="both"/>
        <w:rPr>
          <w:rFonts w:ascii="Times New Roman" w:hAnsi="Times New Roman"/>
          <w:color w:val="000000"/>
        </w:rPr>
      </w:pPr>
    </w:p>
    <w:p w:rsidR="00231300" w:rsidRPr="005A50C0" w:rsidRDefault="00231300" w:rsidP="00231300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3. ТРЕБОВАНИЯ К ТЕХНИЧЕСКИМ ХАРАКТЕРИСТИКАМ РАБОТ</w:t>
      </w:r>
    </w:p>
    <w:p w:rsidR="00231300" w:rsidRPr="00370AF5" w:rsidRDefault="00231300" w:rsidP="00231300">
      <w:pPr>
        <w:jc w:val="both"/>
        <w:rPr>
          <w:rFonts w:ascii="Times New Roman" w:hAnsi="Times New Roman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31300" w:rsidRPr="00370AF5" w:rsidTr="00B155E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300" w:rsidRPr="00370AF5" w:rsidRDefault="00231300" w:rsidP="00B155E2">
            <w:pPr>
              <w:jc w:val="both"/>
              <w:rPr>
                <w:rFonts w:ascii="Times New Roman" w:hAnsi="Times New Roman"/>
                <w:bCs/>
                <w:color w:val="000000"/>
              </w:rPr>
            </w:pPr>
            <w:r w:rsidRPr="00370AF5">
              <w:rPr>
                <w:rFonts w:ascii="Times New Roman" w:hAnsi="Times New Roman"/>
                <w:bCs/>
                <w:color w:val="000000"/>
              </w:rPr>
              <w:t>Подраздел 3.1 Технические требования при выполнении работ</w:t>
            </w:r>
          </w:p>
        </w:tc>
      </w:tr>
      <w:tr w:rsidR="00231300" w:rsidRPr="00370AF5" w:rsidTr="00B155E2">
        <w:trPr>
          <w:trHeight w:hRule="exact" w:val="62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300" w:rsidRPr="00370AF5" w:rsidRDefault="00231300" w:rsidP="00B155E2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Подрядчик обязан осуществлять выполнение работ в последовательности, установленной нормативами и правилами для данного вида работ, с соблюдением технологического процесса.</w:t>
            </w:r>
          </w:p>
          <w:p w:rsidR="00231300" w:rsidRPr="00370AF5" w:rsidRDefault="00231300" w:rsidP="00B155E2">
            <w:pPr>
              <w:jc w:val="both"/>
              <w:rPr>
                <w:rFonts w:ascii="Times New Roman" w:hAnsi="Times New Roman"/>
                <w:b/>
                <w:bCs/>
                <w:i/>
                <w:color w:val="000000"/>
              </w:rPr>
            </w:pPr>
          </w:p>
        </w:tc>
      </w:tr>
      <w:tr w:rsidR="00231300" w:rsidRPr="00370AF5" w:rsidTr="00B155E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300" w:rsidRPr="00370AF5" w:rsidRDefault="00231300" w:rsidP="00B155E2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 xml:space="preserve">Подраздел 3.2 Требования </w:t>
            </w:r>
            <w:r w:rsidRPr="00370AF5">
              <w:rPr>
                <w:rFonts w:ascii="Times New Roman" w:hAnsi="Times New Roman"/>
                <w:bCs/>
                <w:color w:val="000000"/>
              </w:rPr>
              <w:t>к оформлению и составу проекта производства работ (ППР)</w:t>
            </w:r>
          </w:p>
        </w:tc>
      </w:tr>
      <w:tr w:rsidR="00231300" w:rsidRPr="00370AF5" w:rsidTr="00B155E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300" w:rsidRPr="00370AF5" w:rsidRDefault="00231300" w:rsidP="00B155E2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ППР не требуется.</w:t>
            </w:r>
          </w:p>
        </w:tc>
      </w:tr>
    </w:tbl>
    <w:p w:rsidR="00231300" w:rsidRPr="00370AF5" w:rsidRDefault="00231300" w:rsidP="00231300">
      <w:pPr>
        <w:jc w:val="both"/>
        <w:rPr>
          <w:rFonts w:ascii="Times New Roman" w:hAnsi="Times New Roman"/>
          <w:color w:val="000000"/>
        </w:rPr>
      </w:pPr>
    </w:p>
    <w:p w:rsidR="00231300" w:rsidRPr="005A50C0" w:rsidRDefault="00231300" w:rsidP="00231300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4. ВЕДОМОСТЬ ФИЗИЧЕСКИХ ОБЪЕМОВ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09"/>
        <w:gridCol w:w="6592"/>
        <w:gridCol w:w="1267"/>
        <w:gridCol w:w="1147"/>
      </w:tblGrid>
      <w:tr w:rsidR="00231300" w:rsidRPr="00A204CB" w:rsidTr="00B155E2">
        <w:trPr>
          <w:trHeight w:val="499"/>
        </w:trPr>
        <w:tc>
          <w:tcPr>
            <w:tcW w:w="217" w:type="pct"/>
            <w:vAlign w:val="center"/>
          </w:tcPr>
          <w:p w:rsidR="00231300" w:rsidRPr="00A204CB" w:rsidRDefault="00231300" w:rsidP="00B155E2">
            <w:pPr>
              <w:pStyle w:val="a3"/>
              <w:rPr>
                <w:rFonts w:ascii="Times New Roman" w:hAnsi="Times New Roman"/>
                <w:b/>
                <w:sz w:val="20"/>
              </w:rPr>
            </w:pPr>
            <w:r w:rsidRPr="00A204CB">
              <w:rPr>
                <w:rFonts w:ascii="Times New Roman" w:hAnsi="Times New Roman"/>
                <w:b/>
                <w:sz w:val="20"/>
              </w:rPr>
              <w:t xml:space="preserve">№ </w:t>
            </w:r>
            <w:proofErr w:type="gramStart"/>
            <w:r w:rsidRPr="00A204CB">
              <w:rPr>
                <w:rFonts w:ascii="Times New Roman" w:hAnsi="Times New Roman"/>
                <w:b/>
                <w:sz w:val="20"/>
              </w:rPr>
              <w:t>п</w:t>
            </w:r>
            <w:proofErr w:type="gramEnd"/>
            <w:r w:rsidRPr="00A204CB">
              <w:rPr>
                <w:rFonts w:ascii="Times New Roman" w:hAnsi="Times New Roman"/>
                <w:b/>
                <w:sz w:val="20"/>
              </w:rPr>
              <w:t>/п</w:t>
            </w:r>
          </w:p>
        </w:tc>
        <w:tc>
          <w:tcPr>
            <w:tcW w:w="3501" w:type="pct"/>
            <w:vAlign w:val="center"/>
          </w:tcPr>
          <w:p w:rsidR="00231300" w:rsidRPr="00A204CB" w:rsidRDefault="00231300" w:rsidP="00B155E2">
            <w:pPr>
              <w:pStyle w:val="a3"/>
              <w:rPr>
                <w:rFonts w:ascii="Times New Roman" w:hAnsi="Times New Roman"/>
                <w:b/>
                <w:sz w:val="20"/>
              </w:rPr>
            </w:pPr>
            <w:r w:rsidRPr="00A204CB">
              <w:rPr>
                <w:rFonts w:ascii="Times New Roman" w:hAnsi="Times New Roman"/>
                <w:b/>
                <w:sz w:val="20"/>
              </w:rPr>
              <w:t>Наименование работ и затрат</w:t>
            </w:r>
          </w:p>
        </w:tc>
        <w:tc>
          <w:tcPr>
            <w:tcW w:w="673" w:type="pct"/>
            <w:vAlign w:val="center"/>
          </w:tcPr>
          <w:p w:rsidR="00231300" w:rsidRPr="00A204CB" w:rsidRDefault="00231300" w:rsidP="00B155E2">
            <w:pPr>
              <w:pStyle w:val="a3"/>
              <w:rPr>
                <w:rFonts w:ascii="Times New Roman" w:hAnsi="Times New Roman"/>
                <w:b/>
                <w:sz w:val="20"/>
              </w:rPr>
            </w:pPr>
            <w:r w:rsidRPr="00A204CB">
              <w:rPr>
                <w:rFonts w:ascii="Times New Roman" w:hAnsi="Times New Roman"/>
                <w:b/>
                <w:sz w:val="20"/>
              </w:rPr>
              <w:t>Единица измерения</w:t>
            </w:r>
          </w:p>
        </w:tc>
        <w:tc>
          <w:tcPr>
            <w:tcW w:w="609" w:type="pct"/>
            <w:vAlign w:val="center"/>
          </w:tcPr>
          <w:p w:rsidR="00231300" w:rsidRPr="00A204CB" w:rsidRDefault="00231300" w:rsidP="00B155E2">
            <w:pPr>
              <w:pStyle w:val="a3"/>
              <w:rPr>
                <w:rFonts w:ascii="Times New Roman" w:hAnsi="Times New Roman"/>
                <w:b/>
                <w:sz w:val="20"/>
              </w:rPr>
            </w:pPr>
            <w:r w:rsidRPr="00A204CB">
              <w:rPr>
                <w:rFonts w:ascii="Times New Roman" w:hAnsi="Times New Roman"/>
                <w:b/>
                <w:sz w:val="20"/>
              </w:rPr>
              <w:t>Количество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B155E2">
            <w:pPr>
              <w:pStyle w:val="a3"/>
              <w:rPr>
                <w:rFonts w:ascii="Times New Roman" w:hAnsi="Times New Roman"/>
                <w:b/>
                <w:sz w:val="20"/>
              </w:rPr>
            </w:pPr>
            <w:r w:rsidRPr="00A204CB">
              <w:rPr>
                <w:rFonts w:ascii="Times New Roman" w:hAnsi="Times New Roman"/>
                <w:b/>
                <w:sz w:val="20"/>
              </w:rPr>
              <w:t>1</w:t>
            </w:r>
          </w:p>
        </w:tc>
        <w:tc>
          <w:tcPr>
            <w:tcW w:w="3501" w:type="pct"/>
            <w:vAlign w:val="center"/>
          </w:tcPr>
          <w:p w:rsidR="00231300" w:rsidRPr="00A204CB" w:rsidRDefault="00231300" w:rsidP="00B155E2">
            <w:pPr>
              <w:pStyle w:val="a3"/>
              <w:rPr>
                <w:rFonts w:ascii="Times New Roman" w:hAnsi="Times New Roman"/>
                <w:b/>
                <w:sz w:val="20"/>
              </w:rPr>
            </w:pPr>
            <w:r w:rsidRPr="00A204CB">
              <w:rPr>
                <w:rFonts w:ascii="Times New Roman" w:hAnsi="Times New Roman"/>
                <w:b/>
                <w:sz w:val="20"/>
              </w:rPr>
              <w:t>2</w:t>
            </w:r>
          </w:p>
        </w:tc>
        <w:tc>
          <w:tcPr>
            <w:tcW w:w="673" w:type="pct"/>
            <w:vAlign w:val="center"/>
          </w:tcPr>
          <w:p w:rsidR="00231300" w:rsidRPr="00A204CB" w:rsidRDefault="00231300" w:rsidP="00B155E2">
            <w:pPr>
              <w:pStyle w:val="a3"/>
              <w:rPr>
                <w:rFonts w:ascii="Times New Roman" w:hAnsi="Times New Roman"/>
                <w:b/>
                <w:sz w:val="20"/>
              </w:rPr>
            </w:pPr>
            <w:r w:rsidRPr="00A204CB">
              <w:rPr>
                <w:rFonts w:ascii="Times New Roman" w:hAnsi="Times New Roman"/>
                <w:b/>
                <w:sz w:val="20"/>
              </w:rPr>
              <w:t>3</w:t>
            </w:r>
          </w:p>
        </w:tc>
        <w:tc>
          <w:tcPr>
            <w:tcW w:w="609" w:type="pct"/>
            <w:vAlign w:val="center"/>
          </w:tcPr>
          <w:p w:rsidR="00231300" w:rsidRPr="00A204CB" w:rsidRDefault="00231300" w:rsidP="00B155E2">
            <w:pPr>
              <w:pStyle w:val="a3"/>
              <w:rPr>
                <w:rFonts w:ascii="Times New Roman" w:hAnsi="Times New Roman"/>
                <w:b/>
                <w:sz w:val="20"/>
              </w:rPr>
            </w:pPr>
            <w:r w:rsidRPr="00A204CB">
              <w:rPr>
                <w:rFonts w:ascii="Times New Roman" w:hAnsi="Times New Roman"/>
                <w:b/>
                <w:sz w:val="20"/>
              </w:rPr>
              <w:t>4</w:t>
            </w:r>
          </w:p>
        </w:tc>
      </w:tr>
      <w:tr w:rsidR="00231300" w:rsidRPr="00A204CB" w:rsidTr="00B155E2">
        <w:trPr>
          <w:trHeight w:val="20"/>
        </w:trPr>
        <w:tc>
          <w:tcPr>
            <w:tcW w:w="3718" w:type="pct"/>
            <w:gridSpan w:val="2"/>
            <w:shd w:val="clear" w:color="auto" w:fill="D9D9D9"/>
            <w:vAlign w:val="center"/>
          </w:tcPr>
          <w:p w:rsidR="00231300" w:rsidRPr="00A204CB" w:rsidRDefault="00231300" w:rsidP="00B155E2">
            <w:pPr>
              <w:pStyle w:val="a3"/>
              <w:rPr>
                <w:rFonts w:ascii="Times New Roman" w:hAnsi="Times New Roman"/>
                <w:b/>
                <w:bCs/>
                <w:sz w:val="20"/>
              </w:rPr>
            </w:pPr>
            <w:r w:rsidRPr="00A204CB">
              <w:rPr>
                <w:rFonts w:ascii="Times New Roman" w:hAnsi="Times New Roman"/>
                <w:b/>
                <w:bCs/>
                <w:sz w:val="20"/>
              </w:rPr>
              <w:t>Здание 221 ремонт помещения № 345</w:t>
            </w:r>
          </w:p>
        </w:tc>
        <w:tc>
          <w:tcPr>
            <w:tcW w:w="673" w:type="pct"/>
            <w:shd w:val="clear" w:color="auto" w:fill="D9D9D9"/>
            <w:vAlign w:val="center"/>
          </w:tcPr>
          <w:p w:rsidR="00231300" w:rsidRPr="00A204CB" w:rsidRDefault="00231300" w:rsidP="00B155E2">
            <w:pPr>
              <w:pStyle w:val="a3"/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609" w:type="pct"/>
            <w:shd w:val="clear" w:color="auto" w:fill="D9D9D9"/>
            <w:vAlign w:val="center"/>
          </w:tcPr>
          <w:p w:rsidR="00231300" w:rsidRPr="00A204CB" w:rsidRDefault="00231300" w:rsidP="00B155E2">
            <w:pPr>
              <w:pStyle w:val="a3"/>
              <w:rPr>
                <w:rFonts w:ascii="Times New Roman" w:hAnsi="Times New Roman"/>
                <w:b/>
                <w:bCs/>
                <w:sz w:val="20"/>
              </w:rPr>
            </w:pP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Снятие оконных переплетов: остекленных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0,29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Демонтаж оконных коробок: в каменных стенах с отбивкой штукатурки в откосах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шт.</w:t>
            </w:r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0,05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Снятие подоконных досок: бетонных и мозаичных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0,03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Установка в жилых и общественных зданиях оконных блоков из ПВХ профилей поворотных (откидных, поворотно-откидных) с площадью проема более 2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  <w:r w:rsidRPr="00D557CA">
              <w:rPr>
                <w:rFonts w:ascii="Times New Roman" w:hAnsi="Times New Roman"/>
                <w:sz w:val="20"/>
              </w:rPr>
              <w:t xml:space="preserve"> двухстворчатых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0,29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Блок оконный пластиковый двустворчатый с глухой и поворотно-откидной створкой с двухкамерным стеклопакетом (32мм)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29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Установка подоконных досок из ПВХ в каменных стенах толщиной до 0,51 м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 xml:space="preserve">100 </w:t>
            </w:r>
            <w:proofErr w:type="spellStart"/>
            <w:r w:rsidRPr="00D557CA">
              <w:rPr>
                <w:rFonts w:ascii="Times New Roman" w:hAnsi="Times New Roman"/>
                <w:sz w:val="20"/>
              </w:rPr>
              <w:t>м.п</w:t>
            </w:r>
            <w:proofErr w:type="spellEnd"/>
            <w:r w:rsidRPr="00D557CA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0,12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Доски подоконные ПВХ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м</w:t>
            </w:r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12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 xml:space="preserve">Облицовка оконных проемов 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в наружных стенах откосной планкой из оцинкованной стали с полимерным покрытием с устройством водоотлива оконного из оцинкованной стали</w:t>
            </w:r>
            <w:proofErr w:type="gramEnd"/>
            <w:r w:rsidRPr="00D557CA">
              <w:rPr>
                <w:rFonts w:ascii="Times New Roman" w:hAnsi="Times New Roman"/>
                <w:sz w:val="20"/>
              </w:rPr>
              <w:t xml:space="preserve"> с полимерным покрытием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29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Облицовка оконных откосов панелями ПВХ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0,09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Снятие дверных полотен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0,09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Демонтаж дверных коробок в каменных стенах с отбивкой штукатурки в откосах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коробок</w:t>
            </w:r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0,05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Установка блоков в наружных и внутренних дверных проемах в каменных стенах, площадь проема до 3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  <w:r w:rsidRPr="00D557CA">
              <w:rPr>
                <w:rFonts w:ascii="Times New Roman" w:hAnsi="Times New Roman"/>
                <w:sz w:val="20"/>
              </w:rPr>
              <w:t xml:space="preserve">  </w:t>
            </w:r>
            <w:proofErr w:type="spellStart"/>
            <w:r w:rsidRPr="00D557CA">
              <w:rPr>
                <w:rFonts w:ascii="Times New Roman" w:hAnsi="Times New Roman"/>
                <w:sz w:val="20"/>
              </w:rPr>
              <w:t>офанерованных</w:t>
            </w:r>
            <w:proofErr w:type="spellEnd"/>
            <w:r w:rsidRPr="00D557CA">
              <w:rPr>
                <w:rFonts w:ascii="Times New Roman" w:hAnsi="Times New Roman"/>
                <w:sz w:val="20"/>
              </w:rPr>
              <w:t xml:space="preserve"> шпоном дуба 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0,09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 xml:space="preserve">Скобяные изделия для блоков входных дверей в помещение </w:t>
            </w:r>
            <w:proofErr w:type="spellStart"/>
            <w:r w:rsidRPr="00D557CA">
              <w:rPr>
                <w:rFonts w:ascii="Times New Roman" w:hAnsi="Times New Roman"/>
                <w:sz w:val="20"/>
              </w:rPr>
              <w:t>однопольных</w:t>
            </w:r>
            <w:proofErr w:type="spellEnd"/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proofErr w:type="spellStart"/>
            <w:r w:rsidRPr="00D557CA">
              <w:rPr>
                <w:rFonts w:ascii="Times New Roman" w:hAnsi="Times New Roman"/>
                <w:sz w:val="20"/>
              </w:rPr>
              <w:t>компл</w:t>
            </w:r>
            <w:proofErr w:type="spellEnd"/>
            <w:r w:rsidRPr="00D557CA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5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 xml:space="preserve">Блоки дверные внутренние </w:t>
            </w:r>
            <w:proofErr w:type="spellStart"/>
            <w:r w:rsidRPr="00D557CA">
              <w:rPr>
                <w:rFonts w:ascii="Times New Roman" w:hAnsi="Times New Roman"/>
                <w:sz w:val="20"/>
              </w:rPr>
              <w:t>однопольные</w:t>
            </w:r>
            <w:proofErr w:type="spellEnd"/>
            <w:r w:rsidRPr="00D557CA">
              <w:rPr>
                <w:rFonts w:ascii="Times New Roman" w:hAnsi="Times New Roman"/>
                <w:sz w:val="20"/>
              </w:rPr>
              <w:t xml:space="preserve"> глухие, фанерованные шпоном дуба с комплектом приборов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блок</w:t>
            </w:r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5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Замок врезной оцинкованный с цилиндровым механизмом из латуни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proofErr w:type="spellStart"/>
            <w:r w:rsidRPr="00D557CA">
              <w:rPr>
                <w:rFonts w:ascii="Times New Roman" w:hAnsi="Times New Roman"/>
                <w:sz w:val="20"/>
              </w:rPr>
              <w:t>компл</w:t>
            </w:r>
            <w:proofErr w:type="spellEnd"/>
            <w:r w:rsidRPr="00D557CA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5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Установка и крепление наличников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0,25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Ремонт штукатурки дверных откосов внутри здания по камню и бетону цементно-известковым раствором: прямолинейных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0,03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 xml:space="preserve">Разборка потолков из плит </w:t>
            </w:r>
            <w:proofErr w:type="spellStart"/>
            <w:r w:rsidRPr="00D557CA">
              <w:rPr>
                <w:rFonts w:ascii="Times New Roman" w:hAnsi="Times New Roman"/>
                <w:sz w:val="20"/>
              </w:rPr>
              <w:t>акмигран</w:t>
            </w:r>
            <w:proofErr w:type="spellEnd"/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0,12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 xml:space="preserve">Разборка облицовки стен из плит </w:t>
            </w:r>
            <w:proofErr w:type="spellStart"/>
            <w:r w:rsidRPr="00D557CA">
              <w:rPr>
                <w:rFonts w:ascii="Times New Roman" w:hAnsi="Times New Roman"/>
                <w:sz w:val="20"/>
              </w:rPr>
              <w:t>акмигран</w:t>
            </w:r>
            <w:proofErr w:type="spellEnd"/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0,53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Очистка вручную поверхности стен от мастики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0,53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Сплошное выравнивание внутренних поверхностей (однослойное оштукатуривание) из сухих растворных смесей толщиной до 10 мм стен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0,53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Смесь штукатурная «</w:t>
            </w:r>
            <w:proofErr w:type="spellStart"/>
            <w:r w:rsidRPr="00D557CA">
              <w:rPr>
                <w:rFonts w:ascii="Times New Roman" w:hAnsi="Times New Roman"/>
                <w:sz w:val="20"/>
              </w:rPr>
              <w:t>Ротбанд</w:t>
            </w:r>
            <w:proofErr w:type="spellEnd"/>
            <w:r w:rsidRPr="00D557CA">
              <w:rPr>
                <w:rFonts w:ascii="Times New Roman" w:hAnsi="Times New Roman"/>
                <w:sz w:val="20"/>
              </w:rPr>
              <w:t>» КНАУФ или эквивалент. Тех. характеристики:</w:t>
            </w:r>
          </w:p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Универсальная сухая штукатурная смесь на основе гипса с полимерными добавками; максимальный размер фракции</w:t>
            </w:r>
            <w:r w:rsidRPr="00D557CA">
              <w:rPr>
                <w:rFonts w:ascii="Times New Roman" w:hAnsi="Times New Roman"/>
                <w:sz w:val="20"/>
              </w:rPr>
              <w:tab/>
              <w:t xml:space="preserve"> не более 1,2 мм; прочность на сжатие &gt; 2,5МПа</w:t>
            </w:r>
          </w:p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 xml:space="preserve">на изгиб &gt; 1,0 Мпа; плотность в затвердевшем состоянии </w:t>
            </w:r>
            <w:r w:rsidRPr="00D557CA">
              <w:rPr>
                <w:rFonts w:ascii="Times New Roman" w:hAnsi="Times New Roman"/>
                <w:sz w:val="20"/>
              </w:rPr>
              <w:tab/>
              <w:t>~ 950 кг/м</w:t>
            </w:r>
            <w:r w:rsidRPr="00D557CA">
              <w:rPr>
                <w:rFonts w:ascii="Times New Roman" w:hAnsi="Times New Roman"/>
                <w:sz w:val="20"/>
                <w:vertAlign w:val="superscript"/>
              </w:rPr>
              <w:t>3</w:t>
            </w:r>
            <w:r w:rsidRPr="00D557CA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кг</w:t>
            </w:r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514,1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proofErr w:type="gramStart"/>
            <w:r w:rsidRPr="00D557CA">
              <w:rPr>
                <w:rFonts w:ascii="Times New Roman" w:hAnsi="Times New Roman"/>
                <w:sz w:val="20"/>
              </w:rPr>
              <w:t>Сплошное</w:t>
            </w:r>
            <w:proofErr w:type="gramEnd"/>
            <w:r w:rsidRPr="00D557CA">
              <w:rPr>
                <w:rFonts w:ascii="Times New Roman" w:hAnsi="Times New Roman"/>
                <w:sz w:val="20"/>
              </w:rPr>
              <w:t xml:space="preserve"> шпатлевание стен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0,53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Покрытие поверхностей грунтовкой глубокого проникновения за 1 раз стен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0,53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Грунтовка глубокого проникновения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т</w:t>
            </w:r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0,00689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Улучшенная окраска масляными составами по штукатурке стен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0,53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Очистка вручную поверхности потолков от мастики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0,12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Сплошное выравнивание внутренних поверхностей (однослойное оштукатуривание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)и</w:t>
            </w:r>
            <w:proofErr w:type="gramEnd"/>
            <w:r w:rsidRPr="00D557CA">
              <w:rPr>
                <w:rFonts w:ascii="Times New Roman" w:hAnsi="Times New Roman"/>
                <w:sz w:val="20"/>
              </w:rPr>
              <w:t>з сухих растворных смесей толщиной до 10 мм потолков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0,12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Смесь штукатурная «</w:t>
            </w:r>
            <w:proofErr w:type="spellStart"/>
            <w:r w:rsidRPr="00D557CA">
              <w:rPr>
                <w:rFonts w:ascii="Times New Roman" w:hAnsi="Times New Roman"/>
                <w:sz w:val="20"/>
              </w:rPr>
              <w:t>Ротбанд</w:t>
            </w:r>
            <w:proofErr w:type="spellEnd"/>
            <w:r w:rsidRPr="00D557CA">
              <w:rPr>
                <w:rFonts w:ascii="Times New Roman" w:hAnsi="Times New Roman"/>
                <w:sz w:val="20"/>
              </w:rPr>
              <w:t>» КНАУФ или эквивалент. Тех. характеристики:</w:t>
            </w:r>
          </w:p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Универсальная сухая штукатурная смесь на основе гипса с полимерными добавками; максимальный размер фракции</w:t>
            </w:r>
            <w:r w:rsidRPr="00D557CA">
              <w:rPr>
                <w:rFonts w:ascii="Times New Roman" w:hAnsi="Times New Roman"/>
                <w:sz w:val="20"/>
              </w:rPr>
              <w:tab/>
              <w:t xml:space="preserve"> не более 1,2 мм; прочность на сжатие &gt; 2,5МПа</w:t>
            </w:r>
          </w:p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 xml:space="preserve">на изгиб &gt; 1,0 Мпа; плотность в затвердевшем состоянии </w:t>
            </w:r>
            <w:r w:rsidRPr="00D557CA">
              <w:rPr>
                <w:rFonts w:ascii="Times New Roman" w:hAnsi="Times New Roman"/>
                <w:sz w:val="20"/>
              </w:rPr>
              <w:tab/>
              <w:t>~ 950 кг/м</w:t>
            </w:r>
            <w:r w:rsidRPr="00D557CA">
              <w:rPr>
                <w:rFonts w:ascii="Times New Roman" w:hAnsi="Times New Roman"/>
                <w:sz w:val="20"/>
                <w:vertAlign w:val="superscript"/>
              </w:rPr>
              <w:t>3</w:t>
            </w:r>
            <w:r w:rsidRPr="00D557CA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кг</w:t>
            </w:r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135,72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proofErr w:type="gramStart"/>
            <w:r w:rsidRPr="00D557CA">
              <w:rPr>
                <w:rFonts w:ascii="Times New Roman" w:hAnsi="Times New Roman"/>
                <w:sz w:val="20"/>
              </w:rPr>
              <w:t>Сплошное</w:t>
            </w:r>
            <w:proofErr w:type="gramEnd"/>
            <w:r w:rsidRPr="00D557CA">
              <w:rPr>
                <w:rFonts w:ascii="Times New Roman" w:hAnsi="Times New Roman"/>
                <w:sz w:val="20"/>
              </w:rPr>
              <w:t xml:space="preserve"> шпатлевание потолков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0,12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Покрытие поверхностей грунтовкой глубокого проникновения за 1 раз потолков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0,12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Грунтовка глубокого проникновения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т</w:t>
            </w:r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0,00156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Окраска поливинилацетатными водоэмульсионными составами улучшенная по штукатурке потолков (цвет белый)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0,12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Окрашивание водоэмульсионными составами поверхностей потолков, ранее окрашенных водоэмульсионной краской, с расчисткой старой краски более 35%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0,86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Ремонт штукатурки внутренних стен по камню и бетону цементно-известковым раствором, площадью отдельных мест до 1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  <w:r w:rsidRPr="00D557CA">
              <w:rPr>
                <w:rFonts w:ascii="Times New Roman" w:hAnsi="Times New Roman"/>
                <w:sz w:val="20"/>
              </w:rPr>
              <w:t xml:space="preserve"> толщиной слоя до 20 мм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0,08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Улучшенная масляная окраска ранее окрашенных стен за два раза с расчисткой старой краски более 35%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3,27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Окраска масляными составами ранее окрашенных поверхностей радиаторов и ребристых труб отопления: за 2 раза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0,13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Разборка плинтусов: деревянных и из пластмассовых материалов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0,98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 xml:space="preserve">Разборка покрытий полов: из линолеума и </w:t>
            </w:r>
            <w:proofErr w:type="spellStart"/>
            <w:r w:rsidRPr="00D557CA">
              <w:rPr>
                <w:rFonts w:ascii="Times New Roman" w:hAnsi="Times New Roman"/>
                <w:sz w:val="20"/>
              </w:rPr>
              <w:t>релина</w:t>
            </w:r>
            <w:proofErr w:type="spellEnd"/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0,65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Разборка покрытий полов из плиток поливинилхлоридных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0,35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 xml:space="preserve">Устройство стяжек из выравнивающей смеси  толщиной 10 мм 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Смесь самовыравнивающая быстротвердеющая для полов "БИРСС 34Р" или эквивалент. Тех. характеристики: Смесь сухая напольная дисперсная самоуплотняющаяся Рк5, В10, ГОСТ31358-2007; класс прочности на сжатие В10</w:t>
            </w:r>
          </w:p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 xml:space="preserve">не менее 12 Мпа, класс прочности на растяжение при изгибе </w:t>
            </w:r>
            <w:proofErr w:type="spellStart"/>
            <w:proofErr w:type="gramStart"/>
            <w:r w:rsidRPr="00D557CA">
              <w:rPr>
                <w:rFonts w:ascii="Times New Roman" w:hAnsi="Times New Roman"/>
                <w:sz w:val="20"/>
              </w:rPr>
              <w:t>В</w:t>
            </w:r>
            <w:proofErr w:type="gramEnd"/>
            <w:r w:rsidRPr="00D557CA">
              <w:rPr>
                <w:rFonts w:ascii="Times New Roman" w:hAnsi="Times New Roman"/>
                <w:sz w:val="20"/>
              </w:rPr>
              <w:t>tb</w:t>
            </w:r>
            <w:proofErr w:type="spellEnd"/>
            <w:r w:rsidRPr="00D557CA">
              <w:rPr>
                <w:rFonts w:ascii="Times New Roman" w:hAnsi="Times New Roman"/>
                <w:sz w:val="20"/>
              </w:rPr>
              <w:t xml:space="preserve"> 3,2 не менее 4 Мпа; содержание зерен наибольшей крупности не более 2,5%.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т</w:t>
            </w:r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1,7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Устройство покрытий из линолеума насухо со свариванием полотнищ в стыках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Линолеум полукоммерческий гетерогенный общая толщина 4 мм, толщина защитного слоя 0,7 мм, класс 33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102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Устройство плинтусов поливинилхлоридных на винтах самонарезающих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0,98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Укладка металлического накладного профиля (порога)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0,05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 xml:space="preserve">Профили </w:t>
            </w:r>
            <w:proofErr w:type="spellStart"/>
            <w:r w:rsidRPr="00D557CA">
              <w:rPr>
                <w:rFonts w:ascii="Times New Roman" w:hAnsi="Times New Roman"/>
                <w:sz w:val="20"/>
              </w:rPr>
              <w:t>стыкоперекрывающие</w:t>
            </w:r>
            <w:proofErr w:type="spellEnd"/>
            <w:r w:rsidRPr="00D557CA">
              <w:rPr>
                <w:rFonts w:ascii="Times New Roman" w:hAnsi="Times New Roman"/>
                <w:sz w:val="20"/>
              </w:rPr>
              <w:t xml:space="preserve"> из алюминиевых сплавов (порожки) с покрытием и </w:t>
            </w:r>
            <w:proofErr w:type="spellStart"/>
            <w:r w:rsidRPr="00D557CA">
              <w:rPr>
                <w:rFonts w:ascii="Times New Roman" w:hAnsi="Times New Roman"/>
                <w:sz w:val="20"/>
              </w:rPr>
              <w:t>антискользящей</w:t>
            </w:r>
            <w:proofErr w:type="spellEnd"/>
            <w:r w:rsidRPr="00D557CA">
              <w:rPr>
                <w:rFonts w:ascii="Times New Roman" w:hAnsi="Times New Roman"/>
                <w:sz w:val="20"/>
              </w:rPr>
              <w:t xml:space="preserve"> вставкой, шириной 39 мм, длиной 0,9 м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шт.</w:t>
            </w:r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5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Смена светильников с люминесцентными лампами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шт.</w:t>
            </w:r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0,15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 xml:space="preserve">Погрузка и вывоз мусора строительного 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 xml:space="preserve"> Т</w:t>
            </w:r>
            <w:proofErr w:type="gramEnd"/>
            <w:r w:rsidRPr="00D557CA">
              <w:rPr>
                <w:rFonts w:ascii="Times New Roman" w:hAnsi="Times New Roman"/>
                <w:sz w:val="20"/>
              </w:rPr>
              <w:t xml:space="preserve"> ГРУЗА</w:t>
            </w:r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Весь</w:t>
            </w:r>
          </w:p>
        </w:tc>
      </w:tr>
    </w:tbl>
    <w:p w:rsidR="00231300" w:rsidRPr="00A204CB" w:rsidRDefault="00231300" w:rsidP="00231300">
      <w:pPr>
        <w:pStyle w:val="a3"/>
        <w:rPr>
          <w:rFonts w:ascii="Times New Roman" w:hAnsi="Times New Roman"/>
          <w:b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09"/>
        <w:gridCol w:w="6592"/>
        <w:gridCol w:w="1267"/>
        <w:gridCol w:w="1147"/>
      </w:tblGrid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B155E2">
            <w:pPr>
              <w:pStyle w:val="a3"/>
              <w:rPr>
                <w:rFonts w:ascii="Times New Roman" w:hAnsi="Times New Roman"/>
                <w:b/>
                <w:sz w:val="20"/>
              </w:rPr>
            </w:pPr>
            <w:r w:rsidRPr="00A204CB">
              <w:rPr>
                <w:rFonts w:ascii="Times New Roman" w:hAnsi="Times New Roman"/>
                <w:b/>
                <w:sz w:val="20"/>
              </w:rPr>
              <w:t xml:space="preserve">№ </w:t>
            </w:r>
            <w:proofErr w:type="gramStart"/>
            <w:r w:rsidRPr="00A204CB">
              <w:rPr>
                <w:rFonts w:ascii="Times New Roman" w:hAnsi="Times New Roman"/>
                <w:b/>
                <w:sz w:val="20"/>
              </w:rPr>
              <w:t>п</w:t>
            </w:r>
            <w:proofErr w:type="gramEnd"/>
            <w:r w:rsidRPr="00A204CB">
              <w:rPr>
                <w:rFonts w:ascii="Times New Roman" w:hAnsi="Times New Roman"/>
                <w:b/>
                <w:sz w:val="20"/>
              </w:rPr>
              <w:t>/п</w:t>
            </w:r>
          </w:p>
        </w:tc>
        <w:tc>
          <w:tcPr>
            <w:tcW w:w="3501" w:type="pct"/>
            <w:vAlign w:val="center"/>
          </w:tcPr>
          <w:p w:rsidR="00231300" w:rsidRPr="00A204CB" w:rsidRDefault="00231300" w:rsidP="00B155E2">
            <w:pPr>
              <w:pStyle w:val="a3"/>
              <w:rPr>
                <w:rFonts w:ascii="Times New Roman" w:hAnsi="Times New Roman"/>
                <w:b/>
                <w:sz w:val="20"/>
              </w:rPr>
            </w:pPr>
            <w:r w:rsidRPr="00A204CB">
              <w:rPr>
                <w:rFonts w:ascii="Times New Roman" w:hAnsi="Times New Roman"/>
                <w:b/>
                <w:sz w:val="20"/>
              </w:rPr>
              <w:t>Наименование работ и затрат</w:t>
            </w:r>
          </w:p>
        </w:tc>
        <w:tc>
          <w:tcPr>
            <w:tcW w:w="673" w:type="pct"/>
            <w:vAlign w:val="center"/>
          </w:tcPr>
          <w:p w:rsidR="00231300" w:rsidRPr="00A204CB" w:rsidRDefault="00231300" w:rsidP="00B155E2">
            <w:pPr>
              <w:pStyle w:val="a3"/>
              <w:rPr>
                <w:rFonts w:ascii="Times New Roman" w:hAnsi="Times New Roman"/>
                <w:b/>
                <w:sz w:val="20"/>
              </w:rPr>
            </w:pPr>
            <w:r w:rsidRPr="00A204CB">
              <w:rPr>
                <w:rFonts w:ascii="Times New Roman" w:hAnsi="Times New Roman"/>
                <w:b/>
                <w:sz w:val="20"/>
              </w:rPr>
              <w:t>Единица измерения</w:t>
            </w:r>
          </w:p>
        </w:tc>
        <w:tc>
          <w:tcPr>
            <w:tcW w:w="609" w:type="pct"/>
            <w:vAlign w:val="center"/>
          </w:tcPr>
          <w:p w:rsidR="00231300" w:rsidRPr="00A204CB" w:rsidRDefault="00231300" w:rsidP="00B155E2">
            <w:pPr>
              <w:pStyle w:val="a3"/>
              <w:rPr>
                <w:rFonts w:ascii="Times New Roman" w:hAnsi="Times New Roman"/>
                <w:b/>
                <w:sz w:val="20"/>
              </w:rPr>
            </w:pPr>
            <w:r w:rsidRPr="00A204CB">
              <w:rPr>
                <w:rFonts w:ascii="Times New Roman" w:hAnsi="Times New Roman"/>
                <w:b/>
                <w:sz w:val="20"/>
              </w:rPr>
              <w:t>Количество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B155E2">
            <w:pPr>
              <w:pStyle w:val="a3"/>
              <w:rPr>
                <w:rFonts w:ascii="Times New Roman" w:hAnsi="Times New Roman"/>
                <w:b/>
                <w:sz w:val="20"/>
              </w:rPr>
            </w:pPr>
            <w:r w:rsidRPr="00A204CB">
              <w:rPr>
                <w:rFonts w:ascii="Times New Roman" w:hAnsi="Times New Roman"/>
                <w:b/>
                <w:sz w:val="20"/>
              </w:rPr>
              <w:t>1</w:t>
            </w:r>
          </w:p>
        </w:tc>
        <w:tc>
          <w:tcPr>
            <w:tcW w:w="3501" w:type="pct"/>
            <w:vAlign w:val="center"/>
          </w:tcPr>
          <w:p w:rsidR="00231300" w:rsidRPr="00A204CB" w:rsidRDefault="00231300" w:rsidP="00B155E2">
            <w:pPr>
              <w:pStyle w:val="a3"/>
              <w:rPr>
                <w:rFonts w:ascii="Times New Roman" w:hAnsi="Times New Roman"/>
                <w:b/>
                <w:sz w:val="20"/>
              </w:rPr>
            </w:pPr>
            <w:r w:rsidRPr="00A204CB">
              <w:rPr>
                <w:rFonts w:ascii="Times New Roman" w:hAnsi="Times New Roman"/>
                <w:b/>
                <w:sz w:val="20"/>
              </w:rPr>
              <w:t>2</w:t>
            </w:r>
          </w:p>
        </w:tc>
        <w:tc>
          <w:tcPr>
            <w:tcW w:w="673" w:type="pct"/>
            <w:vAlign w:val="center"/>
          </w:tcPr>
          <w:p w:rsidR="00231300" w:rsidRPr="00A204CB" w:rsidRDefault="00231300" w:rsidP="00B155E2">
            <w:pPr>
              <w:pStyle w:val="a3"/>
              <w:rPr>
                <w:rFonts w:ascii="Times New Roman" w:hAnsi="Times New Roman"/>
                <w:b/>
                <w:sz w:val="20"/>
              </w:rPr>
            </w:pPr>
            <w:r w:rsidRPr="00A204CB">
              <w:rPr>
                <w:rFonts w:ascii="Times New Roman" w:hAnsi="Times New Roman"/>
                <w:b/>
                <w:sz w:val="20"/>
              </w:rPr>
              <w:t>3</w:t>
            </w:r>
          </w:p>
        </w:tc>
        <w:tc>
          <w:tcPr>
            <w:tcW w:w="609" w:type="pct"/>
            <w:vAlign w:val="center"/>
          </w:tcPr>
          <w:p w:rsidR="00231300" w:rsidRPr="00A204CB" w:rsidRDefault="00231300" w:rsidP="00B155E2">
            <w:pPr>
              <w:pStyle w:val="a3"/>
              <w:rPr>
                <w:rFonts w:ascii="Times New Roman" w:hAnsi="Times New Roman"/>
                <w:b/>
                <w:sz w:val="20"/>
              </w:rPr>
            </w:pPr>
            <w:r w:rsidRPr="00A204CB">
              <w:rPr>
                <w:rFonts w:ascii="Times New Roman" w:hAnsi="Times New Roman"/>
                <w:b/>
                <w:sz w:val="20"/>
              </w:rPr>
              <w:t>4</w:t>
            </w:r>
          </w:p>
        </w:tc>
      </w:tr>
      <w:tr w:rsidR="00231300" w:rsidRPr="00A204CB" w:rsidTr="00B155E2">
        <w:trPr>
          <w:trHeight w:val="20"/>
        </w:trPr>
        <w:tc>
          <w:tcPr>
            <w:tcW w:w="3718" w:type="pct"/>
            <w:gridSpan w:val="2"/>
            <w:shd w:val="clear" w:color="auto" w:fill="D9D9D9"/>
            <w:vAlign w:val="center"/>
          </w:tcPr>
          <w:p w:rsidR="00231300" w:rsidRPr="00A204CB" w:rsidRDefault="00231300" w:rsidP="00B155E2">
            <w:pPr>
              <w:pStyle w:val="a3"/>
              <w:rPr>
                <w:rFonts w:ascii="Times New Roman" w:hAnsi="Times New Roman"/>
                <w:b/>
                <w:bCs/>
                <w:sz w:val="20"/>
              </w:rPr>
            </w:pPr>
            <w:r w:rsidRPr="00A204CB">
              <w:rPr>
                <w:rFonts w:ascii="Times New Roman" w:hAnsi="Times New Roman"/>
                <w:b/>
                <w:bCs/>
                <w:sz w:val="20"/>
              </w:rPr>
              <w:t>Здание 223 ремонт помещения № 121</w:t>
            </w:r>
          </w:p>
        </w:tc>
        <w:tc>
          <w:tcPr>
            <w:tcW w:w="673" w:type="pct"/>
            <w:shd w:val="clear" w:color="auto" w:fill="D9D9D9"/>
            <w:vAlign w:val="center"/>
          </w:tcPr>
          <w:p w:rsidR="00231300" w:rsidRPr="00A204CB" w:rsidRDefault="00231300" w:rsidP="00B155E2">
            <w:pPr>
              <w:pStyle w:val="a3"/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609" w:type="pct"/>
            <w:shd w:val="clear" w:color="auto" w:fill="D9D9D9"/>
            <w:vAlign w:val="center"/>
          </w:tcPr>
          <w:p w:rsidR="00231300" w:rsidRPr="00A204CB" w:rsidRDefault="00231300" w:rsidP="00B155E2">
            <w:pPr>
              <w:pStyle w:val="a3"/>
              <w:rPr>
                <w:rFonts w:ascii="Times New Roman" w:hAnsi="Times New Roman"/>
                <w:b/>
                <w:bCs/>
                <w:sz w:val="20"/>
              </w:rPr>
            </w:pP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 xml:space="preserve">Счистка </w:t>
            </w:r>
            <w:proofErr w:type="spellStart"/>
            <w:r w:rsidRPr="00D557CA">
              <w:rPr>
                <w:rFonts w:ascii="Times New Roman" w:hAnsi="Times New Roman"/>
                <w:sz w:val="20"/>
              </w:rPr>
              <w:t>набела</w:t>
            </w:r>
            <w:proofErr w:type="spellEnd"/>
            <w:r w:rsidRPr="00D557CA">
              <w:rPr>
                <w:rFonts w:ascii="Times New Roman" w:hAnsi="Times New Roman"/>
                <w:sz w:val="20"/>
              </w:rPr>
              <w:t xml:space="preserve"> с потолков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0,33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Ремонт штукатурки рустов с расчисткой, оштукатуриванием, прорезкой и зачисткой кромок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0,32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Проклейка рустов строительным бинтом на клее ПВА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0,032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proofErr w:type="gramStart"/>
            <w:r w:rsidRPr="00D557CA">
              <w:rPr>
                <w:rFonts w:ascii="Times New Roman" w:hAnsi="Times New Roman"/>
                <w:sz w:val="20"/>
              </w:rPr>
              <w:t>Сплошное</w:t>
            </w:r>
            <w:proofErr w:type="gramEnd"/>
            <w:r w:rsidRPr="00D557CA">
              <w:rPr>
                <w:rFonts w:ascii="Times New Roman" w:hAnsi="Times New Roman"/>
                <w:sz w:val="20"/>
              </w:rPr>
              <w:t xml:space="preserve"> шпатлевание потолков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0,33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Покрытие поверхностей грунтовкой глубокого проникновения за 1 раз потолков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0,33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 xml:space="preserve">Грунтовка грунтовкой 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глубокого</w:t>
            </w:r>
            <w:proofErr w:type="gramEnd"/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т</w:t>
            </w:r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0,00429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Окраска поливинилацетатными водоэмульсионными составами улучшенная по штукатурке потолков (цвет белый)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0,33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Расчистка поверхности стен от старой краски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1,15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proofErr w:type="gramStart"/>
            <w:r w:rsidRPr="00D557CA">
              <w:rPr>
                <w:rFonts w:ascii="Times New Roman" w:hAnsi="Times New Roman"/>
                <w:sz w:val="20"/>
              </w:rPr>
              <w:t>Сплошное</w:t>
            </w:r>
            <w:proofErr w:type="gramEnd"/>
            <w:r w:rsidRPr="00D557CA">
              <w:rPr>
                <w:rFonts w:ascii="Times New Roman" w:hAnsi="Times New Roman"/>
                <w:sz w:val="20"/>
              </w:rPr>
              <w:t xml:space="preserve"> шпатлевание стен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1,15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Покрытие поверхностей грунтовкой глубокого проникновения за 1 раз стен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1,15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 xml:space="preserve">Грунтовка грунтовкой 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глубокого</w:t>
            </w:r>
            <w:proofErr w:type="gramEnd"/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т</w:t>
            </w:r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0,01495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Окраска поливинилацетатными водоэмульсионными составами улучшенная по штукатурке стен</w:t>
            </w:r>
            <w:r>
              <w:rPr>
                <w:rFonts w:ascii="Times New Roman" w:hAnsi="Times New Roman"/>
                <w:sz w:val="20"/>
              </w:rPr>
              <w:t>.</w:t>
            </w:r>
            <w:r w:rsidRPr="00D557CA">
              <w:rPr>
                <w:rFonts w:ascii="Times New Roman" w:hAnsi="Times New Roman"/>
                <w:sz w:val="20"/>
              </w:rPr>
              <w:t xml:space="preserve"> </w:t>
            </w:r>
            <w:r w:rsidRPr="00D778CF">
              <w:rPr>
                <w:rFonts w:ascii="Times New Roman" w:hAnsi="Times New Roman"/>
                <w:sz w:val="20"/>
              </w:rPr>
              <w:t>Должна использоваться краска светло-бежевых тонов.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1,15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Снятие дверных полотен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0,063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Демонтаж дверных коробок: в каменных стенах с отбивкой штукатурки в откосах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шт.</w:t>
            </w:r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0,03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Снятие наличников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0,168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Установка блоков в наружных и внутренних дверных проемах в каменных стенах, площадь проема до 3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  <w:r w:rsidRPr="00D557CA">
              <w:rPr>
                <w:rFonts w:ascii="Times New Roman" w:hAnsi="Times New Roman"/>
                <w:sz w:val="20"/>
              </w:rPr>
              <w:t xml:space="preserve">  </w:t>
            </w:r>
            <w:proofErr w:type="spellStart"/>
            <w:r w:rsidRPr="00D557CA">
              <w:rPr>
                <w:rFonts w:ascii="Times New Roman" w:hAnsi="Times New Roman"/>
                <w:sz w:val="20"/>
              </w:rPr>
              <w:t>офанерованных</w:t>
            </w:r>
            <w:proofErr w:type="spellEnd"/>
            <w:r w:rsidRPr="00D557CA">
              <w:rPr>
                <w:rFonts w:ascii="Times New Roman" w:hAnsi="Times New Roman"/>
                <w:sz w:val="20"/>
              </w:rPr>
              <w:t xml:space="preserve"> шпоном дуба 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0,042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 xml:space="preserve">Скобяные изделия для блоков входных дверей в помещение </w:t>
            </w:r>
            <w:proofErr w:type="spellStart"/>
            <w:r w:rsidRPr="00D557CA">
              <w:rPr>
                <w:rFonts w:ascii="Times New Roman" w:hAnsi="Times New Roman"/>
                <w:sz w:val="20"/>
              </w:rPr>
              <w:t>однопольных</w:t>
            </w:r>
            <w:proofErr w:type="spellEnd"/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proofErr w:type="spellStart"/>
            <w:r w:rsidRPr="00D557CA">
              <w:rPr>
                <w:rFonts w:ascii="Times New Roman" w:hAnsi="Times New Roman"/>
                <w:sz w:val="20"/>
              </w:rPr>
              <w:t>компл</w:t>
            </w:r>
            <w:proofErr w:type="spellEnd"/>
            <w:r w:rsidRPr="00D557CA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2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 xml:space="preserve">Блоки дверные внутренние </w:t>
            </w:r>
            <w:proofErr w:type="spellStart"/>
            <w:r w:rsidRPr="00D557CA">
              <w:rPr>
                <w:rFonts w:ascii="Times New Roman" w:hAnsi="Times New Roman"/>
                <w:sz w:val="20"/>
              </w:rPr>
              <w:t>однопольные</w:t>
            </w:r>
            <w:proofErr w:type="spellEnd"/>
            <w:r w:rsidRPr="00D557CA">
              <w:rPr>
                <w:rFonts w:ascii="Times New Roman" w:hAnsi="Times New Roman"/>
                <w:sz w:val="20"/>
              </w:rPr>
              <w:t xml:space="preserve"> глухие, фанерованные шпоном дуба с комплектом приборов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блок</w:t>
            </w:r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2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Установка и крепление наличников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0,112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Установка металлических дверных блоков в готовые проемы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  <w:r w:rsidRPr="00D557CA">
              <w:rPr>
                <w:rFonts w:ascii="Times New Roman" w:hAnsi="Times New Roman"/>
                <w:sz w:val="20"/>
              </w:rPr>
              <w:t xml:space="preserve"> проема</w:t>
            </w:r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2,1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 xml:space="preserve">Скобяные изделия для блоков входных дверей в помещение </w:t>
            </w:r>
            <w:proofErr w:type="spellStart"/>
            <w:r w:rsidRPr="00D557CA">
              <w:rPr>
                <w:rFonts w:ascii="Times New Roman" w:hAnsi="Times New Roman"/>
                <w:sz w:val="20"/>
              </w:rPr>
              <w:t>однопольных</w:t>
            </w:r>
            <w:proofErr w:type="spellEnd"/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proofErr w:type="spellStart"/>
            <w:r w:rsidRPr="00D557CA">
              <w:rPr>
                <w:rFonts w:ascii="Times New Roman" w:hAnsi="Times New Roman"/>
                <w:sz w:val="20"/>
              </w:rPr>
              <w:t>компл</w:t>
            </w:r>
            <w:proofErr w:type="spellEnd"/>
            <w:r w:rsidRPr="00D557CA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Блок дверной металлический, утепленный  с комплектом приборов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шт.</w:t>
            </w:r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Демонтаж оконных коробок в каменных стенах с отбивкой штукатурки в откосах (окно выдачи документации)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шт.</w:t>
            </w:r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0,02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Снятие оконных переплетов неостекленных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0,09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 xml:space="preserve">Заделка оконных проемов листами </w:t>
            </w:r>
            <w:proofErr w:type="spellStart"/>
            <w:r w:rsidRPr="00D557CA">
              <w:rPr>
                <w:rFonts w:ascii="Times New Roman" w:hAnsi="Times New Roman"/>
                <w:sz w:val="20"/>
              </w:rPr>
              <w:t>гипсокартона</w:t>
            </w:r>
            <w:proofErr w:type="spellEnd"/>
            <w:r w:rsidRPr="00D557CA">
              <w:rPr>
                <w:rFonts w:ascii="Times New Roman" w:hAnsi="Times New Roman"/>
                <w:sz w:val="20"/>
              </w:rPr>
              <w:t xml:space="preserve"> толщ.12мм по деревянному каркасу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0,09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 xml:space="preserve">Облицовка стен листами сухой штукатурки при отделке под окраску и оклейку обоями с креплением на </w:t>
            </w:r>
            <w:proofErr w:type="spellStart"/>
            <w:r w:rsidRPr="00D557CA">
              <w:rPr>
                <w:rFonts w:ascii="Times New Roman" w:hAnsi="Times New Roman"/>
                <w:sz w:val="20"/>
              </w:rPr>
              <w:t>пристенный</w:t>
            </w:r>
            <w:proofErr w:type="spellEnd"/>
            <w:r w:rsidRPr="00D557CA">
              <w:rPr>
                <w:rFonts w:ascii="Times New Roman" w:hAnsi="Times New Roman"/>
                <w:sz w:val="20"/>
              </w:rPr>
              <w:t xml:space="preserve"> металлический каркас (дверные проёмы внутри комнаты)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0,044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Ремонт штукатурки дверных откосов внутри здания по камню и бетону цементно-известковым раствором: прямолинейных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0,02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Покрытие поверхностей грунтовкой глубокого проникновения за 1 раз  дверных откосов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0,02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 xml:space="preserve">Грунтовка грунтовкой 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глубокого</w:t>
            </w:r>
            <w:proofErr w:type="gramEnd"/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т</w:t>
            </w:r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0,00026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proofErr w:type="gramStart"/>
            <w:r w:rsidRPr="00D557CA">
              <w:rPr>
                <w:rFonts w:ascii="Times New Roman" w:hAnsi="Times New Roman"/>
                <w:sz w:val="20"/>
              </w:rPr>
              <w:t>Сплошное</w:t>
            </w:r>
            <w:proofErr w:type="gramEnd"/>
            <w:r w:rsidRPr="00D557CA">
              <w:rPr>
                <w:rFonts w:ascii="Times New Roman" w:hAnsi="Times New Roman"/>
                <w:sz w:val="20"/>
              </w:rPr>
              <w:t xml:space="preserve"> шпатлевание дверных откосов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0,02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Улучшенная окраска масляными составами дверных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 xml:space="preserve"> ,</w:t>
            </w:r>
            <w:proofErr w:type="gramEnd"/>
            <w:r w:rsidRPr="00D557CA">
              <w:rPr>
                <w:rFonts w:ascii="Times New Roman" w:hAnsi="Times New Roman"/>
                <w:sz w:val="20"/>
              </w:rPr>
              <w:t xml:space="preserve"> подготовленных под окраску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0,02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Разборка плинтусов: деревянных и из пластмассовых материалов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0,41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 xml:space="preserve">Разборка покрытий полов: из линолеума и </w:t>
            </w:r>
            <w:proofErr w:type="spellStart"/>
            <w:r w:rsidRPr="00D557CA">
              <w:rPr>
                <w:rFonts w:ascii="Times New Roman" w:hAnsi="Times New Roman"/>
                <w:sz w:val="20"/>
              </w:rPr>
              <w:t>релина</w:t>
            </w:r>
            <w:proofErr w:type="spellEnd"/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0,33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Разборка цементной стяжки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0,33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Устройство выравнивающих стяжек цементных толщиной 20 мм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0,33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Устройство стяжек толщиной 10 мм  из выравнивающей смеси «</w:t>
            </w:r>
            <w:proofErr w:type="spellStart"/>
            <w:r w:rsidRPr="00D557CA">
              <w:rPr>
                <w:rFonts w:ascii="Times New Roman" w:hAnsi="Times New Roman"/>
                <w:sz w:val="20"/>
              </w:rPr>
              <w:t>Ветонит</w:t>
            </w:r>
            <w:proofErr w:type="spellEnd"/>
            <w:r w:rsidRPr="00D557CA">
              <w:rPr>
                <w:rFonts w:ascii="Times New Roman" w:hAnsi="Times New Roman"/>
                <w:sz w:val="20"/>
              </w:rPr>
              <w:t xml:space="preserve"> 5000» или эквивалент. 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Тех. характеристики: самовыравнивающийся быстротвердеющий наливной пол на основе цемента, не содержащий казеина; усадка через 4 недели</w:t>
            </w:r>
            <w:r w:rsidRPr="00D557CA">
              <w:rPr>
                <w:rFonts w:ascii="Times New Roman" w:hAnsi="Times New Roman"/>
                <w:sz w:val="20"/>
              </w:rPr>
              <w:tab/>
              <w:t xml:space="preserve"> не более 0,5 мм/м; прочность на сжатие </w:t>
            </w:r>
            <w:r w:rsidRPr="00D557CA">
              <w:rPr>
                <w:rFonts w:ascii="Times New Roman" w:hAnsi="Times New Roman"/>
                <w:sz w:val="20"/>
              </w:rPr>
              <w:lastRenderedPageBreak/>
              <w:t>через 4 недели не менее 20 Мпа; прочность адгезии с бетоном через 4 недели не менее 1 Мпа; показатель жесткости (</w:t>
            </w:r>
            <w:proofErr w:type="spellStart"/>
            <w:r w:rsidRPr="00D557CA">
              <w:rPr>
                <w:rFonts w:ascii="Times New Roman" w:hAnsi="Times New Roman"/>
                <w:sz w:val="20"/>
              </w:rPr>
              <w:t>pH</w:t>
            </w:r>
            <w:proofErr w:type="spellEnd"/>
            <w:r w:rsidRPr="00D557CA">
              <w:rPr>
                <w:rFonts w:ascii="Times New Roman" w:hAnsi="Times New Roman"/>
                <w:sz w:val="20"/>
              </w:rPr>
              <w:t xml:space="preserve">) затвердевшего наливного пола 10,5-11 </w:t>
            </w:r>
            <w:proofErr w:type="spellStart"/>
            <w:r w:rsidRPr="00D557CA">
              <w:rPr>
                <w:rFonts w:ascii="Times New Roman" w:hAnsi="Times New Roman"/>
                <w:sz w:val="20"/>
              </w:rPr>
              <w:t>pH</w:t>
            </w:r>
            <w:proofErr w:type="spellEnd"/>
            <w:r w:rsidRPr="00D557CA">
              <w:rPr>
                <w:rFonts w:ascii="Times New Roman" w:hAnsi="Times New Roman"/>
                <w:sz w:val="20"/>
              </w:rPr>
              <w:t>.</w:t>
            </w:r>
            <w:proofErr w:type="gramEnd"/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lastRenderedPageBreak/>
              <w:t>100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0,33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Смесь самовыравнивающая быстротвердеющая для полов "БИРСС 34Р" или эквивалент. Тех. характеристики: Смесь сухая напольная дисперсная самоуплотняющаяся Рк5, В10, ГОСТ31358-2007; класс прочности на сжатие В10</w:t>
            </w:r>
          </w:p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 xml:space="preserve">не менее 12 Мпа, класс прочности на растяжение при изгибе </w:t>
            </w:r>
            <w:proofErr w:type="spellStart"/>
            <w:proofErr w:type="gramStart"/>
            <w:r w:rsidRPr="00D557CA">
              <w:rPr>
                <w:rFonts w:ascii="Times New Roman" w:hAnsi="Times New Roman"/>
                <w:sz w:val="20"/>
              </w:rPr>
              <w:t>В</w:t>
            </w:r>
            <w:proofErr w:type="gramEnd"/>
            <w:r w:rsidRPr="00D557CA">
              <w:rPr>
                <w:rFonts w:ascii="Times New Roman" w:hAnsi="Times New Roman"/>
                <w:sz w:val="20"/>
              </w:rPr>
              <w:t>tb</w:t>
            </w:r>
            <w:proofErr w:type="spellEnd"/>
            <w:r w:rsidRPr="00D557CA">
              <w:rPr>
                <w:rFonts w:ascii="Times New Roman" w:hAnsi="Times New Roman"/>
                <w:sz w:val="20"/>
              </w:rPr>
              <w:t xml:space="preserve"> 3,2 не менее 4 Мпа; содержание зерен наибольшей крупности не более 2,5%.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т</w:t>
            </w:r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0,561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Устройство покрытий из линолеума насухо со свариванием полотнищ в стыках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0,33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Линолеум полукоммерческий гетерогенный общая толщина 4 мм, толщина защитного слоя 0,7 мм, класс 33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33,66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Устройство плинтусов поливинилхлоридных на винтах самонарезающих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0,41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Укладка металлического накладного профиля (порога)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0,05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 xml:space="preserve">Профили </w:t>
            </w:r>
            <w:proofErr w:type="spellStart"/>
            <w:r w:rsidRPr="00D557CA">
              <w:rPr>
                <w:rFonts w:ascii="Times New Roman" w:hAnsi="Times New Roman"/>
                <w:sz w:val="20"/>
              </w:rPr>
              <w:t>стыкоперекрывающие</w:t>
            </w:r>
            <w:proofErr w:type="spellEnd"/>
            <w:r w:rsidRPr="00D557CA">
              <w:rPr>
                <w:rFonts w:ascii="Times New Roman" w:hAnsi="Times New Roman"/>
                <w:sz w:val="20"/>
              </w:rPr>
              <w:t xml:space="preserve"> из алюминиевых сплавов (порожки) с покрытием и </w:t>
            </w:r>
            <w:proofErr w:type="spellStart"/>
            <w:r w:rsidRPr="00D557CA">
              <w:rPr>
                <w:rFonts w:ascii="Times New Roman" w:hAnsi="Times New Roman"/>
                <w:sz w:val="20"/>
              </w:rPr>
              <w:t>антискользящей</w:t>
            </w:r>
            <w:proofErr w:type="spellEnd"/>
            <w:r w:rsidRPr="00D557CA">
              <w:rPr>
                <w:rFonts w:ascii="Times New Roman" w:hAnsi="Times New Roman"/>
                <w:sz w:val="20"/>
              </w:rPr>
              <w:t xml:space="preserve"> вставкой, шириной 39 мм, длиной 0,9 м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шт.</w:t>
            </w:r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5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Окраска масляными составами ранее окрашенных поверхностей радиаторов и ребристых труб отопления: за 2 раза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0,22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Окраска масляными составами ранее окрашенных металлических шкафов два раза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0,04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Окраска масляными составами ранее окрашенных металлических решеток за 2 раза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0,126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Демонтаж оконных шторных карнизов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шт.</w:t>
            </w:r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4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Установка вертикальных жалюзи площадью в свету до 5,0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  <w:r w:rsidRPr="00D557CA">
              <w:rPr>
                <w:rFonts w:ascii="Times New Roman" w:hAnsi="Times New Roman"/>
                <w:sz w:val="20"/>
              </w:rPr>
              <w:t xml:space="preserve"> (2,6х2,8м)-4шт.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шт.</w:t>
            </w:r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4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Стоимость вертикальных жалюзи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17,6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Ремонт штукатурки подоконной ниши цементно-известковым раствором, площадью отдельных мест: до 1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  <w:r w:rsidRPr="00D557CA">
              <w:rPr>
                <w:rFonts w:ascii="Times New Roman" w:hAnsi="Times New Roman"/>
                <w:sz w:val="20"/>
              </w:rPr>
              <w:t xml:space="preserve"> толщиной слоя до 20 мм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0,016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Улучшенная окраска масляными составами по штукатурке стен подоконной ниши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0,016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Смена выключателей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шт.</w:t>
            </w:r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0,03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Смена розеток открытой проводки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шт.</w:t>
            </w:r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0,06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Розетка открытой проводки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шт.</w:t>
            </w:r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6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Демонтаж кабеля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0,3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 xml:space="preserve">Монтаж 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кабель-канала</w:t>
            </w:r>
            <w:proofErr w:type="gramEnd"/>
            <w:r w:rsidRPr="00D557CA">
              <w:rPr>
                <w:rFonts w:ascii="Times New Roman" w:hAnsi="Times New Roman"/>
                <w:sz w:val="20"/>
              </w:rPr>
              <w:t xml:space="preserve">   по стенам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0,3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Кабель-канал (короб) ударопрочный 20х15 мм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м</w:t>
            </w:r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30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Кабель-канал (короб) ударопрочный 60х16 мм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м</w:t>
            </w:r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30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Провод в коробах, сечением до 6 мм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  <w:r w:rsidRPr="00D557CA">
              <w:rPr>
                <w:rFonts w:ascii="Times New Roman" w:hAnsi="Times New Roman"/>
                <w:sz w:val="20"/>
              </w:rPr>
              <w:t xml:space="preserve"> (провод б/у)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0,3</w:t>
            </w:r>
          </w:p>
        </w:tc>
      </w:tr>
      <w:tr w:rsidR="00231300" w:rsidRPr="00A204CB" w:rsidTr="00B155E2">
        <w:trPr>
          <w:trHeight w:val="20"/>
        </w:trPr>
        <w:tc>
          <w:tcPr>
            <w:tcW w:w="3718" w:type="pct"/>
            <w:gridSpan w:val="2"/>
            <w:shd w:val="clear" w:color="auto" w:fill="D9D9D9"/>
            <w:vAlign w:val="center"/>
          </w:tcPr>
          <w:p w:rsidR="00231300" w:rsidRPr="00A204CB" w:rsidRDefault="00231300" w:rsidP="00B155E2">
            <w:pPr>
              <w:pStyle w:val="a3"/>
              <w:rPr>
                <w:rFonts w:ascii="Times New Roman" w:hAnsi="Times New Roman"/>
                <w:b/>
                <w:bCs/>
                <w:sz w:val="20"/>
              </w:rPr>
            </w:pPr>
            <w:r w:rsidRPr="00A204CB">
              <w:rPr>
                <w:rFonts w:ascii="Times New Roman" w:hAnsi="Times New Roman"/>
                <w:b/>
                <w:bCs/>
                <w:sz w:val="20"/>
              </w:rPr>
              <w:t>Раздел: Окна</w:t>
            </w:r>
          </w:p>
        </w:tc>
        <w:tc>
          <w:tcPr>
            <w:tcW w:w="673" w:type="pct"/>
            <w:shd w:val="clear" w:color="auto" w:fill="D9D9D9"/>
            <w:vAlign w:val="center"/>
          </w:tcPr>
          <w:p w:rsidR="00231300" w:rsidRPr="00A204CB" w:rsidRDefault="00231300" w:rsidP="00B155E2">
            <w:pPr>
              <w:pStyle w:val="a3"/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609" w:type="pct"/>
            <w:shd w:val="clear" w:color="auto" w:fill="D9D9D9"/>
            <w:vAlign w:val="center"/>
          </w:tcPr>
          <w:p w:rsidR="00231300" w:rsidRPr="00A204CB" w:rsidRDefault="00231300" w:rsidP="00B155E2">
            <w:pPr>
              <w:pStyle w:val="a3"/>
              <w:rPr>
                <w:rFonts w:ascii="Times New Roman" w:hAnsi="Times New Roman"/>
                <w:b/>
                <w:bCs/>
                <w:sz w:val="20"/>
              </w:rPr>
            </w:pP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Демонтаж металлических оконных решеток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шт.</w:t>
            </w:r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4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 xml:space="preserve">Установка металлических оконных 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решеток (б</w:t>
            </w:r>
            <w:proofErr w:type="gramEnd"/>
            <w:r w:rsidRPr="00D557CA">
              <w:rPr>
                <w:rFonts w:ascii="Times New Roman" w:hAnsi="Times New Roman"/>
                <w:sz w:val="20"/>
              </w:rPr>
              <w:t>/у)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шт.</w:t>
            </w:r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4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Снятие оконных переплетов: остекленных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0,252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Демонтаж оконных коробок: в каменных стенах с отбивкой штукатурки в откосах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шт.</w:t>
            </w:r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0,04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Снятие подоконных досок деревянных в каменных зданиях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0,031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Установка в жилых и общественных зданиях оконных блоков из ПВХ профилей поворотных (откидных, поворотно-откидных) с площадью проема более 2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  <w:r w:rsidRPr="00D557CA">
              <w:rPr>
                <w:rFonts w:ascii="Times New Roman" w:hAnsi="Times New Roman"/>
                <w:sz w:val="20"/>
              </w:rPr>
              <w:t xml:space="preserve"> трехстворчатых, в том числе при наличии створок глухого остекления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0,126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Блок оконный пластиковый трехстворчатый с двумя  поворотно-откидными створками с двухкамерным стеклопакетом (32мм)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12,6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Установка подоконных досок из ПВХ в каменных стенах толщиной до 0,51 м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 xml:space="preserve">100 </w:t>
            </w:r>
            <w:proofErr w:type="spellStart"/>
            <w:r w:rsidRPr="00D557CA">
              <w:rPr>
                <w:rFonts w:ascii="Times New Roman" w:hAnsi="Times New Roman"/>
                <w:sz w:val="20"/>
              </w:rPr>
              <w:t>м.п</w:t>
            </w:r>
            <w:proofErr w:type="spellEnd"/>
            <w:r w:rsidRPr="00D557CA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0,088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Доски подоконные ПВХ, шириной 300 мм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м</w:t>
            </w:r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8,8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 xml:space="preserve">Облицовка оконных проемов 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в наружных стенах откосной планкой из оцинкованной стали с полимерным покрытием с устройством водоотлива оконного из оцинкованной стали</w:t>
            </w:r>
            <w:proofErr w:type="gramEnd"/>
            <w:r w:rsidRPr="00D557CA">
              <w:rPr>
                <w:rFonts w:ascii="Times New Roman" w:hAnsi="Times New Roman"/>
                <w:sz w:val="20"/>
              </w:rPr>
              <w:t xml:space="preserve"> с полимерным покрытием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12,6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Облицовка оконных откосов панелями ПВХ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100 м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0,0612</w:t>
            </w:r>
          </w:p>
        </w:tc>
      </w:tr>
      <w:tr w:rsidR="00231300" w:rsidRPr="00A204CB" w:rsidTr="00B155E2">
        <w:trPr>
          <w:trHeight w:val="20"/>
        </w:trPr>
        <w:tc>
          <w:tcPr>
            <w:tcW w:w="217" w:type="pct"/>
            <w:vAlign w:val="center"/>
          </w:tcPr>
          <w:p w:rsidR="00231300" w:rsidRPr="00A204CB" w:rsidRDefault="00231300" w:rsidP="00231300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501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 xml:space="preserve">Погрузка и вывоз мусора строительного </w:t>
            </w:r>
          </w:p>
        </w:tc>
        <w:tc>
          <w:tcPr>
            <w:tcW w:w="673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1</w:t>
            </w:r>
            <w:proofErr w:type="gramStart"/>
            <w:r w:rsidRPr="00D557CA">
              <w:rPr>
                <w:rFonts w:ascii="Times New Roman" w:hAnsi="Times New Roman"/>
                <w:sz w:val="20"/>
              </w:rPr>
              <w:t xml:space="preserve"> Т</w:t>
            </w:r>
            <w:proofErr w:type="gramEnd"/>
            <w:r w:rsidRPr="00D557CA">
              <w:rPr>
                <w:rFonts w:ascii="Times New Roman" w:hAnsi="Times New Roman"/>
                <w:sz w:val="20"/>
              </w:rPr>
              <w:t xml:space="preserve"> ГРУЗА</w:t>
            </w:r>
          </w:p>
        </w:tc>
        <w:tc>
          <w:tcPr>
            <w:tcW w:w="609" w:type="pct"/>
            <w:vAlign w:val="center"/>
          </w:tcPr>
          <w:p w:rsidR="00231300" w:rsidRPr="00D557CA" w:rsidRDefault="00231300" w:rsidP="00B155E2">
            <w:pPr>
              <w:pStyle w:val="a3"/>
              <w:rPr>
                <w:rFonts w:ascii="Times New Roman" w:hAnsi="Times New Roman"/>
                <w:sz w:val="20"/>
              </w:rPr>
            </w:pPr>
            <w:r w:rsidRPr="00D557CA">
              <w:rPr>
                <w:rFonts w:ascii="Times New Roman" w:hAnsi="Times New Roman"/>
                <w:sz w:val="20"/>
              </w:rPr>
              <w:t>Весь</w:t>
            </w:r>
          </w:p>
        </w:tc>
      </w:tr>
    </w:tbl>
    <w:p w:rsidR="00231300" w:rsidRDefault="00231300" w:rsidP="00231300">
      <w:pPr>
        <w:pStyle w:val="a3"/>
        <w:rPr>
          <w:rFonts w:ascii="Times New Roman" w:hAnsi="Times New Roman"/>
          <w:b/>
          <w:sz w:val="20"/>
          <w:szCs w:val="20"/>
        </w:rPr>
      </w:pPr>
    </w:p>
    <w:p w:rsidR="00231300" w:rsidRPr="00370AF5" w:rsidRDefault="00231300" w:rsidP="00231300">
      <w:pPr>
        <w:jc w:val="both"/>
        <w:rPr>
          <w:rFonts w:ascii="Times New Roman" w:hAnsi="Times New Roman"/>
          <w:b/>
          <w:color w:val="000000"/>
        </w:rPr>
      </w:pPr>
      <w:r w:rsidRPr="00370AF5">
        <w:rPr>
          <w:rFonts w:ascii="Times New Roman" w:hAnsi="Times New Roman"/>
          <w:b/>
          <w:color w:val="000000"/>
        </w:rPr>
        <w:lastRenderedPageBreak/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характеристикам.</w:t>
      </w:r>
    </w:p>
    <w:p w:rsidR="00231300" w:rsidRPr="00370AF5" w:rsidRDefault="00231300" w:rsidP="00231300">
      <w:pPr>
        <w:jc w:val="both"/>
        <w:rPr>
          <w:rFonts w:ascii="Times New Roman" w:hAnsi="Times New Roman"/>
          <w:b/>
          <w:color w:val="000000"/>
        </w:rPr>
      </w:pPr>
    </w:p>
    <w:p w:rsidR="00231300" w:rsidRPr="005A50C0" w:rsidRDefault="00231300" w:rsidP="00231300">
      <w:pPr>
        <w:jc w:val="center"/>
        <w:rPr>
          <w:rFonts w:ascii="Times New Roman" w:hAnsi="Times New Roman"/>
          <w:b/>
          <w:bCs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5. ТРЕБОВАНИЯ К МАТЕРИАЛАМ И ОБОРУДОВАНИЮ, ПРИМЕНЯЕМЫМ ДЛЯ ВЫПОЛНЕНИЯ РАБОТ</w:t>
      </w:r>
    </w:p>
    <w:p w:rsidR="00231300" w:rsidRPr="005A50C0" w:rsidRDefault="00231300" w:rsidP="00231300">
      <w:pPr>
        <w:jc w:val="center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31300" w:rsidRPr="00370AF5" w:rsidTr="00B155E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300" w:rsidRPr="00370AF5" w:rsidRDefault="00231300" w:rsidP="00B155E2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Используемые материалы и оборудование должны соответствовать государственным стандартам и техническим условиям, быть новыми и заводского изготовления, должны удовлетворять требованиям, предъявляемым к ним в РФ по пожарной безопасности, износостойкости и выделению токсичных веществ.</w:t>
            </w:r>
          </w:p>
          <w:p w:rsidR="00231300" w:rsidRPr="00370AF5" w:rsidRDefault="00231300" w:rsidP="00B155E2">
            <w:pPr>
              <w:jc w:val="both"/>
              <w:rPr>
                <w:rFonts w:ascii="Times New Roman" w:hAnsi="Times New Roman"/>
                <w:color w:val="000000"/>
              </w:rPr>
            </w:pPr>
          </w:p>
          <w:p w:rsidR="00231300" w:rsidRPr="00370AF5" w:rsidRDefault="00231300" w:rsidP="00B155E2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 xml:space="preserve">Подрядчик до начала производства работ обязан предоставить Заказчику подробное описание планируемых к использованию материалов, копии технических паспортов и сертификатов, санитарно-эпидемиологических заключений, сопроводительную документацию  на применяемые материалы. </w:t>
            </w:r>
          </w:p>
        </w:tc>
      </w:tr>
    </w:tbl>
    <w:p w:rsidR="00231300" w:rsidRPr="00370AF5" w:rsidRDefault="00231300" w:rsidP="00231300">
      <w:pPr>
        <w:jc w:val="both"/>
        <w:rPr>
          <w:rFonts w:ascii="Times New Roman" w:hAnsi="Times New Roman"/>
          <w:b/>
          <w:color w:val="000000"/>
        </w:rPr>
      </w:pPr>
    </w:p>
    <w:p w:rsidR="00231300" w:rsidRPr="005A50C0" w:rsidRDefault="00231300" w:rsidP="00231300">
      <w:pPr>
        <w:jc w:val="center"/>
        <w:rPr>
          <w:rFonts w:ascii="Times New Roman" w:hAnsi="Times New Roman"/>
          <w:b/>
          <w:bCs/>
          <w:color w:val="000000"/>
        </w:rPr>
      </w:pPr>
      <w:r w:rsidRPr="005A50C0">
        <w:rPr>
          <w:rFonts w:ascii="Times New Roman" w:hAnsi="Times New Roman"/>
          <w:b/>
          <w:bCs/>
          <w:color w:val="000000"/>
        </w:rPr>
        <w:t>РАЗДЕЛ 6. ПЕРЕЧЕНЬ ПРОЕКТНОЙ И РАБОЧЕЙ ДОКУМЕНТАЦИИ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231300" w:rsidRPr="00370AF5" w:rsidTr="00B155E2">
        <w:trPr>
          <w:trHeight w:val="97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300" w:rsidRPr="00370AF5" w:rsidRDefault="00231300" w:rsidP="00B155E2">
            <w:pPr>
              <w:jc w:val="both"/>
              <w:rPr>
                <w:rFonts w:ascii="Times New Roman" w:hAnsi="Times New Roman"/>
                <w:i/>
                <w:color w:val="000000"/>
              </w:rPr>
            </w:pPr>
            <w:r w:rsidRPr="00370AF5">
              <w:rPr>
                <w:rFonts w:ascii="Times New Roman" w:hAnsi="Times New Roman"/>
                <w:i/>
                <w:color w:val="000000"/>
              </w:rPr>
              <w:t>Таблица 3</w:t>
            </w:r>
          </w:p>
          <w:p w:rsidR="00231300" w:rsidRPr="00370AF5" w:rsidRDefault="00231300" w:rsidP="00B155E2">
            <w:pPr>
              <w:jc w:val="both"/>
              <w:rPr>
                <w:rFonts w:ascii="Times New Roman" w:hAnsi="Times New Roman"/>
                <w:b/>
                <w:i/>
                <w:color w:val="000000"/>
              </w:rPr>
            </w:pPr>
            <w:proofErr w:type="gramStart"/>
            <w:r w:rsidRPr="00370AF5">
              <w:rPr>
                <w:rFonts w:ascii="Times New Roman" w:hAnsi="Times New Roman"/>
                <w:b/>
                <w:i/>
                <w:color w:val="000000"/>
              </w:rPr>
              <w:t>Перечень проектной и рабочей документации (чертежи, сметы, спецификации оборудования, изделий и материалов</w:t>
            </w:r>
            <w:proofErr w:type="gramEnd"/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23"/>
              <w:gridCol w:w="2328"/>
              <w:gridCol w:w="1827"/>
              <w:gridCol w:w="2378"/>
              <w:gridCol w:w="2289"/>
            </w:tblGrid>
            <w:tr w:rsidR="00231300" w:rsidRPr="00370AF5" w:rsidTr="00B155E2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31300" w:rsidRPr="00370AF5" w:rsidRDefault="00231300" w:rsidP="00B155E2">
                  <w:pPr>
                    <w:jc w:val="both"/>
                    <w:rPr>
                      <w:rFonts w:ascii="Times New Roman" w:hAnsi="Times New Roman"/>
                      <w:i/>
                      <w:color w:val="000000"/>
                    </w:rPr>
                  </w:pPr>
                  <w:r w:rsidRPr="00370AF5">
                    <w:rPr>
                      <w:rFonts w:ascii="Times New Roman" w:hAnsi="Times New Roman"/>
                      <w:i/>
                      <w:color w:val="000000"/>
                    </w:rPr>
                    <w:t xml:space="preserve">№ </w:t>
                  </w:r>
                  <w:proofErr w:type="gramStart"/>
                  <w:r w:rsidRPr="00370AF5">
                    <w:rPr>
                      <w:rFonts w:ascii="Times New Roman" w:hAnsi="Times New Roman"/>
                      <w:i/>
                      <w:color w:val="000000"/>
                    </w:rPr>
                    <w:t>п</w:t>
                  </w:r>
                  <w:proofErr w:type="gramEnd"/>
                  <w:r w:rsidRPr="00370AF5">
                    <w:rPr>
                      <w:rFonts w:ascii="Times New Roman" w:hAnsi="Times New Roman"/>
                      <w:i/>
                      <w:color w:val="000000"/>
                    </w:rPr>
                    <w:t>/п</w:t>
                  </w: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31300" w:rsidRPr="00370AF5" w:rsidRDefault="00231300" w:rsidP="00B155E2">
                  <w:pPr>
                    <w:jc w:val="both"/>
                    <w:rPr>
                      <w:rFonts w:ascii="Times New Roman" w:hAnsi="Times New Roman"/>
                      <w:i/>
                      <w:color w:val="000000"/>
                    </w:rPr>
                  </w:pPr>
                  <w:r w:rsidRPr="00370AF5">
                    <w:rPr>
                      <w:rFonts w:ascii="Times New Roman" w:hAnsi="Times New Roman"/>
                      <w:i/>
                      <w:color w:val="000000"/>
                    </w:rPr>
                    <w:t>Обозначение</w:t>
                  </w: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31300" w:rsidRPr="00370AF5" w:rsidRDefault="00231300" w:rsidP="00B155E2">
                  <w:pPr>
                    <w:jc w:val="both"/>
                    <w:rPr>
                      <w:rFonts w:ascii="Times New Roman" w:hAnsi="Times New Roman"/>
                      <w:i/>
                      <w:color w:val="000000"/>
                    </w:rPr>
                  </w:pPr>
                  <w:r w:rsidRPr="00370AF5">
                    <w:rPr>
                      <w:rFonts w:ascii="Times New Roman" w:hAnsi="Times New Roman"/>
                      <w:i/>
                      <w:color w:val="000000"/>
                    </w:rPr>
                    <w:t>№ инвентарный</w:t>
                  </w: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31300" w:rsidRPr="00370AF5" w:rsidRDefault="00231300" w:rsidP="00B155E2">
                  <w:pPr>
                    <w:jc w:val="both"/>
                    <w:rPr>
                      <w:rFonts w:ascii="Times New Roman" w:hAnsi="Times New Roman"/>
                      <w:i/>
                      <w:color w:val="000000"/>
                    </w:rPr>
                  </w:pPr>
                  <w:r w:rsidRPr="00370AF5">
                    <w:rPr>
                      <w:rFonts w:ascii="Times New Roman" w:hAnsi="Times New Roman"/>
                      <w:i/>
                      <w:color w:val="000000"/>
                    </w:rPr>
                    <w:t>Наименование</w:t>
                  </w: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31300" w:rsidRPr="00370AF5" w:rsidRDefault="00231300" w:rsidP="00B155E2">
                  <w:pPr>
                    <w:jc w:val="both"/>
                    <w:rPr>
                      <w:rFonts w:ascii="Times New Roman" w:hAnsi="Times New Roman"/>
                      <w:i/>
                      <w:color w:val="000000"/>
                    </w:rPr>
                  </w:pPr>
                  <w:r w:rsidRPr="00370AF5">
                    <w:rPr>
                      <w:rFonts w:ascii="Times New Roman" w:hAnsi="Times New Roman"/>
                      <w:i/>
                      <w:color w:val="000000"/>
                    </w:rPr>
                    <w:t>Кол-во листов</w:t>
                  </w:r>
                </w:p>
              </w:tc>
            </w:tr>
            <w:tr w:rsidR="00231300" w:rsidRPr="00370AF5" w:rsidTr="00B155E2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31300" w:rsidRPr="00370AF5" w:rsidRDefault="00231300" w:rsidP="00B155E2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31300" w:rsidRPr="00370AF5" w:rsidRDefault="00231300" w:rsidP="00B155E2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31300" w:rsidRPr="00370AF5" w:rsidRDefault="00231300" w:rsidP="00B155E2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31300" w:rsidRPr="00370AF5" w:rsidRDefault="00231300" w:rsidP="00B155E2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31300" w:rsidRPr="00370AF5" w:rsidRDefault="00231300" w:rsidP="00B155E2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</w:tr>
            <w:tr w:rsidR="00231300" w:rsidRPr="00370AF5" w:rsidTr="00B155E2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31300" w:rsidRPr="00370AF5" w:rsidRDefault="00231300" w:rsidP="00B155E2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31300" w:rsidRPr="00370AF5" w:rsidRDefault="00231300" w:rsidP="00B155E2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31300" w:rsidRPr="00370AF5" w:rsidRDefault="00231300" w:rsidP="00B155E2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31300" w:rsidRPr="00370AF5" w:rsidRDefault="00231300" w:rsidP="00B155E2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31300" w:rsidRPr="00370AF5" w:rsidRDefault="00231300" w:rsidP="00B155E2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</w:tr>
          </w:tbl>
          <w:p w:rsidR="00231300" w:rsidRPr="00370AF5" w:rsidRDefault="00231300" w:rsidP="00B155E2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</w:tbl>
    <w:p w:rsidR="00231300" w:rsidRPr="00370AF5" w:rsidRDefault="00231300" w:rsidP="00231300">
      <w:pPr>
        <w:jc w:val="both"/>
        <w:rPr>
          <w:rFonts w:ascii="Times New Roman" w:hAnsi="Times New Roman"/>
          <w:color w:val="000000"/>
        </w:rPr>
      </w:pPr>
    </w:p>
    <w:p w:rsidR="00231300" w:rsidRPr="005A50C0" w:rsidRDefault="00231300" w:rsidP="00231300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7. ТРЕБОВАНИЯ И УСЛОВИЯ К РАЗРАБОТКЕ ПРИРОДООХРАННЫХ МЕР И МЕРОПРИЯТИЙ</w:t>
      </w:r>
    </w:p>
    <w:p w:rsidR="00231300" w:rsidRPr="00370AF5" w:rsidRDefault="00231300" w:rsidP="00231300">
      <w:pPr>
        <w:jc w:val="both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31300" w:rsidRPr="00370AF5" w:rsidTr="00B155E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300" w:rsidRPr="00370AF5" w:rsidRDefault="00231300" w:rsidP="00B155E2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Разработка природоохранных мер и мероприятий не требуется.</w:t>
            </w:r>
          </w:p>
        </w:tc>
      </w:tr>
    </w:tbl>
    <w:p w:rsidR="00231300" w:rsidRPr="00370AF5" w:rsidRDefault="00231300" w:rsidP="00231300">
      <w:pPr>
        <w:jc w:val="both"/>
        <w:rPr>
          <w:rFonts w:ascii="Times New Roman" w:hAnsi="Times New Roman"/>
          <w:color w:val="000000"/>
        </w:rPr>
      </w:pPr>
    </w:p>
    <w:p w:rsidR="00231300" w:rsidRPr="005A50C0" w:rsidRDefault="00231300" w:rsidP="00231300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8. СРОК (ИНТЕРВАЛ) ВЫПОЛНЕНИЯ РАБОТ</w:t>
      </w:r>
    </w:p>
    <w:p w:rsidR="00231300" w:rsidRPr="005A50C0" w:rsidRDefault="00231300" w:rsidP="00231300">
      <w:pPr>
        <w:jc w:val="center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31300" w:rsidRPr="00370AF5" w:rsidTr="00B155E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300" w:rsidRPr="00370AF5" w:rsidRDefault="00231300" w:rsidP="00B155E2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Дата начала работ – 14.04.2014 г.</w:t>
            </w:r>
          </w:p>
          <w:p w:rsidR="00231300" w:rsidRPr="00370AF5" w:rsidRDefault="00231300" w:rsidP="00B155E2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Дата окончания работ – работы должны быть завершены не позже 2</w:t>
            </w:r>
            <w:r w:rsidRPr="008F4290">
              <w:rPr>
                <w:rFonts w:ascii="Times New Roman" w:hAnsi="Times New Roman"/>
                <w:color w:val="000000"/>
              </w:rPr>
              <w:t>7</w:t>
            </w:r>
            <w:r w:rsidRPr="00370AF5">
              <w:rPr>
                <w:rFonts w:ascii="Times New Roman" w:hAnsi="Times New Roman"/>
                <w:color w:val="000000"/>
              </w:rPr>
              <w:t>.0</w:t>
            </w:r>
            <w:r w:rsidRPr="009C446B">
              <w:rPr>
                <w:rFonts w:ascii="Times New Roman" w:hAnsi="Times New Roman"/>
                <w:color w:val="000000"/>
              </w:rPr>
              <w:t>6</w:t>
            </w:r>
            <w:r w:rsidRPr="00370AF5">
              <w:rPr>
                <w:rFonts w:ascii="Times New Roman" w:hAnsi="Times New Roman"/>
                <w:color w:val="000000"/>
              </w:rPr>
              <w:t>.2014 г.</w:t>
            </w:r>
          </w:p>
        </w:tc>
      </w:tr>
    </w:tbl>
    <w:p w:rsidR="00231300" w:rsidRPr="00370AF5" w:rsidRDefault="00231300" w:rsidP="00231300">
      <w:pPr>
        <w:jc w:val="both"/>
        <w:rPr>
          <w:rFonts w:ascii="Times New Roman" w:hAnsi="Times New Roman"/>
          <w:color w:val="000000"/>
        </w:rPr>
      </w:pPr>
    </w:p>
    <w:p w:rsidR="00231300" w:rsidRPr="005A50C0" w:rsidRDefault="00231300" w:rsidP="00231300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9. ТРЕБОВАНИЯ К КАЧЕСТВУ ВЫПОЛНЯЕМЫХ РАБОТ</w:t>
      </w:r>
    </w:p>
    <w:p w:rsidR="00231300" w:rsidRPr="00370AF5" w:rsidRDefault="00231300" w:rsidP="00231300">
      <w:pPr>
        <w:jc w:val="both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31300" w:rsidRPr="00370AF5" w:rsidTr="00B155E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300" w:rsidRPr="00370AF5" w:rsidRDefault="00231300" w:rsidP="00B155E2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 xml:space="preserve">Качество выполняемых работ должно соответствовать требованиям СНиП, ГОСТ, СанПиН и другим нормативно-правовым документам установленным законодательством РФ, а также нормативной и технической документации. </w:t>
            </w:r>
          </w:p>
          <w:p w:rsidR="00231300" w:rsidRPr="00370AF5" w:rsidRDefault="00231300" w:rsidP="00B155E2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Подрядчик, в период ремонтных работ, несет ответственность за все коммуникации, расположенные в периметре работ.</w:t>
            </w:r>
          </w:p>
          <w:p w:rsidR="00231300" w:rsidRPr="00370AF5" w:rsidRDefault="00231300" w:rsidP="00B155E2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Подрядчик должен привлекать к работам квалифицированный персонал, требуемый для производства работ, в соответствии с Единым тарифно-квалификационным справочником работ и профессий рабочих (Выпуск 3).</w:t>
            </w:r>
          </w:p>
          <w:p w:rsidR="00231300" w:rsidRPr="00370AF5" w:rsidRDefault="00231300" w:rsidP="00B155E2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После проведения работ Подрядчик своими силами осуществляет уборку в местах проведения работ.</w:t>
            </w:r>
          </w:p>
          <w:p w:rsidR="00231300" w:rsidRPr="00370AF5" w:rsidRDefault="00231300" w:rsidP="00B155E2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Подрядчик осуществляет сбор, погрузку и вывоз строительного мусора своими силами и в полном объеме.</w:t>
            </w:r>
          </w:p>
        </w:tc>
      </w:tr>
    </w:tbl>
    <w:p w:rsidR="00231300" w:rsidRPr="00370AF5" w:rsidRDefault="00231300" w:rsidP="00231300">
      <w:pPr>
        <w:jc w:val="both"/>
        <w:rPr>
          <w:rFonts w:ascii="Times New Roman" w:hAnsi="Times New Roman"/>
          <w:color w:val="000000"/>
        </w:rPr>
      </w:pPr>
    </w:p>
    <w:p w:rsidR="00231300" w:rsidRPr="005A50C0" w:rsidRDefault="00231300" w:rsidP="00231300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10. ТРЕБОВАНИЯ К ОСОБЫМ УСЛОВИЯМ РАБОТ</w:t>
      </w:r>
    </w:p>
    <w:p w:rsidR="00231300" w:rsidRPr="00370AF5" w:rsidRDefault="00231300" w:rsidP="00231300">
      <w:pPr>
        <w:jc w:val="both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31300" w:rsidRPr="00370AF5" w:rsidTr="00B155E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300" w:rsidRPr="00370AF5" w:rsidRDefault="00231300" w:rsidP="00B155E2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 xml:space="preserve">Работники Подрядчика, выполняющие работы на режимной территории Заказчика, должны являться гражданами РФ или иностранными гражданами, имеющими разрешение, выданное в соответствии с Инструкцией по обеспечению режима секретности в РФ № 3-1 от 05.01.2004 г. </w:t>
            </w:r>
          </w:p>
          <w:p w:rsidR="00231300" w:rsidRPr="00370AF5" w:rsidRDefault="00231300" w:rsidP="00B155E2">
            <w:pPr>
              <w:jc w:val="both"/>
              <w:rPr>
                <w:rFonts w:ascii="Times New Roman" w:hAnsi="Times New Roman"/>
                <w:color w:val="000000"/>
              </w:rPr>
            </w:pPr>
            <w:proofErr w:type="gramStart"/>
            <w:r w:rsidRPr="00370AF5">
              <w:rPr>
                <w:rFonts w:ascii="Times New Roman" w:hAnsi="Times New Roman"/>
                <w:color w:val="000000"/>
              </w:rPr>
              <w:t>Проход сотрудников подрядчика на режимные территории Заказчика и допуск к работам производится в соответствии с требованиями Федерального Закона "Об использовании атомной энергии" №170-ФЗ от 21.11.95 г. Закона "О государственной тайне №5485-1 от 21.07.93г., Инструкцией "О порядке допуска должностных лиц и граждан Российской Федерации к Государственной тайне", утвержденной Постановлением Правительства Российской Федерации от 6 февраля 2010 года № 63 и нормативными</w:t>
            </w:r>
            <w:proofErr w:type="gramEnd"/>
            <w:r w:rsidRPr="00370AF5">
              <w:rPr>
                <w:rFonts w:ascii="Times New Roman" w:hAnsi="Times New Roman"/>
                <w:color w:val="000000"/>
              </w:rPr>
              <w:t xml:space="preserve"> актами Заказчика о допуске лиц на соответствующие объекты.</w:t>
            </w:r>
          </w:p>
          <w:p w:rsidR="00231300" w:rsidRPr="00370AF5" w:rsidRDefault="00231300" w:rsidP="00B155E2">
            <w:pPr>
              <w:jc w:val="both"/>
              <w:rPr>
                <w:rFonts w:ascii="Times New Roman" w:hAnsi="Times New Roman"/>
                <w:color w:val="000000"/>
              </w:rPr>
            </w:pPr>
            <w:proofErr w:type="gramStart"/>
            <w:r w:rsidRPr="00370AF5">
              <w:rPr>
                <w:rFonts w:ascii="Times New Roman" w:hAnsi="Times New Roman"/>
                <w:color w:val="000000"/>
              </w:rPr>
              <w:t>Для решения вопроса о допуске к работам конкретных лиц Подрядчик по решению Заказчика предоставляет анкетные материалы на персонал, привлекаемый к работе на объекте в соответствии с п.9 Инструкции "О порядке допуска должностных лиц и граждан Российской Федерации к Государственной тайне" № 63 от 06.02.2010 г. Работы должны выполняться лицами, имеющими на это право в соответствии с действующим законодательством РФ.</w:t>
            </w:r>
            <w:proofErr w:type="gramEnd"/>
          </w:p>
        </w:tc>
      </w:tr>
    </w:tbl>
    <w:p w:rsidR="00231300" w:rsidRPr="00370AF5" w:rsidRDefault="00231300" w:rsidP="00231300">
      <w:pPr>
        <w:jc w:val="both"/>
        <w:rPr>
          <w:rFonts w:ascii="Times New Roman" w:hAnsi="Times New Roman"/>
          <w:color w:val="000000"/>
        </w:rPr>
      </w:pPr>
    </w:p>
    <w:p w:rsidR="00231300" w:rsidRPr="005A50C0" w:rsidRDefault="00231300" w:rsidP="00231300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11. ТРЕБОВАНИЯ К СРОКУ И (ИЛИ) ОБЪЕМУ ПРЕДОСТАВЛЕНИЯ ГАРАНТИЙ</w:t>
      </w:r>
    </w:p>
    <w:p w:rsidR="00231300" w:rsidRPr="00370AF5" w:rsidRDefault="00231300" w:rsidP="00231300">
      <w:pPr>
        <w:jc w:val="both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31300" w:rsidRPr="00370AF5" w:rsidTr="00B155E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300" w:rsidRPr="00370AF5" w:rsidRDefault="00231300" w:rsidP="00B155E2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Гарантия качества выполняемых работ, в том числе на используемые в работе материалы должна представляться Подрядчиком в полном объеме с соблюдением технологии производства, действующих норм и правил и должна составлять не менее 24 (двадцати четырех) месяцев со дня подписания Акта выполненных работ.</w:t>
            </w:r>
          </w:p>
        </w:tc>
      </w:tr>
    </w:tbl>
    <w:p w:rsidR="00231300" w:rsidRPr="00370AF5" w:rsidRDefault="00231300" w:rsidP="00231300">
      <w:pPr>
        <w:jc w:val="both"/>
        <w:rPr>
          <w:rFonts w:ascii="Times New Roman" w:hAnsi="Times New Roman"/>
          <w:color w:val="000000"/>
        </w:rPr>
      </w:pPr>
    </w:p>
    <w:p w:rsidR="00231300" w:rsidRPr="005A50C0" w:rsidRDefault="00231300" w:rsidP="00231300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12. ТРЕБОВАНИЯ К БЕЗОПАСНОСТИ ВЫПОЛНЯЕМЫХ РАБОТ</w:t>
      </w:r>
    </w:p>
    <w:p w:rsidR="00231300" w:rsidRPr="00370AF5" w:rsidRDefault="00231300" w:rsidP="00231300">
      <w:pPr>
        <w:jc w:val="both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31300" w:rsidRPr="00370AF5" w:rsidTr="00B155E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300" w:rsidRPr="00370AF5" w:rsidRDefault="00231300" w:rsidP="00B155E2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Работы должны выполняться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231300" w:rsidRPr="00370AF5" w:rsidRDefault="00231300" w:rsidP="00B155E2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- Технический регламент о требованиях пожарной безопасности № 123-ФЗ от 22 июля 2008;</w:t>
            </w:r>
          </w:p>
          <w:p w:rsidR="00231300" w:rsidRPr="00370AF5" w:rsidRDefault="00231300" w:rsidP="00B155E2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- Технический регламент о безопасности зданий и сооружений N 384-ФЗ от 30 декабря 2009 года;</w:t>
            </w:r>
          </w:p>
          <w:p w:rsidR="00231300" w:rsidRPr="00370AF5" w:rsidRDefault="00231300" w:rsidP="00B155E2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231300" w:rsidRPr="00370AF5" w:rsidRDefault="00231300" w:rsidP="00B155E2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 xml:space="preserve">-  ППБ 01-03 «Правила пожарной безопасности в РФ»; </w:t>
            </w:r>
          </w:p>
          <w:p w:rsidR="00231300" w:rsidRPr="00370AF5" w:rsidRDefault="00231300" w:rsidP="00B155E2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- СНиП 12-01-2004 «Организация строительства»;</w:t>
            </w:r>
          </w:p>
          <w:p w:rsidR="00231300" w:rsidRPr="00370AF5" w:rsidRDefault="00231300" w:rsidP="00B155E2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- СНиП 12-03-2001 «Безопасность труда в строительстве». Часть 1.</w:t>
            </w:r>
          </w:p>
          <w:p w:rsidR="00231300" w:rsidRPr="00370AF5" w:rsidRDefault="00231300" w:rsidP="00B155E2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- СНиП 12-04-2002 «Безопасность труда в строительстве». Часть 2.</w:t>
            </w:r>
          </w:p>
          <w:p w:rsidR="00231300" w:rsidRPr="00370AF5" w:rsidRDefault="00231300" w:rsidP="00B155E2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231300" w:rsidRPr="00370AF5" w:rsidRDefault="00231300" w:rsidP="00B155E2">
            <w:pPr>
              <w:jc w:val="both"/>
              <w:rPr>
                <w:rFonts w:ascii="Times New Roman" w:hAnsi="Times New Roman"/>
                <w:i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- ППБ 05-86 «Правила пожарной безопасности при производстве строительно-монтажных работ».</w:t>
            </w:r>
          </w:p>
        </w:tc>
      </w:tr>
    </w:tbl>
    <w:p w:rsidR="00231300" w:rsidRPr="00370AF5" w:rsidRDefault="00231300" w:rsidP="00231300">
      <w:pPr>
        <w:jc w:val="both"/>
        <w:rPr>
          <w:rFonts w:ascii="Times New Roman" w:hAnsi="Times New Roman"/>
          <w:color w:val="000000"/>
        </w:rPr>
      </w:pPr>
    </w:p>
    <w:p w:rsidR="00231300" w:rsidRPr="005A50C0" w:rsidRDefault="00231300" w:rsidP="00231300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13. ТРЕБОВАНИЯ К РЕЗУЛЬТАТАМ РАБОТ И ПОРЯДКУ ПРИЕМКИ</w:t>
      </w:r>
    </w:p>
    <w:p w:rsidR="00231300" w:rsidRPr="005A50C0" w:rsidRDefault="00231300" w:rsidP="00231300">
      <w:pPr>
        <w:jc w:val="center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31300" w:rsidRPr="00370AF5" w:rsidTr="00B155E2">
        <w:trPr>
          <w:trHeight w:val="106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300" w:rsidRPr="00370AF5" w:rsidRDefault="00231300" w:rsidP="00B155E2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lastRenderedPageBreak/>
              <w:t>Работы должны быть выполнены в полном объеме в соответствии с настоящим техническим заданием.</w:t>
            </w:r>
          </w:p>
          <w:p w:rsidR="00231300" w:rsidRPr="00370AF5" w:rsidRDefault="00231300" w:rsidP="00B155E2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В течение 2 (двух) рабочих дней после окончания работ Подрядчик предоставляет Заказчику Акт приемки выполненных работ (по форме КС-2), справку о стоимости выполненных работ и затрат (по форме КС-3), а так же акты на скрытые работы, если таковые имеются.</w:t>
            </w:r>
          </w:p>
        </w:tc>
      </w:tr>
    </w:tbl>
    <w:p w:rsidR="00231300" w:rsidRPr="00370AF5" w:rsidRDefault="00231300" w:rsidP="00231300">
      <w:pPr>
        <w:jc w:val="both"/>
        <w:rPr>
          <w:rFonts w:ascii="Times New Roman" w:hAnsi="Times New Roman"/>
          <w:color w:val="000000"/>
        </w:rPr>
      </w:pPr>
    </w:p>
    <w:p w:rsidR="00231300" w:rsidRPr="005A50C0" w:rsidRDefault="00231300" w:rsidP="00231300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14. ТРЕБОВАНИЕ К ФОРМЕ ПРЕДСТАВЛЯЕМОЙ ИНФОРМАЦИИ</w:t>
      </w:r>
    </w:p>
    <w:p w:rsidR="00231300" w:rsidRPr="00370AF5" w:rsidRDefault="00231300" w:rsidP="00231300">
      <w:pPr>
        <w:jc w:val="both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31300" w:rsidRPr="00370AF5" w:rsidTr="00B155E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300" w:rsidRPr="00370AF5" w:rsidRDefault="00231300" w:rsidP="00B155E2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Акт приемки выполненных работ (по форме КС-2) – 2 экз., справка о стоимости выполненных работ и затрат (по форме КС-3) – 2 экз., акты на скрытые работы, если таковые имеются – 2 экз.</w:t>
            </w:r>
          </w:p>
        </w:tc>
      </w:tr>
    </w:tbl>
    <w:p w:rsidR="00231300" w:rsidRPr="00370AF5" w:rsidRDefault="00231300" w:rsidP="00231300">
      <w:pPr>
        <w:jc w:val="both"/>
        <w:rPr>
          <w:rFonts w:ascii="Times New Roman" w:hAnsi="Times New Roman"/>
          <w:color w:val="000000"/>
        </w:rPr>
      </w:pPr>
    </w:p>
    <w:p w:rsidR="00231300" w:rsidRPr="005A50C0" w:rsidRDefault="00231300" w:rsidP="00231300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15. ТРЕБОВАНИЯ К ТЕХНИЧЕСКОМУ ОБУЧЕНИЮ ПЕРСОНАЛА ЗАКАЗЧИКА</w:t>
      </w:r>
    </w:p>
    <w:p w:rsidR="00231300" w:rsidRPr="00370AF5" w:rsidRDefault="00231300" w:rsidP="00231300">
      <w:pPr>
        <w:jc w:val="both"/>
        <w:rPr>
          <w:rFonts w:ascii="Times New Roman" w:hAnsi="Times New Roman"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31300" w:rsidRPr="00370AF5" w:rsidTr="00B155E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300" w:rsidRPr="00370AF5" w:rsidRDefault="00231300" w:rsidP="00B155E2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Техническое обучение персонала заказчика не требуется.</w:t>
            </w:r>
          </w:p>
        </w:tc>
      </w:tr>
    </w:tbl>
    <w:p w:rsidR="00231300" w:rsidRPr="00370AF5" w:rsidRDefault="00231300" w:rsidP="00231300">
      <w:pPr>
        <w:jc w:val="both"/>
        <w:rPr>
          <w:rFonts w:ascii="Times New Roman" w:hAnsi="Times New Roman"/>
          <w:color w:val="000000"/>
        </w:rPr>
      </w:pPr>
    </w:p>
    <w:p w:rsidR="00231300" w:rsidRPr="005A50C0" w:rsidRDefault="00231300" w:rsidP="00231300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16. ПЕРЕЧЕНЬ ПРИНЯТЫХ СОКРАЩЕНИЙ</w:t>
      </w:r>
    </w:p>
    <w:p w:rsidR="00231300" w:rsidRPr="00370AF5" w:rsidRDefault="00231300" w:rsidP="00231300">
      <w:pPr>
        <w:jc w:val="both"/>
        <w:rPr>
          <w:rFonts w:ascii="Times New Roman" w:hAnsi="Times New Roman"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3"/>
        <w:gridCol w:w="2358"/>
        <w:gridCol w:w="6380"/>
      </w:tblGrid>
      <w:tr w:rsidR="00231300" w:rsidRPr="00370AF5" w:rsidTr="00B155E2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300" w:rsidRPr="00370AF5" w:rsidRDefault="00231300" w:rsidP="00B155E2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 xml:space="preserve">№ </w:t>
            </w:r>
            <w:proofErr w:type="gramStart"/>
            <w:r w:rsidRPr="00370AF5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370AF5">
              <w:rPr>
                <w:rFonts w:ascii="Times New Roman" w:hAnsi="Times New Roman"/>
                <w:color w:val="000000"/>
              </w:rPr>
              <w:t>/п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300" w:rsidRPr="00370AF5" w:rsidRDefault="00231300" w:rsidP="00B155E2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Сокращение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300" w:rsidRPr="00370AF5" w:rsidRDefault="00231300" w:rsidP="00B155E2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Расшифровка сокращения</w:t>
            </w:r>
          </w:p>
        </w:tc>
      </w:tr>
      <w:tr w:rsidR="00231300" w:rsidRPr="00370AF5" w:rsidTr="00B155E2">
        <w:trPr>
          <w:trHeight w:val="236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300" w:rsidRPr="00370AF5" w:rsidRDefault="00231300" w:rsidP="00B155E2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300" w:rsidRPr="00370AF5" w:rsidRDefault="00231300" w:rsidP="00B155E2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ГОСТ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300" w:rsidRPr="00370AF5" w:rsidRDefault="00231300" w:rsidP="00B155E2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Государственный стандарт</w:t>
            </w:r>
          </w:p>
        </w:tc>
      </w:tr>
      <w:tr w:rsidR="00231300" w:rsidRPr="00370AF5" w:rsidTr="00B155E2">
        <w:trPr>
          <w:trHeight w:val="282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300" w:rsidRPr="00370AF5" w:rsidRDefault="00231300" w:rsidP="00B155E2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300" w:rsidRPr="00370AF5" w:rsidRDefault="00231300" w:rsidP="00B155E2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СНиП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300" w:rsidRPr="00370AF5" w:rsidRDefault="00231300" w:rsidP="00B155E2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Строительные нормы и правила</w:t>
            </w:r>
          </w:p>
        </w:tc>
      </w:tr>
      <w:tr w:rsidR="00231300" w:rsidRPr="00370AF5" w:rsidTr="00B155E2">
        <w:trPr>
          <w:trHeight w:val="258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300" w:rsidRPr="00370AF5" w:rsidRDefault="00231300" w:rsidP="00B155E2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300" w:rsidRPr="00370AF5" w:rsidRDefault="00231300" w:rsidP="00B155E2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ППБ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300" w:rsidRPr="00370AF5" w:rsidRDefault="00231300" w:rsidP="00B155E2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Правила пожарной безопасности</w:t>
            </w:r>
          </w:p>
        </w:tc>
      </w:tr>
      <w:tr w:rsidR="00231300" w:rsidRPr="00370AF5" w:rsidTr="00B155E2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1300" w:rsidRPr="00370AF5" w:rsidRDefault="00231300" w:rsidP="00B155E2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300" w:rsidRPr="00370AF5" w:rsidRDefault="00231300" w:rsidP="00B155E2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СанПиН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300" w:rsidRPr="00370AF5" w:rsidRDefault="00231300" w:rsidP="00B155E2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bCs/>
                <w:color w:val="000000"/>
              </w:rPr>
              <w:t>Санитарные правила и нормы</w:t>
            </w:r>
          </w:p>
        </w:tc>
      </w:tr>
    </w:tbl>
    <w:p w:rsidR="00231300" w:rsidRPr="00370AF5" w:rsidRDefault="00231300" w:rsidP="00231300">
      <w:pPr>
        <w:jc w:val="both"/>
        <w:rPr>
          <w:rFonts w:ascii="Times New Roman" w:hAnsi="Times New Roman"/>
          <w:color w:val="000000"/>
        </w:rPr>
      </w:pPr>
    </w:p>
    <w:p w:rsidR="00231300" w:rsidRPr="005A50C0" w:rsidRDefault="00231300" w:rsidP="00231300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17. ПЕРЕЧЕНЬ ПРИЛОЖЕНИЙ</w:t>
      </w:r>
    </w:p>
    <w:p w:rsidR="00231300" w:rsidRPr="005A50C0" w:rsidRDefault="00231300" w:rsidP="00231300">
      <w:pPr>
        <w:jc w:val="center"/>
        <w:rPr>
          <w:rFonts w:ascii="Times New Roman" w:hAnsi="Times New Roman"/>
          <w:b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2"/>
        <w:gridCol w:w="7213"/>
        <w:gridCol w:w="1526"/>
      </w:tblGrid>
      <w:tr w:rsidR="00231300" w:rsidRPr="00370AF5" w:rsidTr="00B155E2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300" w:rsidRPr="00370AF5" w:rsidRDefault="00231300" w:rsidP="00B155E2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 xml:space="preserve">№ </w:t>
            </w:r>
            <w:proofErr w:type="gramStart"/>
            <w:r w:rsidRPr="00370AF5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370AF5">
              <w:rPr>
                <w:rFonts w:ascii="Times New Roman" w:hAnsi="Times New Roman"/>
                <w:color w:val="000000"/>
              </w:rPr>
              <w:t>/п</w:t>
            </w: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300" w:rsidRPr="00370AF5" w:rsidRDefault="00231300" w:rsidP="00B155E2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Наименование приложения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300" w:rsidRPr="00370AF5" w:rsidRDefault="00231300" w:rsidP="00B155E2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Номер страницы</w:t>
            </w:r>
          </w:p>
        </w:tc>
      </w:tr>
      <w:tr w:rsidR="00231300" w:rsidRPr="00370AF5" w:rsidTr="00B155E2">
        <w:trPr>
          <w:trHeight w:val="270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300" w:rsidRPr="00370AF5" w:rsidRDefault="00231300" w:rsidP="00B155E2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300" w:rsidRPr="00370AF5" w:rsidRDefault="00231300" w:rsidP="00B155E2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300" w:rsidRPr="00370AF5" w:rsidRDefault="00231300" w:rsidP="00B155E2">
            <w:pPr>
              <w:jc w:val="both"/>
              <w:rPr>
                <w:rFonts w:ascii="Times New Roman" w:hAnsi="Times New Roman"/>
                <w:i/>
                <w:color w:val="000000"/>
              </w:rPr>
            </w:pPr>
          </w:p>
        </w:tc>
      </w:tr>
      <w:tr w:rsidR="00231300" w:rsidRPr="00370AF5" w:rsidTr="00B155E2">
        <w:trPr>
          <w:trHeight w:val="260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300" w:rsidRPr="00370AF5" w:rsidRDefault="00231300" w:rsidP="00B155E2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300" w:rsidRPr="00370AF5" w:rsidRDefault="00231300" w:rsidP="00B155E2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300" w:rsidRPr="00370AF5" w:rsidRDefault="00231300" w:rsidP="00B155E2">
            <w:pPr>
              <w:jc w:val="both"/>
              <w:rPr>
                <w:rFonts w:ascii="Times New Roman" w:hAnsi="Times New Roman"/>
                <w:i/>
                <w:color w:val="000000"/>
              </w:rPr>
            </w:pPr>
          </w:p>
        </w:tc>
      </w:tr>
      <w:tr w:rsidR="00231300" w:rsidRPr="00370AF5" w:rsidTr="00B155E2">
        <w:trPr>
          <w:trHeight w:val="278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300" w:rsidRPr="00370AF5" w:rsidRDefault="00231300" w:rsidP="00B155E2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300" w:rsidRPr="00370AF5" w:rsidRDefault="00231300" w:rsidP="00B155E2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300" w:rsidRPr="00370AF5" w:rsidRDefault="00231300" w:rsidP="00B155E2">
            <w:pPr>
              <w:jc w:val="both"/>
              <w:rPr>
                <w:rFonts w:ascii="Times New Roman" w:hAnsi="Times New Roman"/>
                <w:i/>
                <w:color w:val="000000"/>
              </w:rPr>
            </w:pPr>
          </w:p>
        </w:tc>
      </w:tr>
    </w:tbl>
    <w:p w:rsidR="00231300" w:rsidRPr="00370AF5" w:rsidRDefault="00231300" w:rsidP="00231300">
      <w:pPr>
        <w:jc w:val="both"/>
        <w:rPr>
          <w:rFonts w:ascii="Times New Roman" w:hAnsi="Times New Roman"/>
          <w:color w:val="000000"/>
        </w:rPr>
      </w:pPr>
    </w:p>
    <w:p w:rsidR="00231300" w:rsidRDefault="00231300" w:rsidP="00231300">
      <w:pPr>
        <w:jc w:val="both"/>
        <w:rPr>
          <w:rFonts w:ascii="Times New Roman" w:hAnsi="Times New Roman"/>
          <w:sz w:val="20"/>
          <w:lang w:eastAsia="ru-RU"/>
        </w:rPr>
      </w:pPr>
    </w:p>
    <w:p w:rsidR="00231300" w:rsidRDefault="00231300" w:rsidP="00231300">
      <w:pPr>
        <w:jc w:val="both"/>
        <w:rPr>
          <w:rFonts w:ascii="Times New Roman" w:hAnsi="Times New Roman"/>
          <w:sz w:val="20"/>
          <w:lang w:eastAsia="ru-RU"/>
        </w:rPr>
      </w:pPr>
    </w:p>
    <w:p w:rsidR="00231300" w:rsidRPr="001544C5" w:rsidRDefault="00231300" w:rsidP="00231300">
      <w:pPr>
        <w:jc w:val="both"/>
        <w:rPr>
          <w:rFonts w:ascii="Times New Roman" w:hAnsi="Times New Roman"/>
          <w:sz w:val="20"/>
          <w:lang w:eastAsia="ru-RU"/>
        </w:rPr>
      </w:pPr>
    </w:p>
    <w:p w:rsidR="00231300" w:rsidRDefault="00231300" w:rsidP="00231300">
      <w:pPr>
        <w:jc w:val="both"/>
        <w:rPr>
          <w:rFonts w:ascii="Times New Roman" w:hAnsi="Times New Roman"/>
          <w:szCs w:val="24"/>
        </w:rPr>
      </w:pPr>
      <w:r w:rsidRPr="008D641A">
        <w:rPr>
          <w:rFonts w:ascii="Times New Roman" w:hAnsi="Times New Roman"/>
          <w:b/>
          <w:szCs w:val="24"/>
        </w:rPr>
        <w:t>Контактное лицо</w:t>
      </w:r>
      <w:r w:rsidRPr="00A2736A">
        <w:rPr>
          <w:rFonts w:ascii="Times New Roman" w:hAnsi="Times New Roman"/>
          <w:szCs w:val="24"/>
        </w:rPr>
        <w:t xml:space="preserve">: 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Иванович,</w:t>
      </w:r>
      <w:r w:rsidRPr="00801685">
        <w:rPr>
          <w:rFonts w:ascii="Times New Roman" w:hAnsi="Times New Roman"/>
          <w:szCs w:val="24"/>
        </w:rPr>
        <w:t xml:space="preserve"> (48439) 9-</w:t>
      </w:r>
      <w:r w:rsidRPr="00B40276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bCs/>
          <w:szCs w:val="24"/>
        </w:rPr>
        <w:t>-32.</w:t>
      </w:r>
    </w:p>
    <w:p w:rsidR="008E3C0C" w:rsidRDefault="008E3C0C"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E6707"/>
    <w:multiLevelType w:val="hybridMultilevel"/>
    <w:tmpl w:val="6A92C5DE"/>
    <w:lvl w:ilvl="0" w:tplc="744263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707FCA"/>
    <w:multiLevelType w:val="hybridMultilevel"/>
    <w:tmpl w:val="9B7A196E"/>
    <w:lvl w:ilvl="0" w:tplc="E13430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803"/>
    <w:rsid w:val="00231300"/>
    <w:rsid w:val="008E3C0C"/>
    <w:rsid w:val="00C76803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30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31300"/>
    <w:pPr>
      <w:jc w:val="left"/>
    </w:pPr>
    <w:rPr>
      <w:rFonts w:ascii="Arial" w:eastAsia="Times New Roman" w:hAnsi="Arial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30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31300"/>
    <w:pPr>
      <w:jc w:val="left"/>
    </w:pPr>
    <w:rPr>
      <w:rFonts w:ascii="Arial" w:eastAsia="Times New Roman" w:hAnsi="Arial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2951</Words>
  <Characters>16824</Characters>
  <Application>Microsoft Office Word</Application>
  <DocSecurity>0</DocSecurity>
  <Lines>140</Lines>
  <Paragraphs>39</Paragraphs>
  <ScaleCrop>false</ScaleCrop>
  <Company>Организация</Company>
  <LinksUpToDate>false</LinksUpToDate>
  <CharactersWithSpaces>19736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2014-01-31T05:54:00Z</dcterms:created>
  <dcterms:modified xsi:type="dcterms:W3CDTF">2014-01-31T05:55:00Z</dcterms:modified>
</cp:coreProperties>
</file>