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36C" w:rsidRPr="00FC2DB5" w:rsidRDefault="00A8136C">
      <w:pPr>
        <w:ind w:left="7200"/>
        <w:rPr>
          <w:b/>
          <w:bCs/>
        </w:rPr>
      </w:pPr>
      <w:bookmarkStart w:id="0" w:name="_GoBack"/>
      <w:bookmarkEnd w:id="0"/>
    </w:p>
    <w:p w:rsidR="00A8136C" w:rsidRDefault="00A71E4C" w:rsidP="00576ADB">
      <w:pPr>
        <w:pStyle w:val="2"/>
        <w:rPr>
          <w:sz w:val="24"/>
        </w:rPr>
      </w:pPr>
      <w:r>
        <w:rPr>
          <w:sz w:val="24"/>
        </w:rPr>
        <w:t>СОГЛАШЕНИЕ О</w:t>
      </w:r>
      <w:r w:rsidR="00A8136C">
        <w:rPr>
          <w:sz w:val="24"/>
        </w:rPr>
        <w:t xml:space="preserve"> КОНФИДЕНЦИАЛЬНОСТИ</w:t>
      </w:r>
    </w:p>
    <w:p w:rsidR="00A8136C" w:rsidRDefault="00A8136C">
      <w:pPr>
        <w:ind w:left="7200"/>
        <w:rPr>
          <w:b/>
          <w:bCs/>
        </w:rPr>
      </w:pPr>
    </w:p>
    <w:p w:rsidR="00A8136C" w:rsidRDefault="00A8136C">
      <w:pPr>
        <w:pStyle w:val="a6"/>
        <w:tabs>
          <w:tab w:val="clear" w:pos="4677"/>
          <w:tab w:val="clear" w:pos="9355"/>
        </w:tabs>
      </w:pPr>
      <w:r>
        <w:t xml:space="preserve"> </w:t>
      </w:r>
    </w:p>
    <w:p w:rsidR="00F037C0" w:rsidRPr="00446B4E" w:rsidRDefault="00A8136C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  <w:sz w:val="22"/>
        </w:rPr>
        <w:t>1.</w:t>
      </w:r>
      <w:r>
        <w:rPr>
          <w:b w:val="0"/>
          <w:bCs w:val="0"/>
          <w:i w:val="0"/>
          <w:iCs w:val="0"/>
          <w:sz w:val="22"/>
        </w:rPr>
        <w:tab/>
      </w:r>
      <w:r w:rsidR="00F037C0" w:rsidRPr="00446B4E">
        <w:rPr>
          <w:b w:val="0"/>
          <w:bCs w:val="0"/>
          <w:i w:val="0"/>
          <w:iCs w:val="0"/>
        </w:rPr>
        <w:t>Настоящее Соглашение о конфиденциальности заключается между Открытым акционерным обществом «</w:t>
      </w:r>
      <w:r w:rsidR="0083563C">
        <w:rPr>
          <w:b w:val="0"/>
          <w:bCs w:val="0"/>
          <w:i w:val="0"/>
          <w:iCs w:val="0"/>
        </w:rPr>
        <w:t>ДЕЗ</w:t>
      </w:r>
      <w:r w:rsidR="00A71E4C" w:rsidRPr="00446B4E">
        <w:rPr>
          <w:b w:val="0"/>
          <w:bCs w:val="0"/>
          <w:i w:val="0"/>
          <w:iCs w:val="0"/>
        </w:rPr>
        <w:t>»</w:t>
      </w:r>
      <w:r w:rsidR="00F037C0" w:rsidRPr="00446B4E">
        <w:rPr>
          <w:b w:val="0"/>
          <w:bCs w:val="0"/>
          <w:i w:val="0"/>
          <w:iCs w:val="0"/>
        </w:rPr>
        <w:t xml:space="preserve"> (ОАО «</w:t>
      </w:r>
      <w:r w:rsidR="0083563C">
        <w:rPr>
          <w:b w:val="0"/>
          <w:bCs w:val="0"/>
          <w:i w:val="0"/>
          <w:iCs w:val="0"/>
        </w:rPr>
        <w:t>ДЕЗ</w:t>
      </w:r>
      <w:r w:rsidR="00F037C0" w:rsidRPr="00446B4E">
        <w:rPr>
          <w:b w:val="0"/>
          <w:bCs w:val="0"/>
          <w:i w:val="0"/>
          <w:iCs w:val="0"/>
        </w:rPr>
        <w:t xml:space="preserve">»), в лице Генерального директора </w:t>
      </w:r>
      <w:r w:rsidR="00B50B33">
        <w:rPr>
          <w:b w:val="0"/>
          <w:bCs w:val="0"/>
          <w:i w:val="0"/>
          <w:iCs w:val="0"/>
        </w:rPr>
        <w:t>Колесникова Виктора Ивановича</w:t>
      </w:r>
      <w:r w:rsidR="00F037C0" w:rsidRPr="00446B4E">
        <w:rPr>
          <w:b w:val="0"/>
          <w:bCs w:val="0"/>
          <w:i w:val="0"/>
          <w:iCs w:val="0"/>
        </w:rPr>
        <w:t xml:space="preserve">, действующего на основании Устава общества, с одной стороны, и </w:t>
      </w:r>
    </w:p>
    <w:p w:rsidR="00F037C0" w:rsidRPr="00446B4E" w:rsidRDefault="00717B88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</w:r>
      <w:r w:rsidR="00F037C0" w:rsidRPr="00446B4E">
        <w:rPr>
          <w:b w:val="0"/>
          <w:bCs w:val="0"/>
          <w:i w:val="0"/>
          <w:iCs w:val="0"/>
        </w:rPr>
        <w:t xml:space="preserve">________________________ (_______________), в лице __________________________, </w:t>
      </w:r>
      <w:proofErr w:type="gramStart"/>
      <w:r w:rsidR="00F037C0" w:rsidRPr="00446B4E">
        <w:rPr>
          <w:b w:val="0"/>
          <w:bCs w:val="0"/>
          <w:i w:val="0"/>
          <w:iCs w:val="0"/>
        </w:rPr>
        <w:t>действующим</w:t>
      </w:r>
      <w:proofErr w:type="gramEnd"/>
      <w:r w:rsidR="00F037C0" w:rsidRPr="00446B4E">
        <w:rPr>
          <w:b w:val="0"/>
          <w:bCs w:val="0"/>
          <w:i w:val="0"/>
          <w:iCs w:val="0"/>
        </w:rPr>
        <w:t xml:space="preserve"> на основании _____________, с другой стороны.</w:t>
      </w:r>
    </w:p>
    <w:p w:rsidR="00A8136C" w:rsidRPr="00446B4E" w:rsidRDefault="00F037C0" w:rsidP="00717B88">
      <w:pPr>
        <w:pStyle w:val="a5"/>
        <w:tabs>
          <w:tab w:val="left" w:pos="360"/>
        </w:tabs>
        <w:spacing w:after="120"/>
        <w:ind w:left="351" w:hanging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</w:r>
      <w:r w:rsidR="00A8136C" w:rsidRPr="00446B4E">
        <w:rPr>
          <w:b w:val="0"/>
          <w:bCs w:val="0"/>
          <w:i w:val="0"/>
          <w:iCs w:val="0"/>
        </w:rPr>
        <w:t xml:space="preserve">В </w:t>
      </w:r>
      <w:r w:rsidRPr="00446B4E">
        <w:rPr>
          <w:b w:val="0"/>
          <w:bCs w:val="0"/>
          <w:i w:val="0"/>
          <w:iCs w:val="0"/>
        </w:rPr>
        <w:t xml:space="preserve">связи с проведением открытого запроса предложений </w:t>
      </w:r>
      <w:r w:rsidR="00A71E4C" w:rsidRPr="00446B4E">
        <w:rPr>
          <w:b w:val="0"/>
          <w:bCs w:val="0"/>
          <w:i w:val="0"/>
          <w:iCs w:val="0"/>
        </w:rPr>
        <w:t>на право заключения договора на поставку _____________________________________________________________</w:t>
      </w:r>
      <w:r w:rsidRPr="00446B4E">
        <w:rPr>
          <w:b w:val="0"/>
          <w:bCs w:val="0"/>
          <w:i w:val="0"/>
          <w:iCs w:val="0"/>
        </w:rPr>
        <w:t xml:space="preserve"> АЭС с</w:t>
      </w:r>
      <w:r w:rsidR="00A8136C" w:rsidRPr="00446B4E">
        <w:rPr>
          <w:b w:val="0"/>
          <w:bCs w:val="0"/>
          <w:i w:val="0"/>
          <w:iCs w:val="0"/>
        </w:rPr>
        <w:t xml:space="preserve">тороны </w:t>
      </w:r>
      <w:r w:rsidRPr="00446B4E">
        <w:rPr>
          <w:b w:val="0"/>
          <w:bCs w:val="0"/>
          <w:i w:val="0"/>
          <w:iCs w:val="0"/>
        </w:rPr>
        <w:t xml:space="preserve">настоящего соглашения </w:t>
      </w:r>
      <w:r w:rsidR="00A8136C" w:rsidRPr="00446B4E">
        <w:rPr>
          <w:b w:val="0"/>
          <w:bCs w:val="0"/>
          <w:i w:val="0"/>
          <w:iCs w:val="0"/>
        </w:rPr>
        <w:t xml:space="preserve">вправе осуществлять передачу (обмен) документов, содержащих конфиденциальную информацию (далее – Документы), по письменному запросу другой </w:t>
      </w:r>
      <w:r w:rsidRPr="00446B4E">
        <w:rPr>
          <w:b w:val="0"/>
          <w:bCs w:val="0"/>
          <w:i w:val="0"/>
          <w:iCs w:val="0"/>
        </w:rPr>
        <w:t>с</w:t>
      </w:r>
      <w:r w:rsidR="00A8136C" w:rsidRPr="00446B4E">
        <w:rPr>
          <w:b w:val="0"/>
          <w:bCs w:val="0"/>
          <w:i w:val="0"/>
          <w:iCs w:val="0"/>
        </w:rPr>
        <w:t>тороны. Сторона, передающая Документы, именуется Передающей стороной, а принимающая документы – Принимающей стороной.</w:t>
      </w:r>
    </w:p>
    <w:p w:rsidR="00A8136C" w:rsidRPr="00446B4E" w:rsidRDefault="00A8136C" w:rsidP="004F0025">
      <w:pPr>
        <w:pStyle w:val="a5"/>
        <w:tabs>
          <w:tab w:val="left" w:pos="360"/>
        </w:tabs>
        <w:spacing w:after="120"/>
        <w:ind w:left="357" w:hanging="360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ab/>
        <w:t>Конфиденциальная информация – это конфиденциальные сведения и информация, составляющая коммерческую тайну.</w:t>
      </w:r>
    </w:p>
    <w:p w:rsidR="00A8136C" w:rsidRPr="00446B4E" w:rsidRDefault="00A8136C" w:rsidP="004F0025">
      <w:pPr>
        <w:pStyle w:val="a5"/>
        <w:tabs>
          <w:tab w:val="left" w:pos="360"/>
        </w:tabs>
        <w:spacing w:after="120"/>
        <w:ind w:left="357" w:hanging="360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 xml:space="preserve">      Конфиденциальные сведения  – сведения, в отношении которых стороны обязуются соблюдать конфиденциальность в соответствии с договоренностью или требованиями закона, но  при этом не требуется  устанавливать  режим коммерческой тайны.</w:t>
      </w:r>
    </w:p>
    <w:p w:rsidR="00A8136C" w:rsidRDefault="00A8136C" w:rsidP="004F0025">
      <w:pPr>
        <w:pStyle w:val="a5"/>
        <w:spacing w:after="120"/>
        <w:ind w:left="357"/>
        <w:rPr>
          <w:b w:val="0"/>
          <w:bCs w:val="0"/>
          <w:i w:val="0"/>
          <w:iCs w:val="0"/>
        </w:rPr>
      </w:pPr>
      <w:r w:rsidRPr="00446B4E">
        <w:rPr>
          <w:b w:val="0"/>
          <w:bCs w:val="0"/>
          <w:i w:val="0"/>
          <w:iCs w:val="0"/>
        </w:rPr>
        <w:t>Меры, предусмотренные режимом коммерческой тайны, распространяются на Документы, имеющие</w:t>
      </w:r>
      <w:r>
        <w:rPr>
          <w:b w:val="0"/>
          <w:bCs w:val="0"/>
          <w:i w:val="0"/>
          <w:iCs w:val="0"/>
        </w:rPr>
        <w:t xml:space="preserve"> соответствующий гриф конфиденциальности.</w:t>
      </w:r>
    </w:p>
    <w:p w:rsidR="00A8136C" w:rsidRDefault="00A8136C" w:rsidP="0016438A">
      <w:pPr>
        <w:ind w:firstLine="709"/>
        <w:rPr>
          <w:szCs w:val="16"/>
        </w:rPr>
      </w:pPr>
      <w:proofErr w:type="gramStart"/>
      <w:r>
        <w:rPr>
          <w:szCs w:val="16"/>
        </w:rPr>
        <w:t>Для</w:t>
      </w:r>
      <w:proofErr w:type="gramEnd"/>
      <w:r>
        <w:rPr>
          <w:szCs w:val="16"/>
        </w:rPr>
        <w:t xml:space="preserve"> </w:t>
      </w:r>
      <w:r w:rsidR="00F037C0">
        <w:rPr>
          <w:szCs w:val="16"/>
        </w:rPr>
        <w:t>____</w:t>
      </w:r>
      <w:r w:rsidR="00717B88" w:rsidRPr="00446B4E">
        <w:rPr>
          <w:szCs w:val="16"/>
          <w:vertAlign w:val="subscript"/>
        </w:rPr>
        <w:t>(</w:t>
      </w:r>
      <w:proofErr w:type="gramStart"/>
      <w:r w:rsidR="00717B88">
        <w:rPr>
          <w:szCs w:val="16"/>
          <w:vertAlign w:val="subscript"/>
        </w:rPr>
        <w:t>наименование</w:t>
      </w:r>
      <w:proofErr w:type="gramEnd"/>
      <w:r w:rsidR="00717B88">
        <w:rPr>
          <w:szCs w:val="16"/>
          <w:vertAlign w:val="subscript"/>
        </w:rPr>
        <w:t xml:space="preserve"> </w:t>
      </w:r>
      <w:r w:rsidR="00717B88" w:rsidRPr="00717B88">
        <w:rPr>
          <w:szCs w:val="16"/>
          <w:vertAlign w:val="subscript"/>
        </w:rPr>
        <w:t>участника)</w:t>
      </w:r>
      <w:r w:rsidR="00F037C0">
        <w:rPr>
          <w:szCs w:val="16"/>
        </w:rPr>
        <w:t>____</w:t>
      </w:r>
      <w:r>
        <w:rPr>
          <w:szCs w:val="16"/>
        </w:rPr>
        <w:t>:</w:t>
      </w:r>
    </w:p>
    <w:p w:rsidR="00A8136C" w:rsidRDefault="00A8136C" w:rsidP="0016438A">
      <w:pPr>
        <w:pStyle w:val="a3"/>
        <w:ind w:left="2880"/>
        <w:rPr>
          <w:sz w:val="24"/>
          <w:szCs w:val="16"/>
          <w:u w:val="single"/>
        </w:rPr>
      </w:pPr>
      <w:r>
        <w:rPr>
          <w:sz w:val="24"/>
          <w:szCs w:val="16"/>
          <w:u w:val="single"/>
        </w:rPr>
        <w:t>Коммерческая тайна</w:t>
      </w:r>
    </w:p>
    <w:p w:rsidR="00A8136C" w:rsidRDefault="00A8136C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Экз. №___</w:t>
      </w:r>
    </w:p>
    <w:p w:rsidR="00A8136C" w:rsidRDefault="00F037C0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_________________</w:t>
      </w:r>
    </w:p>
    <w:p w:rsidR="00A8136C" w:rsidRDefault="00F037C0" w:rsidP="0016438A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___________________</w:t>
      </w:r>
    </w:p>
    <w:p w:rsidR="00A8136C" w:rsidRDefault="00A8136C" w:rsidP="0016438A">
      <w:pPr>
        <w:pStyle w:val="a3"/>
        <w:ind w:left="2880"/>
        <w:rPr>
          <w:sz w:val="24"/>
          <w:szCs w:val="16"/>
        </w:rPr>
      </w:pPr>
    </w:p>
    <w:p w:rsidR="00A8136C" w:rsidRPr="00A8136C" w:rsidRDefault="00A8136C">
      <w:pPr>
        <w:pStyle w:val="a3"/>
        <w:ind w:firstLine="709"/>
      </w:pPr>
      <w:r w:rsidRPr="00E5098A">
        <w:rPr>
          <w:sz w:val="24"/>
        </w:rPr>
        <w:t xml:space="preserve">Для </w:t>
      </w:r>
      <w:r>
        <w:rPr>
          <w:sz w:val="24"/>
          <w:szCs w:val="16"/>
        </w:rPr>
        <w:t>ОАО "</w:t>
      </w:r>
      <w:r w:rsidR="00382EEA">
        <w:rPr>
          <w:sz w:val="24"/>
          <w:szCs w:val="16"/>
        </w:rPr>
        <w:t>ДЕЗ</w:t>
      </w:r>
      <w:r>
        <w:rPr>
          <w:sz w:val="24"/>
          <w:szCs w:val="16"/>
        </w:rPr>
        <w:t>"</w:t>
      </w:r>
    </w:p>
    <w:p w:rsidR="00A8136C" w:rsidRDefault="00A8136C" w:rsidP="001F5FEB">
      <w:pPr>
        <w:pStyle w:val="a3"/>
        <w:ind w:left="2880"/>
        <w:rPr>
          <w:sz w:val="24"/>
          <w:szCs w:val="16"/>
          <w:u w:val="single"/>
        </w:rPr>
      </w:pPr>
      <w:r>
        <w:rPr>
          <w:sz w:val="24"/>
          <w:szCs w:val="16"/>
          <w:u w:val="single"/>
        </w:rPr>
        <w:t>Коммерческая тайна</w:t>
      </w:r>
    </w:p>
    <w:p w:rsidR="00A8136C" w:rsidRDefault="00A8136C" w:rsidP="001F5FEB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Экз. №___</w:t>
      </w:r>
    </w:p>
    <w:p w:rsidR="00A8136C" w:rsidRDefault="00A8136C" w:rsidP="001F5FEB">
      <w:pPr>
        <w:pStyle w:val="a3"/>
        <w:ind w:left="2880"/>
        <w:rPr>
          <w:sz w:val="24"/>
          <w:szCs w:val="16"/>
        </w:rPr>
      </w:pPr>
      <w:r>
        <w:rPr>
          <w:sz w:val="24"/>
          <w:szCs w:val="16"/>
        </w:rPr>
        <w:t>ОАО "</w:t>
      </w:r>
      <w:r w:rsidR="00382EEA">
        <w:rPr>
          <w:sz w:val="24"/>
          <w:szCs w:val="16"/>
        </w:rPr>
        <w:t>ДЕЗ</w:t>
      </w:r>
      <w:r w:rsidDel="002711C7">
        <w:rPr>
          <w:sz w:val="24"/>
          <w:szCs w:val="16"/>
        </w:rPr>
        <w:t xml:space="preserve"> </w:t>
      </w:r>
      <w:r>
        <w:rPr>
          <w:sz w:val="24"/>
          <w:szCs w:val="16"/>
        </w:rPr>
        <w:t>"</w:t>
      </w:r>
    </w:p>
    <w:p w:rsidR="00A8136C" w:rsidRPr="001F5FEB" w:rsidRDefault="00A8136C" w:rsidP="001F5FEB">
      <w:pPr>
        <w:pStyle w:val="a3"/>
        <w:ind w:left="2880"/>
        <w:rPr>
          <w:sz w:val="24"/>
          <w:szCs w:val="16"/>
        </w:rPr>
      </w:pPr>
      <w:smartTag w:uri="urn:schemas-microsoft-com:office:smarttags" w:element="metricconverter">
        <w:smartTagPr>
          <w:attr w:name="ProductID" w:val="119180, г"/>
        </w:smartTagPr>
        <w:r w:rsidRPr="00666135">
          <w:rPr>
            <w:sz w:val="24"/>
            <w:szCs w:val="16"/>
          </w:rPr>
          <w:t>119180, г</w:t>
        </w:r>
      </w:smartTag>
      <w:proofErr w:type="gramStart"/>
      <w:r w:rsidRPr="00666135">
        <w:rPr>
          <w:sz w:val="24"/>
          <w:szCs w:val="16"/>
        </w:rPr>
        <w:t>.М</w:t>
      </w:r>
      <w:proofErr w:type="gramEnd"/>
      <w:r w:rsidRPr="00666135">
        <w:rPr>
          <w:sz w:val="24"/>
          <w:szCs w:val="16"/>
        </w:rPr>
        <w:t>осква , ул. Б. Полянка, дом 25, стр.1</w:t>
      </w:r>
    </w:p>
    <w:p w:rsidR="00A8136C" w:rsidRPr="001322A9" w:rsidRDefault="00A8136C" w:rsidP="004F0025">
      <w:pPr>
        <w:pStyle w:val="a3"/>
        <w:tabs>
          <w:tab w:val="clear" w:pos="8306"/>
          <w:tab w:val="left" w:pos="5310"/>
        </w:tabs>
        <w:ind w:left="426"/>
        <w:jc w:val="both"/>
        <w:rPr>
          <w:sz w:val="24"/>
        </w:rPr>
      </w:pPr>
      <w:r w:rsidRPr="00A11E77">
        <w:rPr>
          <w:sz w:val="24"/>
        </w:rPr>
        <w:t>Документы, содержащие конфиденциальные сведения, могут иметь гриф «Конфиденциально».</w:t>
      </w:r>
    </w:p>
    <w:p w:rsidR="00A8136C" w:rsidRPr="001322A9" w:rsidRDefault="00A8136C" w:rsidP="0016438A">
      <w:pPr>
        <w:pStyle w:val="a3"/>
        <w:tabs>
          <w:tab w:val="clear" w:pos="8306"/>
          <w:tab w:val="left" w:pos="5310"/>
        </w:tabs>
        <w:ind w:left="2880"/>
        <w:rPr>
          <w:sz w:val="24"/>
        </w:rPr>
      </w:pPr>
    </w:p>
    <w:p w:rsidR="00A8136C" w:rsidRPr="00382EEA" w:rsidRDefault="00A8136C" w:rsidP="004F0025">
      <w:pPr>
        <w:pStyle w:val="a5"/>
        <w:tabs>
          <w:tab w:val="left" w:pos="360"/>
        </w:tabs>
        <w:spacing w:after="120"/>
        <w:ind w:left="357" w:hanging="357"/>
        <w:rPr>
          <w:b w:val="0"/>
          <w:bCs w:val="0"/>
          <w:i w:val="0"/>
          <w:iCs w:val="0"/>
          <w:strike/>
        </w:rPr>
      </w:pPr>
      <w:r>
        <w:rPr>
          <w:b w:val="0"/>
          <w:bCs w:val="0"/>
          <w:i w:val="0"/>
          <w:iCs w:val="0"/>
        </w:rPr>
        <w:t>2.</w:t>
      </w:r>
      <w:r>
        <w:rPr>
          <w:b w:val="0"/>
          <w:bCs w:val="0"/>
          <w:i w:val="0"/>
          <w:iCs w:val="0"/>
        </w:rPr>
        <w:tab/>
        <w:t>Передающая сторона передает Принимающей стороне по ее запросу Документы</w:t>
      </w:r>
      <w:r w:rsidR="00F037C0">
        <w:rPr>
          <w:b w:val="0"/>
          <w:bCs w:val="0"/>
          <w:i w:val="0"/>
          <w:iCs w:val="0"/>
        </w:rPr>
        <w:t>.</w:t>
      </w:r>
      <w:r>
        <w:rPr>
          <w:b w:val="0"/>
          <w:bCs w:val="0"/>
          <w:i w:val="0"/>
          <w:iCs w:val="0"/>
        </w:rPr>
        <w:t xml:space="preserve"> </w:t>
      </w:r>
    </w:p>
    <w:p w:rsidR="00A8136C" w:rsidRDefault="00A8136C" w:rsidP="00F037C0">
      <w:pPr>
        <w:pStyle w:val="30"/>
        <w:spacing w:after="1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В каждом случае передача конфиденциальной информации оформляется </w:t>
      </w:r>
      <w:r w:rsidR="005F7FB8">
        <w:rPr>
          <w:b w:val="0"/>
          <w:bCs w:val="0"/>
          <w:i w:val="0"/>
          <w:iCs w:val="0"/>
          <w:sz w:val="24"/>
        </w:rPr>
        <w:t xml:space="preserve">письмом в адрес Принимающей стороны, указанный пункте 10 настоящего соглашения, </w:t>
      </w:r>
      <w:r>
        <w:rPr>
          <w:b w:val="0"/>
          <w:bCs w:val="0"/>
          <w:i w:val="0"/>
          <w:iCs w:val="0"/>
          <w:sz w:val="24"/>
        </w:rPr>
        <w:t xml:space="preserve">с приложением перечня конкретных Документов (указываются название Документа, гриф конфиденциальности, №№ экземпляров, количество листов). </w:t>
      </w:r>
    </w:p>
    <w:p w:rsidR="00A8136C" w:rsidRDefault="00A8136C" w:rsidP="00F037C0">
      <w:pPr>
        <w:pStyle w:val="30"/>
        <w:spacing w:after="120"/>
        <w:jc w:val="both"/>
        <w:rPr>
          <w:b w:val="0"/>
          <w:bCs w:val="0"/>
          <w:i w:val="0"/>
          <w:iCs w:val="0"/>
          <w:sz w:val="24"/>
        </w:rPr>
      </w:pPr>
      <w:r>
        <w:rPr>
          <w:b w:val="0"/>
          <w:bCs w:val="0"/>
          <w:i w:val="0"/>
          <w:iCs w:val="0"/>
          <w:sz w:val="24"/>
        </w:rPr>
        <w:t xml:space="preserve">Передача (обмен) </w:t>
      </w:r>
      <w:r w:rsidR="005F7FB8">
        <w:rPr>
          <w:b w:val="0"/>
          <w:bCs w:val="0"/>
          <w:i w:val="0"/>
          <w:iCs w:val="0"/>
          <w:sz w:val="24"/>
        </w:rPr>
        <w:t xml:space="preserve">оригиналами </w:t>
      </w:r>
      <w:r>
        <w:rPr>
          <w:b w:val="0"/>
          <w:bCs w:val="0"/>
          <w:i w:val="0"/>
          <w:iCs w:val="0"/>
          <w:sz w:val="24"/>
        </w:rPr>
        <w:t>Документов между Сторонами осуществляется ценными (заказными) почтовыми отправлениями или курьерами Сторон.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3.</w:t>
      </w:r>
      <w:r>
        <w:rPr>
          <w:b w:val="0"/>
          <w:bCs w:val="0"/>
          <w:i w:val="0"/>
          <w:iCs w:val="0"/>
        </w:rPr>
        <w:tab/>
        <w:t>Все расходы, связанные с передачей Документов, сохранением их конфиденциальности до момента поступления к ответственному лицу Принимающей стороны несет Передающая сторона. Далее расходы по обеспечению конфиденциальности полностью несет Принимающая сторона.</w:t>
      </w:r>
    </w:p>
    <w:p w:rsidR="00A8136C" w:rsidRDefault="00A8136C" w:rsidP="004F0025">
      <w:pPr>
        <w:pStyle w:val="20"/>
        <w:tabs>
          <w:tab w:val="left" w:pos="360"/>
        </w:tabs>
        <w:spacing w:after="120" w:line="240" w:lineRule="auto"/>
        <w:ind w:left="360" w:hanging="360"/>
      </w:pPr>
      <w:r>
        <w:lastRenderedPageBreak/>
        <w:t>4.</w:t>
      </w:r>
      <w:r>
        <w:tab/>
      </w:r>
      <w:proofErr w:type="gramStart"/>
      <w:r w:rsidR="00F037C0">
        <w:t>До завершения запроса предложений</w:t>
      </w:r>
      <w:r>
        <w:t xml:space="preserve">, а также 5 (пять) лет после его </w:t>
      </w:r>
      <w:r w:rsidR="00F037C0">
        <w:t>завершения</w:t>
      </w:r>
      <w:r>
        <w:t xml:space="preserve"> либо до отказа Передающей стороны от охраны конфиденциальности переданной информации (что раньше) </w:t>
      </w:r>
      <w:r w:rsidRPr="00FB0F28">
        <w:t>Принимающая</w:t>
      </w:r>
      <w:r>
        <w:t xml:space="preserve"> сторона не будет без предварительного письменного разрешения Передающей стороны воспроизводить, переводить, изменять в любой форме в целом или частично, передавать во временное или постоянное пользование другим организациям или лицам полученные от Передающей стороны Документы, а</w:t>
      </w:r>
      <w:proofErr w:type="gramEnd"/>
      <w:r>
        <w:t xml:space="preserve"> так же разглашать или использовать содержащиеся в Документах сведения в коммерческих интересах лиц и организаций, или выполнять на базе этих Документов какую-либо работу, </w:t>
      </w:r>
      <w:proofErr w:type="gramStart"/>
      <w:r>
        <w:t>кроме</w:t>
      </w:r>
      <w:proofErr w:type="gramEnd"/>
      <w:r>
        <w:t xml:space="preserve"> заранее оговоренной с Передающей стороной.</w:t>
      </w:r>
    </w:p>
    <w:p w:rsidR="00717B88" w:rsidRDefault="00717B88" w:rsidP="004F0025">
      <w:pPr>
        <w:pStyle w:val="20"/>
        <w:tabs>
          <w:tab w:val="left" w:pos="360"/>
        </w:tabs>
        <w:spacing w:after="120" w:line="240" w:lineRule="auto"/>
        <w:ind w:left="360" w:hanging="360"/>
      </w:pPr>
      <w:r>
        <w:tab/>
        <w:t xml:space="preserve">В целях проведения </w:t>
      </w:r>
      <w:r w:rsidR="00446B4E">
        <w:t xml:space="preserve">процедуры закупки </w:t>
      </w:r>
      <w:r>
        <w:t xml:space="preserve">ОАО «Атомкомплект» имеет право </w:t>
      </w:r>
      <w:r w:rsidR="00520A0B">
        <w:t xml:space="preserve">без предварительного письменного разрешения Передающей стороны </w:t>
      </w:r>
      <w:r w:rsidR="00446B4E">
        <w:t>разглашать содержащиеся в Документах сведения третьим лицам (заказчику процедуры закупки, членам комиссии по размещению заказа)</w:t>
      </w:r>
      <w:r>
        <w:t xml:space="preserve">, приняв меры к обеспечению сохранения </w:t>
      </w:r>
      <w:r w:rsidR="00824F55">
        <w:t xml:space="preserve">конфиденциальности </w:t>
      </w:r>
      <w:r w:rsidR="00446B4E">
        <w:t xml:space="preserve">разглашенной, </w:t>
      </w:r>
      <w:r w:rsidR="00824F55">
        <w:t>переданной информации.</w:t>
      </w:r>
      <w:r>
        <w:t xml:space="preserve">   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5.</w:t>
      </w:r>
      <w:r>
        <w:rPr>
          <w:b w:val="0"/>
          <w:bCs w:val="0"/>
          <w:i w:val="0"/>
          <w:iCs w:val="0"/>
        </w:rPr>
        <w:tab/>
        <w:t>Стороны письменно информируют друг друга о требованиях, предъявляемых нормативными документами Сторон к защите конфиденциальной информации, в объеме необходимом для выполнения настоящего Договора, а также об изменениях в таких нормативных документах, в том числе о прекращении действия в отношении информации режима коммерческой тайны.</w:t>
      </w:r>
    </w:p>
    <w:p w:rsidR="00A8136C" w:rsidRPr="00480357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Принимающая сторона обязуется обращаться с конфиденциальной информацией в соответствии с грифом конфиденциальности и не осуществлять продажу, обмен, опубликование, либо раскрытие иным способом любой полученной конфиденциальной информации любым из существующих способов, в том числе посредством копирования, воспроизведения или использования съемных электронных носителей, без предварительного письменного согласия Передающей Стороны.</w:t>
      </w:r>
    </w:p>
    <w:p w:rsidR="00A8136C" w:rsidRPr="003374C0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Конфиденциальная и</w:t>
      </w:r>
      <w:r w:rsidRPr="00FD695B">
        <w:rPr>
          <w:b w:val="0"/>
          <w:bCs w:val="0"/>
          <w:i w:val="0"/>
          <w:iCs w:val="0"/>
        </w:rPr>
        <w:t>нформация, полученная от другой С</w:t>
      </w:r>
      <w:r>
        <w:rPr>
          <w:b w:val="0"/>
          <w:bCs w:val="0"/>
          <w:i w:val="0"/>
          <w:iCs w:val="0"/>
        </w:rPr>
        <w:t>тороны</w:t>
      </w:r>
      <w:r w:rsidRPr="00FD695B">
        <w:rPr>
          <w:b w:val="0"/>
          <w:bCs w:val="0"/>
          <w:i w:val="0"/>
          <w:iCs w:val="0"/>
        </w:rPr>
        <w:t xml:space="preserve">, может быть </w:t>
      </w:r>
      <w:r>
        <w:rPr>
          <w:b w:val="0"/>
          <w:bCs w:val="0"/>
          <w:i w:val="0"/>
          <w:iCs w:val="0"/>
        </w:rPr>
        <w:t xml:space="preserve">предоставлена Принимающей стороной </w:t>
      </w:r>
      <w:r w:rsidRPr="00FD695B">
        <w:rPr>
          <w:b w:val="0"/>
          <w:bCs w:val="0"/>
          <w:i w:val="0"/>
          <w:iCs w:val="0"/>
        </w:rPr>
        <w:t>органам государственной власти, иным государственным органам и органам местного самоуправления в соответствии с действующим законодательством с уведомлением об этом обладателя этой информации.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6.</w:t>
      </w:r>
      <w:r>
        <w:rPr>
          <w:b w:val="0"/>
          <w:bCs w:val="0"/>
          <w:i w:val="0"/>
          <w:iCs w:val="0"/>
        </w:rPr>
        <w:tab/>
        <w:t xml:space="preserve">Информация не будет считаться конфиденциальной и </w:t>
      </w:r>
      <w:r w:rsidRPr="00FB0F28">
        <w:rPr>
          <w:b w:val="0"/>
          <w:i w:val="0"/>
        </w:rPr>
        <w:t>Принимающая</w:t>
      </w:r>
      <w:r>
        <w:rPr>
          <w:b w:val="0"/>
          <w:bCs w:val="0"/>
          <w:i w:val="0"/>
          <w:iCs w:val="0"/>
        </w:rPr>
        <w:t xml:space="preserve"> сторона не будет иметь никаких обязательств в отношении данной информации, если она удовлетворяет одному из следующих пунктов:</w:t>
      </w:r>
    </w:p>
    <w:p w:rsidR="00A8136C" w:rsidRDefault="00A8136C" w:rsidP="004F0025">
      <w:pPr>
        <w:spacing w:after="120"/>
        <w:ind w:firstLine="709"/>
        <w:jc w:val="both"/>
      </w:pPr>
      <w:r>
        <w:t xml:space="preserve">- уже известна </w:t>
      </w:r>
      <w:r w:rsidRPr="00FB0F28">
        <w:t>Принимающ</w:t>
      </w:r>
      <w:r>
        <w:t>ей стороне;</w:t>
      </w:r>
    </w:p>
    <w:p w:rsidR="00A8136C" w:rsidRDefault="00A8136C" w:rsidP="004F0025">
      <w:pPr>
        <w:spacing w:after="120"/>
        <w:ind w:left="360" w:firstLine="349"/>
        <w:jc w:val="both"/>
      </w:pPr>
      <w:r>
        <w:t>- является или становится публично известной в результате неправильного, небрежного или намеренного действия Передающей стороны;</w:t>
      </w:r>
    </w:p>
    <w:p w:rsidR="00A8136C" w:rsidRDefault="00A8136C" w:rsidP="004F0025">
      <w:pPr>
        <w:spacing w:after="120"/>
        <w:ind w:left="360" w:firstLine="349"/>
        <w:jc w:val="both"/>
      </w:pPr>
      <w:r>
        <w:t xml:space="preserve">- легально получена от третьей стороны без ограничения и без нарушения настоящего </w:t>
      </w:r>
      <w:r w:rsidRPr="00616965">
        <w:rPr>
          <w:bCs/>
          <w:iCs/>
        </w:rPr>
        <w:t>Договора</w:t>
      </w:r>
      <w:r w:rsidRPr="00616965">
        <w:t>;</w:t>
      </w:r>
    </w:p>
    <w:p w:rsidR="00A8136C" w:rsidRDefault="00A8136C" w:rsidP="004F0025">
      <w:pPr>
        <w:spacing w:after="120"/>
        <w:ind w:left="360" w:firstLine="349"/>
        <w:jc w:val="both"/>
      </w:pPr>
      <w:r>
        <w:t>- представлена третьей стороне Передающей стороной без аналогичного ограничения на права третьей стороны;</w:t>
      </w:r>
    </w:p>
    <w:p w:rsidR="00A8136C" w:rsidRDefault="00A8136C" w:rsidP="004F0025">
      <w:pPr>
        <w:spacing w:after="120"/>
        <w:ind w:firstLine="709"/>
        <w:jc w:val="both"/>
      </w:pPr>
      <w:r>
        <w:t xml:space="preserve">- </w:t>
      </w:r>
      <w:proofErr w:type="gramStart"/>
      <w:r>
        <w:t>разрешена</w:t>
      </w:r>
      <w:proofErr w:type="gramEnd"/>
      <w:r>
        <w:t xml:space="preserve"> к опубликованию письменным разрешением Передающей стороны.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7.</w:t>
      </w:r>
      <w:r>
        <w:rPr>
          <w:b w:val="0"/>
          <w:bCs w:val="0"/>
          <w:i w:val="0"/>
          <w:iCs w:val="0"/>
        </w:rPr>
        <w:tab/>
        <w:t xml:space="preserve">Документы остаются собственностью Передающей Стороны. Передающая Сторона в любое время вправе потребовать от </w:t>
      </w:r>
      <w:r w:rsidRPr="00FB0F28">
        <w:rPr>
          <w:b w:val="0"/>
          <w:i w:val="0"/>
        </w:rPr>
        <w:t>Принимающей</w:t>
      </w:r>
      <w:r>
        <w:rPr>
          <w:b w:val="0"/>
          <w:bCs w:val="0"/>
          <w:i w:val="0"/>
          <w:iCs w:val="0"/>
        </w:rPr>
        <w:t xml:space="preserve"> стороны, вернуть ей все ранее полученные Документы, направив </w:t>
      </w:r>
      <w:r w:rsidRPr="00FB0F28">
        <w:rPr>
          <w:b w:val="0"/>
          <w:i w:val="0"/>
        </w:rPr>
        <w:t>Принимающей</w:t>
      </w:r>
      <w:r w:rsidRPr="00FB0F28">
        <w:rPr>
          <w:b w:val="0"/>
          <w:bCs w:val="0"/>
          <w:i w:val="0"/>
          <w:iCs w:val="0"/>
        </w:rPr>
        <w:t xml:space="preserve"> </w:t>
      </w:r>
      <w:r>
        <w:rPr>
          <w:b w:val="0"/>
          <w:bCs w:val="0"/>
          <w:i w:val="0"/>
          <w:iCs w:val="0"/>
        </w:rPr>
        <w:t xml:space="preserve">стороне требование в письменной форме. В течение 15 дней после получения такого требования </w:t>
      </w:r>
      <w:r w:rsidRPr="00FB0F28">
        <w:rPr>
          <w:b w:val="0"/>
          <w:i w:val="0"/>
        </w:rPr>
        <w:t>Принимающая</w:t>
      </w:r>
      <w:r>
        <w:rPr>
          <w:b w:val="0"/>
          <w:bCs w:val="0"/>
          <w:i w:val="0"/>
          <w:iCs w:val="0"/>
        </w:rPr>
        <w:t xml:space="preserve"> сторона должна вернуть все оригиналы Документов, и уничтожить все их копии и воспроизведения в любой форме, имеющейся в ее распоряжении.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lastRenderedPageBreak/>
        <w:t>8.</w:t>
      </w:r>
      <w:r>
        <w:rPr>
          <w:b w:val="0"/>
          <w:bCs w:val="0"/>
          <w:i w:val="0"/>
          <w:iCs w:val="0"/>
        </w:rPr>
        <w:tab/>
        <w:t>В случае ликвидации или реорганизации</w:t>
      </w:r>
      <w:r w:rsidRPr="00FB0F28">
        <w:rPr>
          <w:b w:val="0"/>
          <w:bCs w:val="0"/>
          <w:i w:val="0"/>
          <w:iCs w:val="0"/>
        </w:rPr>
        <w:t xml:space="preserve"> </w:t>
      </w:r>
      <w:r w:rsidRPr="00FB0F28">
        <w:rPr>
          <w:b w:val="0"/>
          <w:i w:val="0"/>
        </w:rPr>
        <w:t>Принимающей</w:t>
      </w:r>
      <w:r>
        <w:rPr>
          <w:b w:val="0"/>
          <w:bCs w:val="0"/>
          <w:i w:val="0"/>
          <w:iCs w:val="0"/>
        </w:rPr>
        <w:t xml:space="preserve"> стороны, она должна до завершения ликвидации или реорганизации обеспечить возврат всех оригиналов Документов, переданных  Передающей стороной, и уничтожение снятых с них копий.</w:t>
      </w:r>
    </w:p>
    <w:p w:rsidR="00A8136C" w:rsidRDefault="00A8136C" w:rsidP="004F0025">
      <w:pPr>
        <w:pStyle w:val="a5"/>
        <w:tabs>
          <w:tab w:val="left" w:pos="360"/>
        </w:tabs>
        <w:spacing w:after="120"/>
        <w:ind w:left="360" w:hanging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9.</w:t>
      </w:r>
      <w:r>
        <w:rPr>
          <w:b w:val="0"/>
          <w:bCs w:val="0"/>
          <w:i w:val="0"/>
          <w:iCs w:val="0"/>
        </w:rPr>
        <w:tab/>
        <w:t>При утрате Документов или разглашении конфиденциальной информации Стороны незамедлительно информируют друг друга, проводят консультации и организуют расследование.</w:t>
      </w:r>
    </w:p>
    <w:p w:rsidR="00A8136C" w:rsidRDefault="00A8136C" w:rsidP="004F0025">
      <w:pPr>
        <w:pStyle w:val="3"/>
        <w:spacing w:after="120"/>
        <w:ind w:left="360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При проведении расследования по факту утраты или разглашения конфиденциальной информации Стороны по взаимному согласованию могут направлять друг к другу уполномоченных лиц – специалистов в области защиты информации. Оплата расходов, связанных с командированием таких специалистов, производится Стороной, допустившей утрату Документов или разглашение конфиденциальной информации.</w:t>
      </w:r>
    </w:p>
    <w:p w:rsidR="00A8136C" w:rsidRDefault="00A8136C" w:rsidP="004F0025">
      <w:pPr>
        <w:pStyle w:val="a5"/>
        <w:spacing w:after="120"/>
        <w:ind w:left="36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Сторона, допустившая утрату Документов  или разглашение конфиденциальной информации, несет ответственность за любые затраты, убытки и потери, понесенные другой Стороной в связи с любым раскрытием конфиденциальной информации, в пределах, установленных действующим законодательством.</w:t>
      </w:r>
    </w:p>
    <w:p w:rsidR="00BB2E6E" w:rsidRDefault="005F7FB8" w:rsidP="005F7FB8">
      <w:pPr>
        <w:pStyle w:val="a5"/>
        <w:spacing w:after="120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10. Адреса и реквизиты сторон</w:t>
      </w:r>
    </w:p>
    <w:tbl>
      <w:tblPr>
        <w:tblW w:w="0" w:type="auto"/>
        <w:tblInd w:w="392" w:type="dxa"/>
        <w:tblLook w:val="01E0"/>
      </w:tblPr>
      <w:tblGrid>
        <w:gridCol w:w="4589"/>
        <w:gridCol w:w="4590"/>
      </w:tblGrid>
      <w:tr w:rsidR="00A8136C" w:rsidRPr="004A6973" w:rsidTr="00717B88">
        <w:trPr>
          <w:trHeight w:val="1138"/>
        </w:trPr>
        <w:tc>
          <w:tcPr>
            <w:tcW w:w="4589" w:type="dxa"/>
          </w:tcPr>
          <w:p w:rsidR="00717B88" w:rsidRPr="00382EEA" w:rsidRDefault="00717B88" w:rsidP="00717B88">
            <w:pPr>
              <w:pStyle w:val="8"/>
              <w:rPr>
                <w:rFonts w:ascii="Times New Roman" w:hAnsi="Times New Roman" w:cs="Times New Roman"/>
                <w:i w:val="0"/>
              </w:rPr>
            </w:pPr>
            <w:r w:rsidRPr="00382EEA">
              <w:rPr>
                <w:rFonts w:ascii="Times New Roman" w:hAnsi="Times New Roman" w:cs="Times New Roman"/>
                <w:i w:val="0"/>
              </w:rPr>
              <w:t>ОАО «</w:t>
            </w:r>
            <w:r w:rsidR="00382EEA" w:rsidRPr="00382EEA">
              <w:rPr>
                <w:rFonts w:ascii="Times New Roman" w:hAnsi="Times New Roman" w:cs="Times New Roman"/>
                <w:i w:val="0"/>
              </w:rPr>
              <w:t>ДЕЗ</w:t>
            </w:r>
            <w:r w:rsidRPr="00382EEA">
              <w:rPr>
                <w:rFonts w:ascii="Times New Roman" w:hAnsi="Times New Roman" w:cs="Times New Roman"/>
                <w:i w:val="0"/>
              </w:rPr>
              <w:t>»</w:t>
            </w:r>
          </w:p>
          <w:p w:rsidR="00382EEA" w:rsidRPr="00B764C6" w:rsidRDefault="00382EEA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Адрес: 119180</w:t>
            </w:r>
            <w:r w:rsidR="00B764C6">
              <w:rPr>
                <w:b w:val="0"/>
                <w:i w:val="0"/>
              </w:rPr>
              <w:t>,</w:t>
            </w:r>
            <w:r w:rsidRPr="00B764C6">
              <w:rPr>
                <w:b w:val="0"/>
                <w:i w:val="0"/>
              </w:rPr>
              <w:t xml:space="preserve"> г. Москва,</w:t>
            </w:r>
          </w:p>
          <w:p w:rsidR="00382EEA" w:rsidRPr="00B764C6" w:rsidRDefault="00382EEA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ул. Б. Полянка, дом 25, стр.1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 w:rsidRPr="00B764C6">
              <w:rPr>
                <w:b w:val="0"/>
                <w:i w:val="0"/>
              </w:rPr>
              <w:t>ИНН</w:t>
            </w:r>
            <w:r>
              <w:rPr>
                <w:b w:val="0"/>
                <w:i w:val="0"/>
              </w:rPr>
              <w:t>/</w:t>
            </w:r>
            <w:r w:rsidR="00382EEA" w:rsidRPr="00B764C6">
              <w:rPr>
                <w:b w:val="0"/>
                <w:i w:val="0"/>
              </w:rPr>
              <w:t xml:space="preserve">КПП </w:t>
            </w:r>
            <w:r w:rsidRPr="00B764C6">
              <w:rPr>
                <w:b w:val="0"/>
                <w:i w:val="0"/>
              </w:rPr>
              <w:t>7706730001</w:t>
            </w:r>
            <w:r>
              <w:rPr>
                <w:b w:val="0"/>
                <w:i w:val="0"/>
              </w:rPr>
              <w:t>/</w:t>
            </w:r>
            <w:r w:rsidR="00382EEA" w:rsidRPr="00B764C6">
              <w:rPr>
                <w:b w:val="0"/>
                <w:i w:val="0"/>
              </w:rPr>
              <w:t>770601001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proofErr w:type="gramStart"/>
            <w:r>
              <w:rPr>
                <w:b w:val="0"/>
                <w:i w:val="0"/>
              </w:rPr>
              <w:t>Р</w:t>
            </w:r>
            <w:proofErr w:type="gramEnd"/>
            <w:r w:rsidR="00382EEA" w:rsidRPr="00B764C6">
              <w:rPr>
                <w:b w:val="0"/>
                <w:i w:val="0"/>
              </w:rPr>
              <w:t>/с 40702810638040024703 в дополнительном офисе № 01764 Московского Банка Сбербанка России ОАО г. Москва,</w:t>
            </w:r>
          </w:p>
          <w:p w:rsidR="00382EEA" w:rsidRPr="00B764C6" w:rsidRDefault="00B764C6" w:rsidP="00382EEA">
            <w:pPr>
              <w:pStyle w:val="3"/>
              <w:suppressLineNumbers/>
              <w:tabs>
                <w:tab w:val="left" w:pos="0"/>
                <w:tab w:val="left" w:pos="4772"/>
              </w:tabs>
              <w:suppressAutoHyphens/>
              <w:ind w:right="23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К</w:t>
            </w:r>
            <w:r w:rsidR="00382EEA" w:rsidRPr="00B764C6">
              <w:rPr>
                <w:b w:val="0"/>
                <w:i w:val="0"/>
              </w:rPr>
              <w:t>/с 30101810400000000225,</w:t>
            </w:r>
          </w:p>
          <w:p w:rsidR="00382EEA" w:rsidRPr="00B764C6" w:rsidRDefault="00382EEA" w:rsidP="00382EEA">
            <w:r w:rsidRPr="00B764C6">
              <w:t>БИК 044525225</w:t>
            </w:r>
          </w:p>
          <w:p w:rsidR="00382EEA" w:rsidRDefault="00382EEA" w:rsidP="00382EEA"/>
          <w:p w:rsidR="00B764C6" w:rsidRDefault="00B764C6" w:rsidP="00382EEA"/>
          <w:p w:rsidR="00382EEA" w:rsidRPr="00B764C6" w:rsidRDefault="00B764C6" w:rsidP="00382EEA">
            <w:r>
              <w:t>Генеральный директор</w:t>
            </w:r>
          </w:p>
          <w:p w:rsidR="00382EEA" w:rsidRPr="00E90169" w:rsidRDefault="00382EEA" w:rsidP="00382EEA"/>
          <w:p w:rsidR="00717B88" w:rsidRPr="004A6973" w:rsidRDefault="00B764C6" w:rsidP="00382EEA">
            <w:r>
              <w:t>__________________     /</w:t>
            </w:r>
            <w:r w:rsidR="00382EEA" w:rsidRPr="00E90169">
              <w:t>В.И. Колесников/</w:t>
            </w:r>
          </w:p>
        </w:tc>
        <w:tc>
          <w:tcPr>
            <w:tcW w:w="4590" w:type="dxa"/>
          </w:tcPr>
          <w:p w:rsidR="005F7FB8" w:rsidRDefault="005F7FB8" w:rsidP="005F7FB8">
            <w:pPr>
              <w:jc w:val="center"/>
            </w:pPr>
          </w:p>
          <w:p w:rsidR="00A8136C" w:rsidRPr="004A6973" w:rsidRDefault="005F7FB8" w:rsidP="005F7FB8">
            <w:pPr>
              <w:jc w:val="center"/>
            </w:pPr>
            <w:r>
              <w:t>Реквизиты участника</w:t>
            </w:r>
          </w:p>
        </w:tc>
      </w:tr>
    </w:tbl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p w:rsidR="00A8136C" w:rsidRDefault="00A8136C">
      <w:pPr>
        <w:pStyle w:val="a5"/>
        <w:spacing w:line="480" w:lineRule="auto"/>
        <w:ind w:left="360"/>
        <w:rPr>
          <w:i w:val="0"/>
          <w:iCs w:val="0"/>
        </w:rPr>
      </w:pPr>
    </w:p>
    <w:sectPr w:rsidR="00A8136C" w:rsidSect="00717B88">
      <w:footerReference w:type="even" r:id="rId7"/>
      <w:footerReference w:type="default" r:id="rId8"/>
      <w:footerReference w:type="first" r:id="rId9"/>
      <w:pgSz w:w="11906" w:h="16838"/>
      <w:pgMar w:top="1134" w:right="850" w:bottom="1134" w:left="1701" w:header="708" w:footer="3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C5" w:rsidRDefault="00393EC5">
      <w:r>
        <w:separator/>
      </w:r>
    </w:p>
  </w:endnote>
  <w:endnote w:type="continuationSeparator" w:id="0">
    <w:p w:rsidR="00393EC5" w:rsidRDefault="00393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DE0AD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8136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8136C" w:rsidRDefault="00A8136C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DE0AD1">
    <w:pPr>
      <w:pStyle w:val="a6"/>
      <w:ind w:right="360"/>
      <w:jc w:val="center"/>
    </w:pPr>
    <w:r>
      <w:rPr>
        <w:rStyle w:val="a7"/>
      </w:rPr>
      <w:fldChar w:fldCharType="begin"/>
    </w:r>
    <w:r w:rsidR="00A8136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B50B33">
      <w:rPr>
        <w:rStyle w:val="a7"/>
        <w:noProof/>
      </w:rPr>
      <w:t>2</w:t>
    </w:r>
    <w:r>
      <w:rPr>
        <w:rStyle w:val="a7"/>
      </w:rPr>
      <w:fldChar w:fldCharType="end"/>
    </w:r>
    <w:r w:rsidR="00A8136C">
      <w:rPr>
        <w:rStyle w:val="a7"/>
      </w:rPr>
      <w:t xml:space="preserve"> (</w:t>
    </w:r>
    <w:r>
      <w:rPr>
        <w:rStyle w:val="a7"/>
      </w:rPr>
      <w:fldChar w:fldCharType="begin"/>
    </w:r>
    <w:r w:rsidR="00A8136C">
      <w:rPr>
        <w:rStyle w:val="a7"/>
      </w:rPr>
      <w:instrText xml:space="preserve"> NUMPAGES </w:instrText>
    </w:r>
    <w:r>
      <w:rPr>
        <w:rStyle w:val="a7"/>
      </w:rPr>
      <w:fldChar w:fldCharType="separate"/>
    </w:r>
    <w:r w:rsidR="00B50B33">
      <w:rPr>
        <w:rStyle w:val="a7"/>
        <w:noProof/>
      </w:rPr>
      <w:t>3</w:t>
    </w:r>
    <w:r>
      <w:rPr>
        <w:rStyle w:val="a7"/>
      </w:rPr>
      <w:fldChar w:fldCharType="end"/>
    </w:r>
    <w:r w:rsidR="00A8136C">
      <w:rPr>
        <w:rStyle w:val="a7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6C" w:rsidRDefault="00DE0AD1">
    <w:pPr>
      <w:pStyle w:val="a6"/>
      <w:jc w:val="center"/>
    </w:pPr>
    <w:r>
      <w:rPr>
        <w:rStyle w:val="a7"/>
      </w:rPr>
      <w:fldChar w:fldCharType="begin"/>
    </w:r>
    <w:r w:rsidR="00A8136C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B50B33">
      <w:rPr>
        <w:rStyle w:val="a7"/>
        <w:noProof/>
      </w:rPr>
      <w:t>1</w:t>
    </w:r>
    <w:r>
      <w:rPr>
        <w:rStyle w:val="a7"/>
      </w:rPr>
      <w:fldChar w:fldCharType="end"/>
    </w:r>
    <w:r w:rsidR="00A8136C">
      <w:rPr>
        <w:rStyle w:val="a7"/>
      </w:rPr>
      <w:t xml:space="preserve"> (</w:t>
    </w:r>
    <w:r>
      <w:rPr>
        <w:rStyle w:val="a7"/>
      </w:rPr>
      <w:fldChar w:fldCharType="begin"/>
    </w:r>
    <w:r w:rsidR="00A8136C">
      <w:rPr>
        <w:rStyle w:val="a7"/>
      </w:rPr>
      <w:instrText xml:space="preserve"> NUMPAGES </w:instrText>
    </w:r>
    <w:r>
      <w:rPr>
        <w:rStyle w:val="a7"/>
      </w:rPr>
      <w:fldChar w:fldCharType="separate"/>
    </w:r>
    <w:r w:rsidR="00B50B33">
      <w:rPr>
        <w:rStyle w:val="a7"/>
        <w:noProof/>
      </w:rPr>
      <w:t>3</w:t>
    </w:r>
    <w:r>
      <w:rPr>
        <w:rStyle w:val="a7"/>
      </w:rPr>
      <w:fldChar w:fldCharType="end"/>
    </w:r>
    <w:r w:rsidR="00A8136C">
      <w:rPr>
        <w:rStyle w:val="a7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C5" w:rsidRDefault="00393EC5">
      <w:r>
        <w:separator/>
      </w:r>
    </w:p>
  </w:footnote>
  <w:footnote w:type="continuationSeparator" w:id="0">
    <w:p w:rsidR="00393EC5" w:rsidRDefault="00393E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F37"/>
    <w:rsid w:val="000047D5"/>
    <w:rsid w:val="000156C2"/>
    <w:rsid w:val="000265D1"/>
    <w:rsid w:val="0004692C"/>
    <w:rsid w:val="0005005F"/>
    <w:rsid w:val="000845F1"/>
    <w:rsid w:val="000C2E09"/>
    <w:rsid w:val="000F31D0"/>
    <w:rsid w:val="001118B1"/>
    <w:rsid w:val="001322A9"/>
    <w:rsid w:val="00141CE8"/>
    <w:rsid w:val="0016438A"/>
    <w:rsid w:val="00183F4C"/>
    <w:rsid w:val="001A5BDA"/>
    <w:rsid w:val="001B431C"/>
    <w:rsid w:val="001E60DD"/>
    <w:rsid w:val="001F5FEB"/>
    <w:rsid w:val="002046DE"/>
    <w:rsid w:val="0021618A"/>
    <w:rsid w:val="002711C7"/>
    <w:rsid w:val="002855FB"/>
    <w:rsid w:val="00297AB6"/>
    <w:rsid w:val="00303F6B"/>
    <w:rsid w:val="00336749"/>
    <w:rsid w:val="003374C0"/>
    <w:rsid w:val="00343E41"/>
    <w:rsid w:val="00346EFE"/>
    <w:rsid w:val="00375864"/>
    <w:rsid w:val="00382EEA"/>
    <w:rsid w:val="0038348D"/>
    <w:rsid w:val="00391882"/>
    <w:rsid w:val="00393EC5"/>
    <w:rsid w:val="003B4E92"/>
    <w:rsid w:val="003D5AD0"/>
    <w:rsid w:val="00407BD7"/>
    <w:rsid w:val="0041274B"/>
    <w:rsid w:val="004235AD"/>
    <w:rsid w:val="00446B4E"/>
    <w:rsid w:val="00457DFB"/>
    <w:rsid w:val="00480357"/>
    <w:rsid w:val="0048738A"/>
    <w:rsid w:val="00490A45"/>
    <w:rsid w:val="0049549F"/>
    <w:rsid w:val="004A6973"/>
    <w:rsid w:val="004C0FC6"/>
    <w:rsid w:val="004C1E0C"/>
    <w:rsid w:val="004C4437"/>
    <w:rsid w:val="004F0025"/>
    <w:rsid w:val="004F0BD1"/>
    <w:rsid w:val="00520A0B"/>
    <w:rsid w:val="005423EA"/>
    <w:rsid w:val="005574BF"/>
    <w:rsid w:val="00576ADB"/>
    <w:rsid w:val="00583772"/>
    <w:rsid w:val="00586282"/>
    <w:rsid w:val="005920CD"/>
    <w:rsid w:val="005A72EB"/>
    <w:rsid w:val="005B7F74"/>
    <w:rsid w:val="005C1FB5"/>
    <w:rsid w:val="005C281A"/>
    <w:rsid w:val="005C7BB3"/>
    <w:rsid w:val="005D7375"/>
    <w:rsid w:val="005F0ACE"/>
    <w:rsid w:val="005F6978"/>
    <w:rsid w:val="005F7FB8"/>
    <w:rsid w:val="00616965"/>
    <w:rsid w:val="0061700B"/>
    <w:rsid w:val="0065690E"/>
    <w:rsid w:val="00666135"/>
    <w:rsid w:val="00672FD1"/>
    <w:rsid w:val="006765ED"/>
    <w:rsid w:val="00677A0E"/>
    <w:rsid w:val="00680B66"/>
    <w:rsid w:val="006841D8"/>
    <w:rsid w:val="006A0FC9"/>
    <w:rsid w:val="006A37E7"/>
    <w:rsid w:val="006A4A43"/>
    <w:rsid w:val="006C08E0"/>
    <w:rsid w:val="006C145B"/>
    <w:rsid w:val="006C42E5"/>
    <w:rsid w:val="006E6161"/>
    <w:rsid w:val="006E6CE3"/>
    <w:rsid w:val="006E7C1A"/>
    <w:rsid w:val="00717B88"/>
    <w:rsid w:val="007674B6"/>
    <w:rsid w:val="007B732E"/>
    <w:rsid w:val="007C0982"/>
    <w:rsid w:val="007D5CA9"/>
    <w:rsid w:val="007E6F89"/>
    <w:rsid w:val="0081389F"/>
    <w:rsid w:val="0082300D"/>
    <w:rsid w:val="00824F55"/>
    <w:rsid w:val="0083563C"/>
    <w:rsid w:val="00862BBC"/>
    <w:rsid w:val="0086637F"/>
    <w:rsid w:val="008826F9"/>
    <w:rsid w:val="008B2D5E"/>
    <w:rsid w:val="008C2F20"/>
    <w:rsid w:val="008F3C83"/>
    <w:rsid w:val="00917B34"/>
    <w:rsid w:val="00956025"/>
    <w:rsid w:val="00970842"/>
    <w:rsid w:val="00985CD0"/>
    <w:rsid w:val="00987B35"/>
    <w:rsid w:val="009D06C8"/>
    <w:rsid w:val="00A11E77"/>
    <w:rsid w:val="00A30E86"/>
    <w:rsid w:val="00A53A89"/>
    <w:rsid w:val="00A64772"/>
    <w:rsid w:val="00A71E4C"/>
    <w:rsid w:val="00A72C7B"/>
    <w:rsid w:val="00A8136C"/>
    <w:rsid w:val="00A8174B"/>
    <w:rsid w:val="00A81769"/>
    <w:rsid w:val="00AA02B1"/>
    <w:rsid w:val="00AA2385"/>
    <w:rsid w:val="00AC7669"/>
    <w:rsid w:val="00AC78E9"/>
    <w:rsid w:val="00AD5298"/>
    <w:rsid w:val="00AD676B"/>
    <w:rsid w:val="00AF03C1"/>
    <w:rsid w:val="00AF7446"/>
    <w:rsid w:val="00B12CB8"/>
    <w:rsid w:val="00B25BCD"/>
    <w:rsid w:val="00B3253C"/>
    <w:rsid w:val="00B41242"/>
    <w:rsid w:val="00B50B33"/>
    <w:rsid w:val="00B70792"/>
    <w:rsid w:val="00B764C6"/>
    <w:rsid w:val="00B809BF"/>
    <w:rsid w:val="00B937A0"/>
    <w:rsid w:val="00B94738"/>
    <w:rsid w:val="00BA1B2B"/>
    <w:rsid w:val="00BB2E6E"/>
    <w:rsid w:val="00BD1CA2"/>
    <w:rsid w:val="00C00D15"/>
    <w:rsid w:val="00C25EAF"/>
    <w:rsid w:val="00C45397"/>
    <w:rsid w:val="00C8208F"/>
    <w:rsid w:val="00C90381"/>
    <w:rsid w:val="00CA67C4"/>
    <w:rsid w:val="00CB4C02"/>
    <w:rsid w:val="00D0658F"/>
    <w:rsid w:val="00D10593"/>
    <w:rsid w:val="00D36D02"/>
    <w:rsid w:val="00D42627"/>
    <w:rsid w:val="00D6070C"/>
    <w:rsid w:val="00D61374"/>
    <w:rsid w:val="00D7298D"/>
    <w:rsid w:val="00D82BAC"/>
    <w:rsid w:val="00D93364"/>
    <w:rsid w:val="00DA0B66"/>
    <w:rsid w:val="00DA779D"/>
    <w:rsid w:val="00DE0AD1"/>
    <w:rsid w:val="00DE7ECF"/>
    <w:rsid w:val="00DF7B70"/>
    <w:rsid w:val="00E031CF"/>
    <w:rsid w:val="00E07FCD"/>
    <w:rsid w:val="00E22E6C"/>
    <w:rsid w:val="00E25833"/>
    <w:rsid w:val="00E31E77"/>
    <w:rsid w:val="00E5098A"/>
    <w:rsid w:val="00E83381"/>
    <w:rsid w:val="00E879ED"/>
    <w:rsid w:val="00EC2211"/>
    <w:rsid w:val="00EF31DB"/>
    <w:rsid w:val="00F037C0"/>
    <w:rsid w:val="00F17A68"/>
    <w:rsid w:val="00F273F7"/>
    <w:rsid w:val="00F3556E"/>
    <w:rsid w:val="00F357F4"/>
    <w:rsid w:val="00F74440"/>
    <w:rsid w:val="00F806C7"/>
    <w:rsid w:val="00FA2F37"/>
    <w:rsid w:val="00FB0F28"/>
    <w:rsid w:val="00FC2DB5"/>
    <w:rsid w:val="00FD1C7C"/>
    <w:rsid w:val="00FD598C"/>
    <w:rsid w:val="00FD695B"/>
    <w:rsid w:val="00FE2D9E"/>
    <w:rsid w:val="00FE57D3"/>
    <w:rsid w:val="00FF2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98A"/>
    <w:rPr>
      <w:sz w:val="24"/>
      <w:szCs w:val="24"/>
    </w:rPr>
  </w:style>
  <w:style w:type="paragraph" w:styleId="1">
    <w:name w:val="heading 1"/>
    <w:basedOn w:val="a"/>
    <w:next w:val="a"/>
    <w:qFormat/>
    <w:rsid w:val="00E5098A"/>
    <w:pPr>
      <w:keepNext/>
      <w:jc w:val="right"/>
      <w:outlineLvl w:val="0"/>
    </w:pPr>
    <w:rPr>
      <w:b/>
      <w:bCs/>
      <w:i/>
      <w:iCs/>
    </w:rPr>
  </w:style>
  <w:style w:type="paragraph" w:styleId="2">
    <w:name w:val="heading 2"/>
    <w:basedOn w:val="a"/>
    <w:next w:val="a"/>
    <w:qFormat/>
    <w:rsid w:val="00E5098A"/>
    <w:pPr>
      <w:keepNext/>
      <w:jc w:val="center"/>
      <w:outlineLvl w:val="1"/>
    </w:pPr>
    <w:rPr>
      <w:b/>
      <w:bCs/>
      <w:sz w:val="22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717B88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098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 Indent"/>
    <w:basedOn w:val="a"/>
    <w:rsid w:val="00E5098A"/>
    <w:pPr>
      <w:widowControl w:val="0"/>
      <w:spacing w:line="280" w:lineRule="exact"/>
      <w:ind w:firstLine="709"/>
      <w:jc w:val="both"/>
    </w:pPr>
    <w:rPr>
      <w:szCs w:val="20"/>
    </w:rPr>
  </w:style>
  <w:style w:type="paragraph" w:styleId="20">
    <w:name w:val="Body Text Indent 2"/>
    <w:basedOn w:val="a"/>
    <w:rsid w:val="00E5098A"/>
    <w:pPr>
      <w:widowControl w:val="0"/>
      <w:spacing w:line="360" w:lineRule="auto"/>
      <w:ind w:firstLine="839"/>
      <w:jc w:val="both"/>
    </w:pPr>
    <w:rPr>
      <w:szCs w:val="20"/>
    </w:rPr>
  </w:style>
  <w:style w:type="paragraph" w:styleId="3">
    <w:name w:val="Body Text 3"/>
    <w:basedOn w:val="a"/>
    <w:rsid w:val="00E5098A"/>
    <w:rPr>
      <w:b/>
      <w:bCs/>
      <w:i/>
      <w:iCs/>
    </w:rPr>
  </w:style>
  <w:style w:type="paragraph" w:styleId="a5">
    <w:name w:val="Body Text"/>
    <w:basedOn w:val="a"/>
    <w:rsid w:val="00E5098A"/>
    <w:pPr>
      <w:jc w:val="both"/>
    </w:pPr>
    <w:rPr>
      <w:b/>
      <w:bCs/>
      <w:i/>
      <w:iCs/>
    </w:rPr>
  </w:style>
  <w:style w:type="paragraph" w:styleId="a6">
    <w:name w:val="footer"/>
    <w:basedOn w:val="a"/>
    <w:rsid w:val="00E5098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098A"/>
    <w:rPr>
      <w:rFonts w:cs="Times New Roman"/>
    </w:rPr>
  </w:style>
  <w:style w:type="paragraph" w:styleId="30">
    <w:name w:val="Body Text Indent 3"/>
    <w:basedOn w:val="a"/>
    <w:rsid w:val="00E5098A"/>
    <w:pPr>
      <w:ind w:left="360"/>
    </w:pPr>
    <w:rPr>
      <w:b/>
      <w:bCs/>
      <w:i/>
      <w:iCs/>
      <w:sz w:val="22"/>
    </w:rPr>
  </w:style>
  <w:style w:type="paragraph" w:styleId="a8">
    <w:name w:val="Balloon Text"/>
    <w:basedOn w:val="a"/>
    <w:semiHidden/>
    <w:rsid w:val="00FB0F28"/>
    <w:rPr>
      <w:rFonts w:ascii="Tahoma" w:hAnsi="Tahoma" w:cs="Tahoma"/>
      <w:sz w:val="16"/>
      <w:szCs w:val="16"/>
    </w:rPr>
  </w:style>
  <w:style w:type="paragraph" w:styleId="a9">
    <w:name w:val="Document Map"/>
    <w:basedOn w:val="a"/>
    <w:link w:val="aa"/>
    <w:rsid w:val="00E31E77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rsid w:val="00E31E77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semiHidden/>
    <w:rsid w:val="00717B88"/>
    <w:rPr>
      <w:rFonts w:asciiTheme="minorHAnsi" w:eastAsiaTheme="minorEastAsia" w:hAnsiTheme="minorHAnsi" w:cstheme="minorBidi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6352-F0A7-4179-BF52-7DED738B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810</Words>
  <Characters>6177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О КОНФИДЕНЦИАЛЬНОСТИ</vt:lpstr>
    </vt:vector>
  </TitlesOfParts>
  <Company>Атомстройэкспорт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О КОНФИДЕНЦИАЛЬНОСТИ</dc:title>
  <dc:subject/>
  <dc:creator>Никишин</dc:creator>
  <cp:keywords/>
  <dc:description/>
  <cp:lastModifiedBy>ss</cp:lastModifiedBy>
  <cp:revision>9</cp:revision>
  <cp:lastPrinted>2012-03-27T04:43:00Z</cp:lastPrinted>
  <dcterms:created xsi:type="dcterms:W3CDTF">2011-10-06T07:45:00Z</dcterms:created>
  <dcterms:modified xsi:type="dcterms:W3CDTF">2012-11-14T12:14:00Z</dcterms:modified>
</cp:coreProperties>
</file>