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AE728B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21.05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AE728B" w:rsidRPr="00AE728B">
        <w:rPr>
          <w:rFonts w:ascii="Times New Roman" w:hAnsi="Times New Roman"/>
          <w:b/>
          <w:sz w:val="24"/>
          <w:szCs w:val="24"/>
        </w:rPr>
        <w:t>стекол свинцовых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</w:t>
      </w:r>
      <w:bookmarkStart w:id="0" w:name="_GoBack"/>
      <w:r w:rsidRPr="00434095">
        <w:rPr>
          <w:rFonts w:ascii="Times New Roman" w:hAnsi="Times New Roman"/>
          <w:sz w:val="24"/>
          <w:szCs w:val="24"/>
        </w:rPr>
        <w:t>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</w:t>
      </w:r>
      <w:bookmarkEnd w:id="0"/>
      <w:r w:rsidRPr="00434095">
        <w:rPr>
          <w:rFonts w:ascii="Times New Roman" w:hAnsi="Times New Roman"/>
          <w:sz w:val="24"/>
          <w:szCs w:val="24"/>
        </w:rPr>
        <w:t>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AE728B" w:rsidRPr="00AE728B">
        <w:rPr>
          <w:rFonts w:ascii="Times New Roman" w:hAnsi="Times New Roman"/>
          <w:b/>
          <w:sz w:val="24"/>
          <w:szCs w:val="24"/>
        </w:rPr>
        <w:t xml:space="preserve">стекол свинцовых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AE728B">
        <w:rPr>
          <w:rFonts w:ascii="Times New Roman" w:hAnsi="Times New Roman"/>
          <w:sz w:val="24"/>
          <w:szCs w:val="24"/>
        </w:rPr>
        <w:t>514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AE728B">
        <w:rPr>
          <w:rFonts w:ascii="Times New Roman" w:hAnsi="Times New Roman"/>
          <w:sz w:val="24"/>
          <w:szCs w:val="24"/>
        </w:rPr>
        <w:t>545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F6DB4">
        <w:rPr>
          <w:rFonts w:ascii="Times New Roman" w:hAnsi="Times New Roman"/>
          <w:sz w:val="24"/>
          <w:szCs w:val="24"/>
        </w:rPr>
        <w:t>8</w:t>
      </w:r>
      <w:r w:rsidR="00AE728B">
        <w:rPr>
          <w:rFonts w:ascii="Times New Roman" w:hAnsi="Times New Roman"/>
          <w:sz w:val="24"/>
          <w:szCs w:val="24"/>
        </w:rPr>
        <w:t>484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AE728B">
        <w:rPr>
          <w:rFonts w:ascii="Times New Roman" w:hAnsi="Times New Roman"/>
          <w:sz w:val="24"/>
          <w:szCs w:val="24"/>
        </w:rPr>
        <w:t>351208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AE728B">
        <w:rPr>
          <w:rFonts w:ascii="Times New Roman" w:hAnsi="Times New Roman"/>
          <w:i/>
          <w:sz w:val="24"/>
          <w:szCs w:val="24"/>
        </w:rPr>
        <w:t>28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ма</w:t>
      </w:r>
      <w:r w:rsidR="005F6DB4">
        <w:rPr>
          <w:rFonts w:ascii="Times New Roman" w:hAnsi="Times New Roman"/>
          <w:i/>
          <w:sz w:val="24"/>
          <w:szCs w:val="24"/>
        </w:rPr>
        <w:t xml:space="preserve">я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E728B">
        <w:rPr>
          <w:rFonts w:ascii="Times New Roman" w:hAnsi="Times New Roman"/>
          <w:i/>
          <w:sz w:val="24"/>
          <w:szCs w:val="24"/>
        </w:rPr>
        <w:t>17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июня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AE728B">
        <w:rPr>
          <w:rFonts w:ascii="Times New Roman" w:hAnsi="Times New Roman"/>
          <w:i/>
          <w:sz w:val="24"/>
          <w:szCs w:val="24"/>
        </w:rPr>
        <w:t>17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июня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AE728B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Еременко Станислав Викторович</w:t>
      </w:r>
      <w:r w:rsidR="00DD6135">
        <w:rPr>
          <w:rFonts w:ascii="Times New Roman" w:hAnsi="Times New Roman"/>
          <w:sz w:val="24"/>
          <w:szCs w:val="24"/>
        </w:rPr>
        <w:t xml:space="preserve">   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5F6DB4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AE728B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Бейхор Марина Викторовна…….……______________________________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E728B"/>
    <w:rsid w:val="00AF0C45"/>
    <w:rsid w:val="00B37B91"/>
    <w:rsid w:val="00B42551"/>
    <w:rsid w:val="00BB2E30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325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32</cp:revision>
  <cp:lastPrinted>2015-05-21T04:08:00Z</cp:lastPrinted>
  <dcterms:created xsi:type="dcterms:W3CDTF">2014-05-23T03:04:00Z</dcterms:created>
  <dcterms:modified xsi:type="dcterms:W3CDTF">2015-05-21T04:09:00Z</dcterms:modified>
</cp:coreProperties>
</file>