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AF7" w:rsidRPr="00675AF7" w:rsidRDefault="00675AF7" w:rsidP="00675AF7">
      <w:pPr>
        <w:suppressAutoHyphens/>
        <w:rPr>
          <w:rFonts w:eastAsia="Times New Roman"/>
          <w:b/>
          <w:lang w:eastAsia="ar-SA"/>
        </w:rPr>
      </w:pPr>
      <w:r w:rsidRPr="00675AF7">
        <w:rPr>
          <w:rFonts w:eastAsia="Times New Roman"/>
          <w:b/>
          <w:lang w:eastAsia="ar-SA"/>
        </w:rPr>
        <w:t>«ТЕХНИЧЕСКАЯ ЧАСТЬ»</w:t>
      </w: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p w:rsidR="00675AF7" w:rsidRPr="00675AF7" w:rsidRDefault="00675AF7" w:rsidP="00675AF7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b/>
          <w:color w:val="000000"/>
          <w:lang w:eastAsia="ar-SA"/>
        </w:rPr>
      </w:pPr>
      <w:r w:rsidRPr="00675AF7">
        <w:rPr>
          <w:rFonts w:eastAsia="Times New Roman"/>
          <w:b/>
          <w:color w:val="000000"/>
          <w:lang w:eastAsia="ar-SA"/>
        </w:rPr>
        <w:t xml:space="preserve">Техническое задание </w:t>
      </w:r>
    </w:p>
    <w:p w:rsidR="00675AF7" w:rsidRPr="00675AF7" w:rsidRDefault="00675AF7" w:rsidP="00675AF7">
      <w:pPr>
        <w:suppressAutoHyphens/>
        <w:jc w:val="left"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jc w:val="left"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jc w:val="left"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jc w:val="left"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jc w:val="left"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jc w:val="left"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jc w:val="left"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lang w:eastAsia="ar-SA"/>
        </w:rPr>
      </w:pPr>
      <w:r w:rsidRPr="00675AF7">
        <w:rPr>
          <w:rFonts w:eastAsia="Times New Roman"/>
          <w:lang w:eastAsia="ar-SA"/>
        </w:rPr>
        <w:t>Предмет закупки: поставка электронно-вычислительной техники, ее деталей и принадлежностей</w:t>
      </w:r>
    </w:p>
    <w:p w:rsidR="00675AF7" w:rsidRPr="00675AF7" w:rsidRDefault="00675AF7" w:rsidP="00675AF7">
      <w:pPr>
        <w:suppressAutoHyphens/>
        <w:jc w:val="left"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jc w:val="left"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jc w:val="left"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jc w:val="left"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jc w:val="left"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jc w:val="left"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jc w:val="left"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jc w:val="left"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jc w:val="left"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jc w:val="left"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jc w:val="left"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jc w:val="left"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jc w:val="left"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lang w:eastAsia="ar-SA"/>
        </w:rPr>
      </w:pPr>
      <w:r w:rsidRPr="00675AF7">
        <w:rPr>
          <w:rFonts w:eastAsia="Times New Roman"/>
          <w:lang w:eastAsia="ar-SA"/>
        </w:rPr>
        <w:t>Обнинск</w:t>
      </w:r>
    </w:p>
    <w:p w:rsidR="00675AF7" w:rsidRPr="00675AF7" w:rsidRDefault="00675AF7" w:rsidP="00675AF7">
      <w:pPr>
        <w:suppressAutoHyphens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lang w:eastAsia="ar-SA"/>
        </w:rPr>
      </w:pPr>
      <w:r w:rsidRPr="00675AF7">
        <w:rPr>
          <w:rFonts w:eastAsia="Times New Roman"/>
          <w:lang w:eastAsia="ar-SA"/>
        </w:rPr>
        <w:t>2014</w:t>
      </w:r>
    </w:p>
    <w:p w:rsidR="00675AF7" w:rsidRPr="00675AF7" w:rsidRDefault="00675AF7" w:rsidP="00675AF7">
      <w:pPr>
        <w:suppressAutoHyphens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lastRenderedPageBreak/>
        <w:t>СОДЕРЖАНИЕ</w:t>
      </w: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p w:rsidR="00675AF7" w:rsidRPr="00675AF7" w:rsidRDefault="00675AF7" w:rsidP="00675AF7">
      <w:pPr>
        <w:suppressAutoHyphens/>
        <w:jc w:val="left"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675AF7" w:rsidRPr="00675AF7" w:rsidRDefault="00675AF7" w:rsidP="00675AF7">
      <w:pPr>
        <w:suppressAutoHyphens/>
        <w:jc w:val="left"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2. СВЕДЕНИЯ О НОВИЗНЕ</w:t>
      </w:r>
    </w:p>
    <w:p w:rsidR="00675AF7" w:rsidRPr="00675AF7" w:rsidRDefault="00675AF7" w:rsidP="00675AF7">
      <w:pPr>
        <w:suppressAutoHyphens/>
        <w:jc w:val="left"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675AF7" w:rsidRPr="00675AF7" w:rsidRDefault="00675AF7" w:rsidP="00675AF7">
      <w:pPr>
        <w:suppressAutoHyphens/>
        <w:jc w:val="left"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675AF7" w:rsidRPr="00675AF7" w:rsidRDefault="00675AF7" w:rsidP="00675AF7">
      <w:pPr>
        <w:suppressAutoHyphens/>
        <w:jc w:val="left"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675AF7" w:rsidRPr="00675AF7" w:rsidRDefault="00675AF7" w:rsidP="00675AF7">
      <w:pPr>
        <w:tabs>
          <w:tab w:val="left" w:pos="851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675AF7" w:rsidRPr="00675AF7" w:rsidRDefault="00675AF7" w:rsidP="00675AF7">
      <w:pPr>
        <w:suppressAutoHyphens/>
        <w:ind w:hanging="1701"/>
        <w:jc w:val="left"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 xml:space="preserve">                               Подраздел 5.2 Требования по передаче заказчику технических и иных документов</w:t>
      </w:r>
    </w:p>
    <w:p w:rsidR="00675AF7" w:rsidRPr="00675AF7" w:rsidRDefault="00675AF7" w:rsidP="00675AF7">
      <w:pPr>
        <w:suppressAutoHyphens/>
        <w:jc w:val="left"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675AF7" w:rsidRPr="00675AF7" w:rsidRDefault="00675AF7" w:rsidP="00675AF7">
      <w:pPr>
        <w:suppressAutoHyphens/>
        <w:jc w:val="left"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675AF7" w:rsidRPr="00675AF7" w:rsidRDefault="00675AF7" w:rsidP="00675AF7">
      <w:pPr>
        <w:suppressAutoHyphens/>
        <w:jc w:val="left"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675AF7" w:rsidRPr="00675AF7" w:rsidRDefault="00675AF7" w:rsidP="00675AF7">
      <w:pPr>
        <w:suppressAutoHyphens/>
        <w:jc w:val="left"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675AF7" w:rsidRPr="00675AF7" w:rsidRDefault="00675AF7" w:rsidP="00675AF7">
      <w:pPr>
        <w:suppressAutoHyphens/>
        <w:jc w:val="left"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675AF7" w:rsidRPr="00675AF7" w:rsidRDefault="00675AF7" w:rsidP="00675AF7">
      <w:pPr>
        <w:suppressAutoHyphens/>
        <w:jc w:val="left"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675AF7" w:rsidRPr="00675AF7" w:rsidRDefault="00675AF7" w:rsidP="00675AF7">
      <w:pPr>
        <w:suppressAutoHyphens/>
        <w:ind w:hanging="1418"/>
        <w:jc w:val="left"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 xml:space="preserve">                          РАЗДЕЛ 12. ТЕХНИЧЕСКОЕ СОПРОВОЖДЕНИЕ ГРУПП ТОВАРОВ, ЗА ИСКЛЮЧЕНИЕМ НЕСТАНДАРТНОГО ОБОРУДОВАНИЯ</w:t>
      </w:r>
    </w:p>
    <w:p w:rsidR="00675AF7" w:rsidRPr="00675AF7" w:rsidRDefault="00675AF7" w:rsidP="00675AF7">
      <w:pPr>
        <w:suppressAutoHyphens/>
        <w:jc w:val="left"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675AF7" w:rsidRPr="00675AF7" w:rsidRDefault="00675AF7" w:rsidP="00675AF7">
      <w:pPr>
        <w:suppressAutoHyphens/>
        <w:jc w:val="left"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675AF7" w:rsidRPr="00675AF7" w:rsidRDefault="00675AF7" w:rsidP="00675AF7">
      <w:pPr>
        <w:suppressAutoHyphens/>
        <w:jc w:val="left"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675AF7" w:rsidRPr="00675AF7" w:rsidRDefault="00675AF7" w:rsidP="00675AF7">
      <w:pPr>
        <w:suppressAutoHyphens/>
        <w:jc w:val="left"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675AF7" w:rsidRPr="00675AF7" w:rsidRDefault="00675AF7" w:rsidP="00675AF7">
      <w:pPr>
        <w:suppressAutoHyphens/>
        <w:jc w:val="left"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675AF7" w:rsidRPr="00675AF7" w:rsidRDefault="00675AF7" w:rsidP="00675AF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675AF7" w:rsidRPr="00675AF7" w:rsidRDefault="00675AF7" w:rsidP="00675AF7">
      <w:pPr>
        <w:suppressAutoHyphens/>
        <w:rPr>
          <w:rFonts w:eastAsia="Times New Roman"/>
          <w:lang w:eastAsia="ar-SA"/>
        </w:rPr>
      </w:pPr>
    </w:p>
    <w:tbl>
      <w:tblPr>
        <w:tblW w:w="16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5619"/>
        <w:gridCol w:w="1701"/>
        <w:gridCol w:w="1701"/>
        <w:gridCol w:w="678"/>
        <w:gridCol w:w="1276"/>
        <w:gridCol w:w="635"/>
        <w:gridCol w:w="1200"/>
        <w:gridCol w:w="1800"/>
      </w:tblGrid>
      <w:tr w:rsidR="00675AF7" w:rsidRPr="00675AF7" w:rsidTr="002E703C">
        <w:trPr>
          <w:trHeight w:val="227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675AF7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675AF7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Комплект</w:t>
            </w:r>
          </w:p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675AF7">
              <w:rPr>
                <w:rFonts w:eastAsia="Times New Roman"/>
                <w:color w:val="000000"/>
                <w:lang w:eastAsia="ar-SA"/>
              </w:rPr>
              <w:t>ность</w:t>
            </w:r>
            <w:proofErr w:type="spellEnd"/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Ед. изм.</w:t>
            </w:r>
          </w:p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Кол-во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Срок поставки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</w:p>
        </w:tc>
      </w:tr>
      <w:tr w:rsidR="00675AF7" w:rsidRPr="00675AF7" w:rsidTr="002E70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7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10</w:t>
            </w:r>
          </w:p>
        </w:tc>
      </w:tr>
      <w:tr w:rsidR="00675AF7" w:rsidRPr="00675AF7" w:rsidTr="002E70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AF7" w:rsidRPr="00675AF7" w:rsidRDefault="00675AF7" w:rsidP="00675AF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75AF7">
              <w:rPr>
                <w:rFonts w:eastAsia="Times New Roman"/>
                <w:lang w:eastAsia="ar-SA"/>
              </w:rPr>
              <w:t>Электронно-вычислительная техника, ее детали и принадлежности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AF7" w:rsidRPr="00675AF7" w:rsidRDefault="00675AF7" w:rsidP="00675AF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675AF7">
              <w:rPr>
                <w:rFonts w:eastAsia="Times New Roman"/>
                <w:lang w:eastAsia="ar-SA"/>
              </w:rPr>
              <w:t>Комплект АРМ в составе:</w:t>
            </w:r>
          </w:p>
          <w:p w:rsidR="00675AF7" w:rsidRPr="00675AF7" w:rsidRDefault="00675AF7" w:rsidP="00675AF7">
            <w:pPr>
              <w:numPr>
                <w:ilvl w:val="0"/>
                <w:numId w:val="2"/>
              </w:numPr>
              <w:suppressAutoHyphens/>
              <w:jc w:val="both"/>
              <w:rPr>
                <w:rFonts w:eastAsia="Times New Roman"/>
                <w:lang w:eastAsia="ar-SA"/>
              </w:rPr>
            </w:pPr>
            <w:r w:rsidRPr="00675AF7">
              <w:rPr>
                <w:rFonts w:eastAsia="Times New Roman"/>
                <w:lang w:eastAsia="ar-SA"/>
              </w:rPr>
              <w:t xml:space="preserve"> Системный блок </w:t>
            </w:r>
            <w:proofErr w:type="spellStart"/>
            <w:r w:rsidRPr="00675AF7">
              <w:rPr>
                <w:rFonts w:eastAsia="Times New Roman"/>
                <w:lang w:val="en-US" w:eastAsia="ar-SA"/>
              </w:rPr>
              <w:t>Depo</w:t>
            </w:r>
            <w:proofErr w:type="spellEnd"/>
            <w:r w:rsidRPr="00675AF7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675AF7">
              <w:rPr>
                <w:rFonts w:eastAsia="Times New Roman"/>
                <w:lang w:val="en-US" w:eastAsia="ar-SA"/>
              </w:rPr>
              <w:t>Neos</w:t>
            </w:r>
            <w:proofErr w:type="spellEnd"/>
            <w:r w:rsidRPr="00675AF7">
              <w:rPr>
                <w:rFonts w:eastAsia="Times New Roman"/>
                <w:lang w:eastAsia="ar-SA"/>
              </w:rPr>
              <w:t xml:space="preserve"> 260</w:t>
            </w:r>
            <w:r w:rsidRPr="00675AF7">
              <w:rPr>
                <w:rFonts w:eastAsia="Times New Roman"/>
                <w:lang w:val="en-US" w:eastAsia="ar-SA"/>
              </w:rPr>
              <w:t>s</w:t>
            </w:r>
            <w:r w:rsidRPr="00675AF7">
              <w:rPr>
                <w:rFonts w:eastAsia="Times New Roman"/>
                <w:lang w:eastAsia="ar-SA"/>
              </w:rPr>
              <w:t xml:space="preserve"> &lt; </w:t>
            </w:r>
            <w:r w:rsidRPr="00675AF7">
              <w:rPr>
                <w:rFonts w:eastAsia="Times New Roman"/>
                <w:lang w:val="en-US" w:eastAsia="ar-SA"/>
              </w:rPr>
              <w:t>W</w:t>
            </w:r>
            <w:r w:rsidRPr="00675AF7">
              <w:rPr>
                <w:rFonts w:eastAsia="Times New Roman"/>
                <w:lang w:eastAsia="ar-SA"/>
              </w:rPr>
              <w:t>7_</w:t>
            </w:r>
            <w:r w:rsidRPr="00675AF7">
              <w:rPr>
                <w:rFonts w:eastAsia="Times New Roman"/>
                <w:lang w:val="en-US" w:eastAsia="ar-SA"/>
              </w:rPr>
              <w:t>P</w:t>
            </w:r>
            <w:r w:rsidRPr="00675AF7">
              <w:rPr>
                <w:rFonts w:eastAsia="Times New Roman"/>
                <w:lang w:eastAsia="ar-SA"/>
              </w:rPr>
              <w:t>64/</w:t>
            </w:r>
            <w:r w:rsidRPr="00675AF7">
              <w:rPr>
                <w:rFonts w:eastAsia="Times New Roman"/>
                <w:lang w:val="en-US" w:eastAsia="ar-SA"/>
              </w:rPr>
              <w:t>OF</w:t>
            </w:r>
            <w:r w:rsidRPr="00675AF7">
              <w:rPr>
                <w:rFonts w:eastAsia="Times New Roman"/>
                <w:lang w:eastAsia="ar-SA"/>
              </w:rPr>
              <w:t>_</w:t>
            </w:r>
            <w:r w:rsidRPr="00675AF7">
              <w:rPr>
                <w:rFonts w:eastAsia="Times New Roman"/>
                <w:lang w:val="en-US" w:eastAsia="ar-SA"/>
              </w:rPr>
              <w:t>H</w:t>
            </w:r>
            <w:r w:rsidRPr="00675AF7">
              <w:rPr>
                <w:rFonts w:eastAsia="Times New Roman"/>
                <w:lang w:eastAsia="ar-SA"/>
              </w:rPr>
              <w:t>&amp;</w:t>
            </w:r>
            <w:r w:rsidRPr="00675AF7">
              <w:rPr>
                <w:rFonts w:eastAsia="Times New Roman"/>
                <w:lang w:val="en-US" w:eastAsia="ar-SA"/>
              </w:rPr>
              <w:t>B</w:t>
            </w:r>
            <w:r w:rsidRPr="00675AF7">
              <w:rPr>
                <w:rFonts w:eastAsia="Times New Roman"/>
                <w:lang w:eastAsia="ar-SA"/>
              </w:rPr>
              <w:t>13/</w:t>
            </w:r>
            <w:proofErr w:type="spellStart"/>
            <w:r w:rsidRPr="00675AF7">
              <w:rPr>
                <w:rFonts w:eastAsia="Times New Roman"/>
                <w:lang w:val="en-US" w:eastAsia="ar-SA"/>
              </w:rPr>
              <w:t>i</w:t>
            </w:r>
            <w:proofErr w:type="spellEnd"/>
            <w:r w:rsidRPr="00675AF7">
              <w:rPr>
                <w:rFonts w:eastAsia="Times New Roman"/>
                <w:lang w:eastAsia="ar-SA"/>
              </w:rPr>
              <w:t>3_3240/1</w:t>
            </w:r>
            <w:r w:rsidRPr="00675AF7">
              <w:rPr>
                <w:rFonts w:eastAsia="Times New Roman"/>
                <w:lang w:val="en-US" w:eastAsia="ar-SA"/>
              </w:rPr>
              <w:t>x</w:t>
            </w:r>
            <w:r w:rsidRPr="00675AF7">
              <w:rPr>
                <w:rFonts w:eastAsia="Times New Roman"/>
                <w:lang w:eastAsia="ar-SA"/>
              </w:rPr>
              <w:t>4</w:t>
            </w:r>
            <w:r w:rsidRPr="00675AF7">
              <w:rPr>
                <w:rFonts w:eastAsia="Times New Roman"/>
                <w:lang w:val="en-US" w:eastAsia="ar-SA"/>
              </w:rPr>
              <w:t>G</w:t>
            </w:r>
            <w:r w:rsidRPr="00675AF7">
              <w:rPr>
                <w:rFonts w:eastAsia="Times New Roman"/>
                <w:lang w:eastAsia="ar-SA"/>
              </w:rPr>
              <w:t>1333/</w:t>
            </w:r>
            <w:r w:rsidRPr="00675AF7">
              <w:rPr>
                <w:rFonts w:eastAsia="Times New Roman"/>
                <w:lang w:val="en-US" w:eastAsia="ar-SA"/>
              </w:rPr>
              <w:t>T</w:t>
            </w:r>
            <w:r w:rsidRPr="00675AF7">
              <w:rPr>
                <w:rFonts w:eastAsia="Times New Roman"/>
                <w:lang w:eastAsia="ar-SA"/>
              </w:rPr>
              <w:t>500</w:t>
            </w:r>
            <w:r w:rsidRPr="00675AF7">
              <w:rPr>
                <w:rFonts w:eastAsia="Times New Roman"/>
                <w:lang w:val="en-US" w:eastAsia="ar-SA"/>
              </w:rPr>
              <w:t>G</w:t>
            </w:r>
            <w:r w:rsidRPr="00675AF7">
              <w:rPr>
                <w:rFonts w:eastAsia="Times New Roman"/>
                <w:lang w:eastAsia="ar-SA"/>
              </w:rPr>
              <w:t>/</w:t>
            </w:r>
            <w:r w:rsidRPr="00675AF7">
              <w:rPr>
                <w:rFonts w:eastAsia="Times New Roman"/>
                <w:lang w:val="en-US" w:eastAsia="ar-SA"/>
              </w:rPr>
              <w:t>DVD</w:t>
            </w:r>
            <w:r w:rsidRPr="00675AF7">
              <w:rPr>
                <w:rFonts w:eastAsia="Times New Roman"/>
                <w:lang w:eastAsia="ar-SA"/>
              </w:rPr>
              <w:t>±</w:t>
            </w:r>
            <w:r w:rsidRPr="00675AF7">
              <w:rPr>
                <w:rFonts w:eastAsia="Times New Roman"/>
                <w:lang w:val="en-US" w:eastAsia="ar-SA"/>
              </w:rPr>
              <w:t>RW</w:t>
            </w:r>
            <w:r w:rsidRPr="00675AF7">
              <w:rPr>
                <w:rFonts w:eastAsia="Times New Roman"/>
                <w:lang w:eastAsia="ar-SA"/>
              </w:rPr>
              <w:t>/1024_</w:t>
            </w:r>
            <w:r w:rsidRPr="00675AF7">
              <w:rPr>
                <w:rFonts w:eastAsia="Times New Roman"/>
                <w:lang w:val="en-US" w:eastAsia="ar-SA"/>
              </w:rPr>
              <w:t>GT</w:t>
            </w:r>
            <w:r w:rsidRPr="00675AF7">
              <w:rPr>
                <w:rFonts w:eastAsia="Times New Roman"/>
                <w:lang w:eastAsia="ar-SA"/>
              </w:rPr>
              <w:t>630/</w:t>
            </w:r>
            <w:r w:rsidRPr="00675AF7">
              <w:rPr>
                <w:rFonts w:eastAsia="Times New Roman"/>
                <w:lang w:val="en-US" w:eastAsia="ar-SA"/>
              </w:rPr>
              <w:t>KB</w:t>
            </w:r>
            <w:r w:rsidRPr="00675AF7">
              <w:rPr>
                <w:rFonts w:eastAsia="Times New Roman"/>
                <w:lang w:eastAsia="ar-SA"/>
              </w:rPr>
              <w:t>/</w:t>
            </w:r>
            <w:r w:rsidRPr="00675AF7">
              <w:rPr>
                <w:rFonts w:eastAsia="Times New Roman"/>
                <w:lang w:val="en-US" w:eastAsia="ar-SA"/>
              </w:rPr>
              <w:t>Mo</w:t>
            </w:r>
            <w:r w:rsidRPr="00675AF7">
              <w:rPr>
                <w:rFonts w:eastAsia="Times New Roman"/>
                <w:lang w:eastAsia="ar-SA"/>
              </w:rPr>
              <w:t>/500</w:t>
            </w:r>
            <w:r w:rsidRPr="00675AF7">
              <w:rPr>
                <w:rFonts w:eastAsia="Times New Roman"/>
                <w:lang w:val="en-US" w:eastAsia="ar-SA"/>
              </w:rPr>
              <w:t>W</w:t>
            </w:r>
            <w:r w:rsidRPr="00675AF7">
              <w:rPr>
                <w:rFonts w:eastAsia="Times New Roman"/>
                <w:lang w:eastAsia="ar-SA"/>
              </w:rPr>
              <w:t>/</w:t>
            </w:r>
            <w:r w:rsidRPr="00675AF7">
              <w:rPr>
                <w:rFonts w:eastAsia="Times New Roman"/>
                <w:lang w:val="en-US" w:eastAsia="ar-SA"/>
              </w:rPr>
              <w:t>CAR</w:t>
            </w:r>
            <w:r w:rsidRPr="00675AF7">
              <w:rPr>
                <w:rFonts w:eastAsia="Times New Roman"/>
                <w:lang w:eastAsia="ar-SA"/>
              </w:rPr>
              <w:t>3</w:t>
            </w:r>
            <w:r w:rsidRPr="00675AF7">
              <w:rPr>
                <w:rFonts w:eastAsia="Times New Roman"/>
                <w:lang w:val="en-US" w:eastAsia="ar-SA"/>
              </w:rPr>
              <w:t>PCB</w:t>
            </w:r>
            <w:r w:rsidRPr="00675AF7">
              <w:rPr>
                <w:rFonts w:eastAsia="Times New Roman"/>
                <w:lang w:eastAsia="ar-SA"/>
              </w:rPr>
              <w:t xml:space="preserve"> &gt;  в составе:</w:t>
            </w:r>
          </w:p>
          <w:p w:rsidR="00675AF7" w:rsidRPr="00675AF7" w:rsidRDefault="00675AF7" w:rsidP="00675AF7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675AF7">
              <w:rPr>
                <w:rFonts w:eastAsia="Times New Roman"/>
                <w:lang w:eastAsia="ar-SA"/>
              </w:rPr>
              <w:t>Процессор</w:t>
            </w:r>
            <w:r w:rsidRPr="00675AF7">
              <w:rPr>
                <w:rFonts w:eastAsia="Times New Roman"/>
                <w:lang w:val="en-US" w:eastAsia="ar-SA"/>
              </w:rPr>
              <w:t xml:space="preserve">: Intel Core i3-3240 2-Cores, 3.40GHz, 5GT/s, 3Mb, </w:t>
            </w:r>
            <w:proofErr w:type="gramStart"/>
            <w:r w:rsidRPr="00675AF7">
              <w:rPr>
                <w:rFonts w:eastAsia="Times New Roman"/>
                <w:lang w:val="en-US" w:eastAsia="ar-SA"/>
              </w:rPr>
              <w:t xml:space="preserve">-  </w:t>
            </w:r>
            <w:r w:rsidRPr="00675AF7">
              <w:rPr>
                <w:rFonts w:eastAsia="Times New Roman"/>
                <w:b/>
                <w:lang w:val="en-US" w:eastAsia="ar-SA"/>
              </w:rPr>
              <w:t>1</w:t>
            </w:r>
            <w:proofErr w:type="spellStart"/>
            <w:r w:rsidRPr="00675AF7">
              <w:rPr>
                <w:rFonts w:eastAsia="Times New Roman"/>
                <w:b/>
                <w:lang w:eastAsia="ar-SA"/>
              </w:rPr>
              <w:t>шт</w:t>
            </w:r>
            <w:proofErr w:type="spellEnd"/>
            <w:proofErr w:type="gramEnd"/>
            <w:r w:rsidRPr="00675AF7">
              <w:rPr>
                <w:rFonts w:eastAsia="Times New Roman"/>
                <w:b/>
                <w:lang w:val="en-US" w:eastAsia="ar-SA"/>
              </w:rPr>
              <w:t>.</w:t>
            </w:r>
            <w:r w:rsidRPr="00675AF7">
              <w:rPr>
                <w:rFonts w:eastAsia="Times New Roman"/>
                <w:lang w:val="en-US" w:eastAsia="ar-SA"/>
              </w:rPr>
              <w:t>;</w:t>
            </w:r>
          </w:p>
          <w:p w:rsidR="00675AF7" w:rsidRPr="00675AF7" w:rsidRDefault="00675AF7" w:rsidP="00675AF7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675AF7">
              <w:rPr>
                <w:rFonts w:eastAsia="Times New Roman"/>
                <w:lang w:eastAsia="ar-SA"/>
              </w:rPr>
              <w:t>Жесткий</w:t>
            </w:r>
            <w:r w:rsidRPr="00675AF7">
              <w:rPr>
                <w:rFonts w:eastAsia="Times New Roman"/>
                <w:lang w:val="en-US" w:eastAsia="ar-SA"/>
              </w:rPr>
              <w:t xml:space="preserve"> </w:t>
            </w:r>
            <w:r w:rsidRPr="00675AF7">
              <w:rPr>
                <w:rFonts w:eastAsia="Times New Roman"/>
                <w:lang w:eastAsia="ar-SA"/>
              </w:rPr>
              <w:t>диск</w:t>
            </w:r>
            <w:r w:rsidRPr="00675AF7">
              <w:rPr>
                <w:rFonts w:eastAsia="Times New Roman"/>
                <w:lang w:val="en-US" w:eastAsia="ar-SA"/>
              </w:rPr>
              <w:t xml:space="preserve">: 500,0 Gb SATA hard drive 7200rpm, - </w:t>
            </w:r>
            <w:r w:rsidRPr="00675AF7">
              <w:rPr>
                <w:rFonts w:eastAsia="Times New Roman"/>
                <w:b/>
                <w:lang w:val="en-US" w:eastAsia="ar-SA"/>
              </w:rPr>
              <w:t>1</w:t>
            </w:r>
            <w:proofErr w:type="spellStart"/>
            <w:r w:rsidRPr="00675AF7">
              <w:rPr>
                <w:rFonts w:eastAsia="Times New Roman"/>
                <w:b/>
                <w:lang w:eastAsia="ar-SA"/>
              </w:rPr>
              <w:t>шт</w:t>
            </w:r>
            <w:proofErr w:type="spellEnd"/>
            <w:r w:rsidRPr="00675AF7">
              <w:rPr>
                <w:rFonts w:eastAsia="Times New Roman"/>
                <w:b/>
                <w:lang w:val="en-US" w:eastAsia="ar-SA"/>
              </w:rPr>
              <w:t>.</w:t>
            </w:r>
            <w:r w:rsidRPr="00675AF7">
              <w:rPr>
                <w:rFonts w:eastAsia="Times New Roman"/>
                <w:lang w:val="en-US" w:eastAsia="ar-SA"/>
              </w:rPr>
              <w:t>;</w:t>
            </w:r>
          </w:p>
          <w:p w:rsidR="00675AF7" w:rsidRPr="00675AF7" w:rsidRDefault="00675AF7" w:rsidP="00675AF7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675AF7">
              <w:rPr>
                <w:rFonts w:eastAsia="Times New Roman"/>
                <w:lang w:eastAsia="ar-SA"/>
              </w:rPr>
              <w:t>Видеокарта</w:t>
            </w:r>
            <w:r w:rsidRPr="00675AF7">
              <w:rPr>
                <w:rFonts w:eastAsia="Times New Roman"/>
                <w:lang w:val="en-US" w:eastAsia="ar-SA"/>
              </w:rPr>
              <w:t xml:space="preserve">: PCI-E Asus NVIDIA GeForce GT 630 2048MB 128bit DDR3 [GT630-2GD3 V1/V2] DVI </w:t>
            </w:r>
            <w:proofErr w:type="spellStart"/>
            <w:r w:rsidRPr="00675AF7">
              <w:rPr>
                <w:rFonts w:eastAsia="Times New Roman"/>
                <w:lang w:val="en-US" w:eastAsia="ar-SA"/>
              </w:rPr>
              <w:t>DSub</w:t>
            </w:r>
            <w:proofErr w:type="spellEnd"/>
            <w:r w:rsidRPr="00675AF7">
              <w:rPr>
                <w:rFonts w:eastAsia="Times New Roman"/>
                <w:lang w:val="en-US" w:eastAsia="ar-SA"/>
              </w:rPr>
              <w:t xml:space="preserve"> HDMI - </w:t>
            </w:r>
            <w:proofErr w:type="gramStart"/>
            <w:r w:rsidRPr="00675AF7">
              <w:rPr>
                <w:rFonts w:eastAsia="Times New Roman"/>
                <w:b/>
                <w:lang w:val="en-US" w:eastAsia="ar-SA"/>
              </w:rPr>
              <w:t>1</w:t>
            </w:r>
            <w:proofErr w:type="spellStart"/>
            <w:r w:rsidRPr="00675AF7">
              <w:rPr>
                <w:rFonts w:eastAsia="Times New Roman"/>
                <w:b/>
                <w:lang w:eastAsia="ar-SA"/>
              </w:rPr>
              <w:t>шт</w:t>
            </w:r>
            <w:proofErr w:type="spellEnd"/>
            <w:r w:rsidRPr="00675AF7">
              <w:rPr>
                <w:rFonts w:eastAsia="Times New Roman"/>
                <w:b/>
                <w:lang w:val="en-US" w:eastAsia="ar-SA"/>
              </w:rPr>
              <w:t>.</w:t>
            </w:r>
            <w:r w:rsidRPr="00675AF7">
              <w:rPr>
                <w:rFonts w:eastAsia="Times New Roman"/>
                <w:lang w:val="en-US" w:eastAsia="ar-SA"/>
              </w:rPr>
              <w:t>;</w:t>
            </w:r>
            <w:proofErr w:type="gramEnd"/>
          </w:p>
          <w:p w:rsidR="00675AF7" w:rsidRPr="00675AF7" w:rsidRDefault="00675AF7" w:rsidP="00675AF7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lang w:eastAsia="ar-SA"/>
              </w:rPr>
            </w:pPr>
            <w:r w:rsidRPr="00675AF7">
              <w:rPr>
                <w:rFonts w:eastAsia="Times New Roman"/>
                <w:lang w:eastAsia="ar-SA"/>
              </w:rPr>
              <w:t xml:space="preserve">Сетевая карта Интегрированная </w:t>
            </w:r>
            <w:r w:rsidRPr="00675AF7">
              <w:rPr>
                <w:rFonts w:eastAsia="Times New Roman"/>
                <w:lang w:val="en-US" w:eastAsia="ar-SA"/>
              </w:rPr>
              <w:t>Gigabit</w:t>
            </w:r>
            <w:r w:rsidRPr="00675AF7">
              <w:rPr>
                <w:rFonts w:eastAsia="Times New Roman"/>
                <w:lang w:eastAsia="ar-SA"/>
              </w:rPr>
              <w:t xml:space="preserve"> </w:t>
            </w:r>
            <w:r w:rsidRPr="00675AF7">
              <w:rPr>
                <w:rFonts w:eastAsia="Times New Roman"/>
                <w:lang w:val="en-US" w:eastAsia="ar-SA"/>
              </w:rPr>
              <w:t>Ethernet</w:t>
            </w:r>
            <w:r w:rsidRPr="00675AF7">
              <w:rPr>
                <w:rFonts w:eastAsia="Times New Roman"/>
                <w:lang w:eastAsia="ar-SA"/>
              </w:rPr>
              <w:t xml:space="preserve"> 10/100/1000</w:t>
            </w:r>
            <w:r w:rsidRPr="00675AF7">
              <w:rPr>
                <w:rFonts w:eastAsia="Times New Roman"/>
                <w:lang w:val="en-US" w:eastAsia="ar-SA"/>
              </w:rPr>
              <w:t>Base</w:t>
            </w:r>
            <w:r w:rsidRPr="00675AF7">
              <w:rPr>
                <w:rFonts w:eastAsia="Times New Roman"/>
                <w:lang w:eastAsia="ar-SA"/>
              </w:rPr>
              <w:t>-</w:t>
            </w:r>
            <w:r w:rsidRPr="00675AF7">
              <w:rPr>
                <w:rFonts w:eastAsia="Times New Roman"/>
                <w:lang w:val="en-US" w:eastAsia="ar-SA"/>
              </w:rPr>
              <w:t>TX</w:t>
            </w:r>
            <w:r w:rsidRPr="00675AF7">
              <w:rPr>
                <w:rFonts w:eastAsia="Times New Roman"/>
                <w:lang w:eastAsia="ar-SA"/>
              </w:rPr>
              <w:t>;</w:t>
            </w:r>
          </w:p>
          <w:p w:rsidR="00675AF7" w:rsidRPr="00675AF7" w:rsidRDefault="00675AF7" w:rsidP="00675AF7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675AF7">
              <w:rPr>
                <w:rFonts w:eastAsia="Times New Roman"/>
                <w:lang w:eastAsia="ar-SA"/>
              </w:rPr>
              <w:t>Кулер</w:t>
            </w:r>
            <w:r w:rsidRPr="00675AF7">
              <w:rPr>
                <w:rFonts w:eastAsia="Times New Roman"/>
                <w:lang w:val="en-US" w:eastAsia="ar-SA"/>
              </w:rPr>
              <w:t xml:space="preserve">: Ice Hammer IH-3080WV </w:t>
            </w:r>
            <w:r w:rsidRPr="00675AF7">
              <w:rPr>
                <w:rFonts w:eastAsia="Times New Roman"/>
                <w:lang w:val="en-US" w:eastAsia="ar-SA"/>
              </w:rPr>
              <w:lastRenderedPageBreak/>
              <w:t xml:space="preserve">&lt;SocketAM2/lga775/1156&gt; </w:t>
            </w:r>
            <w:proofErr w:type="gramStart"/>
            <w:r w:rsidRPr="00675AF7">
              <w:rPr>
                <w:rFonts w:eastAsia="Times New Roman"/>
                <w:b/>
                <w:lang w:val="en-US" w:eastAsia="ar-SA"/>
              </w:rPr>
              <w:t>1</w:t>
            </w:r>
            <w:proofErr w:type="spellStart"/>
            <w:r w:rsidRPr="00675AF7">
              <w:rPr>
                <w:rFonts w:eastAsia="Times New Roman"/>
                <w:b/>
                <w:lang w:eastAsia="ar-SA"/>
              </w:rPr>
              <w:t>шт</w:t>
            </w:r>
            <w:proofErr w:type="spellEnd"/>
            <w:r w:rsidRPr="00675AF7">
              <w:rPr>
                <w:rFonts w:eastAsia="Times New Roman"/>
                <w:b/>
                <w:lang w:val="en-US" w:eastAsia="ar-SA"/>
              </w:rPr>
              <w:t>.</w:t>
            </w:r>
            <w:r w:rsidRPr="00675AF7">
              <w:rPr>
                <w:rFonts w:eastAsia="Times New Roman"/>
                <w:lang w:val="en-US" w:eastAsia="ar-SA"/>
              </w:rPr>
              <w:t>;</w:t>
            </w:r>
            <w:proofErr w:type="gramEnd"/>
          </w:p>
          <w:p w:rsidR="00675AF7" w:rsidRPr="00675AF7" w:rsidRDefault="00675AF7" w:rsidP="00675AF7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675AF7">
              <w:rPr>
                <w:rFonts w:eastAsia="Times New Roman"/>
                <w:lang w:eastAsia="ar-SA"/>
              </w:rPr>
              <w:t>Модуль</w:t>
            </w:r>
            <w:r w:rsidRPr="00675AF7">
              <w:rPr>
                <w:rFonts w:eastAsia="Times New Roman"/>
                <w:lang w:val="en-US" w:eastAsia="ar-SA"/>
              </w:rPr>
              <w:t xml:space="preserve"> </w:t>
            </w:r>
            <w:r w:rsidRPr="00675AF7">
              <w:rPr>
                <w:rFonts w:eastAsia="Times New Roman"/>
                <w:lang w:eastAsia="ar-SA"/>
              </w:rPr>
              <w:t>памяти</w:t>
            </w:r>
            <w:r w:rsidRPr="00675AF7">
              <w:rPr>
                <w:rFonts w:eastAsia="Times New Roman"/>
                <w:lang w:val="en-US" w:eastAsia="ar-SA"/>
              </w:rPr>
              <w:t xml:space="preserve">: DDR3-1333 4Gb 1600MHz </w:t>
            </w:r>
            <w:smartTag w:uri="urn:schemas-microsoft-com:office:smarttags" w:element="City">
              <w:smartTag w:uri="urn:schemas-microsoft-com:office:smarttags" w:element="place">
                <w:r w:rsidRPr="00675AF7">
                  <w:rPr>
                    <w:rFonts w:eastAsia="Times New Roman"/>
                    <w:lang w:val="en-US" w:eastAsia="ar-SA"/>
                  </w:rPr>
                  <w:t>Kingston</w:t>
                </w:r>
              </w:smartTag>
            </w:smartTag>
            <w:r w:rsidRPr="00675AF7">
              <w:rPr>
                <w:rFonts w:eastAsia="Times New Roman"/>
                <w:lang w:val="en-US" w:eastAsia="ar-SA"/>
              </w:rPr>
              <w:t xml:space="preserve">, Single Chanel (1x4GB) - </w:t>
            </w:r>
            <w:proofErr w:type="gramStart"/>
            <w:r w:rsidRPr="00675AF7">
              <w:rPr>
                <w:rFonts w:eastAsia="Times New Roman"/>
                <w:b/>
                <w:lang w:val="en-US" w:eastAsia="ar-SA"/>
              </w:rPr>
              <w:t>1</w:t>
            </w:r>
            <w:proofErr w:type="spellStart"/>
            <w:r w:rsidRPr="00675AF7">
              <w:rPr>
                <w:rFonts w:eastAsia="Times New Roman"/>
                <w:b/>
                <w:lang w:eastAsia="ar-SA"/>
              </w:rPr>
              <w:t>шт</w:t>
            </w:r>
            <w:proofErr w:type="spellEnd"/>
            <w:r w:rsidRPr="00675AF7">
              <w:rPr>
                <w:rFonts w:eastAsia="Times New Roman"/>
                <w:b/>
                <w:lang w:val="en-US" w:eastAsia="ar-SA"/>
              </w:rPr>
              <w:t>.</w:t>
            </w:r>
            <w:r w:rsidRPr="00675AF7">
              <w:rPr>
                <w:rFonts w:eastAsia="Times New Roman"/>
                <w:lang w:val="en-US" w:eastAsia="ar-SA"/>
              </w:rPr>
              <w:t>;</w:t>
            </w:r>
            <w:proofErr w:type="gramEnd"/>
          </w:p>
          <w:p w:rsidR="00675AF7" w:rsidRPr="00675AF7" w:rsidRDefault="00675AF7" w:rsidP="00675AF7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675AF7">
              <w:rPr>
                <w:rFonts w:eastAsia="Times New Roman"/>
                <w:lang w:eastAsia="ar-SA"/>
              </w:rPr>
              <w:t>Оптический</w:t>
            </w:r>
            <w:r w:rsidRPr="00675AF7">
              <w:rPr>
                <w:rFonts w:eastAsia="Times New Roman"/>
                <w:lang w:val="en-US" w:eastAsia="ar-SA"/>
              </w:rPr>
              <w:t xml:space="preserve"> </w:t>
            </w:r>
            <w:r w:rsidRPr="00675AF7">
              <w:rPr>
                <w:rFonts w:eastAsia="Times New Roman"/>
                <w:lang w:eastAsia="ar-SA"/>
              </w:rPr>
              <w:t>накопитель</w:t>
            </w:r>
            <w:r w:rsidRPr="00675AF7">
              <w:rPr>
                <w:rFonts w:eastAsia="Times New Roman"/>
                <w:lang w:val="en-US" w:eastAsia="ar-SA"/>
              </w:rPr>
              <w:t xml:space="preserve"> DVD±RW Lite-On iHAS122-18/04 Black &lt;SATA, 22x, OEM&gt; </w:t>
            </w:r>
            <w:r w:rsidRPr="00675AF7">
              <w:rPr>
                <w:rFonts w:eastAsia="Times New Roman"/>
                <w:b/>
                <w:lang w:val="en-US" w:eastAsia="ar-SA"/>
              </w:rPr>
              <w:t>1</w:t>
            </w:r>
            <w:proofErr w:type="spellStart"/>
            <w:r w:rsidRPr="00675AF7">
              <w:rPr>
                <w:rFonts w:eastAsia="Times New Roman"/>
                <w:b/>
                <w:lang w:eastAsia="ar-SA"/>
              </w:rPr>
              <w:t>шт</w:t>
            </w:r>
            <w:proofErr w:type="spellEnd"/>
            <w:r w:rsidRPr="00675AF7">
              <w:rPr>
                <w:rFonts w:eastAsia="Times New Roman"/>
                <w:b/>
                <w:lang w:val="en-US" w:eastAsia="ar-SA"/>
              </w:rPr>
              <w:t>.</w:t>
            </w:r>
            <w:r w:rsidRPr="00675AF7">
              <w:rPr>
                <w:rFonts w:eastAsia="Times New Roman"/>
                <w:lang w:val="en-US" w:eastAsia="ar-SA"/>
              </w:rPr>
              <w:t>;</w:t>
            </w:r>
          </w:p>
          <w:p w:rsidR="00675AF7" w:rsidRPr="00675AF7" w:rsidRDefault="00675AF7" w:rsidP="00675AF7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675AF7">
              <w:rPr>
                <w:rFonts w:eastAsia="Times New Roman"/>
                <w:lang w:eastAsia="ar-SA"/>
              </w:rPr>
              <w:t>Корпус</w:t>
            </w:r>
            <w:r w:rsidRPr="00675AF7">
              <w:rPr>
                <w:rFonts w:eastAsia="Times New Roman"/>
                <w:lang w:val="en-US" w:eastAsia="ar-SA"/>
              </w:rPr>
              <w:t xml:space="preserve">: </w:t>
            </w:r>
            <w:proofErr w:type="spellStart"/>
            <w:r w:rsidRPr="00675AF7">
              <w:rPr>
                <w:rFonts w:eastAsia="Times New Roman"/>
                <w:lang w:val="en-US" w:eastAsia="ar-SA"/>
              </w:rPr>
              <w:t>Miditower</w:t>
            </w:r>
            <w:proofErr w:type="spellEnd"/>
            <w:r w:rsidRPr="00675AF7">
              <w:rPr>
                <w:rFonts w:eastAsia="Times New Roman"/>
                <w:lang w:val="en-US" w:eastAsia="ar-SA"/>
              </w:rPr>
              <w:t xml:space="preserve"> INVIN BW140&lt;Black&gt;500W (24+4+6</w:t>
            </w:r>
            <w:proofErr w:type="spellStart"/>
            <w:r w:rsidRPr="00675AF7">
              <w:rPr>
                <w:rFonts w:eastAsia="Times New Roman"/>
                <w:lang w:eastAsia="ar-SA"/>
              </w:rPr>
              <w:t>пин</w:t>
            </w:r>
            <w:proofErr w:type="spellEnd"/>
            <w:r w:rsidRPr="00675AF7">
              <w:rPr>
                <w:rFonts w:eastAsia="Times New Roman"/>
                <w:lang w:val="en-US" w:eastAsia="ar-SA"/>
              </w:rPr>
              <w:t xml:space="preserve">) USB/ Audio/Fan </w:t>
            </w:r>
            <w:proofErr w:type="gramStart"/>
            <w:r w:rsidRPr="00675AF7">
              <w:rPr>
                <w:rFonts w:eastAsia="Times New Roman"/>
                <w:b/>
                <w:lang w:val="en-US" w:eastAsia="ar-SA"/>
              </w:rPr>
              <w:t>1</w:t>
            </w:r>
            <w:proofErr w:type="spellStart"/>
            <w:r w:rsidRPr="00675AF7">
              <w:rPr>
                <w:rFonts w:eastAsia="Times New Roman"/>
                <w:b/>
                <w:lang w:eastAsia="ar-SA"/>
              </w:rPr>
              <w:t>шт</w:t>
            </w:r>
            <w:proofErr w:type="spellEnd"/>
            <w:r w:rsidRPr="00675AF7">
              <w:rPr>
                <w:rFonts w:eastAsia="Times New Roman"/>
                <w:b/>
                <w:lang w:val="en-US" w:eastAsia="ar-SA"/>
              </w:rPr>
              <w:t>.</w:t>
            </w:r>
            <w:r w:rsidRPr="00675AF7">
              <w:rPr>
                <w:rFonts w:eastAsia="Times New Roman"/>
                <w:lang w:val="en-US" w:eastAsia="ar-SA"/>
              </w:rPr>
              <w:t>;</w:t>
            </w:r>
            <w:proofErr w:type="gramEnd"/>
          </w:p>
          <w:p w:rsidR="00675AF7" w:rsidRPr="00675AF7" w:rsidRDefault="00675AF7" w:rsidP="00675AF7">
            <w:pPr>
              <w:numPr>
                <w:ilvl w:val="0"/>
                <w:numId w:val="2"/>
              </w:num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675AF7">
              <w:rPr>
                <w:rFonts w:eastAsia="Times New Roman"/>
                <w:lang w:val="en-US" w:eastAsia="ar-SA"/>
              </w:rPr>
              <w:t xml:space="preserve"> </w:t>
            </w:r>
            <w:r w:rsidRPr="00675AF7">
              <w:rPr>
                <w:rFonts w:eastAsia="Times New Roman"/>
                <w:lang w:eastAsia="ar-SA"/>
              </w:rPr>
              <w:t>Клавиатура</w:t>
            </w:r>
            <w:r w:rsidRPr="00675AF7">
              <w:rPr>
                <w:rFonts w:eastAsia="Times New Roman"/>
                <w:lang w:val="en-US" w:eastAsia="ar-SA"/>
              </w:rPr>
              <w:t xml:space="preserve">: Keyboard DEPO KB-9810 Black PS/2 Russian 104 + 3 power management keys - </w:t>
            </w:r>
            <w:proofErr w:type="gramStart"/>
            <w:r w:rsidRPr="00675AF7">
              <w:rPr>
                <w:rFonts w:eastAsia="Times New Roman"/>
                <w:b/>
                <w:lang w:val="en-US" w:eastAsia="ar-SA"/>
              </w:rPr>
              <w:t>1</w:t>
            </w:r>
            <w:proofErr w:type="spellStart"/>
            <w:r w:rsidRPr="00675AF7">
              <w:rPr>
                <w:rFonts w:eastAsia="Times New Roman"/>
                <w:b/>
                <w:lang w:eastAsia="ar-SA"/>
              </w:rPr>
              <w:t>шт</w:t>
            </w:r>
            <w:proofErr w:type="spellEnd"/>
            <w:r w:rsidRPr="00675AF7">
              <w:rPr>
                <w:rFonts w:eastAsia="Times New Roman"/>
                <w:b/>
                <w:lang w:val="en-US" w:eastAsia="ar-SA"/>
              </w:rPr>
              <w:t>.</w:t>
            </w:r>
            <w:r w:rsidRPr="00675AF7">
              <w:rPr>
                <w:rFonts w:eastAsia="Times New Roman"/>
                <w:lang w:val="en-US" w:eastAsia="ar-SA"/>
              </w:rPr>
              <w:t>;</w:t>
            </w:r>
            <w:proofErr w:type="gramEnd"/>
          </w:p>
          <w:p w:rsidR="00675AF7" w:rsidRPr="00675AF7" w:rsidRDefault="00675AF7" w:rsidP="00675AF7">
            <w:pPr>
              <w:numPr>
                <w:ilvl w:val="0"/>
                <w:numId w:val="2"/>
              </w:num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675AF7">
              <w:rPr>
                <w:rFonts w:eastAsia="Times New Roman"/>
                <w:lang w:eastAsia="ar-SA"/>
              </w:rPr>
              <w:t>Мышь</w:t>
            </w:r>
            <w:r w:rsidRPr="00675AF7">
              <w:rPr>
                <w:rFonts w:eastAsia="Times New Roman"/>
                <w:lang w:val="en-US" w:eastAsia="ar-SA"/>
              </w:rPr>
              <w:t xml:space="preserve">: DEPO Mouse Black PS/2 - </w:t>
            </w:r>
            <w:proofErr w:type="gramStart"/>
            <w:r w:rsidRPr="00675AF7">
              <w:rPr>
                <w:rFonts w:eastAsia="Times New Roman"/>
                <w:b/>
                <w:lang w:val="en-US" w:eastAsia="ar-SA"/>
              </w:rPr>
              <w:t>1</w:t>
            </w:r>
            <w:proofErr w:type="spellStart"/>
            <w:r w:rsidRPr="00675AF7">
              <w:rPr>
                <w:rFonts w:eastAsia="Times New Roman"/>
                <w:b/>
                <w:lang w:eastAsia="ar-SA"/>
              </w:rPr>
              <w:t>шт</w:t>
            </w:r>
            <w:proofErr w:type="spellEnd"/>
            <w:r w:rsidRPr="00675AF7">
              <w:rPr>
                <w:rFonts w:eastAsia="Times New Roman"/>
                <w:b/>
                <w:lang w:val="en-US" w:eastAsia="ar-SA"/>
              </w:rPr>
              <w:t>.</w:t>
            </w:r>
            <w:r w:rsidRPr="00675AF7">
              <w:rPr>
                <w:rFonts w:eastAsia="Times New Roman"/>
                <w:lang w:val="en-US" w:eastAsia="ar-SA"/>
              </w:rPr>
              <w:t>;</w:t>
            </w:r>
            <w:proofErr w:type="gramEnd"/>
          </w:p>
          <w:p w:rsidR="00675AF7" w:rsidRPr="00675AF7" w:rsidRDefault="00675AF7" w:rsidP="00675AF7">
            <w:pPr>
              <w:numPr>
                <w:ilvl w:val="0"/>
                <w:numId w:val="2"/>
              </w:num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675AF7">
              <w:rPr>
                <w:rFonts w:eastAsia="Times New Roman"/>
                <w:lang w:eastAsia="ar-SA"/>
              </w:rPr>
              <w:t>Монитор</w:t>
            </w:r>
            <w:r w:rsidRPr="00675AF7">
              <w:rPr>
                <w:rFonts w:eastAsia="Times New Roman"/>
                <w:lang w:val="en-US" w:eastAsia="ar-SA"/>
              </w:rPr>
              <w:t xml:space="preserve">: </w:t>
            </w:r>
            <w:smartTag w:uri="urn:schemas-microsoft-com:office:smarttags" w:element="metricconverter">
              <w:smartTagPr>
                <w:attr w:name="ProductID" w:val="23”"/>
              </w:smartTagPr>
              <w:r w:rsidRPr="00675AF7">
                <w:rPr>
                  <w:rFonts w:eastAsia="Times New Roman"/>
                  <w:lang w:val="en-US" w:eastAsia="ar-SA"/>
                </w:rPr>
                <w:t>23”</w:t>
              </w:r>
            </w:smartTag>
            <w:r w:rsidRPr="00675AF7">
              <w:rPr>
                <w:rFonts w:eastAsia="Times New Roman"/>
                <w:lang w:val="en-US" w:eastAsia="ar-SA"/>
              </w:rPr>
              <w:t xml:space="preserve"> LG </w:t>
            </w:r>
            <w:proofErr w:type="spellStart"/>
            <w:r w:rsidRPr="00675AF7">
              <w:rPr>
                <w:rFonts w:eastAsia="Times New Roman"/>
                <w:lang w:val="en-US" w:eastAsia="ar-SA"/>
              </w:rPr>
              <w:t>Flatron</w:t>
            </w:r>
            <w:proofErr w:type="spellEnd"/>
            <w:r w:rsidRPr="00675AF7">
              <w:rPr>
                <w:rFonts w:eastAsia="Times New Roman"/>
                <w:lang w:val="en-US" w:eastAsia="ar-SA"/>
              </w:rPr>
              <w:t xml:space="preserve"> E2342T-BN Glossy Black LED, 1920x1080, 5ms, 250cd/m2, 1000:1 (DCR 5M:1) D-Sab, DVI-D, (HDCP) </w:t>
            </w:r>
            <w:r w:rsidRPr="00675AF7">
              <w:rPr>
                <w:rFonts w:eastAsia="Times New Roman"/>
                <w:b/>
                <w:lang w:val="en-US" w:eastAsia="ar-SA"/>
              </w:rPr>
              <w:t>1</w:t>
            </w:r>
            <w:proofErr w:type="spellStart"/>
            <w:r w:rsidRPr="00675AF7">
              <w:rPr>
                <w:rFonts w:eastAsia="Times New Roman"/>
                <w:b/>
                <w:lang w:eastAsia="ar-SA"/>
              </w:rPr>
              <w:t>шт</w:t>
            </w:r>
            <w:proofErr w:type="spellEnd"/>
            <w:r w:rsidRPr="00675AF7">
              <w:rPr>
                <w:rFonts w:eastAsia="Times New Roman"/>
                <w:b/>
                <w:lang w:val="en-US" w:eastAsia="ar-SA"/>
              </w:rPr>
              <w:t>.</w:t>
            </w:r>
            <w:r w:rsidRPr="00675AF7">
              <w:rPr>
                <w:rFonts w:eastAsia="Times New Roman"/>
                <w:lang w:val="en-US" w:eastAsia="ar-SA"/>
              </w:rPr>
              <w:t>;</w:t>
            </w:r>
          </w:p>
          <w:p w:rsidR="00675AF7" w:rsidRPr="00675AF7" w:rsidRDefault="00675AF7" w:rsidP="00675AF7">
            <w:pPr>
              <w:numPr>
                <w:ilvl w:val="0"/>
                <w:numId w:val="2"/>
              </w:num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675AF7">
              <w:rPr>
                <w:rFonts w:eastAsia="Times New Roman"/>
                <w:lang w:eastAsia="ar-SA"/>
              </w:rPr>
              <w:t>ПО</w:t>
            </w:r>
            <w:r w:rsidRPr="00675AF7">
              <w:rPr>
                <w:rFonts w:eastAsia="Times New Roman"/>
                <w:lang w:val="en-US" w:eastAsia="ar-SA"/>
              </w:rPr>
              <w:t xml:space="preserve">: Microsoft Windows 7 Pro 64-bit SP1 Russian Single package DSP OEI DVD (FQC-04673), </w:t>
            </w:r>
            <w:r w:rsidRPr="00675AF7">
              <w:rPr>
                <w:rFonts w:eastAsia="Times New Roman"/>
                <w:lang w:eastAsia="ar-SA"/>
              </w:rPr>
              <w:t>диск</w:t>
            </w:r>
            <w:r w:rsidRPr="00675AF7">
              <w:rPr>
                <w:rFonts w:eastAsia="Times New Roman"/>
                <w:lang w:val="en-US" w:eastAsia="ar-SA"/>
              </w:rPr>
              <w:t xml:space="preserve">, </w:t>
            </w:r>
            <w:r w:rsidRPr="00675AF7">
              <w:rPr>
                <w:rFonts w:eastAsia="Times New Roman"/>
                <w:lang w:eastAsia="ar-SA"/>
              </w:rPr>
              <w:t>упаковка</w:t>
            </w:r>
            <w:r w:rsidRPr="00675AF7">
              <w:rPr>
                <w:rFonts w:eastAsia="Times New Roman"/>
                <w:lang w:val="en-US" w:eastAsia="ar-SA"/>
              </w:rPr>
              <w:t xml:space="preserve">, </w:t>
            </w:r>
            <w:r w:rsidRPr="00675AF7">
              <w:rPr>
                <w:rFonts w:eastAsia="Times New Roman"/>
                <w:lang w:eastAsia="ar-SA"/>
              </w:rPr>
              <w:t>лицензионное</w:t>
            </w:r>
            <w:r w:rsidRPr="00675AF7">
              <w:rPr>
                <w:rFonts w:eastAsia="Times New Roman"/>
                <w:lang w:val="en-US" w:eastAsia="ar-SA"/>
              </w:rPr>
              <w:t xml:space="preserve"> </w:t>
            </w:r>
            <w:r w:rsidRPr="00675AF7">
              <w:rPr>
                <w:rFonts w:eastAsia="Times New Roman"/>
                <w:lang w:eastAsia="ar-SA"/>
              </w:rPr>
              <w:t>соглашение</w:t>
            </w:r>
            <w:r w:rsidRPr="00675AF7">
              <w:rPr>
                <w:rFonts w:eastAsia="Times New Roman"/>
                <w:lang w:val="en-US" w:eastAsia="ar-SA"/>
              </w:rPr>
              <w:t xml:space="preserve"> </w:t>
            </w:r>
            <w:r w:rsidRPr="00675AF7">
              <w:rPr>
                <w:rFonts w:eastAsia="Times New Roman"/>
                <w:b/>
                <w:lang w:val="en-US" w:eastAsia="ar-SA"/>
              </w:rPr>
              <w:t>1</w:t>
            </w:r>
            <w:proofErr w:type="spellStart"/>
            <w:r w:rsidRPr="00675AF7">
              <w:rPr>
                <w:rFonts w:eastAsia="Times New Roman"/>
                <w:b/>
                <w:lang w:eastAsia="ar-SA"/>
              </w:rPr>
              <w:t>шт</w:t>
            </w:r>
            <w:proofErr w:type="spellEnd"/>
            <w:r w:rsidRPr="00675AF7">
              <w:rPr>
                <w:rFonts w:eastAsia="Times New Roman"/>
                <w:b/>
                <w:lang w:val="en-US" w:eastAsia="ar-SA"/>
              </w:rPr>
              <w:t>.</w:t>
            </w:r>
            <w:r w:rsidRPr="00675AF7">
              <w:rPr>
                <w:rFonts w:eastAsia="Times New Roman"/>
                <w:lang w:val="en-US" w:eastAsia="ar-SA"/>
              </w:rPr>
              <w:t>;</w:t>
            </w:r>
          </w:p>
          <w:p w:rsidR="00675AF7" w:rsidRPr="00675AF7" w:rsidRDefault="00675AF7" w:rsidP="00675AF7">
            <w:pPr>
              <w:numPr>
                <w:ilvl w:val="0"/>
                <w:numId w:val="2"/>
              </w:num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675AF7">
              <w:rPr>
                <w:rFonts w:eastAsia="Times New Roman"/>
                <w:lang w:eastAsia="ar-SA"/>
              </w:rPr>
              <w:t>ПО</w:t>
            </w:r>
            <w:r w:rsidRPr="00675AF7">
              <w:rPr>
                <w:rFonts w:eastAsia="Times New Roman"/>
                <w:lang w:val="en-US" w:eastAsia="ar-SA"/>
              </w:rPr>
              <w:t xml:space="preserve">: Kaspersky Anti-Virus 2013 </w:t>
            </w:r>
            <w:proofErr w:type="spellStart"/>
            <w:r w:rsidRPr="00675AF7">
              <w:rPr>
                <w:rFonts w:eastAsia="Times New Roman"/>
                <w:lang w:val="en-US" w:eastAsia="ar-SA"/>
              </w:rPr>
              <w:t>Russion</w:t>
            </w:r>
            <w:proofErr w:type="spellEnd"/>
            <w:r w:rsidRPr="00675AF7">
              <w:rPr>
                <w:rFonts w:eastAsia="Times New Roman"/>
                <w:lang w:val="en-US" w:eastAsia="ar-SA"/>
              </w:rPr>
              <w:t xml:space="preserve"> Edition, 2-Desktop 1 year Base Box (KL1149RBBFS), </w:t>
            </w:r>
            <w:r w:rsidRPr="00675AF7">
              <w:rPr>
                <w:rFonts w:eastAsia="Times New Roman"/>
                <w:lang w:eastAsia="ar-SA"/>
              </w:rPr>
              <w:t>диск</w:t>
            </w:r>
            <w:r w:rsidRPr="00675AF7">
              <w:rPr>
                <w:rFonts w:eastAsia="Times New Roman"/>
                <w:lang w:val="en-US" w:eastAsia="ar-SA"/>
              </w:rPr>
              <w:t xml:space="preserve">, </w:t>
            </w:r>
            <w:r w:rsidRPr="00675AF7">
              <w:rPr>
                <w:rFonts w:eastAsia="Times New Roman"/>
                <w:lang w:eastAsia="ar-SA"/>
              </w:rPr>
              <w:t>упаковка</w:t>
            </w:r>
            <w:r w:rsidRPr="00675AF7">
              <w:rPr>
                <w:rFonts w:eastAsia="Times New Roman"/>
                <w:lang w:val="en-US" w:eastAsia="ar-SA"/>
              </w:rPr>
              <w:t xml:space="preserve">, </w:t>
            </w:r>
            <w:r w:rsidRPr="00675AF7">
              <w:rPr>
                <w:rFonts w:eastAsia="Times New Roman"/>
                <w:lang w:eastAsia="ar-SA"/>
              </w:rPr>
              <w:t>лицензионное</w:t>
            </w:r>
            <w:r w:rsidRPr="00675AF7">
              <w:rPr>
                <w:rFonts w:eastAsia="Times New Roman"/>
                <w:lang w:val="en-US" w:eastAsia="ar-SA"/>
              </w:rPr>
              <w:t xml:space="preserve"> </w:t>
            </w:r>
            <w:r w:rsidRPr="00675AF7">
              <w:rPr>
                <w:rFonts w:eastAsia="Times New Roman"/>
                <w:lang w:eastAsia="ar-SA"/>
              </w:rPr>
              <w:t>соглашение</w:t>
            </w:r>
            <w:r w:rsidRPr="00675AF7">
              <w:rPr>
                <w:rFonts w:eastAsia="Times New Roman"/>
                <w:lang w:val="en-US" w:eastAsia="ar-SA"/>
              </w:rPr>
              <w:t xml:space="preserve"> </w:t>
            </w:r>
            <w:r w:rsidRPr="00675AF7">
              <w:rPr>
                <w:rFonts w:eastAsia="Times New Roman"/>
                <w:b/>
                <w:lang w:val="en-US" w:eastAsia="ar-SA"/>
              </w:rPr>
              <w:t>1</w:t>
            </w:r>
            <w:proofErr w:type="spellStart"/>
            <w:r w:rsidRPr="00675AF7">
              <w:rPr>
                <w:rFonts w:eastAsia="Times New Roman"/>
                <w:b/>
                <w:lang w:eastAsia="ar-SA"/>
              </w:rPr>
              <w:t>шт</w:t>
            </w:r>
            <w:proofErr w:type="spellEnd"/>
            <w:r w:rsidRPr="00675AF7">
              <w:rPr>
                <w:rFonts w:eastAsia="Times New Roman"/>
                <w:b/>
                <w:lang w:val="en-US" w:eastAsia="ar-SA"/>
              </w:rPr>
              <w:t>.</w:t>
            </w:r>
            <w:r w:rsidRPr="00675AF7">
              <w:rPr>
                <w:rFonts w:eastAsia="Times New Roman"/>
                <w:lang w:val="en-US" w:eastAsia="ar-SA"/>
              </w:rPr>
              <w:t>;</w:t>
            </w:r>
          </w:p>
          <w:p w:rsidR="00675AF7" w:rsidRPr="00675AF7" w:rsidRDefault="00675AF7" w:rsidP="00675AF7">
            <w:pPr>
              <w:numPr>
                <w:ilvl w:val="0"/>
                <w:numId w:val="2"/>
              </w:num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675AF7">
              <w:rPr>
                <w:rFonts w:eastAsia="Times New Roman"/>
                <w:lang w:eastAsia="ar-SA"/>
              </w:rPr>
              <w:t>ПО</w:t>
            </w:r>
            <w:r w:rsidRPr="00675AF7">
              <w:rPr>
                <w:rFonts w:eastAsia="Times New Roman"/>
                <w:lang w:val="en-US" w:eastAsia="ar-SA"/>
              </w:rPr>
              <w:t xml:space="preserve">: Microsoft Office Home and Business 2013 BOX, </w:t>
            </w:r>
            <w:r w:rsidRPr="00675AF7">
              <w:rPr>
                <w:rFonts w:eastAsia="Times New Roman"/>
                <w:lang w:eastAsia="ar-SA"/>
              </w:rPr>
              <w:t>диск</w:t>
            </w:r>
            <w:r w:rsidRPr="00675AF7">
              <w:rPr>
                <w:rFonts w:eastAsia="Times New Roman"/>
                <w:lang w:val="en-US" w:eastAsia="ar-SA"/>
              </w:rPr>
              <w:t xml:space="preserve">, </w:t>
            </w:r>
            <w:r w:rsidRPr="00675AF7">
              <w:rPr>
                <w:rFonts w:eastAsia="Times New Roman"/>
                <w:lang w:eastAsia="ar-SA"/>
              </w:rPr>
              <w:t>упаковка</w:t>
            </w:r>
            <w:r w:rsidRPr="00675AF7">
              <w:rPr>
                <w:rFonts w:eastAsia="Times New Roman"/>
                <w:lang w:val="en-US" w:eastAsia="ar-SA"/>
              </w:rPr>
              <w:t xml:space="preserve">, </w:t>
            </w:r>
            <w:r w:rsidRPr="00675AF7">
              <w:rPr>
                <w:rFonts w:eastAsia="Times New Roman"/>
                <w:lang w:eastAsia="ar-SA"/>
              </w:rPr>
              <w:t>лицензионное</w:t>
            </w:r>
            <w:r w:rsidRPr="00675AF7">
              <w:rPr>
                <w:rFonts w:eastAsia="Times New Roman"/>
                <w:lang w:val="en-US" w:eastAsia="ar-SA"/>
              </w:rPr>
              <w:t xml:space="preserve"> </w:t>
            </w:r>
            <w:r w:rsidRPr="00675AF7">
              <w:rPr>
                <w:rFonts w:eastAsia="Times New Roman"/>
                <w:lang w:eastAsia="ar-SA"/>
              </w:rPr>
              <w:t>соглашение</w:t>
            </w:r>
            <w:r w:rsidRPr="00675AF7">
              <w:rPr>
                <w:rFonts w:eastAsia="Times New Roman"/>
                <w:lang w:val="en-US" w:eastAsia="ar-SA"/>
              </w:rPr>
              <w:t xml:space="preserve"> </w:t>
            </w:r>
            <w:r w:rsidRPr="00675AF7">
              <w:rPr>
                <w:rFonts w:eastAsia="Times New Roman"/>
                <w:b/>
                <w:lang w:val="en-US" w:eastAsia="ar-SA"/>
              </w:rPr>
              <w:t>1</w:t>
            </w:r>
            <w:proofErr w:type="spellStart"/>
            <w:r w:rsidRPr="00675AF7">
              <w:rPr>
                <w:rFonts w:eastAsia="Times New Roman"/>
                <w:b/>
                <w:lang w:eastAsia="ar-SA"/>
              </w:rPr>
              <w:t>шт</w:t>
            </w:r>
            <w:proofErr w:type="spellEnd"/>
            <w:r w:rsidRPr="00675AF7">
              <w:rPr>
                <w:rFonts w:eastAsia="Times New Roman"/>
                <w:b/>
                <w:lang w:val="en-US" w:eastAsia="ar-SA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lang w:eastAsia="ar-SA"/>
              </w:rPr>
              <w:lastRenderedPageBreak/>
              <w:t>Не предусмотрено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lang w:eastAsia="ar-SA"/>
              </w:rPr>
            </w:pPr>
            <w:r w:rsidRPr="00675AF7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75AF7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AF7" w:rsidRPr="00675AF7" w:rsidRDefault="00675AF7" w:rsidP="00675AF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75AF7">
              <w:rPr>
                <w:rFonts w:eastAsia="Times New Roman"/>
                <w:lang w:eastAsia="ar-SA"/>
              </w:rPr>
              <w:t>20 июля 2014 года. Возможна досрочная поставка.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AF7" w:rsidRPr="00675AF7" w:rsidRDefault="00675AF7" w:rsidP="00675AF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75AF7">
              <w:rPr>
                <w:rFonts w:eastAsia="Times New Roman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12 месяца с момента поставки товара Покупателю</w:t>
            </w:r>
          </w:p>
        </w:tc>
      </w:tr>
    </w:tbl>
    <w:p w:rsidR="00675AF7" w:rsidRPr="00675AF7" w:rsidRDefault="00675AF7" w:rsidP="00675AF7">
      <w:pPr>
        <w:suppressAutoHyphens/>
        <w:ind w:firstLine="567"/>
        <w:jc w:val="left"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ind w:firstLine="567"/>
        <w:jc w:val="left"/>
        <w:rPr>
          <w:rFonts w:eastAsia="Times New Roman"/>
          <w:lang w:eastAsia="ar-SA"/>
        </w:rPr>
      </w:pPr>
      <w:r w:rsidRPr="00675AF7">
        <w:rPr>
          <w:rFonts w:eastAsia="Times New Roman"/>
          <w:lang w:eastAsia="ar-SA"/>
        </w:rPr>
        <w:t>В случае указания на товарный знак, фирменное наименование, наименование производителя читать также «или эквивалент».</w:t>
      </w:r>
    </w:p>
    <w:p w:rsidR="00675AF7" w:rsidRPr="00675AF7" w:rsidRDefault="00675AF7" w:rsidP="00675AF7">
      <w:pPr>
        <w:suppressAutoHyphens/>
        <w:ind w:firstLine="540"/>
        <w:jc w:val="left"/>
        <w:rPr>
          <w:rFonts w:eastAsia="Times New Roman"/>
          <w:lang w:eastAsia="ar-SA"/>
        </w:rPr>
      </w:pPr>
      <w:r w:rsidRPr="00675AF7">
        <w:rPr>
          <w:rFonts w:eastAsia="Times New Roman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675AF7" w:rsidRPr="00675AF7" w:rsidRDefault="00675AF7" w:rsidP="00675AF7">
      <w:pPr>
        <w:suppressAutoHyphens/>
        <w:ind w:firstLine="539"/>
        <w:jc w:val="left"/>
        <w:rPr>
          <w:rFonts w:eastAsia="Times New Roman"/>
          <w:lang w:eastAsia="ar-SA"/>
        </w:rPr>
      </w:pPr>
      <w:r w:rsidRPr="00675AF7">
        <w:rPr>
          <w:rFonts w:eastAsia="Times New Roman"/>
          <w:lang w:eastAsia="ar-SA"/>
        </w:rPr>
        <w:t xml:space="preserve">Указание на товарный знак, фирменное наименование, наименование производителя на </w:t>
      </w:r>
      <w:r w:rsidRPr="00675AF7">
        <w:rPr>
          <w:rFonts w:eastAsia="Times New Roman"/>
          <w:b/>
          <w:lang w:eastAsia="ar-SA"/>
        </w:rPr>
        <w:t>программное обеспечение</w:t>
      </w:r>
      <w:r w:rsidRPr="00675AF7">
        <w:rPr>
          <w:rFonts w:eastAsia="Times New Roman"/>
          <w:lang w:eastAsia="ar-SA"/>
        </w:rPr>
        <w:t xml:space="preserve"> не сопровождаются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знаков.</w:t>
      </w: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2. СВЕДЕНИЯ О НОВИЗНЕ</w:t>
      </w: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675AF7" w:rsidRPr="00675AF7" w:rsidTr="002E703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lang w:eastAsia="ar-SA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675AF7" w:rsidRPr="00675AF7" w:rsidRDefault="00675AF7" w:rsidP="00675AF7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675AF7" w:rsidRPr="00675AF7" w:rsidTr="002E703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675AF7" w:rsidRPr="00675AF7" w:rsidTr="002E703C">
        <w:trPr>
          <w:trHeight w:val="335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 xml:space="preserve"> Продукция должна быть поставлена в упаковке производителя (</w:t>
            </w:r>
            <w:proofErr w:type="spellStart"/>
            <w:r w:rsidRPr="00675AF7">
              <w:rPr>
                <w:rFonts w:eastAsia="Times New Roman"/>
                <w:color w:val="000000"/>
                <w:lang w:eastAsia="ar-SA"/>
              </w:rPr>
              <w:t>гофротара</w:t>
            </w:r>
            <w:proofErr w:type="spellEnd"/>
            <w:r w:rsidRPr="00675AF7">
              <w:rPr>
                <w:rFonts w:eastAsia="Times New Roman"/>
                <w:color w:val="000000"/>
                <w:lang w:eastAsia="ar-SA"/>
              </w:rPr>
              <w:t xml:space="preserve">, коробки картонные из </w:t>
            </w:r>
            <w:proofErr w:type="spellStart"/>
            <w:r w:rsidRPr="00675AF7">
              <w:rPr>
                <w:rFonts w:eastAsia="Times New Roman"/>
                <w:color w:val="000000"/>
                <w:lang w:eastAsia="ar-SA"/>
              </w:rPr>
              <w:t>гофрокартона</w:t>
            </w:r>
            <w:proofErr w:type="spellEnd"/>
            <w:r w:rsidRPr="00675AF7">
              <w:rPr>
                <w:rFonts w:eastAsia="Times New Roman"/>
                <w:color w:val="000000"/>
                <w:lang w:eastAsia="ar-SA"/>
              </w:rPr>
              <w:t>), не поврежденной, без следов воздействия влаги. Упаковка и/или тара должна обеспечивать её сохранность от всякого рода повреждений при перевозке любыми видами транспорта, а также предохранять поставляемую продукцию от внешних воздействий</w:t>
            </w:r>
            <w:r w:rsidRPr="00675AF7">
              <w:rPr>
                <w:rFonts w:eastAsia="Times New Roman"/>
                <w:lang w:eastAsia="ar-SA"/>
              </w:rPr>
              <w:t>. Товар должен быть укомплектован необходимыми шнурами, проводами, кабелями. Программное обеспечение не должно быть установлено и не нарушена целостность упаковки производителя.</w:t>
            </w:r>
          </w:p>
        </w:tc>
      </w:tr>
    </w:tbl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675AF7" w:rsidRPr="00675AF7" w:rsidTr="002E703C">
        <w:trPr>
          <w:trHeight w:val="7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675AF7" w:rsidRPr="00675AF7" w:rsidTr="002E703C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675AF7">
              <w:rPr>
                <w:rFonts w:eastAsia="Times New Roman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675AF7">
              <w:rPr>
                <w:rFonts w:eastAsia="Times New Roman"/>
                <w:b/>
                <w:lang w:eastAsia="ar-SA"/>
              </w:rPr>
              <w:t xml:space="preserve">. </w:t>
            </w:r>
            <w:r w:rsidRPr="00675AF7">
              <w:rPr>
                <w:rFonts w:eastAsia="Times New Roman"/>
                <w:lang w:eastAsia="ar-SA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675AF7" w:rsidRPr="00675AF7" w:rsidRDefault="00675AF7" w:rsidP="00675AF7">
            <w:pPr>
              <w:tabs>
                <w:tab w:val="left" w:pos="3920"/>
              </w:tabs>
              <w:suppressAutoHyphens/>
              <w:ind w:firstLine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675AF7" w:rsidRPr="00675AF7" w:rsidTr="002E703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675AF7" w:rsidRPr="00675AF7" w:rsidTr="002E703C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tabs>
                <w:tab w:val="left" w:pos="3920"/>
              </w:tabs>
              <w:suppressAutoHyphens/>
              <w:ind w:firstLine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675AF7" w:rsidRPr="00675AF7" w:rsidTr="002E703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675AF7" w:rsidRPr="00675AF7" w:rsidTr="002E703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8. ТРЕБОВАНИЯ К ГАРАНТИЙНОМУ ОБСЛУЖИВАНИЮ</w:t>
      </w: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675AF7" w:rsidRPr="00675AF7" w:rsidTr="002E703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bCs/>
                <w:iCs/>
                <w:color w:val="000000"/>
                <w:lang w:eastAsia="ar-SA"/>
              </w:rPr>
              <w:t>Гарантийный срок, в течение которого Поставщик обязан осуществлять сервисное обслуживание всего поставляемого оборудования, должен составлять не менее 12 месяцев.</w:t>
            </w:r>
            <w:r w:rsidRPr="00675AF7">
              <w:rPr>
                <w:rFonts w:eastAsia="Times New Roman"/>
                <w:color w:val="000000"/>
                <w:lang w:eastAsia="ar-SA"/>
              </w:rPr>
              <w:t xml:space="preserve"> В случае выхода из строя Оборудования в течение гарантийного срока ремонт осуществляется на территории заказчика или, при необходимости, Сервисным Центром Поставщика, указанным в гарантийном талоне, который прикладываются к поставляемому Оборудованию. Доставка до сервисного центра и обратно в течение гарантийного срока осуществляется за счет Поставщика. Все запасные части, устанавливаемые на Оборудование в течение гарантийного обслуживания, должны быть новыми и сертифицированы на совместимость с основным Оборудованием и программным обеспечением</w:t>
            </w:r>
          </w:p>
        </w:tc>
      </w:tr>
    </w:tbl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675AF7" w:rsidRPr="00675AF7" w:rsidTr="002E703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675AF7" w:rsidRPr="00675AF7" w:rsidRDefault="00675AF7" w:rsidP="00675AF7">
      <w:pPr>
        <w:suppressAutoHyphens/>
        <w:rPr>
          <w:rFonts w:eastAsia="Times New Roman"/>
          <w:color w:val="000000"/>
          <w:lang w:val="en-US"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675AF7" w:rsidRPr="00675AF7" w:rsidTr="002E703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suppressAutoHyphens/>
              <w:ind w:firstLine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bCs/>
                <w:lang w:eastAsia="ar-SA"/>
              </w:rPr>
              <w:t>При осуществлении поставки Поставщик должен представить оригиналы или копии сертификатов качества и сертификатов соответствия требованиям нормативных документов на поставляемую Продукцию, разрешающих использование поставляемой Продукции на территории Российской Федерации.</w:t>
            </w:r>
          </w:p>
        </w:tc>
      </w:tr>
    </w:tbl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675AF7" w:rsidRPr="00675AF7" w:rsidTr="002E703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 xml:space="preserve">Все поставляемое оборудование должно быть новым и не подержанным. Все оборудование должно быть качественным и соответствовать целям, для которых оно обычно используется. Аналоги должны обладать всеми характеристиками заявленных оригиналов. </w:t>
            </w:r>
            <w:r w:rsidRPr="00675AF7">
              <w:rPr>
                <w:rFonts w:eastAsia="Times New Roman"/>
                <w:bCs/>
                <w:lang w:eastAsia="ar-SA"/>
              </w:rPr>
              <w:t>В комплект поставки должны быть включены все непоименованные в спецификации, но необходимые для работы оборудования, интерфейсные шнуры, соединительные кабели, носители с драйверами, а также комплект эксплуатационных документов (руководство пользователя, руководство по эксплуатации, гарантийный талон) на русском языке.</w:t>
            </w:r>
          </w:p>
        </w:tc>
      </w:tr>
    </w:tbl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675AF7" w:rsidRPr="00675AF7" w:rsidTr="002E703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lastRenderedPageBreak/>
              <w:t>Не предусмотрено</w:t>
            </w:r>
            <w:r w:rsidRPr="00675AF7">
              <w:rPr>
                <w:rFonts w:eastAsia="Times New Roman"/>
                <w:lang w:eastAsia="ar-SA"/>
              </w:rPr>
              <w:t xml:space="preserve"> </w:t>
            </w:r>
          </w:p>
        </w:tc>
      </w:tr>
    </w:tbl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675AF7" w:rsidRPr="00675AF7" w:rsidTr="002E703C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lang w:eastAsia="ar-SA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675AF7" w:rsidRPr="00675AF7" w:rsidTr="002E703C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26"/>
      </w:tblGrid>
      <w:tr w:rsidR="00675AF7" w:rsidRPr="00675AF7" w:rsidTr="002E703C">
        <w:tc>
          <w:tcPr>
            <w:tcW w:w="1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675AF7" w:rsidRPr="00675AF7" w:rsidRDefault="00675AF7" w:rsidP="00675AF7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899"/>
      </w:tblGrid>
      <w:tr w:rsidR="00675AF7" w:rsidRPr="00675AF7" w:rsidTr="002E703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675AF7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675AF7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F7" w:rsidRPr="00675AF7" w:rsidRDefault="00675AF7" w:rsidP="00675AF7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675AF7" w:rsidRPr="00675AF7" w:rsidTr="002E703C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</w:p>
    <w:p w:rsidR="00675AF7" w:rsidRPr="00675AF7" w:rsidRDefault="00675AF7" w:rsidP="00675AF7">
      <w:pPr>
        <w:suppressAutoHyphens/>
        <w:rPr>
          <w:rFonts w:eastAsia="Times New Roman"/>
          <w:color w:val="000000"/>
          <w:lang w:eastAsia="ar-SA"/>
        </w:rPr>
      </w:pPr>
      <w:r w:rsidRPr="00675AF7">
        <w:rPr>
          <w:rFonts w:eastAsia="Times New Roman"/>
          <w:color w:val="000000"/>
          <w:lang w:eastAsia="ar-SA"/>
        </w:rPr>
        <w:t>РАЗДЕЛ 17. ПЕРЕЧЕНЬ ПРИЛОЖЕНИЙ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8080"/>
      </w:tblGrid>
      <w:tr w:rsidR="00675AF7" w:rsidRPr="00675AF7" w:rsidTr="002E703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675AF7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675AF7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F7" w:rsidRPr="00675AF7" w:rsidRDefault="00675AF7" w:rsidP="00675AF7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675AF7" w:rsidRPr="00675AF7" w:rsidTr="002E703C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F7" w:rsidRPr="00675AF7" w:rsidRDefault="00675AF7" w:rsidP="00675AF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75AF7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675AF7" w:rsidRPr="00675AF7" w:rsidRDefault="00675AF7" w:rsidP="00675AF7">
      <w:pPr>
        <w:suppressAutoHyphens/>
        <w:jc w:val="left"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jc w:val="left"/>
        <w:rPr>
          <w:rFonts w:eastAsia="Times New Roman"/>
          <w:lang w:eastAsia="ar-SA"/>
        </w:rPr>
      </w:pPr>
    </w:p>
    <w:p w:rsidR="00675AF7" w:rsidRPr="00675AF7" w:rsidRDefault="00675AF7" w:rsidP="00675AF7">
      <w:pPr>
        <w:suppressAutoHyphens/>
        <w:ind w:right="48"/>
        <w:jc w:val="both"/>
        <w:rPr>
          <w:rFonts w:eastAsia="Times New Roman"/>
          <w:lang w:eastAsia="ar-SA"/>
        </w:rPr>
      </w:pPr>
      <w:r w:rsidRPr="00675AF7">
        <w:rPr>
          <w:rFonts w:eastAsia="Times New Roman"/>
          <w:b/>
          <w:lang w:eastAsia="ar-SA"/>
        </w:rPr>
        <w:t>Контактное лицо</w:t>
      </w:r>
      <w:r w:rsidRPr="00675AF7">
        <w:rPr>
          <w:rFonts w:eastAsia="Times New Roman"/>
          <w:lang w:eastAsia="ar-SA"/>
        </w:rPr>
        <w:t xml:space="preserve">: </w:t>
      </w:r>
      <w:r w:rsidRPr="00675AF7">
        <w:rPr>
          <w:rFonts w:eastAsia="Times New Roman"/>
          <w:bCs/>
          <w:color w:val="000000"/>
          <w:lang w:eastAsia="ar-SA"/>
        </w:rPr>
        <w:t>Игнатова Наталья Юрьевна</w:t>
      </w:r>
      <w:r w:rsidRPr="00675AF7">
        <w:rPr>
          <w:rFonts w:eastAsia="Times New Roman"/>
          <w:lang w:eastAsia="ar-SA"/>
        </w:rPr>
        <w:t>, (48439) 9-48-96</w:t>
      </w:r>
    </w:p>
    <w:p w:rsidR="00675AF7" w:rsidRPr="00675AF7" w:rsidRDefault="00675AF7" w:rsidP="00675AF7">
      <w:pPr>
        <w:suppressAutoHyphens/>
        <w:jc w:val="left"/>
        <w:rPr>
          <w:rFonts w:ascii="Arial" w:eastAsia="Times New Roman" w:hAnsi="Arial"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3769CD">
      <w:headerReference w:type="default" r:id="rId6"/>
      <w:footerReference w:type="even" r:id="rId7"/>
      <w:footerReference w:type="default" r:id="rId8"/>
      <w:pgSz w:w="16838" w:h="11906" w:orient="landscape"/>
      <w:pgMar w:top="567" w:right="1134" w:bottom="1276" w:left="240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675AF7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458A0" w:rsidRDefault="00675AF7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675AF7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3458A0" w:rsidRDefault="00675AF7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675AF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74B77"/>
    <w:multiLevelType w:val="hybridMultilevel"/>
    <w:tmpl w:val="9A120CF2"/>
    <w:lvl w:ilvl="0" w:tplc="4F084DDA">
      <w:numFmt w:val="bullet"/>
      <w:lvlText w:val="-"/>
      <w:lvlJc w:val="left"/>
      <w:pPr>
        <w:ind w:left="47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1">
    <w:nsid w:val="2200175B"/>
    <w:multiLevelType w:val="hybridMultilevel"/>
    <w:tmpl w:val="8DAA1D16"/>
    <w:lvl w:ilvl="0" w:tplc="51D0F678">
      <w:start w:val="1"/>
      <w:numFmt w:val="decimal"/>
      <w:lvlText w:val="%1)"/>
      <w:lvlJc w:val="left"/>
      <w:pPr>
        <w:ind w:left="284" w:hanging="17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ED4"/>
    <w:rsid w:val="00586ED4"/>
    <w:rsid w:val="00675AF7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75AF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75AF7"/>
  </w:style>
  <w:style w:type="paragraph" w:styleId="a5">
    <w:name w:val="footer"/>
    <w:basedOn w:val="a"/>
    <w:link w:val="a6"/>
    <w:uiPriority w:val="99"/>
    <w:rsid w:val="00675AF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675AF7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675A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75AF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75AF7"/>
  </w:style>
  <w:style w:type="paragraph" w:styleId="a5">
    <w:name w:val="footer"/>
    <w:basedOn w:val="a"/>
    <w:link w:val="a6"/>
    <w:uiPriority w:val="99"/>
    <w:rsid w:val="00675AF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675AF7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675A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1232</Words>
  <Characters>7025</Characters>
  <Application>Microsoft Office Word</Application>
  <DocSecurity>0</DocSecurity>
  <Lines>58</Lines>
  <Paragraphs>16</Paragraphs>
  <ScaleCrop>false</ScaleCrop>
  <Company>Организация</Company>
  <LinksUpToDate>false</LinksUpToDate>
  <CharactersWithSpaces>8241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2014-05-27T09:57:00Z</dcterms:created>
  <dcterms:modified xsi:type="dcterms:W3CDTF">2014-05-27T09:58:00Z</dcterms:modified>
</cp:coreProperties>
</file>