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4055C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555BFE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CE201D" w:rsidRPr="00CE201D">
        <w:rPr>
          <w:b/>
          <w:sz w:val="28"/>
          <w:szCs w:val="28"/>
        </w:rPr>
        <w:t>ПОСТАВКУ ШРЕДЕРА ТИПА «WAGNER WS-22» ДЛЯ ИЗМЕЛЬЧЕНИЯ ТРО, С ШНЕКОВЫМ КОНВЕЙЕРОМ И НАБОРОМ ЗАПАСНЫХ НОЖЕЙ  (ЛИБО АНАЛОГА) ДЛЯ НУЖД СВЕРДЛОВСКОГО ОТДЕЛЕНИЯ ФИЛИАЛА «УРАЛЬСКИЙ 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Default="007E0E15" w:rsidP="009A34E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>
        <w:rPr>
          <w:rFonts w:ascii="Times New Roman" w:hAnsi="Times New Roman"/>
          <w:b/>
          <w:sz w:val="24"/>
          <w:szCs w:val="24"/>
        </w:rPr>
        <w:t>Договора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470162" w:rsidRDefault="00BC3CA3" w:rsidP="007E0E15">
      <w:pPr>
        <w:ind w:firstLine="709"/>
        <w:jc w:val="both"/>
      </w:pPr>
      <w:r>
        <w:t>П</w:t>
      </w:r>
      <w:r w:rsidR="007E0E15" w:rsidRPr="007E0E15">
        <w:t>оставк</w:t>
      </w:r>
      <w:r>
        <w:t>а</w:t>
      </w:r>
      <w:r w:rsidR="007E0E15" w:rsidRPr="007E0E15">
        <w:t xml:space="preserve"> </w:t>
      </w:r>
      <w:r w:rsidR="007840C0" w:rsidRPr="007840C0">
        <w:t>шредера типа «</w:t>
      </w:r>
      <w:proofErr w:type="spellStart"/>
      <w:r w:rsidR="007840C0" w:rsidRPr="007840C0">
        <w:t>Wagner</w:t>
      </w:r>
      <w:proofErr w:type="spellEnd"/>
      <w:r w:rsidR="007840C0" w:rsidRPr="007840C0">
        <w:t xml:space="preserve"> WS-22» для измельчения ТРО, с </w:t>
      </w:r>
      <w:proofErr w:type="spellStart"/>
      <w:r w:rsidR="007840C0" w:rsidRPr="007840C0">
        <w:t>шнековым</w:t>
      </w:r>
      <w:proofErr w:type="spellEnd"/>
      <w:r w:rsidR="007840C0" w:rsidRPr="007840C0">
        <w:t xml:space="preserve"> конвейером и набором запасных ножей  (либо аналога) для нужд Свердловского отделения филиала «Уральский  территориальный округ» ФГУП «РосРАО»</w:t>
      </w:r>
      <w:r w:rsidR="00E074ED" w:rsidRPr="00240D9B">
        <w:t>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Адрес отгрузки предмета поставки:</w:t>
      </w:r>
    </w:p>
    <w:p w:rsidR="007840C0" w:rsidRPr="007840C0" w:rsidRDefault="007840C0" w:rsidP="007840C0">
      <w:pPr>
        <w:ind w:firstLine="709"/>
        <w:jc w:val="both"/>
      </w:pPr>
      <w:r w:rsidRPr="007840C0">
        <w:t>Свердловская область, Городской округ Верхняя Пышма, в 3-х км восточнее п. Крутой (ПХРО Свердловского отделения филиала «Уральский территориальный округ» ФГУП «РосРАО»)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 xml:space="preserve">Срок поставки: </w:t>
      </w:r>
    </w:p>
    <w:p w:rsidR="007840C0" w:rsidRPr="007840C0" w:rsidRDefault="007840C0" w:rsidP="007840C0">
      <w:pPr>
        <w:ind w:firstLine="709"/>
        <w:jc w:val="both"/>
      </w:pPr>
      <w:r w:rsidRPr="007840C0">
        <w:t>Дата начала поставки: со дня подписания договора.</w:t>
      </w:r>
    </w:p>
    <w:p w:rsidR="007840C0" w:rsidRPr="007840C0" w:rsidRDefault="007840C0" w:rsidP="007840C0">
      <w:pPr>
        <w:ind w:firstLine="709"/>
        <w:jc w:val="both"/>
      </w:pPr>
      <w:r w:rsidRPr="007840C0">
        <w:t xml:space="preserve">Дата окончания поставки: не позднее «31» декабря 2012 года. 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 xml:space="preserve">Предмет поставки, объем поставляемой продукции: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46"/>
        <w:gridCol w:w="1417"/>
        <w:gridCol w:w="1560"/>
      </w:tblGrid>
      <w:tr w:rsidR="007840C0" w:rsidRPr="007840C0" w:rsidTr="007840C0">
        <w:trPr>
          <w:trHeight w:val="20"/>
        </w:trPr>
        <w:tc>
          <w:tcPr>
            <w:tcW w:w="6946" w:type="dxa"/>
          </w:tcPr>
          <w:p w:rsidR="007840C0" w:rsidRPr="007840C0" w:rsidRDefault="007840C0" w:rsidP="007840C0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840C0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417" w:type="dxa"/>
          </w:tcPr>
          <w:p w:rsidR="007840C0" w:rsidRPr="007840C0" w:rsidRDefault="007840C0" w:rsidP="007840C0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840C0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560" w:type="dxa"/>
          </w:tcPr>
          <w:p w:rsidR="007840C0" w:rsidRPr="007840C0" w:rsidRDefault="007840C0" w:rsidP="007840C0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7840C0">
              <w:rPr>
                <w:rFonts w:ascii="Times New Roman" w:hAnsi="Times New Roman"/>
              </w:rPr>
              <w:t>Ед. измерения</w:t>
            </w:r>
          </w:p>
        </w:tc>
      </w:tr>
      <w:tr w:rsidR="007840C0" w:rsidRPr="007840C0" w:rsidTr="007840C0">
        <w:trPr>
          <w:trHeight w:val="20"/>
        </w:trPr>
        <w:tc>
          <w:tcPr>
            <w:tcW w:w="6946" w:type="dxa"/>
          </w:tcPr>
          <w:p w:rsidR="007840C0" w:rsidRPr="007840C0" w:rsidRDefault="007840C0" w:rsidP="007840C0">
            <w:pPr>
              <w:pStyle w:val="afff1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7840C0">
              <w:rPr>
                <w:rFonts w:ascii="Times New Roman" w:hAnsi="Times New Roman"/>
              </w:rPr>
              <w:t>Шредер типа «</w:t>
            </w:r>
            <w:proofErr w:type="spellStart"/>
            <w:r w:rsidRPr="007840C0">
              <w:rPr>
                <w:rFonts w:ascii="Times New Roman" w:hAnsi="Times New Roman"/>
              </w:rPr>
              <w:t>Wagner</w:t>
            </w:r>
            <w:proofErr w:type="spellEnd"/>
            <w:r w:rsidRPr="007840C0">
              <w:rPr>
                <w:rFonts w:ascii="Times New Roman" w:hAnsi="Times New Roman"/>
              </w:rPr>
              <w:t xml:space="preserve"> WS-22» для измельчения ТРО, с </w:t>
            </w:r>
            <w:proofErr w:type="spellStart"/>
            <w:r w:rsidRPr="007840C0">
              <w:rPr>
                <w:rFonts w:ascii="Times New Roman" w:hAnsi="Times New Roman"/>
              </w:rPr>
              <w:t>шнековым</w:t>
            </w:r>
            <w:proofErr w:type="spellEnd"/>
            <w:r w:rsidRPr="007840C0">
              <w:rPr>
                <w:rFonts w:ascii="Times New Roman" w:hAnsi="Times New Roman"/>
              </w:rPr>
              <w:t xml:space="preserve"> конвейером и набором запасных ножей  </w:t>
            </w:r>
          </w:p>
        </w:tc>
        <w:tc>
          <w:tcPr>
            <w:tcW w:w="1417" w:type="dxa"/>
          </w:tcPr>
          <w:p w:rsidR="007840C0" w:rsidRPr="007840C0" w:rsidRDefault="007840C0" w:rsidP="007840C0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lang w:val="en-US"/>
              </w:rPr>
            </w:pPr>
            <w:r w:rsidRPr="007840C0"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</w:tcPr>
          <w:p w:rsidR="007840C0" w:rsidRPr="007840C0" w:rsidRDefault="007840C0" w:rsidP="007840C0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7840C0">
              <w:rPr>
                <w:rFonts w:ascii="Times New Roman" w:hAnsi="Times New Roman"/>
              </w:rPr>
              <w:t>компл</w:t>
            </w:r>
            <w:proofErr w:type="spellEnd"/>
            <w:r w:rsidRPr="007840C0">
              <w:rPr>
                <w:rFonts w:ascii="Times New Roman" w:hAnsi="Times New Roman"/>
              </w:rPr>
              <w:t>.</w:t>
            </w:r>
          </w:p>
        </w:tc>
      </w:tr>
    </w:tbl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Характеристики шредера типа «</w:t>
      </w:r>
      <w:proofErr w:type="spellStart"/>
      <w:r w:rsidRPr="007840C0">
        <w:rPr>
          <w:rFonts w:ascii="Times New Roman" w:hAnsi="Times New Roman"/>
          <w:b/>
          <w:sz w:val="24"/>
          <w:szCs w:val="24"/>
        </w:rPr>
        <w:t>Wagner</w:t>
      </w:r>
      <w:proofErr w:type="spellEnd"/>
      <w:r w:rsidRPr="007840C0">
        <w:rPr>
          <w:rFonts w:ascii="Times New Roman" w:hAnsi="Times New Roman"/>
          <w:b/>
          <w:sz w:val="24"/>
          <w:szCs w:val="24"/>
        </w:rPr>
        <w:t xml:space="preserve"> WS-22» для измельчения ТРО, с </w:t>
      </w:r>
      <w:proofErr w:type="spellStart"/>
      <w:r w:rsidRPr="007840C0">
        <w:rPr>
          <w:rFonts w:ascii="Times New Roman" w:hAnsi="Times New Roman"/>
          <w:b/>
          <w:sz w:val="24"/>
          <w:szCs w:val="24"/>
        </w:rPr>
        <w:t>шнековым</w:t>
      </w:r>
      <w:proofErr w:type="spellEnd"/>
      <w:r w:rsidRPr="007840C0">
        <w:rPr>
          <w:rFonts w:ascii="Times New Roman" w:hAnsi="Times New Roman"/>
          <w:b/>
          <w:sz w:val="24"/>
          <w:szCs w:val="24"/>
        </w:rPr>
        <w:t xml:space="preserve"> конвейером и набором запасных ножей  (либо аналога): </w:t>
      </w:r>
    </w:p>
    <w:p w:rsidR="007840C0" w:rsidRDefault="007840C0" w:rsidP="007840C0">
      <w:pPr>
        <w:ind w:firstLine="709"/>
        <w:jc w:val="both"/>
      </w:pPr>
    </w:p>
    <w:p w:rsidR="007840C0" w:rsidRPr="007840C0" w:rsidRDefault="007840C0" w:rsidP="007840C0">
      <w:pPr>
        <w:ind w:firstLine="709"/>
        <w:jc w:val="both"/>
        <w:rPr>
          <w:b/>
        </w:rPr>
      </w:pPr>
      <w:r w:rsidRPr="007840C0">
        <w:rPr>
          <w:b/>
        </w:rPr>
        <w:t>Шредер типа «</w:t>
      </w:r>
      <w:proofErr w:type="spellStart"/>
      <w:r w:rsidRPr="007840C0">
        <w:rPr>
          <w:b/>
        </w:rPr>
        <w:t>Wagner</w:t>
      </w:r>
      <w:proofErr w:type="spellEnd"/>
      <w:r w:rsidRPr="007840C0">
        <w:rPr>
          <w:b/>
        </w:rPr>
        <w:t xml:space="preserve"> WS-22» для измельчения ТРО, с </w:t>
      </w:r>
      <w:proofErr w:type="spellStart"/>
      <w:r w:rsidRPr="007840C0">
        <w:rPr>
          <w:b/>
        </w:rPr>
        <w:t>шнековым</w:t>
      </w:r>
      <w:proofErr w:type="spellEnd"/>
      <w:r w:rsidRPr="007840C0">
        <w:rPr>
          <w:b/>
        </w:rPr>
        <w:t xml:space="preserve"> конвейером и набором запасных ножей  (или эквивалент) - 1 </w:t>
      </w:r>
      <w:proofErr w:type="spellStart"/>
      <w:r w:rsidRPr="007840C0">
        <w:rPr>
          <w:b/>
        </w:rPr>
        <w:t>компл</w:t>
      </w:r>
      <w:proofErr w:type="spellEnd"/>
      <w:r w:rsidRPr="007840C0">
        <w:rPr>
          <w:b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9106"/>
      </w:tblGrid>
      <w:tr w:rsidR="007840C0" w:rsidRPr="007840C0" w:rsidTr="007840C0">
        <w:trPr>
          <w:trHeight w:val="20"/>
        </w:trPr>
        <w:tc>
          <w:tcPr>
            <w:tcW w:w="9923" w:type="dxa"/>
            <w:gridSpan w:val="2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Комплектность, дополнительные опции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1.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Базовая машина</w:t>
            </w:r>
            <w:r w:rsidRPr="007840C0">
              <w:rPr>
                <w:sz w:val="22"/>
                <w:szCs w:val="22"/>
                <w:lang w:val="en-US"/>
              </w:rPr>
              <w:t xml:space="preserve"> WS-22 </w:t>
            </w:r>
            <w:r w:rsidRPr="007840C0">
              <w:rPr>
                <w:sz w:val="22"/>
                <w:szCs w:val="22"/>
              </w:rPr>
              <w:t>(22 кВт)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Дополнительные опции: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2.1.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Наклонный </w:t>
            </w:r>
            <w:proofErr w:type="spellStart"/>
            <w:r w:rsidRPr="007840C0">
              <w:rPr>
                <w:sz w:val="22"/>
                <w:szCs w:val="22"/>
              </w:rPr>
              <w:t>шнековый</w:t>
            </w:r>
            <w:proofErr w:type="spellEnd"/>
            <w:r w:rsidRPr="007840C0">
              <w:rPr>
                <w:sz w:val="22"/>
                <w:szCs w:val="22"/>
              </w:rPr>
              <w:t xml:space="preserve"> конвейер диам.250 мм (длина 4,0 м), 1,5 кВт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2.2.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Дополнительная дверь загрузочного бункера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2.3.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Комплект запасных роторных ножей, 56 </w:t>
            </w:r>
            <w:proofErr w:type="spellStart"/>
            <w:proofErr w:type="gramStart"/>
            <w:r w:rsidRPr="007840C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2.4.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Комплект запасных стационарных ножей, 3 </w:t>
            </w:r>
            <w:proofErr w:type="spellStart"/>
            <w:proofErr w:type="gramStart"/>
            <w:r w:rsidRPr="007840C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2.5.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Выходной патрубок для пылеуловителя, диам.160 мм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2.6.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Сепарационный экран (ячейка диам.40 мм)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2.8.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Пакет зимних опций (подогрев масла и пульта управления и т.д.)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2.9.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Монтаж и пуско-наладочные работы</w:t>
            </w:r>
          </w:p>
        </w:tc>
      </w:tr>
      <w:tr w:rsidR="007840C0" w:rsidRPr="007840C0" w:rsidTr="007840C0">
        <w:trPr>
          <w:trHeight w:val="20"/>
        </w:trPr>
        <w:tc>
          <w:tcPr>
            <w:tcW w:w="817" w:type="dxa"/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2.10</w:t>
            </w:r>
          </w:p>
        </w:tc>
        <w:tc>
          <w:tcPr>
            <w:tcW w:w="9106" w:type="dxa"/>
            <w:shd w:val="clear" w:color="auto" w:fill="auto"/>
          </w:tcPr>
          <w:p w:rsidR="007840C0" w:rsidRPr="007840C0" w:rsidRDefault="007840C0" w:rsidP="007840C0">
            <w:pPr>
              <w:jc w:val="both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Доставка в г</w:t>
            </w:r>
            <w:proofErr w:type="gramStart"/>
            <w:r w:rsidRPr="007840C0">
              <w:rPr>
                <w:sz w:val="22"/>
                <w:szCs w:val="22"/>
              </w:rPr>
              <w:t>.Е</w:t>
            </w:r>
            <w:proofErr w:type="gramEnd"/>
            <w:r w:rsidRPr="007840C0">
              <w:rPr>
                <w:sz w:val="22"/>
                <w:szCs w:val="22"/>
              </w:rPr>
              <w:t>катеринбург (до двери Заказчика)</w:t>
            </w:r>
          </w:p>
        </w:tc>
      </w:tr>
    </w:tbl>
    <w:p w:rsidR="007840C0" w:rsidRPr="007840C0" w:rsidRDefault="007840C0" w:rsidP="007840C0">
      <w:pPr>
        <w:ind w:firstLine="709"/>
        <w:jc w:val="both"/>
      </w:pPr>
    </w:p>
    <w:p w:rsidR="007840C0" w:rsidRPr="004408AB" w:rsidRDefault="007840C0" w:rsidP="007840C0">
      <w:pPr>
        <w:ind w:firstLine="709"/>
        <w:jc w:val="both"/>
      </w:pPr>
      <w:r w:rsidRPr="004408AB">
        <w:t>Особенности шредера  WS-22:</w:t>
      </w:r>
    </w:p>
    <w:p w:rsidR="007840C0" w:rsidRPr="004408AB" w:rsidRDefault="007840C0" w:rsidP="007840C0">
      <w:pPr>
        <w:jc w:val="both"/>
      </w:pPr>
      <w:r w:rsidRPr="004408AB">
        <w:t xml:space="preserve">- </w:t>
      </w:r>
      <w:proofErr w:type="spellStart"/>
      <w:r w:rsidRPr="004408AB">
        <w:t>подпрессовщик</w:t>
      </w:r>
      <w:proofErr w:type="spellEnd"/>
      <w:r w:rsidRPr="004408AB">
        <w:t xml:space="preserve"> со специальной кинематикой на роликовых подшипниках;</w:t>
      </w:r>
    </w:p>
    <w:p w:rsidR="007840C0" w:rsidRPr="004408AB" w:rsidRDefault="007840C0" w:rsidP="007840C0">
      <w:pPr>
        <w:jc w:val="both"/>
      </w:pPr>
      <w:r w:rsidRPr="004408AB">
        <w:t>- режущий ротор с системой защиты;</w:t>
      </w:r>
    </w:p>
    <w:p w:rsidR="007840C0" w:rsidRPr="004408AB" w:rsidRDefault="007840C0" w:rsidP="007840C0">
      <w:pPr>
        <w:jc w:val="both"/>
      </w:pPr>
      <w:r w:rsidRPr="004408AB">
        <w:t xml:space="preserve">- </w:t>
      </w:r>
      <w:proofErr w:type="spellStart"/>
      <w:r w:rsidRPr="004408AB">
        <w:t>быстрозаменяемые</w:t>
      </w:r>
      <w:proofErr w:type="spellEnd"/>
      <w:r w:rsidRPr="004408AB">
        <w:t xml:space="preserve"> ножи;</w:t>
      </w:r>
    </w:p>
    <w:p w:rsidR="007840C0" w:rsidRPr="004408AB" w:rsidRDefault="007840C0" w:rsidP="007840C0">
      <w:pPr>
        <w:jc w:val="both"/>
      </w:pPr>
      <w:r w:rsidRPr="004408AB">
        <w:t>- промежуточная опора;</w:t>
      </w:r>
    </w:p>
    <w:p w:rsidR="007840C0" w:rsidRPr="004408AB" w:rsidRDefault="007840C0" w:rsidP="007840C0">
      <w:pPr>
        <w:jc w:val="both"/>
      </w:pPr>
      <w:r w:rsidRPr="004408AB">
        <w:t>- электронный специальный мягкий старт работы шредера;</w:t>
      </w:r>
    </w:p>
    <w:p w:rsidR="007840C0" w:rsidRPr="004408AB" w:rsidRDefault="007840C0" w:rsidP="007840C0">
      <w:pPr>
        <w:jc w:val="both"/>
      </w:pPr>
      <w:r w:rsidRPr="004408AB">
        <w:t>- редуктор с гидравлическим амортизатором;</w:t>
      </w:r>
    </w:p>
    <w:p w:rsidR="007840C0" w:rsidRPr="004408AB" w:rsidRDefault="007840C0" w:rsidP="007840C0">
      <w:pPr>
        <w:jc w:val="both"/>
      </w:pPr>
      <w:r w:rsidRPr="004408AB">
        <w:t>- экран из износостойкой стали;</w:t>
      </w:r>
    </w:p>
    <w:p w:rsidR="007840C0" w:rsidRPr="004408AB" w:rsidRDefault="007840C0" w:rsidP="007840C0">
      <w:pPr>
        <w:jc w:val="both"/>
      </w:pPr>
      <w:r w:rsidRPr="004408AB">
        <w:t>- программируемый логический контроллер с интерактивным дисплеем.</w:t>
      </w:r>
    </w:p>
    <w:p w:rsidR="007840C0" w:rsidRPr="003F6278" w:rsidRDefault="007840C0" w:rsidP="007840C0">
      <w:pPr>
        <w:ind w:firstLine="709"/>
        <w:jc w:val="both"/>
      </w:pPr>
    </w:p>
    <w:tbl>
      <w:tblPr>
        <w:tblW w:w="9923" w:type="dxa"/>
        <w:tblInd w:w="108" w:type="dxa"/>
        <w:tblLayout w:type="fixed"/>
        <w:tblLook w:val="04A0"/>
      </w:tblPr>
      <w:tblGrid>
        <w:gridCol w:w="1843"/>
        <w:gridCol w:w="4820"/>
        <w:gridCol w:w="3260"/>
      </w:tblGrid>
      <w:tr w:rsidR="007840C0" w:rsidRPr="007840C0" w:rsidTr="007840C0">
        <w:trPr>
          <w:trHeight w:val="2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jc w:val="center"/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Функциональные и технические характеристики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Одновальный шредер WS-22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Габариты (длина, ширина, высота),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3430 </w:t>
            </w:r>
            <w:proofErr w:type="spellStart"/>
            <w:r w:rsidRPr="007840C0">
              <w:rPr>
                <w:sz w:val="22"/>
                <w:szCs w:val="22"/>
              </w:rPr>
              <w:t>х</w:t>
            </w:r>
            <w:proofErr w:type="spellEnd"/>
            <w:r w:rsidRPr="007840C0">
              <w:rPr>
                <w:sz w:val="22"/>
                <w:szCs w:val="22"/>
              </w:rPr>
              <w:t xml:space="preserve"> 1820 </w:t>
            </w:r>
            <w:proofErr w:type="spellStart"/>
            <w:r w:rsidRPr="007840C0">
              <w:rPr>
                <w:sz w:val="22"/>
                <w:szCs w:val="22"/>
              </w:rPr>
              <w:t>х</w:t>
            </w:r>
            <w:proofErr w:type="spellEnd"/>
            <w:r w:rsidRPr="007840C0">
              <w:rPr>
                <w:sz w:val="22"/>
                <w:szCs w:val="22"/>
              </w:rPr>
              <w:t xml:space="preserve"> 2000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Приемное окно бункера,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1000 </w:t>
            </w:r>
            <w:proofErr w:type="spellStart"/>
            <w:r w:rsidRPr="007840C0">
              <w:rPr>
                <w:sz w:val="22"/>
                <w:szCs w:val="22"/>
              </w:rPr>
              <w:t>х</w:t>
            </w:r>
            <w:proofErr w:type="spellEnd"/>
            <w:r w:rsidRPr="007840C0">
              <w:rPr>
                <w:sz w:val="22"/>
                <w:szCs w:val="22"/>
              </w:rPr>
              <w:t xml:space="preserve"> 1800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Вместимость бункера, м3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1,5 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Наличие дополнительной двери загрузочного бункера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имеется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Площадь режущей камеры,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1000 </w:t>
            </w:r>
            <w:proofErr w:type="spellStart"/>
            <w:r w:rsidRPr="007840C0">
              <w:rPr>
                <w:sz w:val="22"/>
                <w:szCs w:val="22"/>
              </w:rPr>
              <w:t>х</w:t>
            </w:r>
            <w:proofErr w:type="spellEnd"/>
            <w:r w:rsidRPr="007840C0">
              <w:rPr>
                <w:sz w:val="22"/>
                <w:szCs w:val="22"/>
              </w:rPr>
              <w:t xml:space="preserve"> 1050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Длина ротора,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1000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Диаметр ротора,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360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Ножи на роторе, </w:t>
            </w:r>
            <w:proofErr w:type="spellStart"/>
            <w:proofErr w:type="gramStart"/>
            <w:r w:rsidRPr="007840C0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7840C0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56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Стационарные ножи, </w:t>
            </w:r>
            <w:proofErr w:type="spellStart"/>
            <w:proofErr w:type="gramStart"/>
            <w:r w:rsidRPr="007840C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3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Мощность электромотора, кВт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22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Мощность гидравлического мотора </w:t>
            </w:r>
            <w:proofErr w:type="spellStart"/>
            <w:r w:rsidRPr="007840C0">
              <w:rPr>
                <w:sz w:val="22"/>
                <w:szCs w:val="22"/>
              </w:rPr>
              <w:t>подпрессовщика</w:t>
            </w:r>
            <w:proofErr w:type="spellEnd"/>
            <w:r w:rsidRPr="007840C0">
              <w:rPr>
                <w:sz w:val="22"/>
                <w:szCs w:val="22"/>
              </w:rPr>
              <w:t>, кВт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4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Вес шредера, тонн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не более 4,0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Производительность, </w:t>
            </w:r>
            <w:proofErr w:type="gramStart"/>
            <w:r w:rsidRPr="007840C0">
              <w:rPr>
                <w:sz w:val="22"/>
                <w:szCs w:val="22"/>
              </w:rPr>
              <w:t>кг</w:t>
            </w:r>
            <w:proofErr w:type="gramEnd"/>
            <w:r w:rsidRPr="007840C0">
              <w:rPr>
                <w:sz w:val="22"/>
                <w:szCs w:val="22"/>
              </w:rPr>
              <w:t>/ч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500-800 (без экрана)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Диаметр ячейки сепарационного экрана,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40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Диаметр выходного патрубка для пылеуловителя,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160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Автоматическая система смазки вращающегося основного ротора и механизмов привода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Имеется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Пакет зимних опций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Имеется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proofErr w:type="spellStart"/>
            <w:r w:rsidRPr="007840C0">
              <w:rPr>
                <w:sz w:val="22"/>
                <w:szCs w:val="22"/>
              </w:rPr>
              <w:t>Шредируемый</w:t>
            </w:r>
            <w:proofErr w:type="spellEnd"/>
            <w:r w:rsidRPr="007840C0">
              <w:rPr>
                <w:sz w:val="22"/>
                <w:szCs w:val="22"/>
              </w:rPr>
              <w:t xml:space="preserve"> 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proofErr w:type="gramStart"/>
            <w:r w:rsidRPr="007840C0">
              <w:rPr>
                <w:sz w:val="22"/>
                <w:szCs w:val="22"/>
              </w:rPr>
              <w:t>Бумага, картон, пластики твердые и мягкие, все виды дерева и деревянных отходов, синтетические и биологические материалы, легкие металлы, провода и кабели, в т.ч. бронированные, и т.д.</w:t>
            </w:r>
            <w:proofErr w:type="gramEnd"/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Наклонный </w:t>
            </w:r>
            <w:proofErr w:type="spellStart"/>
            <w:r w:rsidRPr="007840C0">
              <w:rPr>
                <w:sz w:val="22"/>
                <w:szCs w:val="22"/>
              </w:rPr>
              <w:t>шнековый</w:t>
            </w:r>
            <w:proofErr w:type="spellEnd"/>
            <w:r w:rsidRPr="007840C0">
              <w:rPr>
                <w:sz w:val="22"/>
                <w:szCs w:val="22"/>
              </w:rPr>
              <w:t xml:space="preserve"> конвейер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Диаметр, </w:t>
            </w:r>
            <w:proofErr w:type="gramStart"/>
            <w:r w:rsidRPr="007840C0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250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Длина, </w:t>
            </w:r>
            <w:proofErr w:type="gramStart"/>
            <w:r w:rsidRPr="007840C0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4,0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Мощность, кВт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1,5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Комплект запасных ножей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Ножи на роторе, </w:t>
            </w:r>
            <w:proofErr w:type="spellStart"/>
            <w:proofErr w:type="gramStart"/>
            <w:r w:rsidRPr="007840C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56</w:t>
            </w:r>
          </w:p>
        </w:tc>
      </w:tr>
      <w:tr w:rsidR="007840C0" w:rsidRPr="007840C0" w:rsidTr="007840C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 xml:space="preserve">Стационарные ножи, </w:t>
            </w:r>
            <w:proofErr w:type="spellStart"/>
            <w:proofErr w:type="gramStart"/>
            <w:r w:rsidRPr="007840C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0C0" w:rsidRPr="007840C0" w:rsidRDefault="007840C0" w:rsidP="007840C0">
            <w:pPr>
              <w:rPr>
                <w:sz w:val="22"/>
                <w:szCs w:val="22"/>
              </w:rPr>
            </w:pPr>
            <w:r w:rsidRPr="007840C0">
              <w:rPr>
                <w:sz w:val="22"/>
                <w:szCs w:val="22"/>
              </w:rPr>
              <w:t>3</w:t>
            </w:r>
          </w:p>
        </w:tc>
      </w:tr>
    </w:tbl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7840C0" w:rsidRPr="007840C0" w:rsidRDefault="007840C0" w:rsidP="007840C0">
      <w:pPr>
        <w:ind w:firstLine="709"/>
        <w:jc w:val="both"/>
      </w:pPr>
      <w:r w:rsidRPr="007840C0">
        <w:t>Предмет поставки (</w:t>
      </w:r>
      <w:proofErr w:type="gramStart"/>
      <w:r w:rsidRPr="007840C0">
        <w:t>см</w:t>
      </w:r>
      <w:proofErr w:type="gramEnd"/>
      <w:r w:rsidRPr="007840C0">
        <w:t xml:space="preserve">. п.4) должен быть новым (не бывшим в употреблении, не ремонтированным), со сроком изготовления в 2012 г., срок службы - не менее 5-ти лет, гарантийный срок эксплуатации - не менее 12 месяцев. </w:t>
      </w:r>
    </w:p>
    <w:p w:rsidR="007840C0" w:rsidRPr="007840C0" w:rsidRDefault="007840C0" w:rsidP="007840C0">
      <w:pPr>
        <w:ind w:firstLine="709"/>
        <w:jc w:val="both"/>
      </w:pPr>
      <w:r w:rsidRPr="007840C0">
        <w:t xml:space="preserve">Все поставляемое </w:t>
      </w:r>
      <w:proofErr w:type="gramStart"/>
      <w:r w:rsidRPr="007840C0">
        <w:t>оборудование</w:t>
      </w:r>
      <w:proofErr w:type="gramEnd"/>
      <w:r w:rsidRPr="007840C0">
        <w:t xml:space="preserve"> должно быть иметь сертификаты соответствия.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Условия поставки:</w:t>
      </w:r>
    </w:p>
    <w:p w:rsidR="007840C0" w:rsidRPr="007840C0" w:rsidRDefault="007840C0" w:rsidP="007840C0">
      <w:pPr>
        <w:ind w:firstLine="709"/>
        <w:jc w:val="both"/>
      </w:pPr>
      <w:r w:rsidRPr="007840C0">
        <w:t>В общую сумму договора включаются все издержки, налоги и пошлины, НДС, доставку до места назначения, указанному в п.2, в том числе расходы, связанные с упаковкой, экспедированием предмета поставки, монтажные и пуско-наладочные работы.</w:t>
      </w:r>
    </w:p>
    <w:p w:rsidR="007840C0" w:rsidRPr="007840C0" w:rsidRDefault="007840C0" w:rsidP="007840C0">
      <w:pPr>
        <w:ind w:firstLine="709"/>
        <w:jc w:val="both"/>
      </w:pPr>
      <w:r w:rsidRPr="007840C0">
        <w:t>Комплект технической документации входит в общую сумму договора.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Требования к упаковке оборудования:</w:t>
      </w:r>
    </w:p>
    <w:p w:rsidR="007840C0" w:rsidRPr="007840C0" w:rsidRDefault="007840C0" w:rsidP="007840C0">
      <w:pPr>
        <w:ind w:firstLine="709"/>
        <w:jc w:val="both"/>
      </w:pPr>
      <w:r w:rsidRPr="007840C0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Требования к технической документации</w:t>
      </w:r>
    </w:p>
    <w:p w:rsidR="007840C0" w:rsidRPr="007840C0" w:rsidRDefault="007840C0" w:rsidP="007840C0">
      <w:pPr>
        <w:ind w:firstLine="709"/>
        <w:jc w:val="both"/>
      </w:pPr>
      <w:r w:rsidRPr="007840C0">
        <w:t>Поставщик обязуется предоставить полный комплект Технической документации на русском языке.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7840C0" w:rsidRPr="007840C0" w:rsidRDefault="007840C0" w:rsidP="007840C0">
      <w:pPr>
        <w:ind w:firstLine="709"/>
        <w:jc w:val="both"/>
      </w:pPr>
      <w:r w:rsidRPr="007840C0">
        <w:t>Безналичный расчет по факту поставки путем перечисления денежных средств на расчетный счет Поставщика в течение 5 (пяти) банковских дней после подписания товарной накладной.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lastRenderedPageBreak/>
        <w:t>Порядок приемки результатов работы:</w:t>
      </w:r>
    </w:p>
    <w:p w:rsidR="007840C0" w:rsidRPr="007840C0" w:rsidRDefault="007840C0" w:rsidP="007840C0">
      <w:pPr>
        <w:ind w:firstLine="709"/>
        <w:jc w:val="both"/>
      </w:pPr>
      <w:r w:rsidRPr="007840C0">
        <w:t>При поставке Исполнитель предоставляет Заказчику следующую документацию:</w:t>
      </w:r>
    </w:p>
    <w:p w:rsidR="007840C0" w:rsidRPr="007840C0" w:rsidRDefault="007840C0" w:rsidP="007840C0">
      <w:pPr>
        <w:pStyle w:val="afff1"/>
        <w:numPr>
          <w:ilvl w:val="0"/>
          <w:numId w:val="8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7840C0">
        <w:rPr>
          <w:rFonts w:ascii="Times New Roman" w:hAnsi="Times New Roman"/>
          <w:sz w:val="24"/>
          <w:szCs w:val="24"/>
        </w:rPr>
        <w:t xml:space="preserve">документы о сертификации Товара (оборудования) и/или иную документацию подтверждающей качество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40C0" w:rsidRPr="007840C0" w:rsidRDefault="007840C0" w:rsidP="007840C0">
      <w:pPr>
        <w:pStyle w:val="afff1"/>
        <w:numPr>
          <w:ilvl w:val="0"/>
          <w:numId w:val="8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7840C0">
        <w:rPr>
          <w:rFonts w:ascii="Times New Roman" w:hAnsi="Times New Roman"/>
          <w:sz w:val="24"/>
          <w:szCs w:val="24"/>
        </w:rPr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7840C0" w:rsidRPr="007840C0" w:rsidRDefault="007840C0" w:rsidP="007840C0">
      <w:pPr>
        <w:pStyle w:val="afff1"/>
        <w:numPr>
          <w:ilvl w:val="0"/>
          <w:numId w:val="8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7840C0">
        <w:rPr>
          <w:rFonts w:ascii="Times New Roman" w:hAnsi="Times New Roman"/>
          <w:sz w:val="24"/>
          <w:szCs w:val="24"/>
        </w:rPr>
        <w:t>оформленные гарантийные талоны или аналогичные документы (с указанием заводских (серийных) номеров Товара (оборудования)) и гарантийного периода;</w:t>
      </w:r>
    </w:p>
    <w:p w:rsidR="007840C0" w:rsidRPr="007840C0" w:rsidRDefault="007840C0" w:rsidP="007840C0">
      <w:pPr>
        <w:pStyle w:val="afff1"/>
        <w:numPr>
          <w:ilvl w:val="0"/>
          <w:numId w:val="8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7840C0">
        <w:rPr>
          <w:rFonts w:ascii="Times New Roman" w:hAnsi="Times New Roman"/>
          <w:sz w:val="24"/>
          <w:szCs w:val="24"/>
        </w:rPr>
        <w:t>товарную накладную в 2-х экз. (один экземпляр для Заказчика  и один экземпляр для  Исполнителя) и счет-фактуру.</w:t>
      </w:r>
    </w:p>
    <w:p w:rsidR="007840C0" w:rsidRPr="007840C0" w:rsidRDefault="007840C0" w:rsidP="007840C0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840C0">
        <w:rPr>
          <w:rFonts w:ascii="Times New Roman" w:hAnsi="Times New Roman"/>
          <w:b/>
          <w:sz w:val="24"/>
          <w:szCs w:val="24"/>
        </w:rPr>
        <w:t>Требования к участнику процедуры закупки:</w:t>
      </w:r>
    </w:p>
    <w:p w:rsidR="007840C0" w:rsidRPr="007840C0" w:rsidRDefault="007840C0" w:rsidP="007840C0">
      <w:pPr>
        <w:ind w:firstLine="709"/>
        <w:jc w:val="both"/>
      </w:pPr>
      <w:r w:rsidRPr="007840C0">
        <w:t>Отсутствие вступивших в законную силу судебных решений. Отсутствие сведений об участнике процедуры закупки в Реестре недобросовестных поставщиков ФАС. Наличие опыта выполнения договоров.</w:t>
      </w:r>
    </w:p>
    <w:p w:rsidR="007840C0" w:rsidRPr="007840C0" w:rsidRDefault="007840C0" w:rsidP="007840C0">
      <w:pPr>
        <w:ind w:firstLine="709"/>
        <w:jc w:val="both"/>
      </w:pPr>
    </w:p>
    <w:sectPr w:rsidR="007840C0" w:rsidRPr="007840C0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04055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7681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4A2DFE" w:rsidRDefault="00474247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CE201D" w:rsidRPr="003A4BDC">
      <w:rPr>
        <w:rFonts w:ascii="Times New Roman" w:hAnsi="Times New Roman" w:cs="Times New Roman"/>
      </w:rPr>
      <w:t>поставку шредера типа «</w:t>
    </w:r>
    <w:proofErr w:type="spellStart"/>
    <w:r w:rsidR="00CE201D" w:rsidRPr="003A4BDC">
      <w:rPr>
        <w:rFonts w:ascii="Times New Roman" w:hAnsi="Times New Roman" w:cs="Times New Roman"/>
      </w:rPr>
      <w:t>Wagner</w:t>
    </w:r>
    <w:proofErr w:type="spellEnd"/>
    <w:r w:rsidR="00CE201D" w:rsidRPr="003A4BDC">
      <w:rPr>
        <w:rFonts w:ascii="Times New Roman" w:hAnsi="Times New Roman" w:cs="Times New Roman"/>
      </w:rPr>
      <w:t xml:space="preserve"> WS-22» для измельчения ТРО, с </w:t>
    </w:r>
    <w:proofErr w:type="spellStart"/>
    <w:r w:rsidR="00CE201D" w:rsidRPr="003A4BDC">
      <w:rPr>
        <w:rFonts w:ascii="Times New Roman" w:hAnsi="Times New Roman" w:cs="Times New Roman"/>
      </w:rPr>
      <w:t>шнековым</w:t>
    </w:r>
    <w:proofErr w:type="spellEnd"/>
    <w:r w:rsidR="00CE201D" w:rsidRPr="003A4BDC">
      <w:rPr>
        <w:rFonts w:ascii="Times New Roman" w:hAnsi="Times New Roman" w:cs="Times New Roman"/>
      </w:rPr>
      <w:t xml:space="preserve"> конвейером и набором запасных ножей  </w:t>
    </w:r>
    <w:r w:rsidR="00CE201D" w:rsidRPr="003A4BDC">
      <w:rPr>
        <w:rFonts w:ascii="Times New Roman" w:hAnsi="Times New Roman" w:cs="Times New Roman"/>
        <w:bCs/>
        <w:color w:val="000000"/>
      </w:rPr>
      <w:t>(либо аналога)</w:t>
    </w:r>
    <w:r w:rsidR="00CE201D" w:rsidRPr="003A4BDC">
      <w:rPr>
        <w:rFonts w:ascii="Times New Roman" w:hAnsi="Times New Roman" w:cs="Times New Roman"/>
        <w:color w:val="000000"/>
      </w:rPr>
      <w:t xml:space="preserve"> </w:t>
    </w:r>
    <w:r w:rsidR="00CE201D" w:rsidRPr="003A4BDC">
      <w:rPr>
        <w:rFonts w:ascii="Times New Roman" w:hAnsi="Times New Roman" w:cs="Times New Roman"/>
      </w:rPr>
      <w:t>для нужд Свердловского отделения филиала «Уральский 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D657E00"/>
    <w:multiLevelType w:val="hybridMultilevel"/>
    <w:tmpl w:val="31A6F312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1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8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1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9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3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8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21"/>
  </w:num>
  <w:num w:numId="3">
    <w:abstractNumId w:val="71"/>
  </w:num>
  <w:num w:numId="4">
    <w:abstractNumId w:val="53"/>
  </w:num>
  <w:num w:numId="5">
    <w:abstractNumId w:val="1"/>
  </w:num>
  <w:num w:numId="6">
    <w:abstractNumId w:val="0"/>
  </w:num>
  <w:num w:numId="7">
    <w:abstractNumId w:val="45"/>
  </w:num>
  <w:num w:numId="8">
    <w:abstractNumId w:val="3"/>
  </w:num>
  <w:num w:numId="9">
    <w:abstractNumId w:val="33"/>
  </w:num>
  <w:num w:numId="10">
    <w:abstractNumId w:val="46"/>
  </w:num>
  <w:num w:numId="11">
    <w:abstractNumId w:val="34"/>
  </w:num>
  <w:num w:numId="12">
    <w:abstractNumId w:val="2"/>
  </w:num>
  <w:num w:numId="13">
    <w:abstractNumId w:val="59"/>
  </w:num>
  <w:num w:numId="14">
    <w:abstractNumId w:val="82"/>
  </w:num>
  <w:num w:numId="15">
    <w:abstractNumId w:val="27"/>
  </w:num>
  <w:num w:numId="16">
    <w:abstractNumId w:val="39"/>
  </w:num>
  <w:num w:numId="17">
    <w:abstractNumId w:val="67"/>
  </w:num>
  <w:num w:numId="18">
    <w:abstractNumId w:val="70"/>
  </w:num>
  <w:num w:numId="19">
    <w:abstractNumId w:val="60"/>
  </w:num>
  <w:num w:numId="20">
    <w:abstractNumId w:val="40"/>
  </w:num>
  <w:num w:numId="21">
    <w:abstractNumId w:val="50"/>
  </w:num>
  <w:num w:numId="22">
    <w:abstractNumId w:val="10"/>
  </w:num>
  <w:num w:numId="23">
    <w:abstractNumId w:val="74"/>
  </w:num>
  <w:num w:numId="24">
    <w:abstractNumId w:val="15"/>
  </w:num>
  <w:num w:numId="25">
    <w:abstractNumId w:val="14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48"/>
  </w:num>
  <w:num w:numId="29">
    <w:abstractNumId w:val="22"/>
  </w:num>
  <w:num w:numId="30">
    <w:abstractNumId w:val="35"/>
  </w:num>
  <w:num w:numId="31">
    <w:abstractNumId w:val="17"/>
  </w:num>
  <w:num w:numId="32">
    <w:abstractNumId w:val="7"/>
  </w:num>
  <w:num w:numId="33">
    <w:abstractNumId w:val="41"/>
  </w:num>
  <w:num w:numId="34">
    <w:abstractNumId w:val="58"/>
  </w:num>
  <w:num w:numId="35">
    <w:abstractNumId w:val="63"/>
  </w:num>
  <w:num w:numId="36">
    <w:abstractNumId w:val="56"/>
  </w:num>
  <w:num w:numId="37">
    <w:abstractNumId w:val="69"/>
  </w:num>
  <w:num w:numId="38">
    <w:abstractNumId w:val="12"/>
  </w:num>
  <w:num w:numId="39">
    <w:abstractNumId w:val="68"/>
  </w:num>
  <w:num w:numId="40">
    <w:abstractNumId w:val="77"/>
  </w:num>
  <w:num w:numId="41">
    <w:abstractNumId w:val="78"/>
  </w:num>
  <w:num w:numId="42">
    <w:abstractNumId w:val="11"/>
  </w:num>
  <w:num w:numId="43">
    <w:abstractNumId w:val="72"/>
  </w:num>
  <w:num w:numId="44">
    <w:abstractNumId w:val="79"/>
  </w:num>
  <w:num w:numId="45">
    <w:abstractNumId w:val="52"/>
  </w:num>
  <w:num w:numId="46">
    <w:abstractNumId w:val="64"/>
  </w:num>
  <w:num w:numId="47">
    <w:abstractNumId w:val="26"/>
  </w:num>
  <w:num w:numId="48">
    <w:abstractNumId w:val="49"/>
  </w:num>
  <w:num w:numId="49">
    <w:abstractNumId w:val="42"/>
  </w:num>
  <w:num w:numId="50">
    <w:abstractNumId w:val="80"/>
  </w:num>
  <w:num w:numId="51">
    <w:abstractNumId w:val="5"/>
  </w:num>
  <w:num w:numId="52">
    <w:abstractNumId w:val="32"/>
  </w:num>
  <w:num w:numId="53">
    <w:abstractNumId w:val="19"/>
  </w:num>
  <w:num w:numId="54">
    <w:abstractNumId w:val="28"/>
  </w:num>
  <w:num w:numId="55">
    <w:abstractNumId w:val="23"/>
  </w:num>
  <w:num w:numId="56">
    <w:abstractNumId w:val="66"/>
  </w:num>
  <w:num w:numId="57">
    <w:abstractNumId w:val="55"/>
  </w:num>
  <w:num w:numId="58">
    <w:abstractNumId w:val="36"/>
  </w:num>
  <w:num w:numId="59">
    <w:abstractNumId w:val="29"/>
  </w:num>
  <w:num w:numId="60">
    <w:abstractNumId w:val="16"/>
  </w:num>
  <w:num w:numId="61">
    <w:abstractNumId w:val="81"/>
  </w:num>
  <w:num w:numId="62">
    <w:abstractNumId w:val="37"/>
  </w:num>
  <w:num w:numId="63">
    <w:abstractNumId w:val="62"/>
  </w:num>
  <w:num w:numId="64">
    <w:abstractNumId w:val="25"/>
  </w:num>
  <w:num w:numId="65">
    <w:abstractNumId w:val="24"/>
  </w:num>
  <w:num w:numId="66">
    <w:abstractNumId w:val="75"/>
  </w:num>
  <w:num w:numId="67">
    <w:abstractNumId w:val="13"/>
  </w:num>
  <w:num w:numId="68">
    <w:abstractNumId w:val="65"/>
  </w:num>
  <w:num w:numId="69">
    <w:abstractNumId w:val="54"/>
  </w:num>
  <w:num w:numId="70">
    <w:abstractNumId w:val="31"/>
  </w:num>
  <w:num w:numId="71">
    <w:abstractNumId w:val="76"/>
  </w:num>
  <w:num w:numId="72">
    <w:abstractNumId w:val="6"/>
  </w:num>
  <w:num w:numId="73">
    <w:abstractNumId w:val="47"/>
  </w:num>
  <w:num w:numId="74">
    <w:abstractNumId w:val="38"/>
  </w:num>
  <w:num w:numId="75">
    <w:abstractNumId w:val="43"/>
  </w:num>
  <w:num w:numId="76">
    <w:abstractNumId w:val="61"/>
  </w:num>
  <w:num w:numId="77">
    <w:abstractNumId w:val="30"/>
  </w:num>
  <w:num w:numId="78">
    <w:abstractNumId w:val="18"/>
  </w:num>
  <w:num w:numId="79">
    <w:abstractNumId w:val="44"/>
  </w:num>
  <w:num w:numId="80">
    <w:abstractNumId w:val="8"/>
  </w:num>
  <w:num w:numId="81">
    <w:abstractNumId w:val="73"/>
  </w:num>
  <w:num w:numId="82">
    <w:abstractNumId w:val="9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99"/>
    <w:qFormat/>
    <w:rsid w:val="007840C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D0419-EF01-4960-904C-27D270F97B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B308F9-8024-4C28-ABB9-4685C51A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4</Pages>
  <Words>804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378</cp:revision>
  <cp:lastPrinted>2012-04-20T11:24:00Z</cp:lastPrinted>
  <dcterms:created xsi:type="dcterms:W3CDTF">2012-03-23T07:01:00Z</dcterms:created>
  <dcterms:modified xsi:type="dcterms:W3CDTF">2012-08-07T06:07:00Z</dcterms:modified>
</cp:coreProperties>
</file>