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87250A">
      <w:pPr>
        <w:jc w:val="right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87250A" w:rsidRPr="0087250A" w:rsidRDefault="0087250A" w:rsidP="0087250A">
      <w:pPr>
        <w:jc w:val="right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обработки </w:t>
      </w:r>
    </w:p>
    <w:p w:rsidR="0087250A" w:rsidRPr="0087250A" w:rsidRDefault="0087250A" w:rsidP="0087250A">
      <w:pPr>
        <w:jc w:val="right"/>
        <w:rPr>
          <w:sz w:val="20"/>
          <w:szCs w:val="20"/>
        </w:rPr>
      </w:pPr>
      <w:r w:rsidRPr="0087250A">
        <w:rPr>
          <w:sz w:val="20"/>
          <w:szCs w:val="20"/>
        </w:rPr>
        <w:t>закупочных операций 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 xml:space="preserve">по </w:t>
      </w:r>
      <w:r w:rsidR="00F94CCC">
        <w:rPr>
          <w:b/>
        </w:rPr>
        <w:t>поставке Пускателей</w:t>
      </w:r>
      <w:r w:rsidR="00F94CCC" w:rsidRPr="00AE2A1C">
        <w:rPr>
          <w:b/>
        </w:rPr>
        <w:t xml:space="preserve"> электромагнитны</w:t>
      </w:r>
      <w:r w:rsidR="00F94CCC">
        <w:rPr>
          <w:b/>
        </w:rPr>
        <w:t>х</w:t>
      </w:r>
      <w:r w:rsidR="00F94CCC" w:rsidRPr="00AE2A1C">
        <w:rPr>
          <w:b/>
        </w:rPr>
        <w:t xml:space="preserve"> рудничны</w:t>
      </w:r>
      <w:r w:rsidR="00F94CCC">
        <w:rPr>
          <w:b/>
        </w:rPr>
        <w:t>х</w:t>
      </w:r>
      <w:r w:rsidR="00F94CCC" w:rsidRPr="00AE2A1C">
        <w:rPr>
          <w:b/>
        </w:rPr>
        <w:t xml:space="preserve"> ПРН-125Б ИМШБ. 645513.002</w:t>
      </w:r>
      <w:r w:rsidR="00F94CCC">
        <w:rPr>
          <w:b/>
        </w:rPr>
        <w:t xml:space="preserve"> и Выключателей</w:t>
      </w:r>
      <w:r w:rsidR="00F94CCC" w:rsidRPr="00AE2A1C">
        <w:rPr>
          <w:b/>
        </w:rPr>
        <w:t xml:space="preserve"> автоматически</w:t>
      </w:r>
      <w:r w:rsidR="00F94CCC">
        <w:rPr>
          <w:b/>
        </w:rPr>
        <w:t>х</w:t>
      </w:r>
      <w:r w:rsidR="00F94CCC" w:rsidRPr="00AE2A1C">
        <w:rPr>
          <w:b/>
        </w:rPr>
        <w:t xml:space="preserve"> ВРН </w:t>
      </w:r>
      <w:r w:rsidR="005E057B">
        <w:rPr>
          <w:b/>
        </w:rPr>
        <w:t>200-А</w:t>
      </w:r>
      <w:r w:rsidR="00F94CCC" w:rsidRPr="00AE2A1C">
        <w:rPr>
          <w:b/>
        </w:rPr>
        <w:t>1</w:t>
      </w:r>
      <w:r w:rsidR="005E057B">
        <w:rPr>
          <w:b/>
        </w:rPr>
        <w:t>С</w:t>
      </w:r>
      <w:r w:rsidR="00F94CCC" w:rsidRPr="00AE2A1C">
        <w:rPr>
          <w:b/>
        </w:rPr>
        <w:t>У5</w:t>
      </w:r>
      <w:r w:rsidR="008B1A03">
        <w:rPr>
          <w:b/>
        </w:rPr>
        <w:t xml:space="preserve"> </w:t>
      </w:r>
      <w:r w:rsidR="008B1A03" w:rsidRPr="008B1A03">
        <w:rPr>
          <w:b/>
          <w:iCs/>
          <w:color w:val="231F20"/>
        </w:rPr>
        <w:t>ТУ 16-98 ИМШБ.641452.066 ТУ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3E7050" w:rsidRDefault="00382977" w:rsidP="009F5909">
      <w:pPr>
        <w:autoSpaceDE w:val="0"/>
        <w:autoSpaceDN w:val="0"/>
        <w:adjustRightInd w:val="0"/>
        <w:rPr>
          <w:b/>
        </w:rPr>
      </w:pPr>
      <w:r>
        <w:t>1.1</w:t>
      </w:r>
      <w:r w:rsidR="0016084C">
        <w:t>.</w:t>
      </w:r>
      <w:r w:rsidR="00F94CCC">
        <w:rPr>
          <w:b/>
        </w:rPr>
        <w:t xml:space="preserve"> </w:t>
      </w:r>
      <w:r w:rsidR="00F94CCC" w:rsidRPr="00F94CCC">
        <w:t>Пускатели электромагнитны</w:t>
      </w:r>
      <w:r w:rsidR="00F94CCC">
        <w:t xml:space="preserve">е </w:t>
      </w:r>
      <w:r w:rsidR="00F94CCC" w:rsidRPr="00F94CCC">
        <w:t>рудничны</w:t>
      </w:r>
      <w:r w:rsidR="00F94CCC">
        <w:t xml:space="preserve">е </w:t>
      </w:r>
      <w:r w:rsidR="00F94CCC" w:rsidRPr="00F94CCC">
        <w:t xml:space="preserve"> ПРН-125Б ИМШБ. 645513.002</w:t>
      </w:r>
      <w:r w:rsidR="00B071C5">
        <w:t xml:space="preserve"> </w:t>
      </w:r>
      <w:r w:rsidR="008A5FD7" w:rsidRPr="00F94CCC">
        <w:t xml:space="preserve"> </w:t>
      </w:r>
      <w:r w:rsidR="00F94CCC" w:rsidRPr="00F94CCC">
        <w:t xml:space="preserve">и </w:t>
      </w:r>
      <w:r w:rsidR="00A32019">
        <w:t>в</w:t>
      </w:r>
      <w:r w:rsidR="00F94CCC" w:rsidRPr="00F94CCC">
        <w:t>ыключатели автоматически</w:t>
      </w:r>
      <w:r w:rsidR="00F94CCC">
        <w:t xml:space="preserve">е </w:t>
      </w:r>
      <w:r w:rsidR="00F94CCC" w:rsidRPr="00F94CCC">
        <w:t>ВРН 200</w:t>
      </w:r>
      <w:r w:rsidR="005E057B">
        <w:t>-</w:t>
      </w:r>
      <w:r w:rsidR="00F94CCC" w:rsidRPr="00F94CCC">
        <w:t>А1</w:t>
      </w:r>
      <w:r w:rsidR="005E057B">
        <w:t>С</w:t>
      </w:r>
      <w:r w:rsidR="00F94CCC" w:rsidRPr="00F94CCC">
        <w:t>У5</w:t>
      </w:r>
      <w:r w:rsidR="008B1A03" w:rsidRPr="008B1A03">
        <w:rPr>
          <w:i/>
          <w:iCs/>
          <w:color w:val="231F20"/>
          <w:u w:val="single"/>
        </w:rPr>
        <w:t xml:space="preserve"> </w:t>
      </w:r>
      <w:r w:rsidR="008B1A03" w:rsidRPr="008B1A03">
        <w:rPr>
          <w:iCs/>
          <w:color w:val="231F20"/>
        </w:rPr>
        <w:t>ТУ 16-98 ИМШБ.641452.066 ТУ</w:t>
      </w:r>
      <w:r w:rsidR="008B1A03">
        <w:t xml:space="preserve"> </w:t>
      </w:r>
      <w:r w:rsidR="009F5909">
        <w:t xml:space="preserve"> </w:t>
      </w:r>
      <w:r w:rsidR="003E7050" w:rsidRPr="003E7050">
        <w:rPr>
          <w:color w:val="231F20"/>
        </w:rPr>
        <w:t xml:space="preserve"> </w:t>
      </w:r>
      <w:r w:rsidR="009F5909">
        <w:rPr>
          <w:color w:val="231F20"/>
        </w:rPr>
        <w:t xml:space="preserve"> </w:t>
      </w:r>
    </w:p>
    <w:p w:rsidR="00916461" w:rsidRDefault="009F5909" w:rsidP="003E7050">
      <w:pPr>
        <w:autoSpaceDE w:val="0"/>
        <w:autoSpaceDN w:val="0"/>
        <w:adjustRightInd w:val="0"/>
      </w:pPr>
      <w:r>
        <w:t xml:space="preserve"> </w:t>
      </w:r>
    </w:p>
    <w:p w:rsidR="00916461" w:rsidRPr="007E3CE8" w:rsidRDefault="00916461" w:rsidP="007E3CE8">
      <w:pPr>
        <w:spacing w:line="360" w:lineRule="auto"/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382977" w:rsidRDefault="00382977" w:rsidP="00093BD1">
      <w:pPr>
        <w:ind w:firstLine="709"/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9F5909">
        <w:t>1 (одного) п</w:t>
      </w:r>
      <w:r w:rsidR="003E7050" w:rsidRPr="00F94CCC">
        <w:t>ускател</w:t>
      </w:r>
      <w:r w:rsidR="009F5909">
        <w:t xml:space="preserve">я </w:t>
      </w:r>
      <w:r w:rsidR="003E7050" w:rsidRPr="00F94CCC">
        <w:t>электромагнитн</w:t>
      </w:r>
      <w:r w:rsidR="009F5909">
        <w:t>ого</w:t>
      </w:r>
      <w:r w:rsidR="003E7050">
        <w:t xml:space="preserve"> </w:t>
      </w:r>
      <w:r w:rsidR="003E7050" w:rsidRPr="00F94CCC">
        <w:t>рудничн</w:t>
      </w:r>
      <w:r w:rsidR="00A32019">
        <w:t>ого</w:t>
      </w:r>
      <w:r w:rsidR="003E7050">
        <w:t xml:space="preserve"> </w:t>
      </w:r>
      <w:r w:rsidR="003E7050" w:rsidRPr="00F94CCC">
        <w:t xml:space="preserve"> ПРН-125Б ИМШБ. 645513.002</w:t>
      </w:r>
      <w:r w:rsidR="003E7050">
        <w:t xml:space="preserve">  и  </w:t>
      </w:r>
      <w:r w:rsidR="00A32019">
        <w:t>2 (двух) в</w:t>
      </w:r>
      <w:r w:rsidR="003E7050" w:rsidRPr="00F94CCC">
        <w:t>ыключател</w:t>
      </w:r>
      <w:r w:rsidR="003E7050">
        <w:t>ей</w:t>
      </w:r>
      <w:r w:rsidR="003E7050" w:rsidRPr="00F94CCC">
        <w:t xml:space="preserve"> автоматически</w:t>
      </w:r>
      <w:r w:rsidR="003E7050">
        <w:t xml:space="preserve">х </w:t>
      </w:r>
      <w:r w:rsidR="003E7050" w:rsidRPr="00F94CCC">
        <w:t>ВРН 200</w:t>
      </w:r>
      <w:r w:rsidR="005E057B">
        <w:t>-</w:t>
      </w:r>
      <w:r w:rsidR="003E7050" w:rsidRPr="00F94CCC">
        <w:t>А1</w:t>
      </w:r>
      <w:r w:rsidR="005E057B">
        <w:t>С</w:t>
      </w:r>
      <w:r w:rsidR="003E7050" w:rsidRPr="00F94CCC">
        <w:t>У5</w:t>
      </w:r>
      <w:r w:rsidR="008B1A03">
        <w:t xml:space="preserve"> </w:t>
      </w:r>
      <w:r w:rsidR="003E7050">
        <w:t xml:space="preserve"> </w:t>
      </w:r>
      <w:r w:rsidR="008B1A03" w:rsidRPr="008B1A03">
        <w:rPr>
          <w:iCs/>
          <w:color w:val="231F20"/>
        </w:rPr>
        <w:t>ТУ 16-98 ИМШБ.641452.066 ТУ</w:t>
      </w:r>
      <w:r w:rsidR="008B1A03">
        <w:t xml:space="preserve"> </w:t>
      </w:r>
      <w:r w:rsidR="001C6E89">
        <w:t xml:space="preserve">с комплектом </w:t>
      </w:r>
      <w:r w:rsidR="00DB6E4E">
        <w:t xml:space="preserve"> 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A32019">
        <w:t xml:space="preserve"> </w:t>
      </w:r>
      <w:r w:rsidR="00E40C5A">
        <w:t xml:space="preserve"> ниже</w:t>
      </w:r>
      <w:r w:rsidR="00A32019">
        <w:t xml:space="preserve">. </w:t>
      </w:r>
    </w:p>
    <w:p w:rsidR="00093BD1" w:rsidRDefault="00093BD1" w:rsidP="00093BD1">
      <w:pPr>
        <w:ind w:firstLine="709"/>
      </w:pPr>
    </w:p>
    <w:p w:rsidR="00093BD1" w:rsidRDefault="00093BD1" w:rsidP="00093BD1">
      <w:pPr>
        <w:ind w:firstLine="709"/>
        <w:jc w:val="center"/>
        <w:rPr>
          <w:b/>
          <w:iCs/>
          <w:color w:val="231F20"/>
        </w:rPr>
      </w:pPr>
      <w:r>
        <w:rPr>
          <w:b/>
        </w:rPr>
        <w:t>Пускатели</w:t>
      </w:r>
      <w:r w:rsidRPr="00AE2A1C">
        <w:rPr>
          <w:b/>
        </w:rPr>
        <w:t xml:space="preserve"> электромагнитны</w:t>
      </w:r>
      <w:r>
        <w:rPr>
          <w:b/>
        </w:rPr>
        <w:t>е</w:t>
      </w:r>
      <w:r w:rsidRPr="00AE2A1C">
        <w:rPr>
          <w:b/>
        </w:rPr>
        <w:t xml:space="preserve"> рудничны</w:t>
      </w:r>
      <w:r>
        <w:rPr>
          <w:b/>
        </w:rPr>
        <w:t>е</w:t>
      </w:r>
      <w:r w:rsidRPr="00AE2A1C">
        <w:rPr>
          <w:b/>
        </w:rPr>
        <w:t xml:space="preserve"> ПРН-125Б ИМШБ. 645513.002</w:t>
      </w:r>
      <w:r>
        <w:rPr>
          <w:b/>
        </w:rPr>
        <w:t xml:space="preserve"> и Выключатели </w:t>
      </w:r>
      <w:r w:rsidRPr="00AE2A1C">
        <w:rPr>
          <w:b/>
        </w:rPr>
        <w:t>автоматически</w:t>
      </w:r>
      <w:r>
        <w:rPr>
          <w:b/>
        </w:rPr>
        <w:t>е</w:t>
      </w:r>
      <w:r w:rsidRPr="00AE2A1C">
        <w:rPr>
          <w:b/>
        </w:rPr>
        <w:t xml:space="preserve"> ВРН </w:t>
      </w:r>
      <w:r>
        <w:rPr>
          <w:b/>
        </w:rPr>
        <w:t>200-А</w:t>
      </w:r>
      <w:r w:rsidRPr="00AE2A1C">
        <w:rPr>
          <w:b/>
        </w:rPr>
        <w:t>1</w:t>
      </w:r>
      <w:r>
        <w:rPr>
          <w:b/>
        </w:rPr>
        <w:t>С</w:t>
      </w:r>
      <w:r w:rsidRPr="00AE2A1C">
        <w:rPr>
          <w:b/>
        </w:rPr>
        <w:t>У5</w:t>
      </w:r>
      <w:r>
        <w:rPr>
          <w:b/>
        </w:rPr>
        <w:t xml:space="preserve"> </w:t>
      </w:r>
      <w:r w:rsidRPr="008B1A03">
        <w:rPr>
          <w:b/>
          <w:iCs/>
          <w:color w:val="231F20"/>
        </w:rPr>
        <w:t>ТУ 16-98 ИМШБ.641452.066 ТУ</w:t>
      </w:r>
    </w:p>
    <w:p w:rsidR="00093BD1" w:rsidRDefault="00093BD1" w:rsidP="00093BD1">
      <w:pPr>
        <w:ind w:firstLine="709"/>
        <w:jc w:val="center"/>
      </w:pPr>
      <w:r>
        <w:rPr>
          <w:b/>
        </w:rPr>
        <w:t>(Техническая характеристика)</w:t>
      </w:r>
    </w:p>
    <w:p w:rsidR="008B1A03" w:rsidRDefault="008B1A03" w:rsidP="00382977">
      <w:pPr>
        <w:spacing w:line="360" w:lineRule="auto"/>
        <w:ind w:firstLine="709"/>
      </w:pPr>
    </w:p>
    <w:p w:rsidR="00E40C5A" w:rsidRPr="00093BD1" w:rsidRDefault="003E7050" w:rsidP="00AA4F58">
      <w:pPr>
        <w:pStyle w:val="a5"/>
        <w:spacing w:line="360" w:lineRule="auto"/>
        <w:ind w:left="284"/>
        <w:jc w:val="center"/>
        <w:rPr>
          <w:b/>
        </w:rPr>
      </w:pPr>
      <w:r w:rsidRPr="00093BD1">
        <w:rPr>
          <w:rFonts w:ascii="Times New Roman" w:hAnsi="Times New Roman"/>
          <w:b/>
          <w:i/>
          <w:sz w:val="24"/>
          <w:szCs w:val="24"/>
        </w:rPr>
        <w:t>Пускател</w:t>
      </w:r>
      <w:r w:rsidR="00B071C5" w:rsidRPr="00093BD1">
        <w:rPr>
          <w:rFonts w:ascii="Times New Roman" w:hAnsi="Times New Roman"/>
          <w:b/>
          <w:i/>
          <w:sz w:val="24"/>
          <w:szCs w:val="24"/>
        </w:rPr>
        <w:t>и</w:t>
      </w:r>
      <w:r w:rsidRPr="00093BD1">
        <w:rPr>
          <w:rFonts w:ascii="Times New Roman" w:hAnsi="Times New Roman"/>
          <w:b/>
          <w:i/>
          <w:sz w:val="24"/>
          <w:szCs w:val="24"/>
        </w:rPr>
        <w:t xml:space="preserve"> электромагнитны</w:t>
      </w:r>
      <w:r w:rsidR="00B071C5" w:rsidRPr="00093BD1">
        <w:rPr>
          <w:rFonts w:ascii="Times New Roman" w:hAnsi="Times New Roman"/>
          <w:b/>
          <w:i/>
          <w:sz w:val="24"/>
          <w:szCs w:val="24"/>
        </w:rPr>
        <w:t>е</w:t>
      </w:r>
      <w:r w:rsidRPr="00093BD1">
        <w:rPr>
          <w:rFonts w:ascii="Times New Roman" w:hAnsi="Times New Roman"/>
          <w:b/>
          <w:i/>
          <w:sz w:val="24"/>
          <w:szCs w:val="24"/>
        </w:rPr>
        <w:t xml:space="preserve"> рудничны</w:t>
      </w:r>
      <w:r w:rsidR="00B071C5" w:rsidRPr="00093BD1">
        <w:rPr>
          <w:rFonts w:ascii="Times New Roman" w:hAnsi="Times New Roman"/>
          <w:b/>
          <w:i/>
          <w:sz w:val="24"/>
          <w:szCs w:val="24"/>
        </w:rPr>
        <w:t>е</w:t>
      </w:r>
      <w:r w:rsidRPr="00093BD1">
        <w:rPr>
          <w:rFonts w:ascii="Times New Roman" w:hAnsi="Times New Roman"/>
          <w:b/>
          <w:i/>
          <w:sz w:val="24"/>
          <w:szCs w:val="24"/>
        </w:rPr>
        <w:t xml:space="preserve">  ПРН-125Б ИМШБ</w:t>
      </w:r>
      <w:r w:rsidRPr="00093BD1">
        <w:rPr>
          <w:rFonts w:ascii="Times New Roman" w:hAnsi="Times New Roman"/>
          <w:b/>
          <w:sz w:val="24"/>
          <w:szCs w:val="24"/>
        </w:rPr>
        <w:t xml:space="preserve">. </w:t>
      </w:r>
      <w:r w:rsidR="00093BD1" w:rsidRPr="00093BD1">
        <w:rPr>
          <w:b/>
        </w:rPr>
        <w:t xml:space="preserve"> </w:t>
      </w:r>
    </w:p>
    <w:p w:rsidR="00B63363" w:rsidRDefault="003E7050" w:rsidP="00F771C6">
      <w:pPr>
        <w:pStyle w:val="a5"/>
        <w:spacing w:line="360" w:lineRule="auto"/>
        <w:ind w:left="284"/>
        <w:rPr>
          <w:rFonts w:ascii="PragmaticaCondC" w:hAnsi="PragmaticaCondC" w:cs="PragmaticaCondC"/>
          <w:color w:val="231F20"/>
          <w:sz w:val="18"/>
          <w:szCs w:val="18"/>
        </w:rPr>
      </w:pPr>
      <w:r>
        <w:t xml:space="preserve"> </w:t>
      </w:r>
      <w:r w:rsidRPr="003E7050">
        <w:rPr>
          <w:rFonts w:ascii="Times New Roman" w:hAnsi="Times New Roman"/>
        </w:rPr>
        <w:t>п</w:t>
      </w:r>
      <w:r w:rsidRPr="00FB3D76">
        <w:rPr>
          <w:rFonts w:ascii="Times New Roman" w:hAnsi="Times New Roman"/>
          <w:color w:val="231F20"/>
          <w:sz w:val="24"/>
          <w:szCs w:val="24"/>
        </w:rPr>
        <w:t>ускатели электромагнитные ПРН-А (нереверсивные), ПРН-Б (реверсивные) в рудничном нормальном исполнении (РН2) предназначены для работы в</w:t>
      </w:r>
      <w:r>
        <w:rPr>
          <w:color w:val="231F20"/>
        </w:rPr>
        <w:t xml:space="preserve"> </w:t>
      </w:r>
      <w:r w:rsidRPr="00FB3D76">
        <w:rPr>
          <w:rFonts w:ascii="Times New Roman" w:hAnsi="Times New Roman"/>
          <w:color w:val="231F20"/>
          <w:sz w:val="24"/>
          <w:szCs w:val="24"/>
        </w:rPr>
        <w:t xml:space="preserve">трехфазных сетях переменного тока с изолированной </w:t>
      </w:r>
      <w:r>
        <w:rPr>
          <w:color w:val="231F20"/>
        </w:rPr>
        <w:t xml:space="preserve"> </w:t>
      </w:r>
      <w:proofErr w:type="spellStart"/>
      <w:r w:rsidRPr="00FB3D76">
        <w:rPr>
          <w:rFonts w:ascii="Times New Roman" w:hAnsi="Times New Roman"/>
          <w:color w:val="231F20"/>
          <w:sz w:val="24"/>
          <w:szCs w:val="24"/>
        </w:rPr>
        <w:t>нейтралью</w:t>
      </w:r>
      <w:proofErr w:type="spellEnd"/>
      <w:r w:rsidRPr="00FB3D76">
        <w:rPr>
          <w:rFonts w:ascii="Times New Roman" w:hAnsi="Times New Roman"/>
          <w:color w:val="231F20"/>
          <w:sz w:val="24"/>
          <w:szCs w:val="24"/>
        </w:rPr>
        <w:t xml:space="preserve"> </w:t>
      </w:r>
      <w:r>
        <w:rPr>
          <w:color w:val="231F20"/>
        </w:rPr>
        <w:t xml:space="preserve"> </w:t>
      </w:r>
      <w:r w:rsidRPr="00FB3D76">
        <w:rPr>
          <w:rFonts w:ascii="Times New Roman" w:hAnsi="Times New Roman"/>
          <w:color w:val="231F20"/>
          <w:sz w:val="24"/>
          <w:szCs w:val="24"/>
        </w:rPr>
        <w:t>трансформатора в условиях рудников и шахт, не опасных по взрыву газа (метана) или</w:t>
      </w:r>
      <w:r>
        <w:rPr>
          <w:color w:val="231F20"/>
        </w:rPr>
        <w:t xml:space="preserve"> </w:t>
      </w:r>
      <w:r w:rsidRPr="00FB3D76">
        <w:rPr>
          <w:rFonts w:ascii="Times New Roman" w:hAnsi="Times New Roman"/>
          <w:color w:val="231F20"/>
          <w:sz w:val="24"/>
          <w:szCs w:val="24"/>
        </w:rPr>
        <w:t xml:space="preserve">пыли, предприятий </w:t>
      </w:r>
      <w:r w:rsidRPr="00093BD1">
        <w:rPr>
          <w:rFonts w:ascii="Times New Roman" w:hAnsi="Times New Roman"/>
          <w:color w:val="231F20"/>
        </w:rPr>
        <w:t>горнорудной</w:t>
      </w:r>
      <w:r>
        <w:rPr>
          <w:color w:val="231F20"/>
        </w:rPr>
        <w:t xml:space="preserve"> </w:t>
      </w:r>
      <w:r w:rsidRPr="00FB3D76">
        <w:rPr>
          <w:rFonts w:ascii="Times New Roman" w:hAnsi="Times New Roman"/>
          <w:color w:val="231F20"/>
          <w:sz w:val="24"/>
          <w:szCs w:val="24"/>
        </w:rPr>
        <w:t xml:space="preserve"> промышленности</w:t>
      </w:r>
      <w:proofErr w:type="gramStart"/>
      <w:r>
        <w:rPr>
          <w:rFonts w:ascii="PragmaticaCondC" w:hAnsi="PragmaticaCondC" w:cs="PragmaticaCondC"/>
          <w:color w:val="231F20"/>
          <w:sz w:val="18"/>
          <w:szCs w:val="18"/>
        </w:rPr>
        <w:t xml:space="preserve"> </w:t>
      </w:r>
      <w:r w:rsidR="00B63363">
        <w:rPr>
          <w:rFonts w:ascii="PragmaticaCondC" w:hAnsi="PragmaticaCondC" w:cs="PragmaticaCondC"/>
          <w:color w:val="231F20"/>
          <w:sz w:val="18"/>
          <w:szCs w:val="18"/>
        </w:rPr>
        <w:t>.</w:t>
      </w:r>
      <w:proofErr w:type="gramEnd"/>
    </w:p>
    <w:p w:rsidR="00B071C5" w:rsidRPr="00154C9F" w:rsidRDefault="00B071C5" w:rsidP="00B071C5">
      <w:pPr>
        <w:autoSpaceDE w:val="0"/>
        <w:autoSpaceDN w:val="0"/>
        <w:adjustRightInd w:val="0"/>
        <w:rPr>
          <w:b/>
          <w:bCs/>
          <w:color w:val="231F20"/>
        </w:rPr>
      </w:pPr>
      <w:r w:rsidRPr="00154C9F">
        <w:rPr>
          <w:b/>
          <w:bCs/>
          <w:color w:val="231F20"/>
        </w:rPr>
        <w:t>Условия эксплуатации</w:t>
      </w:r>
    </w:p>
    <w:p w:rsidR="00B071C5" w:rsidRPr="00154C9F" w:rsidRDefault="00B071C5" w:rsidP="00B071C5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</w:t>
      </w:r>
      <w:r w:rsidRPr="00154C9F">
        <w:rPr>
          <w:color w:val="231F20"/>
        </w:rPr>
        <w:t>Виды климатического исполнения (по ГОСТ 15150) — У5, Т5.</w:t>
      </w:r>
    </w:p>
    <w:p w:rsidR="00B071C5" w:rsidRPr="00154C9F" w:rsidRDefault="00B071C5" w:rsidP="00B071C5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</w:t>
      </w:r>
      <w:r w:rsidRPr="00154C9F">
        <w:rPr>
          <w:color w:val="231F20"/>
        </w:rPr>
        <w:t>Степень защиты оболочки пускателя — IP54 (по ГОСТ 14254</w:t>
      </w:r>
      <w:proofErr w:type="gramStart"/>
      <w:r w:rsidRPr="00154C9F">
        <w:rPr>
          <w:color w:val="231F20"/>
        </w:rPr>
        <w:t xml:space="preserve"> )</w:t>
      </w:r>
      <w:proofErr w:type="gramEnd"/>
      <w:r w:rsidRPr="00154C9F">
        <w:rPr>
          <w:color w:val="231F20"/>
        </w:rPr>
        <w:t>.</w:t>
      </w:r>
    </w:p>
    <w:p w:rsidR="00B071C5" w:rsidRPr="00154C9F" w:rsidRDefault="00B071C5" w:rsidP="00B071C5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</w:t>
      </w:r>
      <w:r w:rsidRPr="00154C9F">
        <w:rPr>
          <w:color w:val="231F20"/>
        </w:rPr>
        <w:t>Условия работы:</w:t>
      </w:r>
    </w:p>
    <w:p w:rsidR="00B071C5" w:rsidRPr="00154C9F" w:rsidRDefault="00B071C5" w:rsidP="00B071C5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высота размещения над уровнем моря до 1000 м;</w:t>
      </w:r>
    </w:p>
    <w:p w:rsidR="00B071C5" w:rsidRPr="00154C9F" w:rsidRDefault="00B071C5" w:rsidP="00B071C5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запыленность до 100 мг/м3;</w:t>
      </w:r>
    </w:p>
    <w:p w:rsidR="00B071C5" w:rsidRPr="00154C9F" w:rsidRDefault="00B071C5" w:rsidP="00B071C5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рабочая температура окружающего воздуха от –5°C до +40°C;</w:t>
      </w:r>
    </w:p>
    <w:p w:rsidR="00B071C5" w:rsidRPr="00154C9F" w:rsidRDefault="00B071C5" w:rsidP="00B071C5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окружающая среда невзрывоопасная;</w:t>
      </w:r>
    </w:p>
    <w:p w:rsidR="00B071C5" w:rsidRPr="00154C9F" w:rsidRDefault="00B071C5" w:rsidP="00B071C5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допустимые колебания напряжения в сети от 0,85 до 1,1 его номинальной величины.</w:t>
      </w:r>
    </w:p>
    <w:p w:rsidR="008C256C" w:rsidRPr="00154C9F" w:rsidRDefault="00B071C5" w:rsidP="00B071C5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</w:t>
      </w:r>
      <w:r w:rsidRPr="00154C9F">
        <w:rPr>
          <w:color w:val="231F20"/>
        </w:rPr>
        <w:t>Гарантийный срок эксплуатации:</w:t>
      </w:r>
      <w:r w:rsidR="008C256C" w:rsidRPr="00154C9F">
        <w:rPr>
          <w:color w:val="231F20"/>
        </w:rPr>
        <w:t xml:space="preserve"> </w:t>
      </w:r>
    </w:p>
    <w:p w:rsidR="00B071C5" w:rsidRPr="00154C9F" w:rsidRDefault="00B071C5" w:rsidP="00B071C5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ПРН-Б — 2 года со дня ввода в эксплуатацию, но не более 3 лет со дня поступления потребителю.</w:t>
      </w:r>
    </w:p>
    <w:p w:rsidR="00B071C5" w:rsidRPr="00154C9F" w:rsidRDefault="00B071C5" w:rsidP="00B071C5">
      <w:pPr>
        <w:autoSpaceDE w:val="0"/>
        <w:autoSpaceDN w:val="0"/>
        <w:adjustRightInd w:val="0"/>
        <w:rPr>
          <w:b/>
          <w:bCs/>
          <w:color w:val="231F20"/>
        </w:rPr>
      </w:pPr>
      <w:r w:rsidRPr="008B1A03">
        <w:rPr>
          <w:bCs/>
          <w:color w:val="231F20"/>
        </w:rPr>
        <w:t>ИМШБ.645513.002 ТУ (ПРН-Б)</w:t>
      </w:r>
      <w:r w:rsidR="00154C9F" w:rsidRPr="008B1A03">
        <w:rPr>
          <w:bCs/>
          <w:color w:val="231F20"/>
        </w:rPr>
        <w:t xml:space="preserve"> </w:t>
      </w:r>
      <w:r w:rsidRPr="008B1A03">
        <w:rPr>
          <w:bCs/>
          <w:color w:val="231F20"/>
        </w:rPr>
        <w:t xml:space="preserve">ГОСТ </w:t>
      </w:r>
      <w:proofErr w:type="gramStart"/>
      <w:r w:rsidRPr="008B1A03">
        <w:rPr>
          <w:bCs/>
          <w:color w:val="231F20"/>
        </w:rPr>
        <w:t>Р</w:t>
      </w:r>
      <w:proofErr w:type="gramEnd"/>
      <w:r w:rsidRPr="008B1A03">
        <w:rPr>
          <w:bCs/>
          <w:color w:val="231F20"/>
        </w:rPr>
        <w:t xml:space="preserve"> 51321.1 (МЭК 60439-1-92)</w:t>
      </w:r>
    </w:p>
    <w:p w:rsidR="00B071C5" w:rsidRPr="00154C9F" w:rsidRDefault="00B071C5" w:rsidP="00B071C5">
      <w:pPr>
        <w:autoSpaceDE w:val="0"/>
        <w:autoSpaceDN w:val="0"/>
        <w:adjustRightInd w:val="0"/>
        <w:rPr>
          <w:b/>
          <w:bCs/>
          <w:color w:val="231F20"/>
        </w:rPr>
      </w:pPr>
    </w:p>
    <w:p w:rsidR="00B071C5" w:rsidRPr="00154C9F" w:rsidRDefault="00B071C5" w:rsidP="00B071C5">
      <w:pPr>
        <w:autoSpaceDE w:val="0"/>
        <w:autoSpaceDN w:val="0"/>
        <w:adjustRightInd w:val="0"/>
        <w:rPr>
          <w:b/>
          <w:bCs/>
          <w:color w:val="231F20"/>
        </w:rPr>
      </w:pPr>
      <w:r w:rsidRPr="00154C9F">
        <w:rPr>
          <w:b/>
          <w:bCs/>
          <w:color w:val="231F20"/>
        </w:rPr>
        <w:t>Функциональные возможности электрической схемы ПРН</w:t>
      </w:r>
    </w:p>
    <w:p w:rsidR="00B071C5" w:rsidRPr="00154C9F" w:rsidRDefault="00B071C5" w:rsidP="00B071C5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Электрическая схема ПРН обеспечивает:</w:t>
      </w:r>
    </w:p>
    <w:p w:rsidR="00B071C5" w:rsidRPr="00154C9F" w:rsidRDefault="00B071C5" w:rsidP="00B071C5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lastRenderedPageBreak/>
        <w:t></w:t>
      </w:r>
      <w:r w:rsidRPr="00154C9F">
        <w:rPr>
          <w:color w:val="231F20"/>
        </w:rPr>
        <w:t>защиту от замыканий в цепях дистанционного управления;</w:t>
      </w:r>
    </w:p>
    <w:p w:rsidR="00B071C5" w:rsidRPr="00154C9F" w:rsidRDefault="00B071C5" w:rsidP="00B071C5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</w:t>
      </w:r>
      <w:r w:rsidRPr="00154C9F">
        <w:rPr>
          <w:color w:val="231F20"/>
        </w:rPr>
        <w:t xml:space="preserve">защиту от </w:t>
      </w:r>
      <w:proofErr w:type="spellStart"/>
      <w:r w:rsidRPr="00154C9F">
        <w:rPr>
          <w:color w:val="231F20"/>
        </w:rPr>
        <w:t>самовключения</w:t>
      </w:r>
      <w:proofErr w:type="spellEnd"/>
      <w:r w:rsidRPr="00154C9F">
        <w:rPr>
          <w:color w:val="231F20"/>
        </w:rPr>
        <w:t xml:space="preserve"> пускателя при повышении напряжения питающей сети до 150% номинального;</w:t>
      </w:r>
    </w:p>
    <w:p w:rsidR="00B071C5" w:rsidRPr="00154C9F" w:rsidRDefault="00B071C5" w:rsidP="00B071C5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</w:t>
      </w:r>
      <w:r w:rsidRPr="00154C9F">
        <w:rPr>
          <w:color w:val="231F20"/>
        </w:rPr>
        <w:t xml:space="preserve">защиту от обрыва или увеличения сопротивления заземляющей цепи более 100 </w:t>
      </w:r>
      <w:proofErr w:type="spellStart"/>
      <w:proofErr w:type="gramStart"/>
      <w:r w:rsidRPr="00154C9F">
        <w:rPr>
          <w:color w:val="231F20"/>
        </w:rPr>
        <w:t>O</w:t>
      </w:r>
      <w:proofErr w:type="gramEnd"/>
      <w:r w:rsidRPr="00154C9F">
        <w:rPr>
          <w:color w:val="231F20"/>
        </w:rPr>
        <w:t>м</w:t>
      </w:r>
      <w:proofErr w:type="spellEnd"/>
      <w:r w:rsidRPr="00154C9F">
        <w:rPr>
          <w:color w:val="231F20"/>
        </w:rPr>
        <w:t>;</w:t>
      </w:r>
    </w:p>
    <w:p w:rsidR="00B071C5" w:rsidRPr="00154C9F" w:rsidRDefault="00B071C5" w:rsidP="00B071C5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</w:t>
      </w:r>
      <w:r w:rsidRPr="00154C9F">
        <w:rPr>
          <w:color w:val="231F20"/>
        </w:rPr>
        <w:t>дистанционное включение только с одного места и отключение как с помощью рукоятки “Стоп”, встроенной в пускатель, так и с помощью кнопочных</w:t>
      </w:r>
      <w:r w:rsidR="008C256C" w:rsidRPr="00154C9F">
        <w:rPr>
          <w:color w:val="231F20"/>
        </w:rPr>
        <w:t xml:space="preserve"> </w:t>
      </w:r>
      <w:r w:rsidRPr="00154C9F">
        <w:rPr>
          <w:color w:val="231F20"/>
        </w:rPr>
        <w:t>постов, подключенных к пускателю;</w:t>
      </w:r>
    </w:p>
    <w:p w:rsidR="00B071C5" w:rsidRPr="00154C9F" w:rsidRDefault="00B071C5" w:rsidP="00B071C5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</w:t>
      </w:r>
      <w:r w:rsidRPr="00154C9F">
        <w:rPr>
          <w:color w:val="231F20"/>
        </w:rPr>
        <w:t>нулевую защиту;</w:t>
      </w:r>
    </w:p>
    <w:p w:rsidR="00B071C5" w:rsidRPr="00154C9F" w:rsidRDefault="00B071C5" w:rsidP="008C256C">
      <w:pPr>
        <w:spacing w:line="360" w:lineRule="auto"/>
        <w:rPr>
          <w:color w:val="231F20"/>
        </w:rPr>
      </w:pPr>
      <w:r w:rsidRPr="00154C9F">
        <w:rPr>
          <w:color w:val="231F20"/>
        </w:rPr>
        <w:t></w:t>
      </w:r>
      <w:r w:rsidRPr="00154C9F">
        <w:rPr>
          <w:color w:val="231F20"/>
        </w:rPr>
        <w:t>защиту от опрокидывания электродвигателя.</w:t>
      </w:r>
    </w:p>
    <w:p w:rsidR="008C256C" w:rsidRPr="00154C9F" w:rsidRDefault="008C256C" w:rsidP="008C256C">
      <w:pPr>
        <w:autoSpaceDE w:val="0"/>
        <w:autoSpaceDN w:val="0"/>
        <w:adjustRightInd w:val="0"/>
        <w:rPr>
          <w:b/>
          <w:bCs/>
          <w:color w:val="231F20"/>
        </w:rPr>
      </w:pPr>
      <w:r w:rsidRPr="00154C9F">
        <w:rPr>
          <w:b/>
          <w:bCs/>
          <w:color w:val="231F20"/>
        </w:rPr>
        <w:t>Основные конструктивные отличия пускателя ПРН-Б</w:t>
      </w:r>
    </w:p>
    <w:p w:rsidR="008C256C" w:rsidRPr="00154C9F" w:rsidRDefault="008C256C" w:rsidP="008C256C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</w:t>
      </w:r>
      <w:r w:rsidRPr="00154C9F">
        <w:rPr>
          <w:color w:val="231F20"/>
        </w:rPr>
        <w:t>Усиленный корпус (толщина оболочки ПРН-А — 2 мм, ПРН-Б — 3 мм).</w:t>
      </w:r>
    </w:p>
    <w:p w:rsidR="008C256C" w:rsidRPr="00154C9F" w:rsidRDefault="008C256C" w:rsidP="008C256C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</w:t>
      </w:r>
      <w:r w:rsidRPr="00154C9F">
        <w:rPr>
          <w:color w:val="231F20"/>
        </w:rPr>
        <w:t>Исполнение пускателя только на салазках.</w:t>
      </w:r>
    </w:p>
    <w:p w:rsidR="008C256C" w:rsidRPr="00154C9F" w:rsidRDefault="008C256C" w:rsidP="008C256C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</w:t>
      </w:r>
      <w:r w:rsidRPr="00154C9F">
        <w:rPr>
          <w:color w:val="231F20"/>
        </w:rPr>
        <w:t>Введена защита от токов короткого замыкания.</w:t>
      </w:r>
    </w:p>
    <w:p w:rsidR="008C256C" w:rsidRPr="00154C9F" w:rsidRDefault="008C256C" w:rsidP="008C256C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</w:t>
      </w:r>
      <w:r w:rsidRPr="00154C9F">
        <w:rPr>
          <w:color w:val="231F20"/>
        </w:rPr>
        <w:t>Введена блокировка включения при снижении изоляции отходящих цепей.</w:t>
      </w:r>
    </w:p>
    <w:p w:rsidR="008C256C" w:rsidRPr="00154C9F" w:rsidRDefault="008C256C" w:rsidP="008C256C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</w:t>
      </w:r>
      <w:r w:rsidRPr="00154C9F">
        <w:rPr>
          <w:color w:val="231F20"/>
        </w:rPr>
        <w:t>Электрическая схема пускателя допускает подключение реле утечки.</w:t>
      </w:r>
    </w:p>
    <w:p w:rsidR="008C256C" w:rsidRPr="00154C9F" w:rsidRDefault="008C256C" w:rsidP="008C256C">
      <w:pPr>
        <w:spacing w:line="360" w:lineRule="auto"/>
        <w:rPr>
          <w:color w:val="231F20"/>
        </w:rPr>
      </w:pPr>
      <w:r w:rsidRPr="00154C9F">
        <w:rPr>
          <w:color w:val="231F20"/>
        </w:rPr>
        <w:t></w:t>
      </w:r>
      <w:r w:rsidRPr="00154C9F">
        <w:rPr>
          <w:color w:val="231F20"/>
        </w:rPr>
        <w:t>Пускатель имеет реверсивный блокировочный разъединитель.</w:t>
      </w:r>
    </w:p>
    <w:p w:rsidR="008C256C" w:rsidRPr="00154C9F" w:rsidRDefault="008C256C" w:rsidP="008C256C">
      <w:pPr>
        <w:autoSpaceDE w:val="0"/>
        <w:autoSpaceDN w:val="0"/>
        <w:adjustRightInd w:val="0"/>
        <w:rPr>
          <w:b/>
          <w:bCs/>
          <w:color w:val="231F20"/>
        </w:rPr>
      </w:pPr>
      <w:r w:rsidRPr="00154C9F">
        <w:rPr>
          <w:b/>
          <w:bCs/>
          <w:color w:val="231F20"/>
        </w:rPr>
        <w:t>Формулировка заказа и пример записи пускателей</w:t>
      </w:r>
    </w:p>
    <w:p w:rsidR="008C256C" w:rsidRPr="00154C9F" w:rsidRDefault="008C256C" w:rsidP="008C256C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В заказе на пускатели необходимо указать типовое обозначение ПРН (ПРН-А или ПРН-Б) и номер технических условий.</w:t>
      </w:r>
    </w:p>
    <w:p w:rsidR="008C256C" w:rsidRPr="00154C9F" w:rsidRDefault="008C256C" w:rsidP="008C256C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 xml:space="preserve">Пример записи обозначения пускателя ПРН-А на номинальный ток 63 А, напряжение 380 V частоты 50 </w:t>
      </w:r>
      <w:proofErr w:type="spellStart"/>
      <w:r w:rsidRPr="00154C9F">
        <w:rPr>
          <w:color w:val="231F20"/>
        </w:rPr>
        <w:t>Hz</w:t>
      </w:r>
      <w:proofErr w:type="spellEnd"/>
      <w:r w:rsidRPr="00154C9F">
        <w:rPr>
          <w:color w:val="231F20"/>
        </w:rPr>
        <w:t xml:space="preserve">, с салазками, климатического исполнения </w:t>
      </w:r>
      <w:proofErr w:type="spellStart"/>
      <w:r w:rsidRPr="00154C9F">
        <w:rPr>
          <w:color w:val="231F20"/>
        </w:rPr>
        <w:t>У,категории</w:t>
      </w:r>
      <w:proofErr w:type="spellEnd"/>
      <w:r w:rsidRPr="00154C9F">
        <w:rPr>
          <w:color w:val="231F20"/>
        </w:rPr>
        <w:t xml:space="preserve"> размещения 5, с номинальным током теплового элемента на 56</w:t>
      </w:r>
      <w:proofErr w:type="gramStart"/>
      <w:r w:rsidRPr="00154C9F">
        <w:rPr>
          <w:color w:val="231F20"/>
        </w:rPr>
        <w:t xml:space="preserve"> А</w:t>
      </w:r>
      <w:proofErr w:type="gramEnd"/>
      <w:r w:rsidRPr="00154C9F">
        <w:rPr>
          <w:color w:val="231F20"/>
        </w:rPr>
        <w:t>:</w:t>
      </w:r>
    </w:p>
    <w:p w:rsidR="008C256C" w:rsidRPr="00154C9F" w:rsidRDefault="008C256C" w:rsidP="008C256C">
      <w:pPr>
        <w:autoSpaceDE w:val="0"/>
        <w:autoSpaceDN w:val="0"/>
        <w:adjustRightInd w:val="0"/>
        <w:rPr>
          <w:i/>
          <w:iCs/>
          <w:color w:val="231F20"/>
        </w:rPr>
      </w:pPr>
      <w:r w:rsidRPr="00154C9F">
        <w:rPr>
          <w:i/>
          <w:iCs/>
          <w:color w:val="231F20"/>
        </w:rPr>
        <w:t>“Пускатель ПРН-63А-1С29У5 ТУ 16-526.431-77”.</w:t>
      </w:r>
    </w:p>
    <w:p w:rsidR="008C256C" w:rsidRPr="00154C9F" w:rsidRDefault="008C256C" w:rsidP="008C256C">
      <w:pPr>
        <w:autoSpaceDE w:val="0"/>
        <w:autoSpaceDN w:val="0"/>
        <w:adjustRightInd w:val="0"/>
        <w:rPr>
          <w:i/>
          <w:iCs/>
          <w:color w:val="231F20"/>
        </w:rPr>
      </w:pPr>
    </w:p>
    <w:p w:rsidR="008C256C" w:rsidRPr="00154C9F" w:rsidRDefault="008C256C" w:rsidP="008C256C">
      <w:pPr>
        <w:autoSpaceDE w:val="0"/>
        <w:autoSpaceDN w:val="0"/>
        <w:adjustRightInd w:val="0"/>
        <w:rPr>
          <w:color w:val="231F20"/>
          <w:u w:val="single"/>
        </w:rPr>
      </w:pPr>
      <w:r w:rsidRPr="00154C9F">
        <w:rPr>
          <w:color w:val="231F20"/>
          <w:u w:val="single"/>
        </w:rPr>
        <w:t>Пример записи обозначения пускателя ПРН-Б на номинальный ток 125</w:t>
      </w:r>
      <w:proofErr w:type="gramStart"/>
      <w:r w:rsidRPr="00154C9F">
        <w:rPr>
          <w:color w:val="231F20"/>
          <w:u w:val="single"/>
        </w:rPr>
        <w:t xml:space="preserve"> А</w:t>
      </w:r>
      <w:proofErr w:type="gramEnd"/>
      <w:r w:rsidRPr="00154C9F">
        <w:rPr>
          <w:color w:val="231F20"/>
          <w:u w:val="single"/>
        </w:rPr>
        <w:t xml:space="preserve">, напряжение 380 V частоты 50 </w:t>
      </w:r>
      <w:proofErr w:type="spellStart"/>
      <w:r w:rsidRPr="00154C9F">
        <w:rPr>
          <w:color w:val="231F20"/>
          <w:u w:val="single"/>
        </w:rPr>
        <w:t>Hz</w:t>
      </w:r>
      <w:proofErr w:type="spellEnd"/>
      <w:r w:rsidRPr="00154C9F">
        <w:rPr>
          <w:color w:val="231F20"/>
          <w:u w:val="single"/>
        </w:rPr>
        <w:t>, с номинальным током теплового элемента -  100 А, климатического исполнения У, категории размещения 5:</w:t>
      </w:r>
    </w:p>
    <w:p w:rsidR="008C256C" w:rsidRPr="00154C9F" w:rsidRDefault="008C256C" w:rsidP="008C256C">
      <w:pPr>
        <w:autoSpaceDE w:val="0"/>
        <w:autoSpaceDN w:val="0"/>
        <w:adjustRightInd w:val="0"/>
        <w:rPr>
          <w:color w:val="231F20"/>
        </w:rPr>
      </w:pPr>
    </w:p>
    <w:p w:rsidR="008C256C" w:rsidRPr="00154C9F" w:rsidRDefault="008C256C" w:rsidP="008C256C">
      <w:pPr>
        <w:spacing w:line="360" w:lineRule="auto"/>
        <w:rPr>
          <w:i/>
          <w:iCs/>
          <w:color w:val="231F20"/>
          <w:u w:val="single"/>
        </w:rPr>
      </w:pPr>
      <w:r w:rsidRPr="00154C9F">
        <w:rPr>
          <w:i/>
          <w:iCs/>
          <w:color w:val="231F20"/>
        </w:rPr>
        <w:t>“</w:t>
      </w:r>
      <w:r w:rsidRPr="00154C9F">
        <w:rPr>
          <w:i/>
          <w:iCs/>
          <w:color w:val="231F20"/>
          <w:u w:val="single"/>
        </w:rPr>
        <w:t>Пускатель ПРН-125Б-1-100У5 ИМШБ.645513.002 ТУ”.</w:t>
      </w:r>
    </w:p>
    <w:p w:rsidR="008F3449" w:rsidRDefault="008F3449" w:rsidP="008C256C">
      <w:pPr>
        <w:spacing w:line="360" w:lineRule="auto"/>
        <w:rPr>
          <w:rFonts w:ascii="OfficinaSansC-BookItalic" w:hAnsi="OfficinaSansC-BookItalic" w:cs="OfficinaSansC-BookItalic"/>
          <w:i/>
          <w:iCs/>
          <w:color w:val="231F20"/>
          <w:sz w:val="19"/>
          <w:szCs w:val="19"/>
          <w:u w:val="single"/>
        </w:rPr>
      </w:pPr>
    </w:p>
    <w:p w:rsidR="008F3449" w:rsidRPr="00154C9F" w:rsidRDefault="008F3449" w:rsidP="008F3449">
      <w:pPr>
        <w:pStyle w:val="a5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/>
          <w:b/>
          <w:i/>
          <w:sz w:val="24"/>
          <w:szCs w:val="24"/>
        </w:rPr>
      </w:pPr>
      <w:r w:rsidRPr="00154C9F">
        <w:rPr>
          <w:rFonts w:ascii="Times New Roman" w:hAnsi="Times New Roman"/>
          <w:b/>
          <w:i/>
          <w:sz w:val="24"/>
          <w:szCs w:val="24"/>
        </w:rPr>
        <w:t>Вык</w:t>
      </w:r>
      <w:r w:rsidR="005E057B">
        <w:rPr>
          <w:rFonts w:ascii="Times New Roman" w:hAnsi="Times New Roman"/>
          <w:b/>
          <w:i/>
          <w:sz w:val="24"/>
          <w:szCs w:val="24"/>
        </w:rPr>
        <w:t>лючатели автоматические ВРН 200</w:t>
      </w:r>
      <w:r w:rsidRPr="00154C9F">
        <w:rPr>
          <w:rFonts w:ascii="Times New Roman" w:hAnsi="Times New Roman"/>
          <w:b/>
          <w:i/>
          <w:sz w:val="24"/>
          <w:szCs w:val="24"/>
        </w:rPr>
        <w:t>-</w:t>
      </w:r>
      <w:r w:rsidR="005E057B">
        <w:rPr>
          <w:rFonts w:ascii="Times New Roman" w:hAnsi="Times New Roman"/>
          <w:b/>
          <w:i/>
          <w:sz w:val="24"/>
          <w:szCs w:val="24"/>
        </w:rPr>
        <w:t>А</w:t>
      </w:r>
      <w:r w:rsidRPr="00154C9F">
        <w:rPr>
          <w:rFonts w:ascii="Times New Roman" w:hAnsi="Times New Roman"/>
          <w:b/>
          <w:i/>
          <w:sz w:val="24"/>
          <w:szCs w:val="24"/>
        </w:rPr>
        <w:t>1</w:t>
      </w:r>
      <w:r w:rsidR="005E057B">
        <w:rPr>
          <w:rFonts w:ascii="Times New Roman" w:hAnsi="Times New Roman"/>
          <w:b/>
          <w:i/>
          <w:sz w:val="24"/>
          <w:szCs w:val="24"/>
        </w:rPr>
        <w:t>СУ</w:t>
      </w:r>
      <w:r w:rsidRPr="00154C9F">
        <w:rPr>
          <w:rFonts w:ascii="Times New Roman" w:hAnsi="Times New Roman"/>
          <w:b/>
          <w:i/>
          <w:sz w:val="24"/>
          <w:szCs w:val="24"/>
        </w:rPr>
        <w:t>5</w:t>
      </w:r>
      <w:r w:rsidR="008B1A03" w:rsidRPr="008B1A03">
        <w:rPr>
          <w:i/>
          <w:iCs/>
          <w:color w:val="231F20"/>
          <w:u w:val="single"/>
        </w:rPr>
        <w:t xml:space="preserve"> </w:t>
      </w:r>
      <w:r w:rsidR="008B1A03" w:rsidRPr="008B1A03">
        <w:rPr>
          <w:rFonts w:ascii="Times New Roman" w:hAnsi="Times New Roman"/>
          <w:b/>
          <w:i/>
          <w:iCs/>
          <w:color w:val="231F20"/>
          <w:sz w:val="24"/>
          <w:szCs w:val="24"/>
        </w:rPr>
        <w:t>ТУ 16-98 ИМШБ.641452.066 ТУ</w:t>
      </w:r>
      <w:r w:rsidR="008B1A03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8F3449" w:rsidRDefault="008F3449" w:rsidP="008F3449">
      <w:pPr>
        <w:pStyle w:val="a5"/>
        <w:autoSpaceDE w:val="0"/>
        <w:autoSpaceDN w:val="0"/>
        <w:adjustRightInd w:val="0"/>
        <w:ind w:left="360"/>
        <w:rPr>
          <w:rFonts w:ascii="Times New Roman" w:hAnsi="Times New Roman"/>
          <w:b/>
          <w:sz w:val="24"/>
          <w:szCs w:val="24"/>
        </w:rPr>
      </w:pPr>
      <w:r w:rsidRPr="008F3449">
        <w:rPr>
          <w:rFonts w:ascii="Times New Roman" w:hAnsi="Times New Roman"/>
          <w:color w:val="231F20"/>
          <w:sz w:val="24"/>
          <w:szCs w:val="24"/>
        </w:rPr>
        <w:t xml:space="preserve"> </w:t>
      </w:r>
      <w:proofErr w:type="gramStart"/>
      <w:r w:rsidRPr="008F3449">
        <w:rPr>
          <w:rFonts w:ascii="Times New Roman" w:hAnsi="Times New Roman"/>
          <w:color w:val="231F20"/>
          <w:sz w:val="24"/>
          <w:szCs w:val="24"/>
        </w:rPr>
        <w:t xml:space="preserve">выключатели автоматические в рудничном нормальном исполнении предназначены для работы в трехфазных сетях переменного тока с изолированной  </w:t>
      </w:r>
      <w:proofErr w:type="spellStart"/>
      <w:r w:rsidRPr="008F3449">
        <w:rPr>
          <w:rFonts w:ascii="Times New Roman" w:hAnsi="Times New Roman"/>
          <w:color w:val="231F20"/>
          <w:sz w:val="24"/>
          <w:szCs w:val="24"/>
        </w:rPr>
        <w:t>нейтралью</w:t>
      </w:r>
      <w:proofErr w:type="spellEnd"/>
      <w:r w:rsidRPr="008F3449">
        <w:rPr>
          <w:rFonts w:ascii="Times New Roman" w:hAnsi="Times New Roman"/>
          <w:color w:val="231F20"/>
          <w:sz w:val="24"/>
          <w:szCs w:val="24"/>
        </w:rPr>
        <w:t xml:space="preserve"> в рудниках и шахтах предприятий горнорудной промышленности, не опасных по взрыву газа или рудной пыли, для защиты электроустановок от токов короткого замыкания, а также для нечастых оперативных включений и отключений электрических цепей при нормальных режимах работы трехфазных сетей с напряжением 380 V и</w:t>
      </w:r>
      <w:proofErr w:type="gramEnd"/>
      <w:r w:rsidRPr="008F3449">
        <w:rPr>
          <w:rFonts w:ascii="Times New Roman" w:hAnsi="Times New Roman"/>
          <w:color w:val="231F20"/>
          <w:sz w:val="24"/>
          <w:szCs w:val="24"/>
        </w:rPr>
        <w:t xml:space="preserve"> 660 V частоты 50 </w:t>
      </w:r>
      <w:proofErr w:type="spellStart"/>
      <w:r w:rsidRPr="008F3449">
        <w:rPr>
          <w:rFonts w:ascii="Times New Roman" w:hAnsi="Times New Roman"/>
          <w:color w:val="231F20"/>
          <w:sz w:val="24"/>
          <w:szCs w:val="24"/>
        </w:rPr>
        <w:t>Hz</w:t>
      </w:r>
      <w:proofErr w:type="spellEnd"/>
      <w:r w:rsidRPr="008F3449">
        <w:rPr>
          <w:rFonts w:ascii="Times New Roman" w:hAnsi="Times New Roman"/>
          <w:color w:val="231F20"/>
          <w:sz w:val="24"/>
          <w:szCs w:val="24"/>
        </w:rPr>
        <w:t xml:space="preserve"> на номинальный ток 200 А.</w:t>
      </w:r>
      <w:r w:rsidRPr="008F3449">
        <w:rPr>
          <w:rFonts w:ascii="Times New Roman" w:hAnsi="Times New Roman"/>
          <w:b/>
          <w:sz w:val="24"/>
          <w:szCs w:val="24"/>
        </w:rPr>
        <w:t xml:space="preserve"> </w:t>
      </w:r>
    </w:p>
    <w:p w:rsidR="008F3449" w:rsidRPr="008F3449" w:rsidRDefault="008F3449" w:rsidP="008F3449">
      <w:pPr>
        <w:autoSpaceDE w:val="0"/>
        <w:autoSpaceDN w:val="0"/>
        <w:adjustRightInd w:val="0"/>
        <w:rPr>
          <w:b/>
          <w:bCs/>
          <w:color w:val="231F20"/>
        </w:rPr>
      </w:pPr>
      <w:r w:rsidRPr="008F3449">
        <w:rPr>
          <w:b/>
          <w:bCs/>
          <w:color w:val="231F20"/>
        </w:rPr>
        <w:t>Условия эксплуатации</w:t>
      </w:r>
    </w:p>
    <w:p w:rsidR="008F3449" w:rsidRPr="008F3449" w:rsidRDefault="008F3449" w:rsidP="008F3449">
      <w:pPr>
        <w:autoSpaceDE w:val="0"/>
        <w:autoSpaceDN w:val="0"/>
        <w:adjustRightInd w:val="0"/>
        <w:rPr>
          <w:color w:val="231F20"/>
        </w:rPr>
      </w:pPr>
      <w:r w:rsidRPr="008F3449">
        <w:rPr>
          <w:color w:val="231F20"/>
        </w:rPr>
        <w:t>• Виды климатического исполнения (по ГОСТ 15150) — У5, Т5.</w:t>
      </w:r>
    </w:p>
    <w:p w:rsidR="008F3449" w:rsidRPr="008F3449" w:rsidRDefault="008F3449" w:rsidP="008F3449">
      <w:pPr>
        <w:autoSpaceDE w:val="0"/>
        <w:autoSpaceDN w:val="0"/>
        <w:adjustRightInd w:val="0"/>
        <w:rPr>
          <w:color w:val="231F20"/>
        </w:rPr>
      </w:pPr>
      <w:r w:rsidRPr="008F3449">
        <w:rPr>
          <w:color w:val="231F20"/>
        </w:rPr>
        <w:t>• Степень защиты оболочки пускателя — IP54 (по ГОСТ 14254</w:t>
      </w:r>
      <w:proofErr w:type="gramStart"/>
      <w:r w:rsidRPr="008F3449">
        <w:rPr>
          <w:color w:val="231F20"/>
        </w:rPr>
        <w:t xml:space="preserve"> )</w:t>
      </w:r>
      <w:proofErr w:type="gramEnd"/>
      <w:r w:rsidRPr="008F3449">
        <w:rPr>
          <w:color w:val="231F20"/>
        </w:rPr>
        <w:t>.</w:t>
      </w:r>
    </w:p>
    <w:p w:rsidR="008F3449" w:rsidRPr="008F3449" w:rsidRDefault="008F3449" w:rsidP="008F3449">
      <w:pPr>
        <w:autoSpaceDE w:val="0"/>
        <w:autoSpaceDN w:val="0"/>
        <w:adjustRightInd w:val="0"/>
        <w:rPr>
          <w:color w:val="231F20"/>
        </w:rPr>
      </w:pPr>
      <w:r w:rsidRPr="008F3449">
        <w:rPr>
          <w:color w:val="231F20"/>
        </w:rPr>
        <w:t>• Условия работы:</w:t>
      </w:r>
    </w:p>
    <w:p w:rsidR="008F3449" w:rsidRPr="008F3449" w:rsidRDefault="008F3449" w:rsidP="008F3449">
      <w:pPr>
        <w:autoSpaceDE w:val="0"/>
        <w:autoSpaceDN w:val="0"/>
        <w:adjustRightInd w:val="0"/>
        <w:rPr>
          <w:color w:val="231F20"/>
        </w:rPr>
      </w:pPr>
      <w:r w:rsidRPr="008F3449">
        <w:rPr>
          <w:color w:val="231F20"/>
        </w:rPr>
        <w:t>запыленность до 100 мг/м3;</w:t>
      </w:r>
    </w:p>
    <w:p w:rsidR="008F3449" w:rsidRPr="008F3449" w:rsidRDefault="008F3449" w:rsidP="008F3449">
      <w:pPr>
        <w:autoSpaceDE w:val="0"/>
        <w:autoSpaceDN w:val="0"/>
        <w:adjustRightInd w:val="0"/>
        <w:rPr>
          <w:color w:val="231F20"/>
        </w:rPr>
      </w:pPr>
      <w:r w:rsidRPr="008F3449">
        <w:rPr>
          <w:color w:val="231F20"/>
        </w:rPr>
        <w:t>окружающая среда невзрывоопасная;</w:t>
      </w:r>
    </w:p>
    <w:p w:rsidR="008F3449" w:rsidRPr="008F3449" w:rsidRDefault="008F3449" w:rsidP="008F3449">
      <w:pPr>
        <w:autoSpaceDE w:val="0"/>
        <w:autoSpaceDN w:val="0"/>
        <w:adjustRightInd w:val="0"/>
        <w:rPr>
          <w:color w:val="231F20"/>
        </w:rPr>
      </w:pPr>
      <w:r w:rsidRPr="008F3449">
        <w:rPr>
          <w:color w:val="231F20"/>
        </w:rPr>
        <w:t>допустимые колебания напряжения в сети от 0,85 до 1,1 его номинальной величины;</w:t>
      </w:r>
    </w:p>
    <w:p w:rsidR="008F3449" w:rsidRPr="008F3449" w:rsidRDefault="008F3449" w:rsidP="008F3449">
      <w:pPr>
        <w:autoSpaceDE w:val="0"/>
        <w:autoSpaceDN w:val="0"/>
        <w:adjustRightInd w:val="0"/>
        <w:rPr>
          <w:color w:val="231F20"/>
        </w:rPr>
      </w:pPr>
      <w:r w:rsidRPr="008F3449">
        <w:rPr>
          <w:color w:val="231F20"/>
        </w:rPr>
        <w:t>рабочее положение выключателей — салазками на горизонтальной площадке горных выработок, а также крепление на вертикальных стенках и конструкциях. Допускается наклон выключателей до 15° в любом направлении относительно рабочего положения;</w:t>
      </w:r>
    </w:p>
    <w:p w:rsidR="008F3449" w:rsidRPr="008F3449" w:rsidRDefault="008F3449" w:rsidP="008F3449">
      <w:pPr>
        <w:autoSpaceDE w:val="0"/>
        <w:autoSpaceDN w:val="0"/>
        <w:adjustRightInd w:val="0"/>
        <w:rPr>
          <w:color w:val="231F20"/>
        </w:rPr>
      </w:pPr>
      <w:r w:rsidRPr="008F3449">
        <w:rPr>
          <w:color w:val="231F20"/>
        </w:rPr>
        <w:t>номинальный режим работы выключателей — продолжительный.</w:t>
      </w:r>
    </w:p>
    <w:p w:rsidR="008F3449" w:rsidRDefault="008F3449" w:rsidP="008F3449">
      <w:pPr>
        <w:autoSpaceDE w:val="0"/>
        <w:autoSpaceDN w:val="0"/>
        <w:adjustRightInd w:val="0"/>
        <w:rPr>
          <w:color w:val="231F20"/>
        </w:rPr>
      </w:pPr>
      <w:r w:rsidRPr="008F3449">
        <w:rPr>
          <w:color w:val="231F20"/>
        </w:rPr>
        <w:lastRenderedPageBreak/>
        <w:t>• Гарантийный срок эксплуатации — 2 года со дня ввода в эксплуатацию (</w:t>
      </w:r>
      <w:proofErr w:type="spellStart"/>
      <w:r w:rsidRPr="008F3449">
        <w:rPr>
          <w:color w:val="231F20"/>
        </w:rPr>
        <w:t>общепром</w:t>
      </w:r>
      <w:proofErr w:type="spellEnd"/>
      <w:r w:rsidRPr="008F3449">
        <w:rPr>
          <w:color w:val="231F20"/>
        </w:rPr>
        <w:t>).</w:t>
      </w:r>
    </w:p>
    <w:p w:rsidR="008F3449" w:rsidRDefault="008F3449" w:rsidP="008F3449">
      <w:pPr>
        <w:autoSpaceDE w:val="0"/>
        <w:autoSpaceDN w:val="0"/>
        <w:adjustRightInd w:val="0"/>
        <w:rPr>
          <w:color w:val="231F20"/>
        </w:rPr>
      </w:pPr>
    </w:p>
    <w:p w:rsidR="008F3449" w:rsidRPr="008F3449" w:rsidRDefault="008F3449" w:rsidP="008F3449">
      <w:pPr>
        <w:autoSpaceDE w:val="0"/>
        <w:autoSpaceDN w:val="0"/>
        <w:adjustRightInd w:val="0"/>
        <w:rPr>
          <w:b/>
          <w:bCs/>
          <w:color w:val="231F20"/>
        </w:rPr>
      </w:pPr>
      <w:r w:rsidRPr="008F3449">
        <w:rPr>
          <w:b/>
          <w:bCs/>
          <w:color w:val="231F20"/>
        </w:rPr>
        <w:t>Функциональные возможности электрической схемы выключателей типа ВРН</w:t>
      </w:r>
    </w:p>
    <w:p w:rsidR="008F3449" w:rsidRPr="008F3449" w:rsidRDefault="008F3449" w:rsidP="008F3449">
      <w:pPr>
        <w:autoSpaceDE w:val="0"/>
        <w:autoSpaceDN w:val="0"/>
        <w:adjustRightInd w:val="0"/>
        <w:rPr>
          <w:b/>
          <w:bCs/>
          <w:color w:val="231F20"/>
        </w:rPr>
      </w:pPr>
    </w:p>
    <w:p w:rsidR="008F3449" w:rsidRPr="008F3449" w:rsidRDefault="008F3449" w:rsidP="008F3449">
      <w:pPr>
        <w:autoSpaceDE w:val="0"/>
        <w:autoSpaceDN w:val="0"/>
        <w:adjustRightInd w:val="0"/>
        <w:rPr>
          <w:color w:val="231F20"/>
        </w:rPr>
      </w:pPr>
      <w:r w:rsidRPr="008F3449">
        <w:rPr>
          <w:color w:val="231F20"/>
        </w:rPr>
        <w:t>Электрическая схема ВРН обеспечивает:</w:t>
      </w:r>
    </w:p>
    <w:p w:rsidR="008F3449" w:rsidRPr="008F3449" w:rsidRDefault="008F3449" w:rsidP="008F3449">
      <w:pPr>
        <w:autoSpaceDE w:val="0"/>
        <w:autoSpaceDN w:val="0"/>
        <w:adjustRightInd w:val="0"/>
        <w:rPr>
          <w:color w:val="231F20"/>
        </w:rPr>
      </w:pPr>
      <w:r w:rsidRPr="008F3449">
        <w:rPr>
          <w:color w:val="231F20"/>
        </w:rPr>
        <w:t>• защиту от токов короткого замыкания отходящих от выключателей силовых цепей (</w:t>
      </w:r>
      <w:proofErr w:type="gramStart"/>
      <w:r w:rsidRPr="008F3449">
        <w:rPr>
          <w:color w:val="231F20"/>
        </w:rPr>
        <w:t>см</w:t>
      </w:r>
      <w:proofErr w:type="gramEnd"/>
      <w:r w:rsidRPr="008F3449">
        <w:rPr>
          <w:color w:val="231F20"/>
        </w:rPr>
        <w:t>. табл. 4);</w:t>
      </w:r>
    </w:p>
    <w:p w:rsidR="008F3449" w:rsidRPr="008F3449" w:rsidRDefault="008F3449" w:rsidP="008F3449">
      <w:pPr>
        <w:autoSpaceDE w:val="0"/>
        <w:autoSpaceDN w:val="0"/>
        <w:adjustRightInd w:val="0"/>
        <w:rPr>
          <w:color w:val="231F20"/>
        </w:rPr>
      </w:pPr>
      <w:r w:rsidRPr="008F3449">
        <w:rPr>
          <w:color w:val="231F20"/>
        </w:rPr>
        <w:t>• проверку действия максимальной токовой защиты;</w:t>
      </w:r>
    </w:p>
    <w:p w:rsidR="008F3449" w:rsidRPr="008F3449" w:rsidRDefault="008F3449" w:rsidP="008F3449">
      <w:pPr>
        <w:autoSpaceDE w:val="0"/>
        <w:autoSpaceDN w:val="0"/>
        <w:adjustRightInd w:val="0"/>
        <w:rPr>
          <w:color w:val="231F20"/>
        </w:rPr>
      </w:pPr>
      <w:r w:rsidRPr="008F3449">
        <w:rPr>
          <w:color w:val="231F20"/>
        </w:rPr>
        <w:t>• световую сигнализацию о включении выключателя и о срабатывании максимальной токовой защиты;</w:t>
      </w:r>
    </w:p>
    <w:p w:rsidR="008F3449" w:rsidRPr="008F3449" w:rsidRDefault="008F3449" w:rsidP="008F3449">
      <w:pPr>
        <w:autoSpaceDE w:val="0"/>
        <w:autoSpaceDN w:val="0"/>
        <w:adjustRightInd w:val="0"/>
        <w:rPr>
          <w:color w:val="231F20"/>
        </w:rPr>
      </w:pPr>
      <w:r w:rsidRPr="008F3449">
        <w:rPr>
          <w:color w:val="231F20"/>
        </w:rPr>
        <w:t>• возможность присоединения аппарата защиты от утечек типа АЗУР-3.</w:t>
      </w:r>
    </w:p>
    <w:p w:rsidR="008F3449" w:rsidRDefault="008F3449" w:rsidP="008F3449">
      <w:pPr>
        <w:autoSpaceDE w:val="0"/>
        <w:autoSpaceDN w:val="0"/>
        <w:adjustRightInd w:val="0"/>
        <w:rPr>
          <w:color w:val="231F20"/>
        </w:rPr>
      </w:pPr>
      <w:r w:rsidRPr="008F3449">
        <w:rPr>
          <w:color w:val="231F20"/>
        </w:rPr>
        <w:t>Выключатели обеспечивают ручное включение и отключение номинального тока нагрузки.</w:t>
      </w:r>
    </w:p>
    <w:p w:rsidR="003A0C71" w:rsidRDefault="003A0C71" w:rsidP="008F3449">
      <w:pPr>
        <w:autoSpaceDE w:val="0"/>
        <w:autoSpaceDN w:val="0"/>
        <w:adjustRightInd w:val="0"/>
        <w:rPr>
          <w:color w:val="231F20"/>
        </w:rPr>
      </w:pPr>
    </w:p>
    <w:p w:rsidR="003A0C71" w:rsidRPr="00645533" w:rsidRDefault="003A0C71" w:rsidP="008F3449">
      <w:pPr>
        <w:autoSpaceDE w:val="0"/>
        <w:autoSpaceDN w:val="0"/>
        <w:adjustRightInd w:val="0"/>
        <w:rPr>
          <w:bCs/>
          <w:iCs/>
          <w:color w:val="231F20"/>
        </w:rPr>
      </w:pPr>
      <w:r w:rsidRPr="00645533">
        <w:rPr>
          <w:bCs/>
          <w:iCs/>
          <w:color w:val="231F20"/>
        </w:rPr>
        <w:t xml:space="preserve">Таблица. </w:t>
      </w:r>
      <w:proofErr w:type="spellStart"/>
      <w:r w:rsidRPr="00645533">
        <w:rPr>
          <w:bCs/>
          <w:iCs/>
          <w:color w:val="231F20"/>
        </w:rPr>
        <w:t>Уставки</w:t>
      </w:r>
      <w:proofErr w:type="spellEnd"/>
      <w:r w:rsidRPr="00645533">
        <w:rPr>
          <w:bCs/>
          <w:iCs/>
          <w:color w:val="231F20"/>
        </w:rPr>
        <w:t xml:space="preserve"> токов срабатывания максимальной токовой защиты:</w:t>
      </w:r>
    </w:p>
    <w:tbl>
      <w:tblPr>
        <w:tblStyle w:val="a3"/>
        <w:tblW w:w="10350" w:type="dxa"/>
        <w:tblLook w:val="04A0"/>
      </w:tblPr>
      <w:tblGrid>
        <w:gridCol w:w="4686"/>
        <w:gridCol w:w="576"/>
        <w:gridCol w:w="576"/>
        <w:gridCol w:w="576"/>
        <w:gridCol w:w="576"/>
        <w:gridCol w:w="576"/>
        <w:gridCol w:w="696"/>
        <w:gridCol w:w="696"/>
        <w:gridCol w:w="696"/>
        <w:gridCol w:w="696"/>
      </w:tblGrid>
      <w:tr w:rsidR="00645533" w:rsidTr="003857D4">
        <w:tc>
          <w:tcPr>
            <w:tcW w:w="5211" w:type="dxa"/>
            <w:vMerge w:val="restart"/>
          </w:tcPr>
          <w:p w:rsidR="00645533" w:rsidRPr="00645533" w:rsidRDefault="00645533" w:rsidP="00645533">
            <w:pPr>
              <w:autoSpaceDE w:val="0"/>
              <w:autoSpaceDN w:val="0"/>
              <w:adjustRightInd w:val="0"/>
              <w:jc w:val="center"/>
              <w:rPr>
                <w:rFonts w:ascii="OfficinaSansC-Bold" w:hAnsi="OfficinaSansC-Bold" w:cs="OfficinaSansC-Bold"/>
                <w:bCs/>
                <w:color w:val="231F20"/>
                <w:sz w:val="16"/>
                <w:szCs w:val="16"/>
              </w:rPr>
            </w:pPr>
          </w:p>
          <w:p w:rsidR="00645533" w:rsidRPr="00645533" w:rsidRDefault="00645533" w:rsidP="00645533">
            <w:pPr>
              <w:autoSpaceDE w:val="0"/>
              <w:autoSpaceDN w:val="0"/>
              <w:adjustRightInd w:val="0"/>
              <w:jc w:val="center"/>
              <w:rPr>
                <w:rFonts w:ascii="OfficinaSansC-Bold" w:hAnsi="OfficinaSansC-Bold" w:cs="OfficinaSansC-Bold"/>
                <w:bCs/>
                <w:color w:val="231F20"/>
                <w:sz w:val="16"/>
                <w:szCs w:val="16"/>
              </w:rPr>
            </w:pPr>
          </w:p>
          <w:p w:rsidR="00645533" w:rsidRPr="00645533" w:rsidRDefault="00645533" w:rsidP="00645533">
            <w:pPr>
              <w:autoSpaceDE w:val="0"/>
              <w:autoSpaceDN w:val="0"/>
              <w:adjustRightInd w:val="0"/>
              <w:jc w:val="center"/>
              <w:rPr>
                <w:rFonts w:ascii="OfficinaSansC-Bold" w:hAnsi="OfficinaSansC-Bold" w:cs="OfficinaSansC-Bold"/>
                <w:bCs/>
                <w:color w:val="231F20"/>
                <w:sz w:val="16"/>
                <w:szCs w:val="16"/>
              </w:rPr>
            </w:pPr>
          </w:p>
          <w:p w:rsidR="00645533" w:rsidRPr="00645533" w:rsidRDefault="00645533" w:rsidP="00645533">
            <w:pPr>
              <w:autoSpaceDE w:val="0"/>
              <w:autoSpaceDN w:val="0"/>
              <w:adjustRightInd w:val="0"/>
              <w:jc w:val="center"/>
              <w:rPr>
                <w:rFonts w:ascii="OfficinaSansC-Bold" w:hAnsi="OfficinaSansC-Bold" w:cs="OfficinaSansC-Bold"/>
                <w:bCs/>
                <w:color w:val="231F20"/>
                <w:sz w:val="16"/>
                <w:szCs w:val="16"/>
              </w:rPr>
            </w:pPr>
          </w:p>
          <w:p w:rsidR="00645533" w:rsidRPr="00645533" w:rsidRDefault="00645533" w:rsidP="00645533">
            <w:pPr>
              <w:autoSpaceDE w:val="0"/>
              <w:autoSpaceDN w:val="0"/>
              <w:adjustRightInd w:val="0"/>
              <w:jc w:val="center"/>
              <w:rPr>
                <w:bCs/>
                <w:color w:val="231F20"/>
              </w:rPr>
            </w:pPr>
            <w:r w:rsidRPr="00645533">
              <w:rPr>
                <w:bCs/>
                <w:color w:val="231F20"/>
              </w:rPr>
              <w:t>номинальный ток  выключателя, А</w:t>
            </w:r>
          </w:p>
          <w:p w:rsidR="00645533" w:rsidRPr="00645533" w:rsidRDefault="00645533" w:rsidP="00645533">
            <w:pPr>
              <w:autoSpaceDE w:val="0"/>
              <w:autoSpaceDN w:val="0"/>
              <w:adjustRightInd w:val="0"/>
              <w:jc w:val="center"/>
              <w:rPr>
                <w:bCs/>
                <w:i/>
                <w:iCs/>
                <w:color w:val="231F20"/>
              </w:rPr>
            </w:pPr>
          </w:p>
        </w:tc>
        <w:tc>
          <w:tcPr>
            <w:tcW w:w="5139" w:type="dxa"/>
            <w:gridSpan w:val="9"/>
          </w:tcPr>
          <w:p w:rsidR="00645533" w:rsidRPr="00645533" w:rsidRDefault="00645533" w:rsidP="00645533">
            <w:pPr>
              <w:autoSpaceDE w:val="0"/>
              <w:autoSpaceDN w:val="0"/>
              <w:adjustRightInd w:val="0"/>
              <w:rPr>
                <w:bCs/>
                <w:color w:val="231F20"/>
              </w:rPr>
            </w:pPr>
            <w:r w:rsidRPr="00645533">
              <w:rPr>
                <w:bCs/>
                <w:color w:val="231F20"/>
              </w:rPr>
              <w:t xml:space="preserve">                                        </w:t>
            </w:r>
          </w:p>
          <w:p w:rsidR="00645533" w:rsidRPr="00645533" w:rsidRDefault="00645533" w:rsidP="00645533">
            <w:pPr>
              <w:autoSpaceDE w:val="0"/>
              <w:autoSpaceDN w:val="0"/>
              <w:adjustRightInd w:val="0"/>
              <w:rPr>
                <w:bCs/>
                <w:color w:val="231F20"/>
              </w:rPr>
            </w:pPr>
            <w:r w:rsidRPr="00645533">
              <w:rPr>
                <w:bCs/>
                <w:color w:val="231F20"/>
              </w:rPr>
              <w:t xml:space="preserve">            </w:t>
            </w:r>
            <w:r>
              <w:rPr>
                <w:bCs/>
                <w:color w:val="231F20"/>
              </w:rPr>
              <w:t xml:space="preserve">                  </w:t>
            </w:r>
            <w:r w:rsidRPr="00645533">
              <w:rPr>
                <w:bCs/>
                <w:color w:val="231F20"/>
              </w:rPr>
              <w:t xml:space="preserve">токи </w:t>
            </w:r>
            <w:proofErr w:type="spellStart"/>
            <w:r w:rsidRPr="00645533">
              <w:rPr>
                <w:bCs/>
                <w:color w:val="231F20"/>
              </w:rPr>
              <w:t>уставок</w:t>
            </w:r>
            <w:proofErr w:type="spellEnd"/>
            <w:r w:rsidRPr="00645533">
              <w:rPr>
                <w:bCs/>
                <w:color w:val="231F20"/>
              </w:rPr>
              <w:t>, А</w:t>
            </w:r>
          </w:p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</w:p>
        </w:tc>
      </w:tr>
      <w:tr w:rsidR="00645533" w:rsidTr="00645533">
        <w:trPr>
          <w:trHeight w:val="273"/>
        </w:trPr>
        <w:tc>
          <w:tcPr>
            <w:tcW w:w="5211" w:type="dxa"/>
            <w:vMerge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</w:p>
        </w:tc>
        <w:tc>
          <w:tcPr>
            <w:tcW w:w="5139" w:type="dxa"/>
            <w:gridSpan w:val="9"/>
          </w:tcPr>
          <w:p w:rsidR="00645533" w:rsidRPr="00645533" w:rsidRDefault="00645533" w:rsidP="00645533">
            <w:pPr>
              <w:autoSpaceDE w:val="0"/>
              <w:autoSpaceDN w:val="0"/>
              <w:adjustRightInd w:val="0"/>
              <w:jc w:val="center"/>
              <w:rPr>
                <w:bCs/>
                <w:color w:val="231F20"/>
              </w:rPr>
            </w:pPr>
          </w:p>
          <w:p w:rsidR="00645533" w:rsidRPr="00645533" w:rsidRDefault="00645533" w:rsidP="00645533">
            <w:pPr>
              <w:autoSpaceDE w:val="0"/>
              <w:autoSpaceDN w:val="0"/>
              <w:adjustRightInd w:val="0"/>
              <w:jc w:val="center"/>
              <w:rPr>
                <w:bCs/>
                <w:color w:val="231F20"/>
              </w:rPr>
            </w:pPr>
            <w:r w:rsidRPr="00645533">
              <w:rPr>
                <w:bCs/>
                <w:color w:val="231F20"/>
              </w:rPr>
              <w:t xml:space="preserve">условные единицы на шкале </w:t>
            </w:r>
            <w:proofErr w:type="spellStart"/>
            <w:r w:rsidRPr="00645533">
              <w:rPr>
                <w:bCs/>
                <w:color w:val="231F20"/>
              </w:rPr>
              <w:t>уставок</w:t>
            </w:r>
            <w:proofErr w:type="spellEnd"/>
          </w:p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</w:p>
        </w:tc>
      </w:tr>
      <w:tr w:rsidR="00645533" w:rsidTr="003A0C71">
        <w:tc>
          <w:tcPr>
            <w:tcW w:w="5211" w:type="dxa"/>
            <w:vMerge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</w:p>
        </w:tc>
        <w:tc>
          <w:tcPr>
            <w:tcW w:w="567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1</w:t>
            </w:r>
          </w:p>
        </w:tc>
        <w:tc>
          <w:tcPr>
            <w:tcW w:w="567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2</w:t>
            </w:r>
          </w:p>
        </w:tc>
        <w:tc>
          <w:tcPr>
            <w:tcW w:w="567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3</w:t>
            </w:r>
          </w:p>
        </w:tc>
        <w:tc>
          <w:tcPr>
            <w:tcW w:w="567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4</w:t>
            </w:r>
          </w:p>
        </w:tc>
        <w:tc>
          <w:tcPr>
            <w:tcW w:w="567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5</w:t>
            </w:r>
          </w:p>
        </w:tc>
        <w:tc>
          <w:tcPr>
            <w:tcW w:w="567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6</w:t>
            </w:r>
          </w:p>
        </w:tc>
        <w:tc>
          <w:tcPr>
            <w:tcW w:w="567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7</w:t>
            </w:r>
          </w:p>
        </w:tc>
        <w:tc>
          <w:tcPr>
            <w:tcW w:w="567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8</w:t>
            </w:r>
          </w:p>
        </w:tc>
        <w:tc>
          <w:tcPr>
            <w:tcW w:w="603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9</w:t>
            </w:r>
          </w:p>
        </w:tc>
      </w:tr>
      <w:tr w:rsidR="00645533" w:rsidTr="003A0C71">
        <w:tc>
          <w:tcPr>
            <w:tcW w:w="5211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 xml:space="preserve">                                200А</w:t>
            </w:r>
          </w:p>
        </w:tc>
        <w:tc>
          <w:tcPr>
            <w:tcW w:w="567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200</w:t>
            </w:r>
          </w:p>
        </w:tc>
        <w:tc>
          <w:tcPr>
            <w:tcW w:w="567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500</w:t>
            </w:r>
          </w:p>
        </w:tc>
        <w:tc>
          <w:tcPr>
            <w:tcW w:w="567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625</w:t>
            </w:r>
          </w:p>
        </w:tc>
        <w:tc>
          <w:tcPr>
            <w:tcW w:w="567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750</w:t>
            </w:r>
          </w:p>
        </w:tc>
        <w:tc>
          <w:tcPr>
            <w:tcW w:w="567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875</w:t>
            </w:r>
          </w:p>
        </w:tc>
        <w:tc>
          <w:tcPr>
            <w:tcW w:w="567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1000</w:t>
            </w:r>
          </w:p>
        </w:tc>
        <w:tc>
          <w:tcPr>
            <w:tcW w:w="567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1125</w:t>
            </w:r>
          </w:p>
        </w:tc>
        <w:tc>
          <w:tcPr>
            <w:tcW w:w="567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1250</w:t>
            </w:r>
          </w:p>
        </w:tc>
        <w:tc>
          <w:tcPr>
            <w:tcW w:w="603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1500</w:t>
            </w:r>
          </w:p>
        </w:tc>
      </w:tr>
    </w:tbl>
    <w:p w:rsidR="008F3449" w:rsidRPr="008C256C" w:rsidRDefault="008F3449" w:rsidP="008C256C">
      <w:pPr>
        <w:spacing w:line="360" w:lineRule="auto"/>
        <w:rPr>
          <w:rFonts w:ascii="PragmaticaCondC" w:hAnsi="PragmaticaCondC" w:cs="PragmaticaCondC"/>
          <w:color w:val="231F20"/>
          <w:sz w:val="18"/>
          <w:szCs w:val="18"/>
        </w:rPr>
      </w:pPr>
    </w:p>
    <w:p w:rsidR="008F3449" w:rsidRPr="008F3449" w:rsidRDefault="008F3449" w:rsidP="008F3449">
      <w:pPr>
        <w:pStyle w:val="a5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/>
          <w:b/>
          <w:bCs/>
          <w:color w:val="231F20"/>
          <w:sz w:val="24"/>
          <w:szCs w:val="24"/>
        </w:rPr>
      </w:pPr>
      <w:r w:rsidRPr="008F3449">
        <w:rPr>
          <w:b/>
          <w:bCs/>
          <w:color w:val="231F20"/>
        </w:rPr>
        <w:t>Формулировка заказа и пример записи выключателей ВРН при оформлении заказа</w:t>
      </w:r>
    </w:p>
    <w:p w:rsidR="008F3449" w:rsidRPr="008F3449" w:rsidRDefault="008F3449" w:rsidP="008F3449">
      <w:pPr>
        <w:autoSpaceDE w:val="0"/>
        <w:autoSpaceDN w:val="0"/>
        <w:adjustRightInd w:val="0"/>
        <w:rPr>
          <w:color w:val="231F20"/>
          <w:u w:val="single"/>
        </w:rPr>
      </w:pPr>
      <w:r w:rsidRPr="008F3449">
        <w:rPr>
          <w:color w:val="231F20"/>
          <w:u w:val="single"/>
        </w:rPr>
        <w:t>В заказе на выключатели автоматические необходимо указать типовое обозначение ВРН и номер технических условий.</w:t>
      </w:r>
    </w:p>
    <w:p w:rsidR="008F3449" w:rsidRPr="008F3449" w:rsidRDefault="008F3449" w:rsidP="008F3449">
      <w:pPr>
        <w:autoSpaceDE w:val="0"/>
        <w:autoSpaceDN w:val="0"/>
        <w:adjustRightInd w:val="0"/>
        <w:rPr>
          <w:color w:val="231F20"/>
          <w:u w:val="single"/>
        </w:rPr>
      </w:pPr>
      <w:r w:rsidRPr="008F3449">
        <w:rPr>
          <w:color w:val="231F20"/>
          <w:u w:val="single"/>
        </w:rPr>
        <w:t>Пример записи выключателя:</w:t>
      </w:r>
    </w:p>
    <w:p w:rsidR="008F3449" w:rsidRPr="008F3449" w:rsidRDefault="008F3449" w:rsidP="008F3449">
      <w:pPr>
        <w:autoSpaceDE w:val="0"/>
        <w:autoSpaceDN w:val="0"/>
        <w:adjustRightInd w:val="0"/>
        <w:rPr>
          <w:color w:val="231F20"/>
        </w:rPr>
      </w:pPr>
    </w:p>
    <w:p w:rsidR="00F771C6" w:rsidRPr="008F3449" w:rsidRDefault="008F3449" w:rsidP="008F3449">
      <w:pPr>
        <w:spacing w:line="360" w:lineRule="auto"/>
        <w:rPr>
          <w:i/>
          <w:iCs/>
          <w:color w:val="231F20"/>
          <w:u w:val="single"/>
        </w:rPr>
      </w:pPr>
      <w:r w:rsidRPr="008F3449">
        <w:rPr>
          <w:i/>
          <w:iCs/>
          <w:color w:val="231F20"/>
          <w:u w:val="single"/>
        </w:rPr>
        <w:t>“Выключатель ВРН 200 — А</w:t>
      </w:r>
      <w:r>
        <w:rPr>
          <w:i/>
          <w:iCs/>
          <w:color w:val="231F20"/>
          <w:u w:val="single"/>
        </w:rPr>
        <w:t>1</w:t>
      </w:r>
      <w:r w:rsidRPr="008F3449">
        <w:rPr>
          <w:i/>
          <w:iCs/>
          <w:color w:val="231F20"/>
          <w:u w:val="single"/>
        </w:rPr>
        <w:t>СУ5</w:t>
      </w:r>
      <w:r w:rsidR="005E057B">
        <w:rPr>
          <w:i/>
          <w:iCs/>
          <w:color w:val="231F20"/>
          <w:u w:val="single"/>
        </w:rPr>
        <w:t xml:space="preserve"> </w:t>
      </w:r>
      <w:r w:rsidRPr="008F3449">
        <w:rPr>
          <w:i/>
          <w:iCs/>
          <w:color w:val="231F20"/>
          <w:u w:val="single"/>
        </w:rPr>
        <w:t xml:space="preserve"> ТУ 16-98 ИМШБ.641452.066 ТУ”.</w:t>
      </w:r>
    </w:p>
    <w:p w:rsidR="008F3449" w:rsidRPr="00F771C6" w:rsidRDefault="008F3449" w:rsidP="008F3449">
      <w:pPr>
        <w:spacing w:line="360" w:lineRule="auto"/>
      </w:pPr>
    </w:p>
    <w:p w:rsidR="00F23AEE" w:rsidRDefault="00AA4F58" w:rsidP="009F5909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9F5909" w:rsidRDefault="009F5909" w:rsidP="007E3CE8">
      <w:pPr>
        <w:spacing w:line="360" w:lineRule="auto"/>
        <w:rPr>
          <w:b/>
        </w:rPr>
      </w:pPr>
    </w:p>
    <w:p w:rsidR="00415765" w:rsidRPr="007E3CE8" w:rsidRDefault="00415765" w:rsidP="007E3CE8">
      <w:pPr>
        <w:spacing w:line="360" w:lineRule="auto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9F5909">
      <w:pPr>
        <w:ind w:firstLine="709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9F5909" w:rsidRDefault="009F5909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7C74C7" w:rsidP="007C74C7">
      <w:pPr>
        <w:spacing w:line="360" w:lineRule="auto"/>
      </w:pPr>
      <w:r>
        <w:t xml:space="preserve">   </w:t>
      </w:r>
      <w:r w:rsidR="00761529">
        <w:t xml:space="preserve">5.1. Оборудование поставляется Заказчику </w:t>
      </w:r>
      <w:r w:rsidR="009F5909">
        <w:t>не позднее сентября месяца 2011года.</w:t>
      </w:r>
    </w:p>
    <w:p w:rsidR="009F5909" w:rsidRDefault="009F5909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C74C7" w:rsidP="009F5909">
      <w:r>
        <w:lastRenderedPageBreak/>
        <w:t xml:space="preserve">  </w:t>
      </w:r>
      <w:r w:rsidR="00761529"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9F5909" w:rsidRDefault="009F5909" w:rsidP="00154C9F">
      <w:pPr>
        <w:spacing w:line="360" w:lineRule="auto"/>
        <w:rPr>
          <w:b/>
        </w:rPr>
      </w:pPr>
    </w:p>
    <w:p w:rsidR="00154C9F" w:rsidRDefault="00761529" w:rsidP="00154C9F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C74C7" w:rsidP="009F5909">
      <w:r>
        <w:t xml:space="preserve">  </w:t>
      </w:r>
      <w:r w:rsidR="00761529">
        <w:t xml:space="preserve">7.1. Устранять недостатки </w:t>
      </w:r>
      <w:proofErr w:type="gramStart"/>
      <w:r w:rsidR="00761529">
        <w:t>согласно</w:t>
      </w:r>
      <w:proofErr w:type="gramEnd"/>
      <w:r w:rsidR="00761529"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 w:rsidR="00761529">
        <w:t xml:space="preserve"> гарантийного срока несет Исполнитель.</w:t>
      </w:r>
    </w:p>
    <w:p w:rsidR="009F5909" w:rsidRDefault="009F5909" w:rsidP="00382977">
      <w:pPr>
        <w:spacing w:line="360" w:lineRule="auto"/>
        <w:rPr>
          <w:b/>
        </w:rPr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C74C7" w:rsidP="009F5909">
      <w:r>
        <w:t xml:space="preserve">  </w:t>
      </w:r>
      <w:r w:rsidR="00761529">
        <w:t>8.1. Исполнитель обязан поставить оборудование по следующему адресу:</w:t>
      </w:r>
      <w:r w:rsidR="00761529"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9F5909" w:rsidRDefault="009F5909" w:rsidP="00382977">
      <w:pPr>
        <w:rPr>
          <w:b/>
        </w:rPr>
      </w:pPr>
    </w:p>
    <w:p w:rsidR="00761529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917762" w:rsidRPr="00382977" w:rsidRDefault="00917762" w:rsidP="00382977">
      <w:pPr>
        <w:rPr>
          <w:b/>
        </w:rPr>
      </w:pPr>
    </w:p>
    <w:p w:rsidR="00761529" w:rsidRDefault="007C74C7" w:rsidP="009F5909">
      <w:r>
        <w:t xml:space="preserve">  </w:t>
      </w:r>
      <w:r w:rsidR="00761529">
        <w:t xml:space="preserve">9.1. </w:t>
      </w:r>
      <w:proofErr w:type="gramStart"/>
      <w:r w:rsidR="00761529"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C74C7" w:rsidP="009F5909">
      <w:r>
        <w:t xml:space="preserve"> </w:t>
      </w:r>
      <w:r w:rsidR="00917762">
        <w:t xml:space="preserve"> </w:t>
      </w:r>
      <w:r>
        <w:t xml:space="preserve"> </w:t>
      </w:r>
      <w:r w:rsidR="00761529">
        <w:t xml:space="preserve">9.2. </w:t>
      </w:r>
      <w:proofErr w:type="gramStart"/>
      <w:r w:rsidR="00761529">
        <w:t>Качество поставляемого оборудования</w:t>
      </w:r>
      <w:r w:rsidR="00AF0F4C">
        <w:t xml:space="preserve"> </w:t>
      </w:r>
      <w:r w:rsidR="00761529"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9F5909" w:rsidRDefault="009F5909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17762" w:rsidP="009F5909">
      <w:r>
        <w:t xml:space="preserve">  </w:t>
      </w:r>
      <w:r w:rsidR="0090774A">
        <w:t>10.1. Оборудование должно быть разрешено к установке и эксплуатации на территории РФ</w:t>
      </w:r>
    </w:p>
    <w:p w:rsidR="0090774A" w:rsidRDefault="00917762" w:rsidP="009F5909">
      <w:r>
        <w:t xml:space="preserve">  </w:t>
      </w:r>
      <w:r w:rsidR="0090774A">
        <w:t>10.2. Иметь сертификат соответствия РФ.</w:t>
      </w:r>
    </w:p>
    <w:p w:rsidR="009F5909" w:rsidRDefault="009F5909" w:rsidP="006774C2">
      <w:pPr>
        <w:spacing w:line="360" w:lineRule="auto"/>
        <w:rPr>
          <w:b/>
        </w:rPr>
      </w:pPr>
    </w:p>
    <w:p w:rsidR="009F5909" w:rsidRDefault="0090774A" w:rsidP="006774C2">
      <w:pPr>
        <w:spacing w:line="360" w:lineRule="auto"/>
        <w:rPr>
          <w:b/>
        </w:rPr>
      </w:pPr>
      <w:r w:rsidRPr="00382977">
        <w:rPr>
          <w:b/>
        </w:rPr>
        <w:t>11. Требования к результатам работ</w:t>
      </w:r>
    </w:p>
    <w:p w:rsidR="005E6F9D" w:rsidRDefault="0090774A" w:rsidP="009F5909">
      <w:r>
        <w:t>11.1. Результатом выполнения работ должна стать бесперебойная работа установленного оборудования</w:t>
      </w:r>
      <w:r w:rsidR="009F5909">
        <w:t>, в течени</w:t>
      </w:r>
      <w:proofErr w:type="gramStart"/>
      <w:r w:rsidR="009F5909">
        <w:t>и</w:t>
      </w:r>
      <w:proofErr w:type="gramEnd"/>
      <w:r w:rsidR="009F5909">
        <w:t xml:space="preserve"> гарантийного срока указанного в документации, прилагаемой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Pr="00917762" w:rsidRDefault="00917762" w:rsidP="009F5909">
      <w:r>
        <w:t xml:space="preserve"> </w:t>
      </w:r>
      <w:r w:rsidR="0090774A">
        <w:t>12.1. Гарантийный срок на 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F23AEE" w:rsidRPr="0025511C" w:rsidTr="00F23AEE">
        <w:tc>
          <w:tcPr>
            <w:tcW w:w="4615" w:type="dxa"/>
          </w:tcPr>
          <w:p w:rsidR="00F23AEE" w:rsidRPr="0025511C" w:rsidRDefault="0087250A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9F5909" w:rsidP="009F5909">
            <w:pPr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</w:t>
            </w:r>
            <w:proofErr w:type="spellStart"/>
            <w:r w:rsidR="00AF0F4C"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</w:t>
            </w:r>
            <w:proofErr w:type="spellEnd"/>
            <w:r w:rsidR="0087250A">
              <w:rPr>
                <w:sz w:val="28"/>
                <w:szCs w:val="28"/>
              </w:rPr>
              <w:t xml:space="preserve"> Ю.И.</w:t>
            </w:r>
            <w:r w:rsidR="00105F4D">
              <w:rPr>
                <w:sz w:val="28"/>
                <w:szCs w:val="28"/>
              </w:rPr>
              <w:t xml:space="preserve"> </w:t>
            </w:r>
          </w:p>
          <w:p w:rsidR="00105F4D" w:rsidRPr="0025511C" w:rsidRDefault="00105F4D" w:rsidP="00F23AEE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  <w:tr w:rsidR="002B548B" w:rsidRPr="0025511C" w:rsidTr="00F23AEE">
        <w:tc>
          <w:tcPr>
            <w:tcW w:w="4615" w:type="dxa"/>
          </w:tcPr>
          <w:p w:rsidR="009F5909" w:rsidRDefault="009F5909" w:rsidP="00F23AEE">
            <w:pPr>
              <w:rPr>
                <w:sz w:val="28"/>
                <w:szCs w:val="28"/>
              </w:rPr>
            </w:pPr>
          </w:p>
          <w:p w:rsidR="002B548B" w:rsidRDefault="00105F4D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Куратор </w:t>
            </w:r>
            <w:r w:rsidR="002B548B">
              <w:rPr>
                <w:sz w:val="28"/>
                <w:szCs w:val="28"/>
              </w:rPr>
              <w:t xml:space="preserve"> проекта </w:t>
            </w:r>
          </w:p>
          <w:p w:rsidR="00105F4D" w:rsidRDefault="00105F4D" w:rsidP="00F23AEE">
            <w:pPr>
              <w:rPr>
                <w:sz w:val="28"/>
                <w:szCs w:val="28"/>
              </w:rPr>
            </w:pPr>
          </w:p>
          <w:p w:rsidR="002B548B" w:rsidRDefault="009F5909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956" w:type="dxa"/>
          </w:tcPr>
          <w:p w:rsidR="009F5909" w:rsidRDefault="00AF0F4C" w:rsidP="00AF0F4C">
            <w:pPr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</w:t>
            </w:r>
          </w:p>
          <w:p w:rsidR="002B548B" w:rsidRDefault="009F5909" w:rsidP="00AF0F4C">
            <w:pPr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</w:t>
            </w:r>
            <w:r w:rsidR="00105F4D">
              <w:rPr>
                <w:sz w:val="28"/>
                <w:szCs w:val="28"/>
              </w:rPr>
              <w:t>Морозов А.П.</w:t>
            </w:r>
          </w:p>
          <w:p w:rsidR="00105F4D" w:rsidRDefault="00105F4D" w:rsidP="00AF0F4C">
            <w:pPr>
              <w:ind w:firstLine="709"/>
              <w:rPr>
                <w:sz w:val="28"/>
                <w:szCs w:val="28"/>
              </w:rPr>
            </w:pPr>
          </w:p>
          <w:p w:rsidR="002B548B" w:rsidRPr="00AF0F4C" w:rsidRDefault="00F32D41" w:rsidP="009F5909">
            <w:pPr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</w:t>
            </w:r>
            <w:r w:rsidR="009F5909">
              <w:rPr>
                <w:sz w:val="28"/>
                <w:szCs w:val="28"/>
              </w:rPr>
              <w:t xml:space="preserve"> </w:t>
            </w:r>
            <w:r w:rsidR="00AF0F4C">
              <w:rPr>
                <w:sz w:val="28"/>
                <w:szCs w:val="28"/>
              </w:rPr>
              <w:t xml:space="preserve">   </w:t>
            </w:r>
          </w:p>
        </w:tc>
      </w:tr>
    </w:tbl>
    <w:p w:rsidR="009F5909" w:rsidRDefault="009F5909" w:rsidP="009F3572">
      <w:pPr>
        <w:rPr>
          <w:sz w:val="28"/>
          <w:szCs w:val="28"/>
        </w:rPr>
      </w:pPr>
    </w:p>
    <w:p w:rsidR="009F5909" w:rsidRDefault="009F5909" w:rsidP="009F3572">
      <w:pPr>
        <w:rPr>
          <w:sz w:val="28"/>
          <w:szCs w:val="28"/>
        </w:rPr>
      </w:pPr>
    </w:p>
    <w:p w:rsidR="009F5909" w:rsidRDefault="009F5909" w:rsidP="009F3572">
      <w:pPr>
        <w:rPr>
          <w:sz w:val="28"/>
          <w:szCs w:val="28"/>
        </w:rPr>
      </w:pPr>
    </w:p>
    <w:p w:rsidR="009F5909" w:rsidRDefault="009F5909" w:rsidP="009F3572">
      <w:pPr>
        <w:rPr>
          <w:sz w:val="28"/>
          <w:szCs w:val="28"/>
        </w:rPr>
      </w:pPr>
    </w:p>
    <w:p w:rsidR="009F5909" w:rsidRDefault="009F5909" w:rsidP="009F3572">
      <w:pPr>
        <w:rPr>
          <w:sz w:val="28"/>
          <w:szCs w:val="28"/>
        </w:rPr>
      </w:pPr>
    </w:p>
    <w:p w:rsidR="009F5909" w:rsidRPr="009F3572" w:rsidRDefault="009F5909" w:rsidP="009F3572">
      <w:pPr>
        <w:rPr>
          <w:sz w:val="28"/>
          <w:szCs w:val="28"/>
        </w:rPr>
      </w:pPr>
    </w:p>
    <w:sectPr w:rsidR="009F5909" w:rsidRPr="009F3572" w:rsidSect="00FB3D76">
      <w:pgSz w:w="11906" w:h="16838"/>
      <w:pgMar w:top="1134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ragmaticaCond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OfficinaSansC-Book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OfficinaSansC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F34B09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7788A"/>
    <w:rsid w:val="00093BD1"/>
    <w:rsid w:val="00105F4D"/>
    <w:rsid w:val="001150AB"/>
    <w:rsid w:val="00154C9F"/>
    <w:rsid w:val="0016084C"/>
    <w:rsid w:val="001C6E89"/>
    <w:rsid w:val="00255B66"/>
    <w:rsid w:val="00260EEF"/>
    <w:rsid w:val="002B548B"/>
    <w:rsid w:val="00382977"/>
    <w:rsid w:val="003A0C71"/>
    <w:rsid w:val="003A6D14"/>
    <w:rsid w:val="003C0F8D"/>
    <w:rsid w:val="003E7050"/>
    <w:rsid w:val="003F3860"/>
    <w:rsid w:val="00415765"/>
    <w:rsid w:val="004161DB"/>
    <w:rsid w:val="00460F94"/>
    <w:rsid w:val="004D53C5"/>
    <w:rsid w:val="004E6F8F"/>
    <w:rsid w:val="005027C1"/>
    <w:rsid w:val="005222AB"/>
    <w:rsid w:val="005529E9"/>
    <w:rsid w:val="005E057B"/>
    <w:rsid w:val="005E6F9D"/>
    <w:rsid w:val="00645533"/>
    <w:rsid w:val="006774C2"/>
    <w:rsid w:val="006C7040"/>
    <w:rsid w:val="00713741"/>
    <w:rsid w:val="00761529"/>
    <w:rsid w:val="007B2A51"/>
    <w:rsid w:val="007C74C7"/>
    <w:rsid w:val="007E3CE8"/>
    <w:rsid w:val="007F31C3"/>
    <w:rsid w:val="00816160"/>
    <w:rsid w:val="008212C8"/>
    <w:rsid w:val="00861583"/>
    <w:rsid w:val="0087250A"/>
    <w:rsid w:val="008A5FD7"/>
    <w:rsid w:val="008B1A03"/>
    <w:rsid w:val="008C02EF"/>
    <w:rsid w:val="008C256C"/>
    <w:rsid w:val="008C2979"/>
    <w:rsid w:val="008D106D"/>
    <w:rsid w:val="008F3449"/>
    <w:rsid w:val="0090774A"/>
    <w:rsid w:val="00916461"/>
    <w:rsid w:val="00917762"/>
    <w:rsid w:val="00920A5B"/>
    <w:rsid w:val="009232B9"/>
    <w:rsid w:val="00923CE0"/>
    <w:rsid w:val="009D597D"/>
    <w:rsid w:val="009F3572"/>
    <w:rsid w:val="009F5909"/>
    <w:rsid w:val="00A001BD"/>
    <w:rsid w:val="00A32019"/>
    <w:rsid w:val="00A3306E"/>
    <w:rsid w:val="00A5136C"/>
    <w:rsid w:val="00A515C1"/>
    <w:rsid w:val="00AA4F58"/>
    <w:rsid w:val="00AA7539"/>
    <w:rsid w:val="00AC555C"/>
    <w:rsid w:val="00AF0F4C"/>
    <w:rsid w:val="00B071C5"/>
    <w:rsid w:val="00B63363"/>
    <w:rsid w:val="00C046A1"/>
    <w:rsid w:val="00C24B42"/>
    <w:rsid w:val="00C43419"/>
    <w:rsid w:val="00D46EB9"/>
    <w:rsid w:val="00D962ED"/>
    <w:rsid w:val="00DB6E4E"/>
    <w:rsid w:val="00DF222B"/>
    <w:rsid w:val="00E36764"/>
    <w:rsid w:val="00E40C5A"/>
    <w:rsid w:val="00EA072F"/>
    <w:rsid w:val="00EE353A"/>
    <w:rsid w:val="00F17394"/>
    <w:rsid w:val="00F23AEE"/>
    <w:rsid w:val="00F2595E"/>
    <w:rsid w:val="00F32D41"/>
    <w:rsid w:val="00F33C55"/>
    <w:rsid w:val="00F51CBE"/>
    <w:rsid w:val="00F706B0"/>
    <w:rsid w:val="00F771C6"/>
    <w:rsid w:val="00F94CCC"/>
    <w:rsid w:val="00F94E39"/>
    <w:rsid w:val="00FB3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1331</Words>
  <Characters>7591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8905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IvershinaTV</cp:lastModifiedBy>
  <cp:revision>17</cp:revision>
  <cp:lastPrinted>2010-12-22T02:53:00Z</cp:lastPrinted>
  <dcterms:created xsi:type="dcterms:W3CDTF">2010-12-25T05:46:00Z</dcterms:created>
  <dcterms:modified xsi:type="dcterms:W3CDTF">2011-05-17T04:14:00Z</dcterms:modified>
</cp:coreProperties>
</file>