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3C2" w:rsidRPr="008133C2" w:rsidRDefault="008133C2" w:rsidP="008133C2">
      <w:pPr>
        <w:jc w:val="right"/>
        <w:rPr>
          <w:color w:val="000000"/>
          <w:sz w:val="24"/>
          <w:szCs w:val="24"/>
        </w:rPr>
      </w:pPr>
      <w:r w:rsidRPr="008133C2">
        <w:rPr>
          <w:color w:val="000000"/>
          <w:sz w:val="24"/>
          <w:szCs w:val="24"/>
        </w:rPr>
        <w:t>Приложение № 2</w:t>
      </w:r>
    </w:p>
    <w:p w:rsidR="008133C2" w:rsidRPr="008133C2" w:rsidRDefault="008133C2" w:rsidP="008133C2">
      <w:pPr>
        <w:jc w:val="right"/>
        <w:rPr>
          <w:color w:val="000000"/>
          <w:sz w:val="24"/>
          <w:szCs w:val="24"/>
        </w:rPr>
      </w:pPr>
      <w:r w:rsidRPr="008133C2">
        <w:rPr>
          <w:color w:val="000000"/>
          <w:sz w:val="24"/>
          <w:szCs w:val="24"/>
        </w:rPr>
        <w:t xml:space="preserve">к договору </w:t>
      </w:r>
      <w:r w:rsidR="0020474E">
        <w:rPr>
          <w:color w:val="000000"/>
          <w:sz w:val="24"/>
          <w:szCs w:val="24"/>
        </w:rPr>
        <w:t xml:space="preserve">поставки № </w:t>
      </w:r>
      <w:r w:rsidR="00194ED1">
        <w:rPr>
          <w:color w:val="000000"/>
          <w:sz w:val="24"/>
          <w:szCs w:val="24"/>
        </w:rPr>
        <w:t>_________</w:t>
      </w:r>
      <w:bookmarkStart w:id="0" w:name="_GoBack"/>
      <w:bookmarkEnd w:id="0"/>
      <w:r w:rsidR="002E68E1">
        <w:rPr>
          <w:color w:val="000000"/>
          <w:sz w:val="24"/>
          <w:szCs w:val="24"/>
        </w:rPr>
        <w:t xml:space="preserve"> </w:t>
      </w:r>
      <w:r w:rsidR="0020474E" w:rsidRPr="008133C2">
        <w:rPr>
          <w:color w:val="000000"/>
          <w:sz w:val="24"/>
          <w:szCs w:val="24"/>
        </w:rPr>
        <w:t>от</w:t>
      </w:r>
      <w:r w:rsidRPr="008133C2">
        <w:rPr>
          <w:color w:val="000000"/>
          <w:sz w:val="24"/>
          <w:szCs w:val="24"/>
        </w:rPr>
        <w:t xml:space="preserve"> _</w:t>
      </w:r>
      <w:r w:rsidR="0020474E">
        <w:rPr>
          <w:color w:val="000000"/>
          <w:sz w:val="24"/>
          <w:szCs w:val="24"/>
        </w:rPr>
        <w:t>____</w:t>
      </w:r>
      <w:r w:rsidRPr="008133C2">
        <w:rPr>
          <w:color w:val="000000"/>
          <w:sz w:val="24"/>
          <w:szCs w:val="24"/>
        </w:rPr>
        <w:t>_____</w:t>
      </w:r>
    </w:p>
    <w:p w:rsidR="008133C2" w:rsidRDefault="008133C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40542" w:rsidRDefault="00140542" w:rsidP="00140542">
      <w:pPr>
        <w:jc w:val="center"/>
        <w:rPr>
          <w:b/>
          <w:color w:val="1D1B11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Pr="00140542">
        <w:rPr>
          <w:b/>
          <w:color w:val="000000"/>
          <w:u w:val="single"/>
        </w:rPr>
        <w:t>П</w:t>
      </w:r>
      <w:r w:rsidRPr="00140542">
        <w:rPr>
          <w:b/>
          <w:color w:val="1D1B11"/>
          <w:u w:val="single"/>
        </w:rPr>
        <w:t xml:space="preserve">риобретение спецодежды, </w:t>
      </w:r>
      <w:proofErr w:type="spellStart"/>
      <w:r w:rsidRPr="00140542">
        <w:rPr>
          <w:b/>
          <w:color w:val="1D1B11"/>
          <w:u w:val="single"/>
        </w:rPr>
        <w:t>спецобуви</w:t>
      </w:r>
      <w:proofErr w:type="spellEnd"/>
      <w:r w:rsidRPr="00140542">
        <w:rPr>
          <w:b/>
          <w:color w:val="1D1B11"/>
          <w:u w:val="single"/>
        </w:rPr>
        <w:t xml:space="preserve"> и других</w:t>
      </w:r>
    </w:p>
    <w:p w:rsidR="00140542" w:rsidRPr="00140542" w:rsidRDefault="00140542" w:rsidP="00140542">
      <w:pPr>
        <w:jc w:val="center"/>
        <w:rPr>
          <w:color w:val="000000"/>
          <w:u w:val="single"/>
        </w:rPr>
      </w:pPr>
      <w:r w:rsidRPr="00140542">
        <w:rPr>
          <w:b/>
          <w:color w:val="1D1B11"/>
          <w:u w:val="single"/>
        </w:rPr>
        <w:t>средств индивидуальной защиты</w:t>
      </w: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8133C2" w:rsidRDefault="008133C2" w:rsidP="00140542">
      <w:pPr>
        <w:rPr>
          <w:color w:val="000000"/>
        </w:rPr>
      </w:pPr>
    </w:p>
    <w:p w:rsidR="008133C2" w:rsidRDefault="008133C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140542" w:rsidRPr="00172B89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</w:p>
    <w:p w:rsidR="00140542" w:rsidRPr="00172B89" w:rsidRDefault="00140542" w:rsidP="0014054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140542" w:rsidRPr="001F6931" w:rsidRDefault="00140542" w:rsidP="00140542">
      <w:pPr>
        <w:jc w:val="center"/>
        <w:rPr>
          <w:color w:val="000000"/>
          <w:sz w:val="26"/>
          <w:szCs w:val="26"/>
        </w:rPr>
      </w:pPr>
    </w:p>
    <w:p w:rsidR="00140542" w:rsidRPr="00172B89" w:rsidRDefault="00140542" w:rsidP="00140542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140542" w:rsidRPr="00172B89" w:rsidRDefault="00140542" w:rsidP="00140542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140542" w:rsidRPr="00172B89" w:rsidRDefault="00140542" w:rsidP="00140542">
      <w:pPr>
        <w:rPr>
          <w:color w:val="000000"/>
        </w:rPr>
      </w:pPr>
      <w:r w:rsidRPr="00172B89">
        <w:rPr>
          <w:color w:val="000000"/>
        </w:rPr>
        <w:t>РАЗДЕЛ 3. ТРЕБОВАНИЯ ПО ПРАВИЛАМ СДАЧИ И ПРИЕМКИ</w:t>
      </w:r>
    </w:p>
    <w:p w:rsidR="00140542" w:rsidRPr="00172B89" w:rsidRDefault="00140542" w:rsidP="00140542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 xml:space="preserve">Подраздел </w:t>
      </w:r>
      <w:r w:rsidR="00161F2B">
        <w:rPr>
          <w:color w:val="000000"/>
        </w:rPr>
        <w:t>3</w:t>
      </w:r>
      <w:r w:rsidRPr="00172B89">
        <w:rPr>
          <w:color w:val="000000"/>
        </w:rPr>
        <w:t>.1 Порядок сдачи и приемки</w:t>
      </w:r>
    </w:p>
    <w:p w:rsidR="00140542" w:rsidRPr="00172B89" w:rsidRDefault="00140542" w:rsidP="00140542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</w:t>
      </w:r>
      <w:r w:rsidR="00161F2B">
        <w:rPr>
          <w:color w:val="000000"/>
        </w:rPr>
        <w:t>3</w:t>
      </w:r>
      <w:r w:rsidRPr="00172B89">
        <w:rPr>
          <w:color w:val="000000"/>
        </w:rPr>
        <w:t>.2 Требования по передаче заказчику технических и иных документов</w:t>
      </w:r>
    </w:p>
    <w:p w:rsidR="00140542" w:rsidRPr="00172B89" w:rsidRDefault="00140542" w:rsidP="0014054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161F2B">
        <w:rPr>
          <w:color w:val="000000"/>
        </w:rPr>
        <w:t>4</w:t>
      </w:r>
      <w:r w:rsidRPr="00172B89">
        <w:rPr>
          <w:color w:val="000000"/>
        </w:rPr>
        <w:t>. ТРЕБОВАНИЯ К КАЧЕСТВУ</w:t>
      </w:r>
    </w:p>
    <w:p w:rsidR="00140542" w:rsidRPr="00172B89" w:rsidRDefault="00140542" w:rsidP="00161F2B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 xml:space="preserve">РАЗДЕЛ </w:t>
      </w:r>
      <w:r w:rsidR="00161F2B">
        <w:rPr>
          <w:color w:val="000000"/>
        </w:rPr>
        <w:t>5</w:t>
      </w:r>
      <w:r w:rsidRPr="00172B89">
        <w:rPr>
          <w:color w:val="000000"/>
        </w:rPr>
        <w:t>. ДОПОЛНИТЕЛЬНЫЕ (ИНЫЕ) ТРЕБОВАНИЯ</w:t>
      </w:r>
    </w:p>
    <w:p w:rsidR="00140542" w:rsidRPr="00172B89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  <w:sz w:val="24"/>
          <w:szCs w:val="24"/>
        </w:rPr>
        <w:sectPr w:rsidR="00140542" w:rsidRPr="001F6931" w:rsidSect="002E68E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2F10EA" w:rsidRDefault="002F10EA" w:rsidP="00140542">
      <w:pPr>
        <w:jc w:val="center"/>
        <w:rPr>
          <w:color w:val="000000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335"/>
        <w:gridCol w:w="2209"/>
        <w:gridCol w:w="3877"/>
        <w:gridCol w:w="1418"/>
        <w:gridCol w:w="1701"/>
        <w:gridCol w:w="992"/>
        <w:gridCol w:w="2076"/>
      </w:tblGrid>
      <w:tr w:rsidR="002F10EA" w:rsidRPr="001F705C" w:rsidTr="002E68E1">
        <w:trPr>
          <w:trHeight w:val="765"/>
          <w:tblHeader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705C">
              <w:rPr>
                <w:b/>
                <w:color w:val="000000"/>
                <w:sz w:val="24"/>
                <w:szCs w:val="24"/>
              </w:rPr>
              <w:t xml:space="preserve"> № </w:t>
            </w:r>
            <w:proofErr w:type="gramStart"/>
            <w:r w:rsidRPr="001F705C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1F705C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335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 xml:space="preserve">Наименование </w:t>
            </w:r>
            <w:proofErr w:type="gramStart"/>
            <w:r w:rsidRPr="001F705C">
              <w:rPr>
                <w:b/>
                <w:bCs/>
                <w:color w:val="1D1B11"/>
                <w:sz w:val="24"/>
                <w:szCs w:val="24"/>
              </w:rPr>
              <w:t>СИЗ</w:t>
            </w:r>
            <w:proofErr w:type="gramEnd"/>
          </w:p>
        </w:tc>
        <w:tc>
          <w:tcPr>
            <w:tcW w:w="2209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Соответствие ГОСТ, ОСТ, ТУ, EN…</w:t>
            </w:r>
          </w:p>
        </w:tc>
        <w:tc>
          <w:tcPr>
            <w:tcW w:w="3877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3C11E3">
              <w:rPr>
                <w:b/>
                <w:bCs/>
                <w:color w:val="1D1B11"/>
                <w:sz w:val="24"/>
                <w:szCs w:val="24"/>
              </w:rPr>
              <w:t>Общие характеристики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Размер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Рост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>
              <w:rPr>
                <w:b/>
                <w:bCs/>
                <w:color w:val="1D1B11"/>
                <w:sz w:val="24"/>
                <w:szCs w:val="24"/>
              </w:rPr>
              <w:t>Кол-во,</w:t>
            </w:r>
          </w:p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proofErr w:type="spellStart"/>
            <w:proofErr w:type="gramStart"/>
            <w:r w:rsidRPr="001F705C">
              <w:rPr>
                <w:b/>
                <w:bCs/>
                <w:color w:val="1D1B1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>
              <w:rPr>
                <w:b/>
                <w:bCs/>
                <w:color w:val="1D1B11"/>
                <w:sz w:val="24"/>
                <w:szCs w:val="24"/>
              </w:rPr>
              <w:t>Ср</w:t>
            </w:r>
            <w:r w:rsidRPr="001F705C">
              <w:rPr>
                <w:b/>
                <w:bCs/>
                <w:color w:val="1D1B11"/>
                <w:sz w:val="24"/>
                <w:szCs w:val="24"/>
              </w:rPr>
              <w:t>о</w:t>
            </w:r>
            <w:r>
              <w:rPr>
                <w:b/>
                <w:bCs/>
                <w:color w:val="1D1B11"/>
                <w:sz w:val="24"/>
                <w:szCs w:val="24"/>
              </w:rPr>
              <w:t>к поставки</w:t>
            </w:r>
          </w:p>
        </w:tc>
      </w:tr>
      <w:tr w:rsidR="002F10EA" w:rsidRPr="001F705C" w:rsidTr="002E68E1">
        <w:trPr>
          <w:trHeight w:val="299"/>
          <w:tblHeader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705C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335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2</w:t>
            </w:r>
          </w:p>
        </w:tc>
        <w:tc>
          <w:tcPr>
            <w:tcW w:w="2209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3</w:t>
            </w:r>
          </w:p>
        </w:tc>
        <w:tc>
          <w:tcPr>
            <w:tcW w:w="3877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>
              <w:rPr>
                <w:b/>
                <w:bCs/>
                <w:color w:val="1D1B11"/>
                <w:sz w:val="24"/>
                <w:szCs w:val="24"/>
              </w:rPr>
              <w:t>7</w:t>
            </w: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Бейсболка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5274-90</w:t>
            </w:r>
          </w:p>
        </w:tc>
        <w:tc>
          <w:tcPr>
            <w:tcW w:w="3877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Головной убор спортивного образца, выполнен из тр</w:t>
            </w:r>
            <w:r>
              <w:rPr>
                <w:color w:val="1D1B10"/>
                <w:sz w:val="24"/>
                <w:szCs w:val="24"/>
              </w:rPr>
              <w:t>икотажного полотна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 xml:space="preserve">с отворотом. </w:t>
            </w:r>
            <w:r w:rsidRPr="003C11E3">
              <w:rPr>
                <w:color w:val="1D1B10"/>
                <w:sz w:val="24"/>
                <w:szCs w:val="24"/>
              </w:rPr>
              <w:t>Внутренняя часть с утеплителем.</w:t>
            </w:r>
            <w:r>
              <w:rPr>
                <w:color w:val="1D1B10"/>
                <w:sz w:val="24"/>
                <w:szCs w:val="24"/>
              </w:rPr>
              <w:t xml:space="preserve"> </w:t>
            </w:r>
            <w:r w:rsidRPr="003C11E3">
              <w:rPr>
                <w:color w:val="1D1B10"/>
                <w:sz w:val="24"/>
                <w:szCs w:val="24"/>
              </w:rPr>
              <w:t>Состав ткани: трикотажное полотно, акрил – 100 %.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Утеплитель: синтетические утепляющие материалы.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 </w:t>
            </w:r>
            <w:r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-</w:t>
            </w:r>
            <w:r w:rsidRPr="001F705C">
              <w:rPr>
                <w:color w:val="1D1B1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50</w:t>
            </w:r>
          </w:p>
        </w:tc>
        <w:tc>
          <w:tcPr>
            <w:tcW w:w="2076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Ботинки кожаные для ИТР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28507-90,</w:t>
            </w:r>
            <w:r w:rsidRPr="001F705C">
              <w:rPr>
                <w:color w:val="1D1B11"/>
                <w:sz w:val="24"/>
                <w:szCs w:val="24"/>
              </w:rPr>
              <w:br/>
              <w:t>ГОСТ 12.4.137-84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Кожаные ботинки на шнурках с </w:t>
            </w:r>
            <w:proofErr w:type="gramStart"/>
            <w:r w:rsidRPr="003C11E3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3C11E3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3C11E3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3C11E3">
              <w:rPr>
                <w:color w:val="1D1B10"/>
                <w:sz w:val="24"/>
                <w:szCs w:val="24"/>
              </w:rPr>
              <w:t xml:space="preserve"> из металла, поликарбоната или композита.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Материал подошвы: ПУ/ТПУ или нитрил. Метод крепления подошвы – литьевой или горячая вулканизация.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Ботинки должны иметь: мягкую прокладку под </w:t>
            </w:r>
            <w:proofErr w:type="spellStart"/>
            <w:r w:rsidRPr="003C11E3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3C11E3">
              <w:rPr>
                <w:color w:val="1D1B10"/>
                <w:sz w:val="24"/>
                <w:szCs w:val="24"/>
              </w:rPr>
              <w:t>, профиль подошвы, препятствующий скольжению, глухой клапан для защиты стопы от пыли и грязи, широкий мягкий задний манжет (кант).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Ботинки могут иметь специальную стельку для защиты от проколов.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lastRenderedPageBreak/>
              <w:t>Верх обуви: натуральная водостойкая тисненая кожа КРС толщиной не менее 2±10 % мм, сопротивляемость материала на разрыв не менее 245 Н.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Подошва: материал должен сохранять защитные свойства при пониженных (</w:t>
            </w:r>
            <w:proofErr w:type="gramStart"/>
            <w:r w:rsidRPr="003C11E3">
              <w:rPr>
                <w:color w:val="1D1B10"/>
                <w:sz w:val="24"/>
                <w:szCs w:val="24"/>
              </w:rPr>
              <w:t>до</w:t>
            </w:r>
            <w:proofErr w:type="gramEnd"/>
            <w:r w:rsidRPr="003C11E3">
              <w:rPr>
                <w:color w:val="1D1B10"/>
                <w:sz w:val="24"/>
                <w:szCs w:val="24"/>
              </w:rPr>
              <w:t xml:space="preserve"> минус 20 °С) и повышенных (до 100 °С) температурах. Профиль подошвы должен быть более 4 мм.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Подносок: поликарбонат, композит или сталь с антикоррозийной обработкой толщиной 1,5 мм. Подносок должен выдерживать ударную нагрузку в 200 Дж, а так же сдавливающую нагрузку в 2 тонны.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Стелька для защиты от проколов: стелька должна быть изготовлена из металла или композитных материалов, вставляться в процессе монтажа обуви и не иметь возможности демонтироваться. Стальная стелька должна иметь соответствующий размер и защищать стопу от прокола по всей </w:t>
            </w:r>
            <w:r w:rsidRPr="003C11E3">
              <w:rPr>
                <w:color w:val="1D1B10"/>
                <w:sz w:val="24"/>
                <w:szCs w:val="24"/>
              </w:rPr>
              <w:lastRenderedPageBreak/>
              <w:t>длине.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Ботинки кожаные с высокими берцами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12.4.032-77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Кожаные ботинки на шнурках с </w:t>
            </w:r>
            <w:proofErr w:type="gramStart"/>
            <w:r w:rsidRPr="003C11E3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3C11E3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3C11E3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3C11E3">
              <w:rPr>
                <w:color w:val="1D1B10"/>
                <w:sz w:val="24"/>
                <w:szCs w:val="24"/>
              </w:rPr>
              <w:t xml:space="preserve"> из поликарбоната или композита.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Материал подошвы: нитрил или двухслойная подошва с ходовым слоем из нитрильной резины. Метод крепления подошвы – литьевой или горячая вулканизация.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Ботинки должны иметь: мягкую прокладку под </w:t>
            </w:r>
            <w:proofErr w:type="spellStart"/>
            <w:r w:rsidRPr="003C11E3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3C11E3">
              <w:rPr>
                <w:color w:val="1D1B10"/>
                <w:sz w:val="24"/>
                <w:szCs w:val="24"/>
              </w:rPr>
              <w:t>, профиль подошвы, препятствующий скольжению, глухой клапан для защиты стопы от пыли и грязи, широкий мягкий задний манжет (кант).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Ботинки могут иметь специальную вкладную стельку для защиты от проколов из композитных материалов.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Верх обуви: кожа натуральная КРС, термоустойчивая, водостойкая толщиной 2±10 % мм, сопротивляемость материала на разрыв не менее 245 Н.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Подошва: материал должен </w:t>
            </w:r>
            <w:r w:rsidRPr="003C11E3">
              <w:rPr>
                <w:color w:val="1D1B10"/>
                <w:sz w:val="24"/>
                <w:szCs w:val="24"/>
              </w:rPr>
              <w:lastRenderedPageBreak/>
              <w:t>сохранять защитные свойства при пониженных (</w:t>
            </w:r>
            <w:proofErr w:type="gramStart"/>
            <w:r w:rsidRPr="003C11E3">
              <w:rPr>
                <w:color w:val="1D1B10"/>
                <w:sz w:val="24"/>
                <w:szCs w:val="24"/>
              </w:rPr>
              <w:t>до</w:t>
            </w:r>
            <w:proofErr w:type="gramEnd"/>
            <w:r w:rsidRPr="003C11E3">
              <w:rPr>
                <w:color w:val="1D1B10"/>
                <w:sz w:val="24"/>
                <w:szCs w:val="24"/>
              </w:rPr>
              <w:t xml:space="preserve"> минус 20 °С) и повышенных (до 100 °С) температурах. Профиль подошвы должен быть более 4 мм.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Подносок: поликарбонат или композит. Подносок должен выдерживать ударную нагрузку в 200 Дж, а так же сдавливающую нагрузку в 1,5 тонны.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Стелька для защиты от проколов: стелька должна быть изготовлена из композитных материалов. Стелька должна иметь соответствующий размер и защищать стопу от прокола по всей длине.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Ботинки кожаные с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жестким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</w:t>
            </w:r>
            <w:proofErr w:type="spellStart"/>
            <w:r w:rsidRPr="001F705C">
              <w:rPr>
                <w:color w:val="1D1B11"/>
                <w:sz w:val="24"/>
                <w:szCs w:val="24"/>
              </w:rPr>
              <w:t>подноском</w:t>
            </w:r>
            <w:proofErr w:type="spellEnd"/>
            <w:r w:rsidRPr="001F705C">
              <w:rPr>
                <w:color w:val="1D1B11"/>
                <w:sz w:val="24"/>
                <w:szCs w:val="24"/>
              </w:rPr>
              <w:t xml:space="preserve"> для рабочих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28507-90,</w:t>
            </w:r>
            <w:r w:rsidRPr="001F705C">
              <w:rPr>
                <w:color w:val="1D1B11"/>
                <w:sz w:val="24"/>
                <w:szCs w:val="24"/>
              </w:rPr>
              <w:br/>
              <w:t>ГОСТ 12.4.137-84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Кожаные ботинки на шнурках с </w:t>
            </w:r>
            <w:proofErr w:type="gramStart"/>
            <w:r w:rsidRPr="003C11E3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3C11E3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3C11E3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3C11E3">
              <w:rPr>
                <w:color w:val="1D1B10"/>
                <w:sz w:val="24"/>
                <w:szCs w:val="24"/>
              </w:rPr>
              <w:t xml:space="preserve"> из металла, поликарбоната или композита.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Материал подошвы: ПУ/ТПУ или нитрил. Метод крепления подошвы – литьевой или горячая вулканизация.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Ботинки должны иметь: мягкую прокладку под </w:t>
            </w:r>
            <w:proofErr w:type="spellStart"/>
            <w:r w:rsidRPr="003C11E3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3C11E3">
              <w:rPr>
                <w:color w:val="1D1B10"/>
                <w:sz w:val="24"/>
                <w:szCs w:val="24"/>
              </w:rPr>
              <w:t xml:space="preserve">, профиль подошвы, </w:t>
            </w:r>
            <w:r w:rsidRPr="003C11E3">
              <w:rPr>
                <w:color w:val="1D1B10"/>
                <w:sz w:val="24"/>
                <w:szCs w:val="24"/>
              </w:rPr>
              <w:lastRenderedPageBreak/>
              <w:t>препятствующий скольжению, глухой клапан для защиты стопы от пыли и грязи, широкий мягкий задний манжет (кант).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Ботинки могут иметь специальную стельку для защиты от проколов.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Верх обуви: натуральная водостойкая тисненая кожа КРС толщиной не менее 2±10 % мм, сопротивляемость материала на разрыв не менее 245 Н.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Подошва: материал должен сохранять защитные свойства при пониженных (</w:t>
            </w:r>
            <w:proofErr w:type="gramStart"/>
            <w:r w:rsidRPr="003C11E3">
              <w:rPr>
                <w:color w:val="1D1B10"/>
                <w:sz w:val="24"/>
                <w:szCs w:val="24"/>
              </w:rPr>
              <w:t>до</w:t>
            </w:r>
            <w:proofErr w:type="gramEnd"/>
            <w:r w:rsidRPr="003C11E3">
              <w:rPr>
                <w:color w:val="1D1B10"/>
                <w:sz w:val="24"/>
                <w:szCs w:val="24"/>
              </w:rPr>
              <w:t xml:space="preserve"> минус 20 °С) и повышенных (до 100 °С) температурах. Профиль подошвы должен быть более 4 мм.</w:t>
            </w:r>
          </w:p>
          <w:p w:rsidR="002F10EA" w:rsidRPr="003C11E3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>Подносок: поликарбонат, композит или сталь с антикоррозийной обработкой толщиной 1,5 мм. Подносок должен выдерживать ударную нагрузку в 200 Дж, а так же сдавливающую нагрузку в 2 тонны.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3C11E3">
              <w:rPr>
                <w:color w:val="1D1B10"/>
                <w:sz w:val="24"/>
                <w:szCs w:val="24"/>
              </w:rPr>
              <w:t xml:space="preserve">Стелька для защиты от проколов: стелька должна быть изготовлена из металла или композитных </w:t>
            </w:r>
            <w:r w:rsidRPr="003C11E3">
              <w:rPr>
                <w:color w:val="1D1B10"/>
                <w:sz w:val="24"/>
                <w:szCs w:val="24"/>
              </w:rPr>
              <w:lastRenderedPageBreak/>
              <w:t>материалов, вставляться в процессе монтажа обуви и не иметь возможности демонтироваться. Стальная стелька должна иметь соответствующий размер и защищать стопу от прокола по всей длине.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Ботинки кожаные утепленные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12.4.137-84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Кожаные ботинки на шнурках с 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из поликарбоната или композита.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Материал подошвы: ПУ/ТПУ или нитрил. Метод крепления подошвы – литьевой или горячая вулканизация.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Ботинки должны иметь: мягкую прокладку под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>, профиль подошвы, препятствующий скольжению, глухой клапан для защиты стопы от пыли и грязи, широкий мягкий задний манжет (кант).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Ботинки могут иметь специальную вкладную стельку для защиты от проколов из композитных материалов.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Верх обуви: кожа натуральная КРС, термоустойчивая, </w:t>
            </w:r>
            <w:r w:rsidRPr="00A625EC">
              <w:rPr>
                <w:color w:val="1D1B10"/>
                <w:sz w:val="24"/>
                <w:szCs w:val="24"/>
              </w:rPr>
              <w:lastRenderedPageBreak/>
              <w:t>водостойкая толщиной 2±10 % мм, сопротивляемость материала на разрыв не менее 270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Подошва: материал должен сохранять защитные свойства при пониженных (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до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минус 40 °С) и повышенных (до 300 °С) температурах. Профиль подошвы должен быть более 4 мм.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Подносок: поликарбонат или композит. Подносок должен выдерживать ударную нагрузку в 200 Дж, сдавливающую нагрузку в 1,5 тонны.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Утеплитель: утепляющая подкладка из натурального меха или синтетических утепляющих материалов.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Стелька для защиты от проколов: стелька должна быть изготовлена из композитных материалов. Стелька должна иметь размер, соответствующий обуви, и защищать стопу от прокола по всей длине.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Валенки с </w:t>
            </w:r>
            <w:r w:rsidRPr="001F705C">
              <w:rPr>
                <w:color w:val="1D1B11"/>
                <w:sz w:val="24"/>
                <w:szCs w:val="24"/>
              </w:rPr>
              <w:lastRenderedPageBreak/>
              <w:t>резиновым низом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lastRenderedPageBreak/>
              <w:t>ГОСТ 18724-88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Сапоги валяные с подошвой из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lastRenderedPageBreak/>
              <w:t>нефтеморозостойкой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резины.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Материал верха: шерсть.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Толщина материала, не менее: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верх голенищ 4 мм;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задник 14 мм;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пяточная часть 19 мм;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подметочная часть 17 мм.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Валенки должны иметь профиль подошвы, препятствующий скольжению.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278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Галоши диэлектрические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13385-78</w:t>
            </w:r>
          </w:p>
        </w:tc>
        <w:tc>
          <w:tcPr>
            <w:tcW w:w="3877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Специальная обувь должна быть изготовлена полностью и частично (внешний слой) из диэлектрического материала (резина). Обязательно наличие специальной маркировки и знаков. Обувь не предназначена для повседневной многочасовой носки. Обувь должна быть испытана, о чем на поверхности обуви должна быть нанесена маркировка – «№, Годно до____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кВ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>, дата следующего испытания».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270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Жилет сигнальный </w:t>
            </w:r>
            <w:r>
              <w:rPr>
                <w:color w:val="1D1B11"/>
                <w:sz w:val="24"/>
                <w:szCs w:val="24"/>
              </w:rPr>
              <w:t>(</w:t>
            </w:r>
            <w:r w:rsidRPr="001F705C">
              <w:rPr>
                <w:color w:val="1D1B11"/>
                <w:sz w:val="24"/>
                <w:szCs w:val="24"/>
              </w:rPr>
              <w:t>2 кл</w:t>
            </w:r>
            <w:r>
              <w:rPr>
                <w:color w:val="1D1B11"/>
                <w:sz w:val="24"/>
                <w:szCs w:val="24"/>
              </w:rPr>
              <w:t>асс)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12.4.219-99</w:t>
            </w:r>
          </w:p>
        </w:tc>
        <w:tc>
          <w:tcPr>
            <w:tcW w:w="3877" w:type="dxa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Ткань: из флуоресцентных материалов, содержание полиэфира не менее 65 %.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lastRenderedPageBreak/>
              <w:t>Минимальная плотность ткани: 180 г/м².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основе: 1000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утку: 500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стирке: класс 4.0 по ISO 105 C06 Е2S.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солнечному свету: класс 4.0 по ISO 105 B02.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Минимальный коэффициент яркости: 0,40.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9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Каска защитная (белая)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EN 397-2012</w:t>
            </w:r>
          </w:p>
        </w:tc>
        <w:tc>
          <w:tcPr>
            <w:tcW w:w="3877" w:type="dxa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Твердая оболочка из высокопрочного полиэтилена или поликарбоната. Вес не более 400 г. Оголовье из текстильных или пластиковых лент на 6 точках крепления. Плавная (с шагом не более 5 мм) регулировка по голове от 52 до 62 размера.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Каска должна иметь: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регулируемый подбородочный ремешок для правильного крепления на голове;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- может иметь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потовпитывающую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вставку на лобовой части оголовья;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lastRenderedPageBreak/>
              <w:t>- достаточное для вентиляции пространство над головой;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карманы для крепления очков, наушников, щитков, фонарей;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суммарную площадь вентиляции – не менее 162 мм²;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- может иметь контурную маркировку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световозвращающей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лентой размером: ширина 30 мм, длина 400 мм (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световозвращающая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лента указанных параметров может быть в комплекте с защитной каской и наклеиваться на каску работниками самостоятельно).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Основные характеристики: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устойчивость к перфорации с энергией 30 Дж без видимых изменений на каске;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амортизационное усилие, передаваемое каской голове, не более 2,5 кН, при вертикальном ударе с энергией не менее 50 Дж на корпус каски;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электропроводность – менее 1,2 мА при напряжении 1200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 xml:space="preserve"> В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>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- ударная нагрузка (вертикальная) – 50 Дж без деформации каски;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lastRenderedPageBreak/>
              <w:t xml:space="preserve">- защита от кратковременного контакта с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электропроводниками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под напряжением 440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 xml:space="preserve"> В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>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- температурный диапазон применения касок 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от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минус 50 °C до 50 °C.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7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Костюм для защиты от вредных биологических факторов (клещей, кровососущих насекомых)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27575-87 (мужской) или ГОСТ 27574-87 (женский)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Костюм состоит из куртки с капюшоном и противомоскитной сеткой и полукомбинезона.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Состав ткани: 100 % хлопок.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плотность ткани: 250 г/м².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антимоскитная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отделка.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Усадка ткани после 5-ти стирок: не более 2,5 %.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основе: 1200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утку: 600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солнечному свету: класс 4.0 по ISO 105 B02.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Стойкость к истиранию, циклов: не менее 4000 по ГОСТ 18976.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44-46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46-48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176-178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64-66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Костюм для ИТР из смешанных или хлопчатобумажных тканей для защиты от общих производственных загрязнений и механических воздействий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27575-87 (мужской) или ГОСТ 27574-87 (женский)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Костюм состоит из куртки и брюк (полукомбинезона).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Состав ткани: 100% хлопок или 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плотность ткани: 210 г/м².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основе: 1100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солнечному свету: класс 5.0 по ISO 105 B02.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Стойкость к истиранию, циклов: не менее 7000 по ГОСТ 18976.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44-46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9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188-194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Костюм из смешанных тканей для обслуживающего </w:t>
            </w:r>
            <w:r w:rsidRPr="001F705C">
              <w:rPr>
                <w:color w:val="1D1B11"/>
                <w:sz w:val="24"/>
                <w:szCs w:val="24"/>
              </w:rPr>
              <w:lastRenderedPageBreak/>
              <w:t>персонала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lastRenderedPageBreak/>
              <w:t>ГОСТ 25294-2003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Минимальная плотность ткани: </w:t>
            </w:r>
            <w:r w:rsidRPr="00A625EC">
              <w:rPr>
                <w:color w:val="1D1B10"/>
                <w:sz w:val="24"/>
                <w:szCs w:val="24"/>
              </w:rPr>
              <w:lastRenderedPageBreak/>
              <w:t>120 г/м².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152-158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152-158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60-62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Костюм из смешанных тканей на утепляющей прокладке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12.4.236-2011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Костюм состоит из утепленных куртки и брюк (полукомбинезона).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плотность ткани: 245 г/м².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основе: 1300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стирке: класс 4.0 по ISO 105 C06 Е2S.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Устойчивость окраски к </w:t>
            </w:r>
            <w:r w:rsidRPr="00A625EC">
              <w:rPr>
                <w:color w:val="1D1B10"/>
                <w:sz w:val="24"/>
                <w:szCs w:val="24"/>
              </w:rPr>
              <w:lastRenderedPageBreak/>
              <w:t>солнечному свету: класс 5.0 по ISO 105 B02.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Стойкость к истиранию, циклов: не менее 9000 по ГОСТ 18976.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60-62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Костюм ИТР для защиты от пониженных температур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12.4.236-2011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Костюм состоит из утепленных куртки и брюк (полукомбинезона).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gramStart"/>
            <w:r w:rsidRPr="00A625EC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A625EC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плотность ткани: 245 г/м².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A625EC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A625EC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основе: 1300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стирке: класс 4.0 по ISO 105 C06 Е2S.</w:t>
            </w:r>
          </w:p>
          <w:p w:rsidR="002F10EA" w:rsidRPr="00A625E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Устойчивость окраски к солнечному свету: класс 5.0 по ISO 105 B02.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A625EC">
              <w:rPr>
                <w:color w:val="1D1B10"/>
                <w:sz w:val="24"/>
                <w:szCs w:val="24"/>
              </w:rPr>
              <w:t>Стойкость к истиранию, циклов: не менее 9000 по ГОСТ 18976.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44-46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152-158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152-158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8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8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188-194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7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60-62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Костюм полульняной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ИСО</w:t>
            </w:r>
            <w:r w:rsidRPr="001F705C">
              <w:rPr>
                <w:color w:val="1D1B11"/>
                <w:sz w:val="24"/>
                <w:szCs w:val="24"/>
              </w:rPr>
              <w:br/>
              <w:t>11611-2011,</w:t>
            </w:r>
            <w:r w:rsidRPr="001F705C">
              <w:rPr>
                <w:color w:val="1D1B11"/>
                <w:sz w:val="24"/>
                <w:szCs w:val="24"/>
              </w:rPr>
              <w:br/>
            </w:r>
            <w:r w:rsidRPr="001F705C">
              <w:rPr>
                <w:color w:val="1D1B11"/>
                <w:sz w:val="24"/>
                <w:szCs w:val="24"/>
              </w:rPr>
              <w:lastRenderedPageBreak/>
              <w:t>ГОСТ 12.4.105-81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lastRenderedPageBreak/>
              <w:t>Костюм состоит из куртки, брюк (полукомбинезона) и пелерины.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lastRenderedPageBreak/>
              <w:t>Состав ткани: 100 % хлопок или парусина полульняная.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плотность ткани: 330 г/м².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Отделка ткани: огнезащитная пропитка.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 xml:space="preserve">Состав материала накладок: 100 % хлопок, парусина полульняная, спилок или ткань из </w:t>
            </w:r>
            <w:proofErr w:type="spellStart"/>
            <w:r w:rsidRPr="001A7D50">
              <w:rPr>
                <w:color w:val="1D1B10"/>
                <w:sz w:val="24"/>
                <w:szCs w:val="24"/>
              </w:rPr>
              <w:t>арамидных</w:t>
            </w:r>
            <w:proofErr w:type="spellEnd"/>
            <w:r w:rsidRPr="001A7D50">
              <w:rPr>
                <w:color w:val="1D1B10"/>
                <w:sz w:val="24"/>
                <w:szCs w:val="24"/>
              </w:rPr>
              <w:t xml:space="preserve"> волокон.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плотность ткани накладок: 420 г/м².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разрывная нагрузка по основе: 1000 Н.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Устойчивость окраски к солнечному свету: класс 4.0 по ISO 105 B02.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Стойкость к истиранию, циклов: не менее 2900 по ГОСТ 18976.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Нитки: огнестойкие.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94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Костюм сварщика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ИСО</w:t>
            </w:r>
            <w:r w:rsidRPr="001F705C">
              <w:rPr>
                <w:color w:val="1D1B11"/>
                <w:sz w:val="24"/>
                <w:szCs w:val="24"/>
              </w:rPr>
              <w:br/>
              <w:t>11611-2011,</w:t>
            </w:r>
            <w:r w:rsidRPr="001F705C">
              <w:rPr>
                <w:color w:val="1D1B11"/>
                <w:sz w:val="24"/>
                <w:szCs w:val="24"/>
              </w:rPr>
              <w:br/>
              <w:t>ГОСТ 12.4.105-81</w:t>
            </w:r>
          </w:p>
        </w:tc>
        <w:tc>
          <w:tcPr>
            <w:tcW w:w="3877" w:type="dxa"/>
            <w:shd w:val="clear" w:color="000000" w:fill="FFFFFF"/>
          </w:tcPr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Костюм состоит из куртки, брюк (полукомбинезона) и пелерины.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 xml:space="preserve">Состав ткани: 100 % хлопок или </w:t>
            </w:r>
            <w:r w:rsidRPr="001A7D50">
              <w:rPr>
                <w:color w:val="1D1B10"/>
                <w:sz w:val="24"/>
                <w:szCs w:val="24"/>
              </w:rPr>
              <w:lastRenderedPageBreak/>
              <w:t>парусина полульняная.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плотность ткани: 330 г/м².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Отделка ткани: огнезащитная пропитка.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 xml:space="preserve">Состав материала накладок: 100 % хлопок, парусина полульняная, спилок или ткань из </w:t>
            </w:r>
            <w:proofErr w:type="spellStart"/>
            <w:r w:rsidRPr="001A7D50">
              <w:rPr>
                <w:color w:val="1D1B10"/>
                <w:sz w:val="24"/>
                <w:szCs w:val="24"/>
              </w:rPr>
              <w:t>арамидных</w:t>
            </w:r>
            <w:proofErr w:type="spellEnd"/>
            <w:r w:rsidRPr="001A7D50">
              <w:rPr>
                <w:color w:val="1D1B10"/>
                <w:sz w:val="24"/>
                <w:szCs w:val="24"/>
              </w:rPr>
              <w:t xml:space="preserve"> волокон.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плотность ткани накладок: 420 г/м².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разрывная нагрузка по основе: 1000 Н.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Устойчивость окраски к солнечному свету: класс 4.0 по ISO 105 B02.</w:t>
            </w:r>
          </w:p>
          <w:p w:rsidR="002F10EA" w:rsidRPr="001A7D5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Стойкость к истиранию, циклов: не менее 2900 по ГОСТ 18976.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A7D50">
              <w:rPr>
                <w:color w:val="1D1B10"/>
                <w:sz w:val="24"/>
                <w:szCs w:val="24"/>
              </w:rPr>
              <w:t>Нитки: огнестойкие.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Куртка на </w:t>
            </w:r>
            <w:r w:rsidRPr="001F705C">
              <w:rPr>
                <w:color w:val="1D1B11"/>
                <w:sz w:val="24"/>
                <w:szCs w:val="24"/>
              </w:rPr>
              <w:lastRenderedPageBreak/>
              <w:t>утепляющей прокладке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lastRenderedPageBreak/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12.4.236-</w:t>
            </w:r>
            <w:r w:rsidRPr="001F705C">
              <w:rPr>
                <w:color w:val="1D1B11"/>
                <w:sz w:val="24"/>
                <w:szCs w:val="24"/>
              </w:rPr>
              <w:lastRenderedPageBreak/>
              <w:t>2011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proofErr w:type="gramStart"/>
            <w:r w:rsidRPr="0002076F">
              <w:rPr>
                <w:color w:val="1D1B10"/>
                <w:sz w:val="24"/>
                <w:szCs w:val="24"/>
              </w:rPr>
              <w:lastRenderedPageBreak/>
              <w:t>Куртка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утепленная с </w:t>
            </w:r>
            <w:r w:rsidRPr="0002076F">
              <w:rPr>
                <w:color w:val="1D1B10"/>
                <w:sz w:val="24"/>
                <w:szCs w:val="24"/>
              </w:rPr>
              <w:lastRenderedPageBreak/>
              <w:t>теплозащитной подкладкой.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Минимальная плотность ткани: 245 г/м².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Минимальная разрывная нагрузка по основе: 1300 Н.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Устойчивость окраски к стирке: класс 4.0 по ISO 105 C06 Е2S.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Устойчивость окраски к солнечному свету: класс 5.0 по ISO 105 B02.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Стойкость к истиранию, циклов: не менее 9000 по ГОСТ 18976.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630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Очки защитные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12.4.230.1-2007</w:t>
            </w:r>
          </w:p>
        </w:tc>
        <w:tc>
          <w:tcPr>
            <w:tcW w:w="3877" w:type="dxa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Ударопрочные линзы из поликарбоната, обеспечивающие боковую защиту.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Линзы должны полностью исключать оптическое искажение (оптический класс 1) и должны иметь затемнение, если очки </w:t>
            </w:r>
            <w:r w:rsidRPr="0002076F">
              <w:rPr>
                <w:color w:val="1D1B10"/>
                <w:sz w:val="24"/>
                <w:szCs w:val="24"/>
              </w:rPr>
              <w:lastRenderedPageBreak/>
              <w:t>предназначены для работы на улице.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Очки должны иметь: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боковые щитки или линзы;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дужки, регулируемые по длине или имеющие надежный охват лица;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специальные покрытия, защищающие линзы от царапин и запотевания;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маркировку оправы и линз;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обеспечивать защиту от ультрафиолетового излучения на 99 %.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Конструкция очков должна предотвращать возникновение точек давления на чувствительную область носа, глаз и ушей.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Конструкция очков может допускать их ношение с корригирующими очками.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Допускается также конструкция очков с креплением их на защитную каску (откидываются в нерабочем положении в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подкасочное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 пространство).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Очки должны обеспечивать </w:t>
            </w:r>
            <w:r w:rsidRPr="0002076F">
              <w:rPr>
                <w:color w:val="1D1B10"/>
                <w:sz w:val="24"/>
                <w:szCs w:val="24"/>
              </w:rPr>
              <w:lastRenderedPageBreak/>
              <w:t>отсутствие усталости глаз – при использовании защитных очков в течение всей рабочей смены.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В качестве аксессуаров к защитными очками могут поставляться чехол (футляр) для хранения, специальные салфетки для ухода за очками (не менее 15 штук влажных или 1 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>тканевая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многоразовая), шнуры.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94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Перчатки диэлектрические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ТУ 38.306-5-63-97, ГОСТ 12.4.183-91,</w:t>
            </w:r>
            <w:r w:rsidRPr="001F705C">
              <w:rPr>
                <w:color w:val="1D1B11"/>
                <w:sz w:val="24"/>
                <w:szCs w:val="24"/>
              </w:rPr>
              <w:br/>
              <w:t>IE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С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903</w:t>
            </w:r>
          </w:p>
        </w:tc>
        <w:tc>
          <w:tcPr>
            <w:tcW w:w="3877" w:type="dxa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proofErr w:type="gramStart"/>
            <w:r w:rsidRPr="0002076F">
              <w:rPr>
                <w:color w:val="1D1B10"/>
                <w:sz w:val="24"/>
                <w:szCs w:val="24"/>
              </w:rPr>
              <w:t>Перчатки пятипалые, бесшовные, пленочные с гладкими внешней и внутренней поверхностями.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Толщина от 0,5 мм до 3,4 мм.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должны иметь 00–4 класс защиты для работ при различных рабочих напряжениях (от 500 вольт до 36 000 вольт). Для дополнительной защиты рук в условиях пониженных температур – трикотажный или шерстяной утеплительный вкладыш-перчатка.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Материал: Натуральный латекс.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94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Перчатки резиновые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20010-93,</w:t>
            </w:r>
            <w:r w:rsidRPr="001F705C">
              <w:rPr>
                <w:color w:val="1D1B11"/>
                <w:sz w:val="24"/>
                <w:szCs w:val="24"/>
              </w:rPr>
              <w:br/>
              <w:t xml:space="preserve">ГОСТ 12.4.183-91, 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ЕН 374-2009</w:t>
            </w:r>
          </w:p>
        </w:tc>
        <w:tc>
          <w:tcPr>
            <w:tcW w:w="3877" w:type="dxa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Перчатки удлиненные пятипалые резиновые на хлопковой основе,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маслобензостойкие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. Толщина не менее 0,75 мм. Длина перчаток не </w:t>
            </w:r>
            <w:r w:rsidRPr="0002076F">
              <w:rPr>
                <w:color w:val="1D1B10"/>
                <w:sz w:val="24"/>
                <w:szCs w:val="24"/>
              </w:rPr>
              <w:lastRenderedPageBreak/>
              <w:t>менее 300 мм.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Основа: хлопчатобумажная основа с антибактериальной отделкой.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Материал: 100 % латекс.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должны иметь следующие технические характеристики: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сопротивление порезу – уровень 1;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- сопротивление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раздиру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 – уровень 2;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стойкость к проколу – уровень 1;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температурный режим: от 0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 xml:space="preserve"> °С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до 30 °С.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Обязательно наличие маркировки AKL на химическую стойкость по ГОСТ 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>Р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ЕН 374.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982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Перчатки с полимерным покрытием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12.4.010-75, 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12.4.246-2008, ГОСТ 12.4.183-91, ГОСТ EN 388-2012</w:t>
            </w:r>
          </w:p>
        </w:tc>
        <w:tc>
          <w:tcPr>
            <w:tcW w:w="3877" w:type="dxa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пятипалые шитые из трикотажного полотна, с вязаными трикотажными манжетами или притачными крагами и полимерным покрытием. Длина перчаток от 230 мм до 320 мм.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Основа: трикотажное полотно с антибактериальной обработкой.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Покрытие –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нитрилбутадиеновое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>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Перчатки должны иметь </w:t>
            </w:r>
            <w:r w:rsidRPr="0002076F">
              <w:rPr>
                <w:color w:val="1D1B10"/>
                <w:sz w:val="24"/>
                <w:szCs w:val="24"/>
              </w:rPr>
              <w:lastRenderedPageBreak/>
              <w:t>следующие технические характеристики: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стойкость к истиранию – уровень 4;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сопротивление порезу – уровень 2;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- сопротивление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раздиру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 – уровень 2;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стойкость к проколу – уровень 1;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температурный режим: от минус 20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 xml:space="preserve"> °С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до 45 °С.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98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1890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Перчатки с полимерным покрытием морозостойкие с утепляющими вкладышами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12.4.010-75, 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12.4.246-2008, ГОСТ 12.4.101-93, ГОСТ EN 388-2012, ГОСТ Р ЕН 511-2010</w:t>
            </w:r>
          </w:p>
        </w:tc>
        <w:tc>
          <w:tcPr>
            <w:tcW w:w="3877" w:type="dxa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пятипалые пленочные на утепленной основе, с трикотажными манжетами или короткой жесткой крагой. Обязательно наличие гладкой (длина от 265 мм) или рельефной поверхности (длина от 265 мм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 xml:space="preserve"> )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>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Основа: хлопчатобумажный трикотаж с начесом или фетровая изоляция,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пеноизоляция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>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Покрытие: поливинилхлорид или поливинилхлорид с добавлением латекса.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должны иметь следующие технические характеристики: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lastRenderedPageBreak/>
              <w:t>- стойкость к истиранию – уровень 3;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сопротивление порезу – уровень 3;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- сопротивление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раздиру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 – уровень 4;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стойкость к проколу – уровень 1;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температурный режим: от минус 45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 xml:space="preserve"> °С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до 0 °С;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устойчивость к конвективному холоду – уровень 1;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устойчивость к контактному холоду – уровень 1;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используются с утепляющими вкладышами – перчатками из синтетических или шерстяных волокон.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157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Перчатки хлопчатобумажные с точечным полимерным покрытием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12.4.010-75, 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12.4.246-2008, ГОСТ 12.4.183-91, ГОСТ EN 388-2012</w:t>
            </w:r>
          </w:p>
        </w:tc>
        <w:tc>
          <w:tcPr>
            <w:tcW w:w="3877" w:type="dxa"/>
            <w:shd w:val="clear" w:color="000000" w:fill="FFFFFF"/>
          </w:tcPr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трикотажные с вязаными манжетами и обтачанными тесьмой, и точечным полимерным покрытием. Длина перчаток от 240 мм до 280 мм.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Основа: хлопчатобумажный трикотаж с содержанием хлопка не менее 50 % и антибактериальной обработкой.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Покрытие – ПВХ или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lastRenderedPageBreak/>
              <w:t>нитрилбутадиен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>.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Перчатки должны иметь следующие технические характеристики: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стойкость к истиранию – уровень 2;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сопротивление порезу – уровень 1;</w:t>
            </w:r>
          </w:p>
          <w:p w:rsidR="002F10EA" w:rsidRPr="0002076F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 xml:space="preserve">- сопротивление </w:t>
            </w:r>
            <w:proofErr w:type="spellStart"/>
            <w:r w:rsidRPr="0002076F">
              <w:rPr>
                <w:color w:val="1D1B10"/>
                <w:sz w:val="24"/>
                <w:szCs w:val="24"/>
              </w:rPr>
              <w:t>раздиру</w:t>
            </w:r>
            <w:proofErr w:type="spellEnd"/>
            <w:r w:rsidRPr="0002076F">
              <w:rPr>
                <w:color w:val="1D1B10"/>
                <w:sz w:val="24"/>
                <w:szCs w:val="24"/>
              </w:rPr>
              <w:t xml:space="preserve"> – уровень 2;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02076F">
              <w:rPr>
                <w:color w:val="1D1B10"/>
                <w:sz w:val="24"/>
                <w:szCs w:val="24"/>
              </w:rPr>
              <w:t>- температурный режим: от минус 5</w:t>
            </w:r>
            <w:proofErr w:type="gramStart"/>
            <w:r w:rsidRPr="0002076F">
              <w:rPr>
                <w:color w:val="1D1B10"/>
                <w:sz w:val="24"/>
                <w:szCs w:val="24"/>
              </w:rPr>
              <w:t xml:space="preserve"> °С</w:t>
            </w:r>
            <w:proofErr w:type="gramEnd"/>
            <w:r w:rsidRPr="0002076F">
              <w:rPr>
                <w:color w:val="1D1B10"/>
                <w:sz w:val="24"/>
                <w:szCs w:val="24"/>
              </w:rPr>
              <w:t xml:space="preserve"> до 45 °С.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139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Плащ водонепроницаемый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12.4.134-83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Плащ прямого силуэта из влагостойкого материала с капюшоном. Все швы герметично проклеены. Карманы с клапанами.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Ткань: 100 % полиэфирная ткань с ПВХ покрытием или хлопкополиэфирная ткань с содержанием хлопка не менее 35 % с ПУ покрытием.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Общая плотность ткани: 305±40 г/м² для тканей из 100 % ПЭ, 240 г/м² для хлопкополиэфирных тканей.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Водоупорность: 1300 мм вод</w:t>
            </w:r>
            <w:proofErr w:type="gramStart"/>
            <w:r w:rsidRPr="006B1D6D">
              <w:rPr>
                <w:color w:val="1D1B10"/>
                <w:sz w:val="24"/>
                <w:szCs w:val="24"/>
              </w:rPr>
              <w:t>.</w:t>
            </w:r>
            <w:proofErr w:type="gramEnd"/>
            <w:r w:rsidRPr="006B1D6D">
              <w:rPr>
                <w:color w:val="1D1B10"/>
                <w:sz w:val="24"/>
                <w:szCs w:val="24"/>
              </w:rPr>
              <w:t xml:space="preserve"> </w:t>
            </w:r>
            <w:proofErr w:type="gramStart"/>
            <w:r w:rsidRPr="006B1D6D">
              <w:rPr>
                <w:color w:val="1D1B10"/>
                <w:sz w:val="24"/>
                <w:szCs w:val="24"/>
              </w:rPr>
              <w:t>с</w:t>
            </w:r>
            <w:proofErr w:type="gramEnd"/>
            <w:r w:rsidRPr="006B1D6D">
              <w:rPr>
                <w:color w:val="1D1B10"/>
                <w:sz w:val="24"/>
                <w:szCs w:val="24"/>
              </w:rPr>
              <w:t>т.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Плащ </w:t>
            </w:r>
            <w:r w:rsidRPr="001F705C">
              <w:rPr>
                <w:color w:val="1D1B11"/>
                <w:sz w:val="24"/>
                <w:szCs w:val="24"/>
              </w:rPr>
              <w:lastRenderedPageBreak/>
              <w:t>хлопчатобумажный с водоотталкивающей пропиткой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lastRenderedPageBreak/>
              <w:t>ГОСТ 12.4.134-83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 xml:space="preserve">Плащ прямого силуэта из </w:t>
            </w:r>
            <w:r w:rsidRPr="006B1D6D">
              <w:rPr>
                <w:color w:val="1D1B10"/>
                <w:sz w:val="24"/>
                <w:szCs w:val="24"/>
              </w:rPr>
              <w:lastRenderedPageBreak/>
              <w:t>влагостойкого материала с капюшоном. Все швы герметично проклеены. Карманы с клапанами.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Ткань: 100 % полиэфирная ткань с ПВХ покрытием или хлопкополиэфирная ткань с содержанием хлопка не менее 35 % с ПУ покрытием.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Общая плотность ткани: 305±40 г/м² для тканей из 100 % ПЭ, 240 г/м² для хлопкополиэфирных тканей.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Водоупорность: 1300 мм вод</w:t>
            </w:r>
            <w:proofErr w:type="gramStart"/>
            <w:r w:rsidRPr="006B1D6D">
              <w:rPr>
                <w:color w:val="1D1B10"/>
                <w:sz w:val="24"/>
                <w:szCs w:val="24"/>
              </w:rPr>
              <w:t>.</w:t>
            </w:r>
            <w:proofErr w:type="gramEnd"/>
            <w:r w:rsidRPr="006B1D6D">
              <w:rPr>
                <w:color w:val="1D1B10"/>
                <w:sz w:val="24"/>
                <w:szCs w:val="24"/>
              </w:rPr>
              <w:t xml:space="preserve"> </w:t>
            </w:r>
            <w:proofErr w:type="gramStart"/>
            <w:r w:rsidRPr="006B1D6D">
              <w:rPr>
                <w:color w:val="1D1B10"/>
                <w:sz w:val="24"/>
                <w:szCs w:val="24"/>
              </w:rPr>
              <w:t>с</w:t>
            </w:r>
            <w:proofErr w:type="gramEnd"/>
            <w:r w:rsidRPr="006B1D6D">
              <w:rPr>
                <w:color w:val="1D1B10"/>
                <w:sz w:val="24"/>
                <w:szCs w:val="24"/>
              </w:rPr>
              <w:t>т.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Полуботинки кожаные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ГОСТ 28507-90, ГОСТ 12.4.137-84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 xml:space="preserve">Кожаные полуботинки на шнурках с </w:t>
            </w:r>
            <w:proofErr w:type="gramStart"/>
            <w:r w:rsidRPr="006B1D6D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6B1D6D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6B1D6D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6B1D6D">
              <w:rPr>
                <w:color w:val="1D1B10"/>
                <w:sz w:val="24"/>
                <w:szCs w:val="24"/>
              </w:rPr>
              <w:t xml:space="preserve"> из металла, поликарбоната или композита.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Материал подошвы: ПУ/ТПУ или нитрил. Метод крепления подошвы – литьевой или горячая вулканизация.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 xml:space="preserve">Полуботинки должны иметь: мягкую прокладку под </w:t>
            </w:r>
            <w:proofErr w:type="spellStart"/>
            <w:r w:rsidRPr="006B1D6D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6B1D6D">
              <w:rPr>
                <w:color w:val="1D1B10"/>
                <w:sz w:val="24"/>
                <w:szCs w:val="24"/>
              </w:rPr>
              <w:t>, профиль подошвы, препятствующий скольжению, глухой клапан для защиты стопы от пыли и грязи, широкий мягкий задний (кант).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lastRenderedPageBreak/>
              <w:t>Полуботинки могут иметь специальную стельку для защиты от проколов.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Верх обуви: натуральная водостойкая тисненая кожа КРС толщиной не менее 2±10 % мм, сопротивляемость материала на разрыв не менее 245 Н.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Подошва: материал должен сохранять защитные свойства при пониженных (</w:t>
            </w:r>
            <w:proofErr w:type="gramStart"/>
            <w:r w:rsidRPr="006B1D6D">
              <w:rPr>
                <w:color w:val="1D1B10"/>
                <w:sz w:val="24"/>
                <w:szCs w:val="24"/>
              </w:rPr>
              <w:t>до</w:t>
            </w:r>
            <w:proofErr w:type="gramEnd"/>
            <w:r w:rsidRPr="006B1D6D">
              <w:rPr>
                <w:color w:val="1D1B10"/>
                <w:sz w:val="24"/>
                <w:szCs w:val="24"/>
              </w:rPr>
              <w:t xml:space="preserve"> минус 20 °С) и повышенных (до 100 °С) температурах. Профиль подошвы должен быть более 4 мм.</w:t>
            </w:r>
          </w:p>
          <w:p w:rsidR="002F10EA" w:rsidRPr="006B1D6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>Подносок: поликарбонат, композит или сталь с антикоррозийной обработкой толщиной 1,5 мм. Подносок должен выдерживать ударную нагрузку в 200 Дж, а так же сдавливающую нагрузку в 2 тонны.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6B1D6D">
              <w:rPr>
                <w:color w:val="1D1B10"/>
                <w:sz w:val="24"/>
                <w:szCs w:val="24"/>
              </w:rPr>
              <w:t xml:space="preserve">Стелька для защиты от проколов: стелька должна быть изготовлена из металла или композитных материалов, вставляться в процессе монтажа обуви и не иметь возможности демонтироваться. </w:t>
            </w:r>
            <w:r w:rsidRPr="006B1D6D">
              <w:rPr>
                <w:color w:val="1D1B10"/>
                <w:sz w:val="24"/>
                <w:szCs w:val="24"/>
              </w:rPr>
              <w:lastRenderedPageBreak/>
              <w:t>Стальная стелька должна иметь соответствующий размер и защищать стопу от прокола по всей длине.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94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Предохранительный пояс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ЕН 361-2008, ГОСТ Р ЕН 813-2008, ГОСТ Р ЕН 358-2008</w:t>
            </w:r>
          </w:p>
        </w:tc>
        <w:tc>
          <w:tcPr>
            <w:tcW w:w="3877" w:type="dxa"/>
            <w:shd w:val="clear" w:color="000000" w:fill="FFFFFF"/>
          </w:tcPr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 xml:space="preserve">Тканая лента и швейные нитки страховочной привязи должны быть изготовлены из однородного волокна или </w:t>
            </w:r>
            <w:proofErr w:type="spellStart"/>
            <w:r w:rsidRPr="00BD11F2">
              <w:rPr>
                <w:color w:val="1D1B10"/>
                <w:sz w:val="24"/>
                <w:szCs w:val="24"/>
              </w:rPr>
              <w:t>многоволоконных</w:t>
            </w:r>
            <w:proofErr w:type="spellEnd"/>
            <w:r w:rsidRPr="00BD11F2">
              <w:rPr>
                <w:color w:val="1D1B10"/>
                <w:sz w:val="24"/>
                <w:szCs w:val="24"/>
              </w:rPr>
              <w:t xml:space="preserve"> синтетических волокон, подходящих для их планируемого использования.</w:t>
            </w:r>
          </w:p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Прочность на разрыв синтетического волокна – не менее 0,6 Н/текс.</w:t>
            </w:r>
          </w:p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Нитки, используемые для сшивания, должны быть физически совместимы с тканью, а качество должно быть совместимо с качеством ткани. Они должны, однако, иметь другой цвет или контрастный оттенок для того, чтобы обеспечивать визуальный контроль.</w:t>
            </w:r>
          </w:p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Лямки не должны менять положение и ослабляться сами по себе.</w:t>
            </w:r>
          </w:p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 xml:space="preserve">Ширина основных лямок должна </w:t>
            </w:r>
            <w:r w:rsidRPr="00BD11F2">
              <w:rPr>
                <w:color w:val="1D1B10"/>
                <w:sz w:val="24"/>
                <w:szCs w:val="24"/>
              </w:rPr>
              <w:lastRenderedPageBreak/>
              <w:t>быть не менее 40 мм, а вспомогательных лямок – не менее 20 мм.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 xml:space="preserve">Температурный диапазон использования привязи </w:t>
            </w:r>
            <w:proofErr w:type="gramStart"/>
            <w:r w:rsidRPr="00BD11F2">
              <w:rPr>
                <w:color w:val="1D1B10"/>
                <w:sz w:val="24"/>
                <w:szCs w:val="24"/>
              </w:rPr>
              <w:t>от</w:t>
            </w:r>
            <w:proofErr w:type="gramEnd"/>
            <w:r w:rsidRPr="00BD11F2">
              <w:rPr>
                <w:color w:val="1D1B10"/>
                <w:sz w:val="24"/>
                <w:szCs w:val="24"/>
              </w:rPr>
              <w:t xml:space="preserve"> минус 50 °C до 50 °C.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630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28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Респиратор марка</w:t>
            </w:r>
            <w:r w:rsidRPr="001F705C">
              <w:rPr>
                <w:color w:val="1D1B11"/>
                <w:sz w:val="24"/>
                <w:szCs w:val="24"/>
              </w:rPr>
              <w:br/>
              <w:t>3М9310, 3М8112</w:t>
            </w:r>
          </w:p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 </w:t>
            </w:r>
            <w:r w:rsidRPr="005173D0">
              <w:rPr>
                <w:color w:val="1D1B11"/>
                <w:sz w:val="24"/>
                <w:szCs w:val="24"/>
              </w:rPr>
              <w:t xml:space="preserve">ГОСТ </w:t>
            </w:r>
            <w:proofErr w:type="gramStart"/>
            <w:r w:rsidRPr="005173D0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5173D0">
              <w:rPr>
                <w:color w:val="1D1B11"/>
                <w:sz w:val="24"/>
                <w:szCs w:val="24"/>
              </w:rPr>
              <w:t xml:space="preserve"> 12.4.191-99</w:t>
            </w:r>
          </w:p>
        </w:tc>
        <w:tc>
          <w:tcPr>
            <w:tcW w:w="3877" w:type="dxa"/>
            <w:shd w:val="clear" w:color="000000" w:fill="FFFFFF"/>
          </w:tcPr>
          <w:p w:rsidR="002F10EA" w:rsidRPr="005173D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 xml:space="preserve">Уровень защиты - FFP1 </w:t>
            </w:r>
          </w:p>
          <w:p w:rsidR="002F10EA" w:rsidRPr="005173D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5173D0">
              <w:rPr>
                <w:color w:val="1D1B10"/>
                <w:sz w:val="24"/>
                <w:szCs w:val="24"/>
              </w:rPr>
              <w:t>Защищта</w:t>
            </w:r>
            <w:proofErr w:type="spellEnd"/>
            <w:r w:rsidRPr="005173D0">
              <w:rPr>
                <w:color w:val="1D1B10"/>
                <w:sz w:val="24"/>
                <w:szCs w:val="24"/>
              </w:rPr>
              <w:t xml:space="preserve"> </w:t>
            </w:r>
            <w:proofErr w:type="gramStart"/>
            <w:r w:rsidRPr="005173D0">
              <w:rPr>
                <w:color w:val="1D1B10"/>
                <w:sz w:val="24"/>
                <w:szCs w:val="24"/>
              </w:rPr>
              <w:t>от</w:t>
            </w:r>
            <w:proofErr w:type="gramEnd"/>
            <w:r w:rsidRPr="005173D0">
              <w:rPr>
                <w:color w:val="1D1B10"/>
                <w:sz w:val="24"/>
                <w:szCs w:val="24"/>
              </w:rPr>
              <w:t xml:space="preserve"> Пыль/Туман </w:t>
            </w:r>
          </w:p>
          <w:p w:rsidR="002F10EA" w:rsidRPr="005173D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 xml:space="preserve"> Степень защиты (кратность ПДК) до 4 x ПДК для твердых и жидких частиц </w:t>
            </w:r>
          </w:p>
          <w:p w:rsidR="002F10EA" w:rsidRPr="005173D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 xml:space="preserve"> Вредное воздействие: Мелкодисперсная пыль 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 xml:space="preserve"> Органический и водяной пар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Рукавицы брезентовые</w:t>
            </w:r>
          </w:p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12.4.010-75</w:t>
            </w:r>
          </w:p>
        </w:tc>
        <w:tc>
          <w:tcPr>
            <w:tcW w:w="3877" w:type="dxa"/>
            <w:shd w:val="clear" w:color="000000" w:fill="FFFFFF"/>
          </w:tcPr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 xml:space="preserve">Рукавицы специальные </w:t>
            </w:r>
            <w:proofErr w:type="gramStart"/>
            <w:r w:rsidRPr="00BD11F2">
              <w:rPr>
                <w:color w:val="1D1B10"/>
                <w:sz w:val="24"/>
                <w:szCs w:val="24"/>
              </w:rPr>
              <w:t>из</w:t>
            </w:r>
            <w:proofErr w:type="gramEnd"/>
            <w:r w:rsidRPr="00BD11F2">
              <w:rPr>
                <w:color w:val="1D1B10"/>
                <w:sz w:val="24"/>
                <w:szCs w:val="24"/>
              </w:rPr>
              <w:t xml:space="preserve"> </w:t>
            </w:r>
            <w:proofErr w:type="gramStart"/>
            <w:r w:rsidRPr="00BD11F2">
              <w:rPr>
                <w:color w:val="1D1B10"/>
                <w:sz w:val="24"/>
                <w:szCs w:val="24"/>
              </w:rPr>
              <w:t>двунитки</w:t>
            </w:r>
            <w:proofErr w:type="gramEnd"/>
            <w:r w:rsidRPr="00BD11F2">
              <w:rPr>
                <w:color w:val="1D1B10"/>
                <w:sz w:val="24"/>
                <w:szCs w:val="24"/>
              </w:rPr>
              <w:t xml:space="preserve">, </w:t>
            </w:r>
            <w:proofErr w:type="spellStart"/>
            <w:r w:rsidRPr="00BD11F2">
              <w:rPr>
                <w:color w:val="1D1B10"/>
                <w:sz w:val="24"/>
                <w:szCs w:val="24"/>
              </w:rPr>
              <w:t>подладонник</w:t>
            </w:r>
            <w:proofErr w:type="spellEnd"/>
            <w:r w:rsidRPr="00BD11F2">
              <w:rPr>
                <w:color w:val="1D1B10"/>
                <w:sz w:val="24"/>
                <w:szCs w:val="24"/>
              </w:rPr>
              <w:t xml:space="preserve"> двунитка, наладонник из суровой неокрашенной льняной ткани, без пропитки</w:t>
            </w:r>
            <w:r>
              <w:rPr>
                <w:color w:val="1D1B10"/>
                <w:sz w:val="24"/>
                <w:szCs w:val="24"/>
              </w:rPr>
              <w:t xml:space="preserve"> и полимерным покрытием</w:t>
            </w:r>
            <w:r w:rsidRPr="00BD11F2">
              <w:rPr>
                <w:color w:val="1D1B10"/>
                <w:sz w:val="24"/>
                <w:szCs w:val="24"/>
              </w:rPr>
              <w:t>.</w:t>
            </w:r>
          </w:p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Состав ткани:</w:t>
            </w:r>
          </w:p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- двунитка: 100 % хлопок, плотность 230–240 г/м², цвет натуральный;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 xml:space="preserve">- брезент: лен 51 %, хлопок 49 %, плотность 480 г/м², цвет </w:t>
            </w:r>
            <w:r w:rsidRPr="00BD11F2">
              <w:rPr>
                <w:color w:val="1D1B10"/>
                <w:sz w:val="24"/>
                <w:szCs w:val="24"/>
              </w:rPr>
              <w:lastRenderedPageBreak/>
              <w:t>натуральный.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78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Рукавицы меховые</w:t>
            </w:r>
          </w:p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12.4.010-75</w:t>
            </w:r>
          </w:p>
        </w:tc>
        <w:tc>
          <w:tcPr>
            <w:tcW w:w="3877" w:type="dxa"/>
            <w:shd w:val="clear" w:color="000000" w:fill="FFFFFF"/>
          </w:tcPr>
          <w:p w:rsidR="002F10EA" w:rsidRPr="00BD11F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Материал «Диагональ», «Двунитка».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BD11F2">
              <w:rPr>
                <w:color w:val="1D1B10"/>
                <w:sz w:val="24"/>
                <w:szCs w:val="24"/>
              </w:rPr>
              <w:t>Утеплитель натуральный мех (овчина).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7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94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Рукавицы хлопчатобумажные с точечным полимерным покрытием</w:t>
            </w:r>
          </w:p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12.4.010-75</w:t>
            </w:r>
          </w:p>
        </w:tc>
        <w:tc>
          <w:tcPr>
            <w:tcW w:w="3877" w:type="dxa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Рукавицы специальные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из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двунитки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,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подладонник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двунитка, наладонник из суровой неокрашенной льняной ткани, без пропитки</w:t>
            </w:r>
            <w:r>
              <w:rPr>
                <w:color w:val="1D1B10"/>
                <w:sz w:val="24"/>
                <w:szCs w:val="24"/>
              </w:rPr>
              <w:t xml:space="preserve"> </w:t>
            </w:r>
            <w:r w:rsidRPr="0002076F">
              <w:rPr>
                <w:color w:val="1D1B10"/>
                <w:sz w:val="24"/>
                <w:szCs w:val="24"/>
              </w:rPr>
              <w:t>и точечным полимерным покрытием</w:t>
            </w:r>
            <w:r w:rsidRPr="004B3F92">
              <w:rPr>
                <w:color w:val="1D1B10"/>
                <w:sz w:val="24"/>
                <w:szCs w:val="24"/>
              </w:rPr>
              <w:t>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Состав ткани: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двунитка: 100 % хлопок, плотность 230–240 г/м², цвет натуральный;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брезент: лен 51 %, хлопок 49 %, плотность 480 г/м², цвет натуральный.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134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Сапоги из полимерных материалов болотные с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защитным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</w:t>
            </w:r>
            <w:proofErr w:type="spellStart"/>
            <w:r w:rsidRPr="001F705C">
              <w:rPr>
                <w:color w:val="1D1B11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12.4.162-85,</w:t>
            </w:r>
            <w:r w:rsidRPr="001F705C">
              <w:rPr>
                <w:color w:val="1D1B11"/>
                <w:sz w:val="24"/>
                <w:szCs w:val="24"/>
              </w:rPr>
              <w:br/>
              <w:t>ТУ 2595-001-50290598-02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proofErr w:type="gramStart"/>
            <w:r w:rsidRPr="004B3F92">
              <w:rPr>
                <w:color w:val="1D1B10"/>
                <w:sz w:val="24"/>
                <w:szCs w:val="24"/>
              </w:rPr>
              <w:t xml:space="preserve">Сапоги из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приформованной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надставки из пластиката поливинилхлоридного литьевого, изготовленные методом литья под давлением и предназначенные для защиты ног от воды, нефтепродуктов, минеральных масел и механических воздействий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 xml:space="preserve">(энергией 200 Дж), комплектуются защитным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, металлической стелькой от проколов.</w:t>
            </w:r>
            <w:proofErr w:type="gramEnd"/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Материал: поливинилхлоридный пластикат.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Сапоги состоят из верха с утолщением по борту, внутренней текстильной подкладки, рифленой подошвы с каблуком. Сапоги могут комплектоваться утепляющим вкладышем, вкладной утепляющей стелькой.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Верх обуви: для литья голенища используется пластикат поливинилхлоридный, для подкладки в обувь используется трубка трикотажная из полиамидной нити. Физико-механические показатели должны соответствовать следующим значениям: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условная прочность не менее 6,0 МПа;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относительное удлинение не менее 350 %;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изменение объема после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воздействия кислоты +0,3 %;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щелочи –0,03 %;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образца после воздействия смеси эталонного изооктана и толуола в соотношении 7:3 – 8 %;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твердость по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Шору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не более 60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усл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. ед.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Подошва: для литья подошвы используется пластикат поливинилхлоридный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маслобензостойкий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. Физико-механические показатели должны соответствовать следующим значениям: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условная прочность не менее 6,5 МПа;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относительное удлинение не менее 250 %;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кислоты +0,3 %;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щелочи –0,03 %;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изменение объема образца после воздействия смеси эталонного изооктана и толуола в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соотношении 7:3 – 7 %;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твердость по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Шору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не более 80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усл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. ед.;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толщина подошвы с рифом в подметочной части не менее 8,8 мм.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Надставка из поливинилхлоридного пластиката толщиной не менее 1,5 мм.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Подносок: защитный подносок (металлический), обеспечивающий безопасный зазор в носочной части сапог при деформации в момент удара энергией 200 Дж, величина которого составляет 22-24 мм.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Стелька для защиты от проколов: металлическая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антипрокольная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стелька величина сопротивления проколу не ниже 1100 Н.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Сапоги из полимерных материалов с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защитным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</w:t>
            </w:r>
            <w:proofErr w:type="spellStart"/>
            <w:r w:rsidRPr="001F705C">
              <w:rPr>
                <w:color w:val="1D1B11"/>
                <w:sz w:val="24"/>
                <w:szCs w:val="24"/>
              </w:rPr>
              <w:lastRenderedPageBreak/>
              <w:t>подноском</w:t>
            </w:r>
            <w:proofErr w:type="spellEnd"/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lastRenderedPageBreak/>
              <w:t>ГОСТ 12.4.162-85,</w:t>
            </w:r>
            <w:r w:rsidRPr="001F705C">
              <w:rPr>
                <w:color w:val="1D1B11"/>
                <w:sz w:val="24"/>
                <w:szCs w:val="24"/>
              </w:rPr>
              <w:br/>
              <w:t>ТУ 2595-001-50290598-02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Сапоги из пластиката поливинилхлоридного литьевого, изготовленные методом литья под давлением и предназначенные для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 xml:space="preserve">защиты ног от воды, нефтепродуктов, минеральных масел и механических воздействий (энергией 200 Дж), комплектуются защитным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,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антипрокольной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стелькой.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Материал: поливинилхлоридный пластикат.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Сапоги состоят из верха с утолщением по борту, внутренней текстильной подкладки, рифленой подошвы с каблуком. Сапоги могут комплектоваться утепляющим вкладышем, вкладной утепляющей стелькой.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Верх обуви: для литья голенища используется пластикат поливинилхлоридный, для подкладки в обувь используется трубка трикотажная из полиамидной нити. Физико-механические показатели должны соответствовать следующим значениям: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условная прочность не менее 6,0 МПа;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относительное удлинение не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менее 350 %;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кислоты +0,3 %;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щелочи –0,03 %;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образца после воздействия смеси эталонного изооктана и толуола в соотношении 7:3 – 8 %;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твердость по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Шору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не более 60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усл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. ед.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Подошва: для литья подошвы используется пластикат поливинилхлоридный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маслобензостойкий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. Физико-механические показатели должны соответствовать следующим значениям: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условная прочность не менее 6,5 МПа;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относительное удлинение не менее 250 %;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кислоты +0,3 %;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изменение объема после воздействия щелочи –0,03 %;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изменение объема образца после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воздействия смеси эталонного изооктана и толуола в соотношении 7:3 – 7 %;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твердость по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Шору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не более 80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усл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. ед.;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толщина подошвы с рифом в подметочной части не менее 8,8 мм.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Подносок: защитный подносок (металлический), обеспечивающий безопасный зазор в носочной части сапог при деформации в момент удара энергией 200 Дж, величина которого составляет 22-24 мм.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Стелька для защиты от проколов: металлическая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антипрокольная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стелька величина сопротивления проколу не ниже 1100 Н.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9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9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9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Сапоги кирзовые</w:t>
            </w:r>
          </w:p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28507-90,</w:t>
            </w:r>
            <w:r w:rsidRPr="001F705C">
              <w:rPr>
                <w:color w:val="1D1B11"/>
                <w:sz w:val="24"/>
                <w:szCs w:val="24"/>
              </w:rPr>
              <w:br/>
              <w:t>ГОСТ 12.4.137-84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Кожаные сапоги с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из металла, поликарбоната или композита.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Материал подошвы: ПУ/ТПУ или нитрил. Метод крепления подошвы – литьевой или горячая вулканизация.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Сапоги должны иметь: мягкую прокладку под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,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профиль подошвы, препятствующий скольжению, регулируемое голенище.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Сапоги могут иметь специальную стельку для защиты от проколов.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Верх обуви: натуральная водостойкая тисненая кожа КРС толщиной не менее 2±10 % мм, сопротивляемость материала на разрыв не менее 320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Подошва: материал должен сохранять защитные свойства при пониженных (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до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минус 20 °С) и повышенных (до 100 °С) температурах. Профиль подошвы должен быть более 4 мм. Сопротивляемость на разрыв – 25 кН/м. Уровень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маслобензостойкости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от 0 до 2,5 %.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Подносок: поликарбонат, композит или сталь с антикоррозийной обработкой толщиной 1,5 мм. Подносок должен выдерживать ударную нагрузку в 200 Дж, а так же сдавливающую нагрузку в 2 тонны.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Стелька для защиты от проколов: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стелька должна быть изготовлена из металла или композитных материалов, вставляться в процессе монтажа обуви и не иметь возможности демонтироваться. Стальная стелька должна иметь соответствующий размер и защищать стопу от прокола по всей длине.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Сапоги кожаные утепленные с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защитным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</w:t>
            </w:r>
            <w:proofErr w:type="spellStart"/>
            <w:r w:rsidRPr="001F705C">
              <w:rPr>
                <w:color w:val="1D1B11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28507-90,</w:t>
            </w:r>
            <w:r w:rsidRPr="001F705C">
              <w:rPr>
                <w:color w:val="1D1B11"/>
                <w:sz w:val="24"/>
                <w:szCs w:val="24"/>
              </w:rPr>
              <w:br/>
              <w:t>ГОСТ 12.4.137-84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Кожаные сапоги с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защитным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из поликарбоната или композита.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Допускается конструкция с галошей из полиуретана или поливинилхлорида, а также с голенищем на шнурках.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Материалы подошвы: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резина на основе нитрильного каучука (нитрил), метод крепления подошвы – горячая вулканизация;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полиуретан и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термополиуретан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, метод крепления – литьевой;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-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нефтеморозостойкая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резина, поливинилхлорид, метод крепления – прошивной.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В случае конструкции с галошей из полиуретана или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поливинилхлорида, материал подошвы идентичен материалу галоши.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Сапоги должны иметь: мягкую прокладку под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подноском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, регулируемое по ширине голенище, профиль подошвы, препятствующий скольжению.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Сапоги могут иметь специальную стельку для защиты от проколов из композитных материалов.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Верх обуви: кожа натуральная КРС, термоустойчивая, водостойкая толщиной 2±10 % мм, сопротивляемость материала на разрыв не менее 270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Подносок: поликарбонат или композит. Подносок должен выдерживать ударную нагрузку в 200 Дж, сдавливающую нагрузку в 1,5 тонны.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Утеплитель: многослойный вкладной чулок или утепляющая подкладка из натурального меха, или синтетических утепляющих материалов.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Стелька для защиты от проколов: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стелька должна быть изготовлена из композитных материалов. Стелька должна иметь размер, соответствующий обуви, и защищать стопу от прокола по всей длине.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39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36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Сетка </w:t>
            </w:r>
            <w:r>
              <w:rPr>
                <w:color w:val="1D1B11"/>
                <w:sz w:val="24"/>
                <w:szCs w:val="24"/>
              </w:rPr>
              <w:t>–</w:t>
            </w:r>
            <w:r w:rsidRPr="001F705C">
              <w:rPr>
                <w:color w:val="1D1B11"/>
                <w:sz w:val="24"/>
                <w:szCs w:val="24"/>
              </w:rPr>
              <w:t xml:space="preserve"> </w:t>
            </w:r>
            <w:proofErr w:type="spellStart"/>
            <w:r w:rsidRPr="001F705C">
              <w:rPr>
                <w:color w:val="1D1B11"/>
                <w:sz w:val="24"/>
                <w:szCs w:val="24"/>
              </w:rPr>
              <w:t>жуковка</w:t>
            </w:r>
            <w:proofErr w:type="spellEnd"/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 ГОСТ 27575-87</w:t>
            </w:r>
          </w:p>
        </w:tc>
        <w:tc>
          <w:tcPr>
            <w:tcW w:w="3877" w:type="dxa"/>
            <w:shd w:val="clear" w:color="000000" w:fill="FFFFFF"/>
          </w:tcPr>
          <w:p w:rsidR="002F10EA" w:rsidRPr="005173D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>Материал</w:t>
            </w:r>
            <w:r>
              <w:rPr>
                <w:color w:val="1D1B10"/>
                <w:sz w:val="24"/>
                <w:szCs w:val="24"/>
              </w:rPr>
              <w:t>: х</w:t>
            </w:r>
            <w:r w:rsidRPr="005173D0">
              <w:rPr>
                <w:color w:val="1D1B10"/>
                <w:sz w:val="24"/>
                <w:szCs w:val="24"/>
              </w:rPr>
              <w:t>лопок</w:t>
            </w:r>
            <w:r>
              <w:rPr>
                <w:color w:val="1D1B10"/>
                <w:sz w:val="24"/>
                <w:szCs w:val="24"/>
              </w:rPr>
              <w:t>;</w:t>
            </w:r>
          </w:p>
          <w:p w:rsidR="002F10EA" w:rsidRPr="005173D0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>Защита</w:t>
            </w:r>
            <w:r>
              <w:rPr>
                <w:color w:val="1D1B10"/>
                <w:sz w:val="24"/>
                <w:szCs w:val="24"/>
              </w:rPr>
              <w:t xml:space="preserve">: </w:t>
            </w:r>
            <w:r w:rsidRPr="005173D0">
              <w:rPr>
                <w:color w:val="1D1B10"/>
                <w:sz w:val="24"/>
                <w:szCs w:val="24"/>
              </w:rPr>
              <w:t>от комаров, мошек, мокриц</w:t>
            </w:r>
            <w:r>
              <w:rPr>
                <w:color w:val="1D1B10"/>
                <w:sz w:val="24"/>
                <w:szCs w:val="24"/>
              </w:rPr>
              <w:t>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5173D0">
              <w:rPr>
                <w:color w:val="1D1B10"/>
                <w:sz w:val="24"/>
                <w:szCs w:val="24"/>
              </w:rPr>
              <w:t>Вид защиты</w:t>
            </w:r>
            <w:r>
              <w:rPr>
                <w:color w:val="1D1B10"/>
                <w:sz w:val="24"/>
                <w:szCs w:val="24"/>
              </w:rPr>
              <w:t>: репеллент.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Толстовка с капюшоном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12.4.236-2011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 xml:space="preserve">Ткань: </w:t>
            </w:r>
            <w:proofErr w:type="spellStart"/>
            <w:r>
              <w:rPr>
                <w:color w:val="1D1B10"/>
                <w:sz w:val="24"/>
                <w:szCs w:val="24"/>
              </w:rPr>
              <w:t>флис</w:t>
            </w:r>
            <w:proofErr w:type="spellEnd"/>
            <w:r>
              <w:rPr>
                <w:color w:val="1D1B10"/>
                <w:sz w:val="24"/>
                <w:szCs w:val="24"/>
              </w:rPr>
              <w:t>;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 xml:space="preserve">Плотность: </w:t>
            </w:r>
            <w:r w:rsidR="00FD27F6">
              <w:rPr>
                <w:color w:val="1D1B10"/>
                <w:sz w:val="24"/>
                <w:szCs w:val="24"/>
              </w:rPr>
              <w:t xml:space="preserve">не менее </w:t>
            </w:r>
            <w:r>
              <w:rPr>
                <w:color w:val="1D1B10"/>
                <w:sz w:val="24"/>
                <w:szCs w:val="24"/>
              </w:rPr>
              <w:t>300 г/м</w:t>
            </w:r>
            <w:proofErr w:type="gramStart"/>
            <w:r>
              <w:rPr>
                <w:color w:val="1D1B10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color w:val="1D1B10"/>
                <w:sz w:val="24"/>
                <w:szCs w:val="24"/>
              </w:rPr>
              <w:t>;</w:t>
            </w:r>
          </w:p>
          <w:p w:rsidR="002F10EA" w:rsidRPr="008A3FBD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 xml:space="preserve">Состав: 100% </w:t>
            </w:r>
            <w:proofErr w:type="gramStart"/>
            <w:r>
              <w:rPr>
                <w:color w:val="1D1B10"/>
                <w:sz w:val="24"/>
                <w:szCs w:val="24"/>
              </w:rPr>
              <w:t>п</w:t>
            </w:r>
            <w:proofErr w:type="gramEnd"/>
            <w:r>
              <w:rPr>
                <w:color w:val="1D1B10"/>
                <w:sz w:val="24"/>
                <w:szCs w:val="24"/>
              </w:rPr>
              <w:t>/э.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46-48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50-52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54-56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1132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Фартук с нагрудником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ГОСТ 12.4.029-76 с учетом ГОСТ </w:t>
            </w:r>
            <w:proofErr w:type="gramStart"/>
            <w:r w:rsidRPr="001F705C">
              <w:rPr>
                <w:color w:val="1D1B11"/>
                <w:sz w:val="24"/>
                <w:szCs w:val="24"/>
              </w:rPr>
              <w:t>Р</w:t>
            </w:r>
            <w:proofErr w:type="gramEnd"/>
            <w:r w:rsidRPr="001F705C">
              <w:rPr>
                <w:color w:val="1D1B11"/>
                <w:sz w:val="24"/>
                <w:szCs w:val="24"/>
              </w:rPr>
              <w:t xml:space="preserve"> 12.4.248-2008, ГОСТ EN 340-2012</w:t>
            </w:r>
          </w:p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Фартук, защищающий переднюю часть (в области груди, живота, бедер, коленей) и боковые части туловища, состоит из основной части и завязок. Места прикрепления завязок должны быть усилены. Длина фартука от 120 см, ширина от 90 см. Защита от кислот и щелочей от 50 % до 80 %.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lastRenderedPageBreak/>
              <w:t xml:space="preserve">Основа: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неопрен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или 100 % поливинилхлорид (ПВХ) толщиной от 0,5 мм.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1132"/>
        </w:trPr>
        <w:tc>
          <w:tcPr>
            <w:tcW w:w="560" w:type="dxa"/>
            <w:shd w:val="clear" w:color="000000" w:fill="FFFFFF"/>
            <w:noWrap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39</w:t>
            </w:r>
          </w:p>
        </w:tc>
        <w:tc>
          <w:tcPr>
            <w:tcW w:w="2335" w:type="dxa"/>
            <w:shd w:val="clear" w:color="000000" w:fill="FFFFFF"/>
          </w:tcPr>
          <w:p w:rsidR="002F10EA" w:rsidRPr="00B32289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B32289">
              <w:rPr>
                <w:color w:val="1D1B11"/>
                <w:sz w:val="24"/>
                <w:szCs w:val="24"/>
              </w:rPr>
              <w:t>Фартук сарафан для уборщиц</w:t>
            </w:r>
          </w:p>
        </w:tc>
        <w:tc>
          <w:tcPr>
            <w:tcW w:w="2209" w:type="dxa"/>
            <w:shd w:val="clear" w:color="000000" w:fill="FFFFFF"/>
          </w:tcPr>
          <w:p w:rsidR="002F10EA" w:rsidRPr="00B32289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B32289">
              <w:rPr>
                <w:color w:val="1D1B11"/>
                <w:sz w:val="24"/>
                <w:szCs w:val="24"/>
              </w:rPr>
              <w:t>ГОСТ 12.4.131-83</w:t>
            </w:r>
          </w:p>
        </w:tc>
        <w:tc>
          <w:tcPr>
            <w:tcW w:w="3877" w:type="dxa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плотность ткани: 210 г/м².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основе: 1100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солнечному свету: класс 5.0 по ISO 105 B02.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Стойкость к истиранию, циклов: не менее 7000 по ГОСТ 18976.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17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Футболка поло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Р53147-2008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Ткань: пике;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 xml:space="preserve">Плотность: </w:t>
            </w:r>
            <w:r w:rsidR="00FD27F6">
              <w:rPr>
                <w:color w:val="1D1B10"/>
                <w:sz w:val="24"/>
                <w:szCs w:val="24"/>
              </w:rPr>
              <w:t xml:space="preserve">не менее </w:t>
            </w:r>
            <w:r>
              <w:rPr>
                <w:color w:val="1D1B10"/>
                <w:sz w:val="24"/>
                <w:szCs w:val="24"/>
              </w:rPr>
              <w:t>180 г/м</w:t>
            </w:r>
            <w:proofErr w:type="gramStart"/>
            <w:r>
              <w:rPr>
                <w:color w:val="1D1B10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color w:val="1D1B10"/>
                <w:sz w:val="24"/>
                <w:szCs w:val="24"/>
              </w:rPr>
              <w:t>;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 xml:space="preserve">Состав: 100% </w:t>
            </w:r>
            <w:proofErr w:type="gramStart"/>
            <w:r>
              <w:rPr>
                <w:color w:val="1D1B10"/>
                <w:sz w:val="24"/>
                <w:szCs w:val="24"/>
              </w:rPr>
              <w:t>х/б</w:t>
            </w:r>
            <w:proofErr w:type="gramEnd"/>
            <w:r>
              <w:rPr>
                <w:color w:val="1D1B10"/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46-48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50-52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54-56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10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Халат из смешанных тканей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12.4.132-83, ГОСТ 12.4.131-83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хлопкополиэфирная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с содержанием хлопка не менее 33 %.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плотность ткани: 210 г/м².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основе: 1100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утку: 700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солнечному свету: класс 5.0 по ISO 105 B02.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Стойкость к истиранию, циклов: не менее 7000 по ГОСТ 18976.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44-46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152-158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60-62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Халат хлопчатобумажный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12.4.132-83, ГОСТ 12.4.131-83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Состав ткани: 100 % хлопок.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плотность ткани: 250 г/м².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lastRenderedPageBreak/>
              <w:t xml:space="preserve">Отделка ткани: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основе: 1000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утку: 600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стирке: класс 4.0 по ISO 105 C06 C2S.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солнечному свету: класс 4.0 по ISO 105 B02.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Стойкость к истиранию, циклов: не менее 4000 по ГОСТ 18976.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44-46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158-164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Халат хлопчатобумажный (белый)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12.4.132-83, ГОСТ 12.4.131-83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Состав ткани: 100 % хлопок.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плотность ткани: 250 г/м².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Отделка ткани: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масловодоотталкивающая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отделка (МВО).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основе: 1000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Минимальная разрывная нагрузка по утку: 600 Н.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Устойчивость окраски к стирке: </w:t>
            </w:r>
            <w:r w:rsidRPr="004B3F92">
              <w:rPr>
                <w:color w:val="1D1B10"/>
                <w:sz w:val="24"/>
                <w:szCs w:val="24"/>
              </w:rPr>
              <w:lastRenderedPageBreak/>
              <w:t>класс 4.0 по ISO 105 C06 C2S.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Устойчивость окраски к солнечному свету: класс 4.0 по ISO 105 B02.</w:t>
            </w:r>
          </w:p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Стойкость к истиранию, циклов: не менее 4000 по ГОСТ 18976.</w:t>
            </w:r>
            <w:r>
              <w:rPr>
                <w:color w:val="1D1B10"/>
                <w:sz w:val="24"/>
                <w:szCs w:val="24"/>
              </w:rPr>
              <w:t xml:space="preserve"> Цвет белый.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44-46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48-50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164-170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4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52-54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56-58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170-176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>
              <w:rPr>
                <w:color w:val="1D1B10"/>
                <w:sz w:val="24"/>
                <w:szCs w:val="24"/>
              </w:rPr>
              <w:t>13</w:t>
            </w:r>
          </w:p>
        </w:tc>
        <w:tc>
          <w:tcPr>
            <w:tcW w:w="2076" w:type="dxa"/>
            <w:shd w:val="clear" w:color="000000" w:fill="FFFFFF"/>
          </w:tcPr>
          <w:p w:rsidR="002F10EA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176-182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0"/>
                <w:sz w:val="24"/>
                <w:szCs w:val="24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182-188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4</w:t>
            </w: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35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Шапка ушанка</w:t>
            </w:r>
          </w:p>
        </w:tc>
        <w:tc>
          <w:tcPr>
            <w:tcW w:w="2209" w:type="dxa"/>
            <w:vMerge w:val="restart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10325-79</w:t>
            </w:r>
          </w:p>
        </w:tc>
        <w:tc>
          <w:tcPr>
            <w:tcW w:w="3877" w:type="dxa"/>
            <w:vMerge w:val="restart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Состав ткани: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полиэфирнохлопковая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с содержанием хлопка не менее 35 %.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Минимальная плотность ткани: </w:t>
            </w:r>
            <w:r w:rsidR="00FD27F6">
              <w:rPr>
                <w:color w:val="1D1B10"/>
                <w:sz w:val="24"/>
                <w:szCs w:val="24"/>
              </w:rPr>
              <w:t xml:space="preserve">не менее </w:t>
            </w:r>
            <w:r w:rsidRPr="004B3F92">
              <w:rPr>
                <w:color w:val="1D1B10"/>
                <w:sz w:val="24"/>
                <w:szCs w:val="24"/>
              </w:rPr>
              <w:t>210 г/м².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Отделка ткани: водоотталкивающая отделка.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Подкладка: овчина меховая и фланель (100 % хлопок) плотностью 175 г/м².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Утеплитель: синтетические утепляющие материалы.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51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2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7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59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3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15"/>
        </w:trPr>
        <w:tc>
          <w:tcPr>
            <w:tcW w:w="560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  <w:hideMark/>
          </w:tcPr>
          <w:p w:rsidR="002F10EA" w:rsidRPr="001F705C" w:rsidRDefault="002F10EA" w:rsidP="002E68E1">
            <w:pPr>
              <w:rPr>
                <w:color w:val="1D1B11"/>
                <w:sz w:val="24"/>
                <w:szCs w:val="24"/>
              </w:rPr>
            </w:pPr>
          </w:p>
        </w:tc>
        <w:tc>
          <w:tcPr>
            <w:tcW w:w="3877" w:type="dxa"/>
            <w:vMerge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60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7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705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 xml:space="preserve">Шланговый дыхательный аппарат </w:t>
            </w:r>
            <w:proofErr w:type="spellStart"/>
            <w:r w:rsidRPr="001F705C">
              <w:rPr>
                <w:color w:val="1D1B11"/>
                <w:sz w:val="24"/>
                <w:szCs w:val="24"/>
              </w:rPr>
              <w:t>бесприводный</w:t>
            </w:r>
            <w:proofErr w:type="spellEnd"/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12.4.236-2012</w:t>
            </w:r>
          </w:p>
        </w:tc>
        <w:tc>
          <w:tcPr>
            <w:tcW w:w="3877" w:type="dxa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Шланговый дыхательный аппарат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бесприводный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типа ПШ-1 (ПШ-1Б, ПШ-1С) состоит 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из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>: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комплекта лицевых частей (маска или шлем-маска);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двух гофрированных трубок;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lastRenderedPageBreak/>
              <w:t xml:space="preserve">- резинового армированного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воздухопроводящего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шланга длиной 10 м. Рукав должен иметь внутренний резиновый слой, промежуточную прорезиненную тканевую прокладку, металлическую спираль, промежуточный резиновый слой и наружную прокладку. На концах рукава должны быть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резино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>-тканевые манжеты (без спирали) для присоединения их к арматуре;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фильтрующего элемента (</w:t>
            </w:r>
            <w:proofErr w:type="gramStart"/>
            <w:r w:rsidRPr="004B3F92">
              <w:rPr>
                <w:color w:val="1D1B10"/>
                <w:sz w:val="24"/>
                <w:szCs w:val="24"/>
              </w:rPr>
              <w:t>коробка</w:t>
            </w:r>
            <w:proofErr w:type="gramEnd"/>
            <w:r w:rsidRPr="004B3F92">
              <w:rPr>
                <w:color w:val="1D1B10"/>
                <w:sz w:val="24"/>
                <w:szCs w:val="24"/>
              </w:rPr>
              <w:t xml:space="preserve"> фильтрующая или фильтр);</w:t>
            </w:r>
          </w:p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- амуниции, состоящей из поясного ремня с плечевыми лямками и сигнально-спасательной веревки (каната). Прочность амуниции к действию статической нагрузки в течение 5 минут не менее 200 кг.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Хлопчатобумажную амуницию необходимо использовать во взрывоопасной атмосфере, синтетическую (лавсановую или полипропиленовую) в условиях воздействия агрессивных сред (кислоты, щелочи и т. д.).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lastRenderedPageBreak/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630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lastRenderedPageBreak/>
              <w:t>4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335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Щиток защитный для сварщика</w:t>
            </w:r>
          </w:p>
        </w:tc>
        <w:tc>
          <w:tcPr>
            <w:tcW w:w="2209" w:type="dxa"/>
            <w:shd w:val="clear" w:color="000000" w:fill="FFFFFF"/>
            <w:hideMark/>
          </w:tcPr>
          <w:p w:rsidR="002F10EA" w:rsidRPr="001F705C" w:rsidRDefault="002F10EA" w:rsidP="002E68E1">
            <w:pPr>
              <w:jc w:val="center"/>
              <w:rPr>
                <w:color w:val="1D1B11"/>
                <w:sz w:val="24"/>
                <w:szCs w:val="24"/>
              </w:rPr>
            </w:pPr>
            <w:r w:rsidRPr="001F705C">
              <w:rPr>
                <w:color w:val="1D1B11"/>
                <w:sz w:val="24"/>
                <w:szCs w:val="24"/>
              </w:rPr>
              <w:t>ГОСТ 12.4.238-2007</w:t>
            </w:r>
          </w:p>
        </w:tc>
        <w:tc>
          <w:tcPr>
            <w:tcW w:w="3877" w:type="dxa"/>
            <w:shd w:val="clear" w:color="000000" w:fill="FFFFFF"/>
          </w:tcPr>
          <w:p w:rsidR="002F10EA" w:rsidRPr="004B3F92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 xml:space="preserve">Щиток, состоящий из непрозрачного термостойкого корпуса с </w:t>
            </w:r>
            <w:proofErr w:type="spellStart"/>
            <w:r w:rsidRPr="004B3F92">
              <w:rPr>
                <w:color w:val="1D1B10"/>
                <w:sz w:val="24"/>
                <w:szCs w:val="24"/>
              </w:rPr>
              <w:t>наголовным</w:t>
            </w:r>
            <w:proofErr w:type="spellEnd"/>
            <w:r w:rsidRPr="004B3F92">
              <w:rPr>
                <w:color w:val="1D1B10"/>
                <w:sz w:val="24"/>
                <w:szCs w:val="24"/>
              </w:rPr>
              <w:t xml:space="preserve"> креплением, с креплением на каску, в котором установлен сменный светофильтр (С4-С9).</w:t>
            </w:r>
          </w:p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4B3F92">
              <w:rPr>
                <w:color w:val="1D1B10"/>
                <w:sz w:val="24"/>
                <w:szCs w:val="24"/>
              </w:rPr>
              <w:t>При выполнении работ преимущественно должен применяться щиток лицевой сварщика с автоматически затемняющимся светофильтром.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  <w:r w:rsidRPr="001F705C">
              <w:rPr>
                <w:color w:val="1D1B10"/>
                <w:sz w:val="24"/>
                <w:szCs w:val="24"/>
              </w:rPr>
              <w:t>1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1D1B10"/>
                <w:sz w:val="24"/>
                <w:szCs w:val="24"/>
              </w:rPr>
            </w:pPr>
          </w:p>
        </w:tc>
      </w:tr>
      <w:tr w:rsidR="002F10EA" w:rsidRPr="001F705C" w:rsidTr="002E68E1">
        <w:trPr>
          <w:trHeight w:val="300"/>
        </w:trPr>
        <w:tc>
          <w:tcPr>
            <w:tcW w:w="560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335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9" w:type="dxa"/>
            <w:shd w:val="clear" w:color="000000" w:fill="FFFFFF"/>
            <w:noWrap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877" w:type="dxa"/>
            <w:shd w:val="clear" w:color="000000" w:fill="FFFFFF"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000000" w:fill="FFFFFF"/>
            <w:noWrap/>
            <w:vAlign w:val="bottom"/>
            <w:hideMark/>
          </w:tcPr>
          <w:p w:rsidR="002F10EA" w:rsidRPr="001F705C" w:rsidRDefault="002F10EA" w:rsidP="002E68E1">
            <w:pPr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244</w:t>
            </w:r>
          </w:p>
        </w:tc>
        <w:tc>
          <w:tcPr>
            <w:tcW w:w="2076" w:type="dxa"/>
            <w:shd w:val="clear" w:color="000000" w:fill="FFFFFF"/>
          </w:tcPr>
          <w:p w:rsidR="002F10EA" w:rsidRPr="001F705C" w:rsidRDefault="002F10EA" w:rsidP="002E68E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F10EA" w:rsidRDefault="002F10EA" w:rsidP="00140542">
      <w:pPr>
        <w:jc w:val="center"/>
        <w:rPr>
          <w:color w:val="000000"/>
        </w:rPr>
      </w:pPr>
    </w:p>
    <w:p w:rsidR="002F10EA" w:rsidRDefault="002F10EA" w:rsidP="00140542">
      <w:pPr>
        <w:jc w:val="center"/>
        <w:rPr>
          <w:color w:val="000000"/>
        </w:rPr>
        <w:sectPr w:rsidR="002F10EA" w:rsidSect="002F10E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F10EA" w:rsidRDefault="002F10EA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140542" w:rsidRPr="001F6931" w:rsidRDefault="00140542" w:rsidP="0014054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0542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42" w:rsidRPr="001F6931" w:rsidRDefault="00140542" w:rsidP="0020474E">
            <w:pPr>
              <w:pStyle w:val="2"/>
              <w:numPr>
                <w:ilvl w:val="0"/>
                <w:numId w:val="0"/>
              </w:numPr>
              <w:tabs>
                <w:tab w:val="left" w:pos="426"/>
              </w:tabs>
              <w:suppressAutoHyphens w:val="0"/>
              <w:spacing w:before="0" w:after="0"/>
              <w:jc w:val="both"/>
              <w:rPr>
                <w:i/>
                <w:color w:val="000000"/>
                <w:sz w:val="24"/>
                <w:szCs w:val="24"/>
              </w:rPr>
            </w:pPr>
            <w:r w:rsidRPr="0020474E">
              <w:rPr>
                <w:b w:val="0"/>
                <w:i/>
                <w:color w:val="000000"/>
                <w:sz w:val="24"/>
                <w:szCs w:val="24"/>
              </w:rPr>
              <w:t>Поставляем</w:t>
            </w:r>
            <w:r w:rsidR="0020474E">
              <w:rPr>
                <w:b w:val="0"/>
                <w:i/>
                <w:color w:val="000000"/>
                <w:sz w:val="24"/>
                <w:szCs w:val="24"/>
              </w:rPr>
              <w:t xml:space="preserve">ый </w:t>
            </w:r>
            <w:r w:rsidRPr="0020474E">
              <w:rPr>
                <w:b w:val="0"/>
                <w:i/>
                <w:color w:val="000000"/>
                <w:sz w:val="24"/>
                <w:szCs w:val="24"/>
              </w:rPr>
              <w:t>товар долж</w:t>
            </w:r>
            <w:r w:rsidR="0020474E">
              <w:rPr>
                <w:b w:val="0"/>
                <w:i/>
                <w:color w:val="000000"/>
                <w:sz w:val="24"/>
                <w:szCs w:val="24"/>
              </w:rPr>
              <w:t>ен</w:t>
            </w:r>
            <w:r w:rsidRPr="0020474E">
              <w:rPr>
                <w:b w:val="0"/>
                <w:i/>
                <w:color w:val="000000"/>
                <w:sz w:val="24"/>
                <w:szCs w:val="24"/>
              </w:rPr>
              <w:t xml:space="preserve"> быть</w:t>
            </w:r>
            <w:r w:rsidR="0020474E">
              <w:rPr>
                <w:b w:val="0"/>
                <w:i/>
                <w:color w:val="000000"/>
                <w:sz w:val="24"/>
                <w:szCs w:val="24"/>
              </w:rPr>
              <w:t xml:space="preserve"> новым </w:t>
            </w:r>
            <w:r w:rsidR="0020474E" w:rsidRPr="0020474E">
              <w:rPr>
                <w:b w:val="0"/>
                <w:i/>
                <w:color w:val="000000"/>
                <w:sz w:val="24"/>
                <w:szCs w:val="24"/>
              </w:rPr>
              <w:t>(не бывшим в употреблении)</w:t>
            </w:r>
            <w:r w:rsidR="0020474E">
              <w:rPr>
                <w:b w:val="0"/>
                <w:i/>
                <w:color w:val="000000"/>
                <w:sz w:val="24"/>
                <w:szCs w:val="24"/>
              </w:rPr>
              <w:t>.</w:t>
            </w:r>
            <w:r w:rsidR="0020474E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40542" w:rsidRPr="001F6931" w:rsidRDefault="00140542" w:rsidP="00140542">
      <w:pPr>
        <w:jc w:val="center"/>
        <w:rPr>
          <w:color w:val="000000"/>
        </w:rPr>
      </w:pPr>
    </w:p>
    <w:p w:rsidR="0089613F" w:rsidRPr="001F6931" w:rsidRDefault="0089613F" w:rsidP="0089613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161F2B">
        <w:rPr>
          <w:color w:val="000000"/>
        </w:rPr>
        <w:t>3</w:t>
      </w:r>
      <w:r w:rsidRPr="001F6931">
        <w:rPr>
          <w:color w:val="000000"/>
        </w:rPr>
        <w:t>. ТРЕБОВАНИЯ ПО ПРАВИЛАМ СДАЧИ И ПРИЕМКИ</w:t>
      </w:r>
    </w:p>
    <w:p w:rsidR="0089613F" w:rsidRPr="001F6931" w:rsidRDefault="0089613F" w:rsidP="0089613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9613F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3F" w:rsidRPr="001F6931" w:rsidRDefault="0089613F" w:rsidP="00161F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61F2B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89613F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B" w:rsidRPr="00161F2B" w:rsidRDefault="00161F2B" w:rsidP="00161F2B">
            <w:pPr>
              <w:pStyle w:val="aa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161F2B">
              <w:rPr>
                <w:i/>
                <w:color w:val="000000"/>
                <w:sz w:val="24"/>
                <w:szCs w:val="24"/>
              </w:rPr>
              <w:t>оставк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161F2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61F2B">
              <w:rPr>
                <w:i/>
                <w:color w:val="000000"/>
                <w:sz w:val="24"/>
                <w:szCs w:val="24"/>
              </w:rPr>
              <w:t xml:space="preserve">овара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осуществляется </w:t>
            </w:r>
            <w:r w:rsidRPr="00161F2B">
              <w:rPr>
                <w:i/>
                <w:color w:val="000000"/>
                <w:sz w:val="24"/>
                <w:szCs w:val="24"/>
              </w:rPr>
              <w:t xml:space="preserve">в течение </w:t>
            </w:r>
            <w:r w:rsidR="004C132D">
              <w:rPr>
                <w:i/>
                <w:color w:val="000000"/>
                <w:sz w:val="24"/>
                <w:szCs w:val="24"/>
              </w:rPr>
              <w:t>30</w:t>
            </w:r>
            <w:r w:rsidRPr="00161F2B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4C132D">
              <w:rPr>
                <w:i/>
                <w:color w:val="000000"/>
                <w:sz w:val="24"/>
                <w:szCs w:val="24"/>
              </w:rPr>
              <w:t>тридцати</w:t>
            </w:r>
            <w:r w:rsidRPr="00161F2B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4C132D">
              <w:rPr>
                <w:i/>
                <w:color w:val="000000"/>
                <w:sz w:val="24"/>
                <w:szCs w:val="24"/>
              </w:rPr>
              <w:t>календарных</w:t>
            </w:r>
            <w:r w:rsidRPr="00161F2B">
              <w:rPr>
                <w:i/>
                <w:color w:val="000000"/>
                <w:sz w:val="24"/>
                <w:szCs w:val="24"/>
              </w:rPr>
              <w:t xml:space="preserve"> дней</w:t>
            </w:r>
            <w:r w:rsidR="002E68E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2E68E1">
              <w:rPr>
                <w:i/>
                <w:color w:val="000000"/>
                <w:sz w:val="24"/>
                <w:szCs w:val="24"/>
              </w:rPr>
              <w:t>с даты заключения</w:t>
            </w:r>
            <w:proofErr w:type="gramEnd"/>
            <w:r w:rsidR="002E68E1">
              <w:rPr>
                <w:i/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161F2B" w:rsidRPr="00161F2B" w:rsidRDefault="00161F2B" w:rsidP="00161F2B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  <w:lang w:eastAsia="en-US"/>
              </w:rPr>
            </w:pPr>
            <w:r w:rsidRPr="00161F2B">
              <w:rPr>
                <w:i/>
                <w:sz w:val="24"/>
                <w:szCs w:val="24"/>
              </w:rPr>
              <w:t xml:space="preserve">Осуществлять поставку Товара, не </w:t>
            </w:r>
            <w:r w:rsidRPr="00161F2B">
              <w:rPr>
                <w:i/>
                <w:sz w:val="24"/>
                <w:szCs w:val="24"/>
                <w:lang w:eastAsia="en-US"/>
              </w:rPr>
              <w:t xml:space="preserve">обремененного правами третьих лиц, </w:t>
            </w:r>
            <w:r w:rsidRPr="00161F2B">
              <w:rPr>
                <w:i/>
                <w:sz w:val="24"/>
                <w:szCs w:val="24"/>
              </w:rPr>
              <w:t>надлежащего качества, в количестве, ассортименте, согласованные Сторонами</w:t>
            </w:r>
            <w:r w:rsidRPr="00161F2B">
              <w:rPr>
                <w:i/>
                <w:sz w:val="24"/>
                <w:szCs w:val="24"/>
                <w:lang w:eastAsia="en-US"/>
              </w:rPr>
              <w:t>.</w:t>
            </w:r>
          </w:p>
          <w:p w:rsidR="00161F2B" w:rsidRDefault="00161F2B" w:rsidP="00161F2B">
            <w:pPr>
              <w:pStyle w:val="a9"/>
              <w:spacing w:before="0"/>
              <w:jc w:val="both"/>
              <w:rPr>
                <w:i/>
              </w:rPr>
            </w:pPr>
            <w:r>
              <w:rPr>
                <w:i/>
              </w:rPr>
              <w:t>П</w:t>
            </w:r>
            <w:r w:rsidRPr="00161F2B">
              <w:rPr>
                <w:i/>
              </w:rPr>
              <w:t>риемк</w:t>
            </w:r>
            <w:r>
              <w:rPr>
                <w:i/>
              </w:rPr>
              <w:t>а</w:t>
            </w:r>
            <w:r w:rsidRPr="00161F2B">
              <w:rPr>
                <w:i/>
              </w:rPr>
              <w:t xml:space="preserve"> </w:t>
            </w:r>
            <w:r>
              <w:rPr>
                <w:i/>
              </w:rPr>
              <w:t>т</w:t>
            </w:r>
            <w:r w:rsidRPr="00161F2B">
              <w:rPr>
                <w:i/>
              </w:rPr>
              <w:t xml:space="preserve">овара по количеству и ассортименту </w:t>
            </w:r>
            <w:r>
              <w:rPr>
                <w:i/>
              </w:rPr>
              <w:t>о</w:t>
            </w:r>
            <w:r w:rsidRPr="00161F2B">
              <w:rPr>
                <w:i/>
              </w:rPr>
              <w:t>существ</w:t>
            </w:r>
            <w:r>
              <w:rPr>
                <w:i/>
              </w:rPr>
              <w:t>ляется</w:t>
            </w:r>
            <w:r w:rsidRPr="00161F2B">
              <w:rPr>
                <w:i/>
              </w:rPr>
              <w:t xml:space="preserve"> на складе адресу:</w:t>
            </w:r>
          </w:p>
          <w:p w:rsidR="00161F2B" w:rsidRPr="00161F2B" w:rsidRDefault="00161F2B" w:rsidP="00161F2B">
            <w:pPr>
              <w:pStyle w:val="a9"/>
              <w:spacing w:before="0"/>
              <w:jc w:val="both"/>
              <w:rPr>
                <w:i/>
              </w:rPr>
            </w:pPr>
            <w:r w:rsidRPr="00161F2B">
              <w:rPr>
                <w:i/>
              </w:rPr>
              <w:t xml:space="preserve">г. Москва, Каширское шоссе, д.33 </w:t>
            </w:r>
            <w:r w:rsidRPr="00161F2B">
              <w:rPr>
                <w:i/>
                <w:iCs/>
              </w:rPr>
              <w:t>в день</w:t>
            </w:r>
            <w:r w:rsidRPr="00161F2B">
              <w:rPr>
                <w:i/>
              </w:rPr>
              <w:t xml:space="preserve"> поступления Товара на данный склад.</w:t>
            </w:r>
          </w:p>
          <w:p w:rsidR="0089613F" w:rsidRPr="001F6931" w:rsidRDefault="00161F2B" w:rsidP="00161F2B">
            <w:pPr>
              <w:pStyle w:val="a9"/>
              <w:spacing w:before="0"/>
              <w:jc w:val="both"/>
              <w:rPr>
                <w:i/>
                <w:color w:val="000000"/>
              </w:rPr>
            </w:pPr>
            <w:r w:rsidRPr="00161F2B">
              <w:rPr>
                <w:i/>
              </w:rPr>
              <w:t xml:space="preserve">Товар </w:t>
            </w:r>
            <w:r>
              <w:rPr>
                <w:i/>
              </w:rPr>
              <w:t xml:space="preserve">проверяется </w:t>
            </w:r>
            <w:r w:rsidRPr="00161F2B">
              <w:rPr>
                <w:i/>
              </w:rPr>
              <w:t>на соответствие согласованному Сторонами количеству, качеству, ассортименту и внешнему виду. Претензии по выявленным недостаткам в отношении вышеуказанных характеристик предъявляются в</w:t>
            </w:r>
            <w:r w:rsidRPr="00161F2B">
              <w:rPr>
                <w:i/>
                <w:iCs/>
              </w:rPr>
              <w:t xml:space="preserve"> момент передачи Товара</w:t>
            </w:r>
            <w:r>
              <w:rPr>
                <w:i/>
              </w:rPr>
              <w:t>.</w:t>
            </w:r>
          </w:p>
        </w:tc>
      </w:tr>
      <w:tr w:rsidR="0089613F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3F" w:rsidRPr="001F6931" w:rsidRDefault="0089613F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</w:t>
            </w:r>
            <w:r w:rsidR="00161F2B">
              <w:rPr>
                <w:color w:val="000000"/>
              </w:rPr>
              <w:t>раздел 3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89613F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2B" w:rsidRPr="00161F2B" w:rsidRDefault="00161F2B" w:rsidP="00161F2B">
            <w:pPr>
              <w:pStyle w:val="aa"/>
              <w:jc w:val="both"/>
              <w:rPr>
                <w:i/>
                <w:sz w:val="24"/>
                <w:szCs w:val="24"/>
              </w:rPr>
            </w:pPr>
            <w:r w:rsidRPr="00161F2B">
              <w:rPr>
                <w:i/>
                <w:sz w:val="24"/>
                <w:szCs w:val="24"/>
              </w:rPr>
              <w:t>Вместе с партией Товара переда</w:t>
            </w:r>
            <w:r>
              <w:rPr>
                <w:i/>
                <w:sz w:val="24"/>
                <w:szCs w:val="24"/>
              </w:rPr>
              <w:t>е</w:t>
            </w:r>
            <w:r w:rsidRPr="00161F2B">
              <w:rPr>
                <w:i/>
                <w:sz w:val="24"/>
                <w:szCs w:val="24"/>
              </w:rPr>
              <w:t>т</w:t>
            </w:r>
            <w:r>
              <w:rPr>
                <w:i/>
                <w:sz w:val="24"/>
                <w:szCs w:val="24"/>
              </w:rPr>
              <w:t>ся</w:t>
            </w:r>
            <w:r w:rsidRPr="00161F2B">
              <w:rPr>
                <w:i/>
                <w:sz w:val="24"/>
                <w:szCs w:val="24"/>
              </w:rPr>
              <w:t xml:space="preserve"> надлежащим образом оформленные документы:</w:t>
            </w:r>
          </w:p>
          <w:p w:rsidR="00161F2B" w:rsidRPr="00161F2B" w:rsidRDefault="00161F2B" w:rsidP="00161F2B">
            <w:pPr>
              <w:pStyle w:val="aa"/>
              <w:numPr>
                <w:ilvl w:val="0"/>
                <w:numId w:val="4"/>
              </w:numPr>
              <w:ind w:left="0" w:firstLine="176"/>
              <w:jc w:val="both"/>
              <w:rPr>
                <w:i/>
                <w:sz w:val="24"/>
                <w:szCs w:val="24"/>
              </w:rPr>
            </w:pPr>
            <w:r w:rsidRPr="00161F2B">
              <w:rPr>
                <w:i/>
                <w:sz w:val="24"/>
                <w:szCs w:val="24"/>
              </w:rPr>
              <w:t>Товарную накладную ТОРГ-12;</w:t>
            </w:r>
          </w:p>
          <w:p w:rsidR="00161F2B" w:rsidRPr="00161F2B" w:rsidRDefault="00161F2B" w:rsidP="00161F2B">
            <w:pPr>
              <w:pStyle w:val="aa"/>
              <w:numPr>
                <w:ilvl w:val="0"/>
                <w:numId w:val="4"/>
              </w:numPr>
              <w:ind w:left="0" w:firstLine="176"/>
              <w:jc w:val="both"/>
              <w:rPr>
                <w:i/>
                <w:sz w:val="24"/>
                <w:szCs w:val="24"/>
              </w:rPr>
            </w:pPr>
            <w:r w:rsidRPr="00161F2B">
              <w:rPr>
                <w:i/>
                <w:sz w:val="24"/>
                <w:szCs w:val="24"/>
              </w:rPr>
              <w:t>Счет на оплату;</w:t>
            </w:r>
          </w:p>
          <w:p w:rsidR="00161F2B" w:rsidRPr="00161F2B" w:rsidRDefault="00161F2B" w:rsidP="00161F2B">
            <w:pPr>
              <w:pStyle w:val="aa"/>
              <w:numPr>
                <w:ilvl w:val="0"/>
                <w:numId w:val="4"/>
              </w:numPr>
              <w:ind w:left="0" w:firstLine="176"/>
              <w:jc w:val="both"/>
              <w:rPr>
                <w:i/>
                <w:sz w:val="24"/>
                <w:szCs w:val="24"/>
              </w:rPr>
            </w:pPr>
            <w:r w:rsidRPr="00161F2B">
              <w:rPr>
                <w:i/>
                <w:sz w:val="24"/>
                <w:szCs w:val="24"/>
              </w:rPr>
              <w:t>Счет-фактуру;</w:t>
            </w:r>
          </w:p>
          <w:p w:rsidR="0020474E" w:rsidRPr="00F8785F" w:rsidRDefault="0020474E" w:rsidP="0020474E">
            <w:pPr>
              <w:pStyle w:val="aa"/>
              <w:numPr>
                <w:ilvl w:val="0"/>
                <w:numId w:val="4"/>
              </w:numPr>
              <w:ind w:left="0" w:firstLine="17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20474E">
              <w:rPr>
                <w:i/>
                <w:color w:val="000000"/>
                <w:sz w:val="24"/>
                <w:szCs w:val="24"/>
              </w:rPr>
              <w:t>ертификат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20474E">
              <w:rPr>
                <w:i/>
                <w:color w:val="000000"/>
                <w:sz w:val="24"/>
                <w:szCs w:val="24"/>
              </w:rPr>
              <w:t xml:space="preserve"> соответствия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2E68E1" w:rsidRDefault="002E68E1" w:rsidP="0020474E">
            <w:pPr>
              <w:pStyle w:val="aa"/>
              <w:numPr>
                <w:ilvl w:val="0"/>
                <w:numId w:val="4"/>
              </w:numPr>
              <w:ind w:left="0" w:firstLine="176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С</w:t>
            </w:r>
            <w:r w:rsidRPr="002E68E1">
              <w:rPr>
                <w:i/>
                <w:color w:val="000000"/>
                <w:sz w:val="24"/>
                <w:szCs w:val="24"/>
              </w:rPr>
              <w:t>анитарно</w:t>
            </w:r>
            <w:proofErr w:type="spellEnd"/>
            <w:r w:rsidRPr="002E68E1">
              <w:rPr>
                <w:i/>
                <w:color w:val="000000"/>
                <w:sz w:val="24"/>
                <w:szCs w:val="24"/>
              </w:rPr>
              <w:t xml:space="preserve"> - эпидемиологическ</w:t>
            </w:r>
            <w:r>
              <w:rPr>
                <w:i/>
                <w:color w:val="000000"/>
                <w:sz w:val="24"/>
                <w:szCs w:val="24"/>
              </w:rPr>
              <w:t>ие</w:t>
            </w:r>
            <w:r w:rsidRPr="002E68E1">
              <w:rPr>
                <w:i/>
                <w:color w:val="000000"/>
                <w:sz w:val="24"/>
                <w:szCs w:val="24"/>
              </w:rPr>
              <w:t xml:space="preserve"> заключения</w:t>
            </w:r>
            <w:r>
              <w:rPr>
                <w:i/>
                <w:color w:val="000000"/>
                <w:sz w:val="24"/>
                <w:szCs w:val="24"/>
              </w:rPr>
              <w:t xml:space="preserve"> (если применимо)</w:t>
            </w:r>
          </w:p>
          <w:p w:rsidR="0089613F" w:rsidRPr="0020474E" w:rsidRDefault="00161F2B" w:rsidP="0020474E">
            <w:pPr>
              <w:pStyle w:val="aa"/>
              <w:numPr>
                <w:ilvl w:val="0"/>
                <w:numId w:val="4"/>
              </w:numPr>
              <w:ind w:left="0" w:firstLine="176"/>
              <w:jc w:val="both"/>
              <w:rPr>
                <w:i/>
                <w:sz w:val="24"/>
                <w:szCs w:val="24"/>
              </w:rPr>
            </w:pPr>
            <w:r w:rsidRPr="00161F2B">
              <w:rPr>
                <w:i/>
                <w:sz w:val="24"/>
                <w:szCs w:val="24"/>
              </w:rPr>
              <w:t>Другие док</w:t>
            </w:r>
            <w:r w:rsidR="0020474E">
              <w:rPr>
                <w:i/>
                <w:sz w:val="24"/>
                <w:szCs w:val="24"/>
              </w:rPr>
              <w:t>ументы, согласованные Сторонами.</w:t>
            </w:r>
          </w:p>
        </w:tc>
      </w:tr>
    </w:tbl>
    <w:p w:rsidR="0089613F" w:rsidRDefault="0089613F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161F2B">
        <w:rPr>
          <w:color w:val="000000"/>
        </w:rPr>
        <w:t>4</w:t>
      </w:r>
      <w:r w:rsidRPr="001F6931">
        <w:rPr>
          <w:color w:val="000000"/>
        </w:rPr>
        <w:t>. ТРЕБОВАНИЯ К КАЧЕСТВУ</w:t>
      </w:r>
    </w:p>
    <w:p w:rsidR="00140542" w:rsidRPr="001F6931" w:rsidRDefault="00140542" w:rsidP="0014054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0542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42" w:rsidRPr="00140542" w:rsidRDefault="00140542" w:rsidP="00140542">
            <w:pPr>
              <w:tabs>
                <w:tab w:val="left" w:pos="284"/>
                <w:tab w:val="left" w:pos="1134"/>
              </w:tabs>
              <w:jc w:val="both"/>
              <w:rPr>
                <w:i/>
                <w:sz w:val="24"/>
                <w:szCs w:val="24"/>
              </w:rPr>
            </w:pPr>
            <w:r w:rsidRPr="00140542">
              <w:rPr>
                <w:i/>
                <w:sz w:val="24"/>
                <w:szCs w:val="24"/>
              </w:rPr>
              <w:t>Продукция должна соответствовать требованиям, указанным в Приложении №2 к Техническому заданию.</w:t>
            </w:r>
          </w:p>
          <w:p w:rsidR="00140542" w:rsidRPr="00140542" w:rsidRDefault="00140542" w:rsidP="00140542">
            <w:pPr>
              <w:tabs>
                <w:tab w:val="left" w:pos="284"/>
                <w:tab w:val="left" w:pos="1134"/>
              </w:tabs>
              <w:jc w:val="both"/>
              <w:rPr>
                <w:i/>
                <w:sz w:val="24"/>
                <w:szCs w:val="24"/>
              </w:rPr>
            </w:pPr>
            <w:r w:rsidRPr="00140542">
              <w:rPr>
                <w:i/>
                <w:sz w:val="24"/>
                <w:szCs w:val="24"/>
              </w:rPr>
              <w:t>Общие технические требования к поставляемой Продукции:</w:t>
            </w:r>
          </w:p>
          <w:p w:rsidR="00140542" w:rsidRPr="00140542" w:rsidRDefault="00140542" w:rsidP="00140542">
            <w:pPr>
              <w:pStyle w:val="2"/>
              <w:numPr>
                <w:ilvl w:val="0"/>
                <w:numId w:val="3"/>
              </w:numPr>
              <w:tabs>
                <w:tab w:val="left" w:pos="426"/>
              </w:tabs>
              <w:suppressAutoHyphens w:val="0"/>
              <w:spacing w:before="0" w:after="0"/>
              <w:ind w:left="0" w:firstLine="0"/>
              <w:jc w:val="both"/>
              <w:rPr>
                <w:b w:val="0"/>
                <w:i/>
                <w:kern w:val="32"/>
                <w:sz w:val="24"/>
                <w:szCs w:val="24"/>
              </w:rPr>
            </w:pPr>
            <w:r w:rsidRPr="00140542">
              <w:rPr>
                <w:b w:val="0"/>
                <w:i/>
                <w:kern w:val="32"/>
                <w:sz w:val="24"/>
                <w:szCs w:val="24"/>
              </w:rPr>
              <w:t>продукция должна отража</w:t>
            </w:r>
            <w:r w:rsidR="0020474E">
              <w:rPr>
                <w:b w:val="0"/>
                <w:i/>
                <w:kern w:val="32"/>
                <w:sz w:val="24"/>
                <w:szCs w:val="24"/>
              </w:rPr>
              <w:t xml:space="preserve">ть </w:t>
            </w:r>
            <w:r w:rsidRPr="00140542">
              <w:rPr>
                <w:b w:val="0"/>
                <w:i/>
                <w:kern w:val="32"/>
                <w:sz w:val="24"/>
                <w:szCs w:val="24"/>
              </w:rPr>
              <w:t>последние модификации товара;</w:t>
            </w:r>
          </w:p>
          <w:p w:rsidR="00140542" w:rsidRPr="00140542" w:rsidRDefault="00140542" w:rsidP="00140542">
            <w:pPr>
              <w:numPr>
                <w:ilvl w:val="0"/>
                <w:numId w:val="3"/>
              </w:numPr>
              <w:tabs>
                <w:tab w:val="left" w:pos="426"/>
              </w:tabs>
              <w:ind w:left="0" w:firstLine="0"/>
              <w:jc w:val="both"/>
              <w:rPr>
                <w:i/>
                <w:kern w:val="32"/>
                <w:sz w:val="24"/>
                <w:szCs w:val="24"/>
              </w:rPr>
            </w:pPr>
            <w:r w:rsidRPr="00140542">
              <w:rPr>
                <w:i/>
                <w:kern w:val="32"/>
                <w:sz w:val="24"/>
                <w:szCs w:val="24"/>
              </w:rPr>
              <w:t>поставляемая Продукция должна сопровождаться инструкцией по эксплуатации</w:t>
            </w:r>
            <w:r w:rsidRPr="00140542">
              <w:rPr>
                <w:i/>
                <w:iCs/>
                <w:kern w:val="32"/>
                <w:sz w:val="24"/>
                <w:szCs w:val="24"/>
              </w:rPr>
              <w:t xml:space="preserve"> и </w:t>
            </w:r>
            <w:r w:rsidRPr="00140542">
              <w:rPr>
                <w:i/>
                <w:kern w:val="32"/>
                <w:sz w:val="24"/>
                <w:szCs w:val="24"/>
              </w:rPr>
              <w:t xml:space="preserve">подтверждаться сертификатами (декларациями) соответствия,  </w:t>
            </w:r>
            <w:proofErr w:type="spellStart"/>
            <w:r w:rsidRPr="00140542">
              <w:rPr>
                <w:i/>
                <w:kern w:val="32"/>
                <w:sz w:val="24"/>
                <w:szCs w:val="24"/>
              </w:rPr>
              <w:t>санитарно</w:t>
            </w:r>
            <w:proofErr w:type="spellEnd"/>
            <w:r w:rsidRPr="00140542">
              <w:rPr>
                <w:i/>
                <w:kern w:val="32"/>
                <w:sz w:val="24"/>
                <w:szCs w:val="24"/>
              </w:rPr>
              <w:t xml:space="preserve"> - эпидемиологическими заключениями.</w:t>
            </w:r>
          </w:p>
          <w:p w:rsidR="00140542" w:rsidRPr="00140542" w:rsidRDefault="00140542" w:rsidP="00140542">
            <w:pPr>
              <w:pStyle w:val="a"/>
              <w:numPr>
                <w:ilvl w:val="0"/>
                <w:numId w:val="3"/>
              </w:numPr>
              <w:tabs>
                <w:tab w:val="left" w:pos="426"/>
              </w:tabs>
              <w:spacing w:line="240" w:lineRule="auto"/>
              <w:ind w:left="0" w:firstLine="0"/>
              <w:rPr>
                <w:i/>
                <w:sz w:val="24"/>
                <w:szCs w:val="24"/>
              </w:rPr>
            </w:pPr>
            <w:r w:rsidRPr="00140542">
              <w:rPr>
                <w:i/>
                <w:sz w:val="24"/>
                <w:szCs w:val="24"/>
              </w:rPr>
              <w:t>физико-механические характеристики тканей, из которых изготовлена Продукция, должны быть подтверждены сертификатами соответствия.</w:t>
            </w:r>
          </w:p>
          <w:p w:rsidR="00140542" w:rsidRPr="00140542" w:rsidRDefault="00140542" w:rsidP="002E68E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40542" w:rsidRPr="001F6931" w:rsidRDefault="00140542" w:rsidP="00140542">
      <w:pPr>
        <w:jc w:val="center"/>
        <w:rPr>
          <w:color w:val="000000"/>
          <w:sz w:val="24"/>
          <w:szCs w:val="24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161F2B">
        <w:rPr>
          <w:color w:val="000000"/>
        </w:rPr>
        <w:t>5</w:t>
      </w:r>
      <w:r w:rsidRPr="001F6931">
        <w:rPr>
          <w:color w:val="000000"/>
        </w:rPr>
        <w:t>. ДОПОЛНИТЕЛЬНЫЕ (ИНЫЕ) ТРЕБОВАНИЯ</w:t>
      </w:r>
    </w:p>
    <w:p w:rsidR="00140542" w:rsidRPr="001F6931" w:rsidRDefault="00140542" w:rsidP="0014054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0542" w:rsidRPr="001F6931" w:rsidTr="002E68E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42" w:rsidRPr="00140542" w:rsidRDefault="00140542" w:rsidP="004C132D">
            <w:pPr>
              <w:tabs>
                <w:tab w:val="left" w:pos="426"/>
              </w:tabs>
              <w:jc w:val="both"/>
              <w:rPr>
                <w:i/>
                <w:sz w:val="24"/>
                <w:szCs w:val="24"/>
              </w:rPr>
            </w:pPr>
            <w:r w:rsidRPr="00140542">
              <w:rPr>
                <w:i/>
                <w:sz w:val="24"/>
                <w:szCs w:val="24"/>
              </w:rPr>
              <w:t>Поставляемая спецодежда должна соответствовать: руководству по использованию элементов фирменного стиля ОАО «</w:t>
            </w:r>
            <w:proofErr w:type="spellStart"/>
            <w:r w:rsidRPr="00140542">
              <w:rPr>
                <w:i/>
                <w:sz w:val="24"/>
                <w:szCs w:val="24"/>
              </w:rPr>
              <w:t>ВНИПИпромтехнологии</w:t>
            </w:r>
            <w:proofErr w:type="spellEnd"/>
            <w:r w:rsidRPr="00140542">
              <w:rPr>
                <w:i/>
                <w:sz w:val="24"/>
                <w:szCs w:val="24"/>
              </w:rPr>
              <w:t>» (приложение №</w:t>
            </w:r>
            <w:r w:rsidR="004C132D">
              <w:rPr>
                <w:i/>
                <w:sz w:val="24"/>
                <w:szCs w:val="24"/>
              </w:rPr>
              <w:t>2</w:t>
            </w:r>
            <w:r w:rsidRPr="00140542">
              <w:rPr>
                <w:i/>
                <w:sz w:val="24"/>
                <w:szCs w:val="24"/>
              </w:rPr>
              <w:t xml:space="preserve"> к Техническому заданию).</w:t>
            </w:r>
          </w:p>
        </w:tc>
      </w:tr>
    </w:tbl>
    <w:p w:rsidR="00140542" w:rsidRDefault="00140542" w:rsidP="002F10EA">
      <w:pPr>
        <w:rPr>
          <w:color w:val="000000"/>
        </w:rPr>
      </w:pPr>
    </w:p>
    <w:sectPr w:rsidR="00140542" w:rsidSect="001B5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871" w:rsidRDefault="00A04871" w:rsidP="00642D18">
      <w:r>
        <w:separator/>
      </w:r>
    </w:p>
  </w:endnote>
  <w:endnote w:type="continuationSeparator" w:id="0">
    <w:p w:rsidR="00A04871" w:rsidRDefault="00A04871" w:rsidP="00642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E1" w:rsidRDefault="002E68E1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4ED1">
      <w:rPr>
        <w:noProof/>
      </w:rPr>
      <w:t>2</w:t>
    </w:r>
    <w:r>
      <w:rPr>
        <w:noProof/>
      </w:rPr>
      <w:fldChar w:fldCharType="end"/>
    </w:r>
  </w:p>
  <w:p w:rsidR="002E68E1" w:rsidRDefault="002E68E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E1" w:rsidRDefault="002E68E1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4ED1">
      <w:rPr>
        <w:noProof/>
      </w:rPr>
      <w:t>1</w:t>
    </w:r>
    <w:r>
      <w:rPr>
        <w:noProof/>
      </w:rPr>
      <w:fldChar w:fldCharType="end"/>
    </w:r>
  </w:p>
  <w:p w:rsidR="002E68E1" w:rsidRDefault="002E68E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871" w:rsidRDefault="00A04871" w:rsidP="00642D18">
      <w:r>
        <w:separator/>
      </w:r>
    </w:p>
  </w:footnote>
  <w:footnote w:type="continuationSeparator" w:id="0">
    <w:p w:rsidR="00A04871" w:rsidRDefault="00A04871" w:rsidP="00642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6706A"/>
    <w:multiLevelType w:val="hybridMultilevel"/>
    <w:tmpl w:val="FCACE6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96BA1"/>
    <w:multiLevelType w:val="hybridMultilevel"/>
    <w:tmpl w:val="E2624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542"/>
    <w:rsid w:val="00005D9A"/>
    <w:rsid w:val="00007194"/>
    <w:rsid w:val="00012485"/>
    <w:rsid w:val="000131AC"/>
    <w:rsid w:val="00015D77"/>
    <w:rsid w:val="0002647A"/>
    <w:rsid w:val="00027A40"/>
    <w:rsid w:val="000310A3"/>
    <w:rsid w:val="00033440"/>
    <w:rsid w:val="00035BBA"/>
    <w:rsid w:val="00036F35"/>
    <w:rsid w:val="00036FC9"/>
    <w:rsid w:val="00040B20"/>
    <w:rsid w:val="00041F78"/>
    <w:rsid w:val="00044732"/>
    <w:rsid w:val="00045218"/>
    <w:rsid w:val="00046124"/>
    <w:rsid w:val="00047069"/>
    <w:rsid w:val="00053360"/>
    <w:rsid w:val="00054E21"/>
    <w:rsid w:val="0005592C"/>
    <w:rsid w:val="00056A03"/>
    <w:rsid w:val="00056ED2"/>
    <w:rsid w:val="000576D5"/>
    <w:rsid w:val="000631A9"/>
    <w:rsid w:val="0006423B"/>
    <w:rsid w:val="00065275"/>
    <w:rsid w:val="0006732C"/>
    <w:rsid w:val="000703C6"/>
    <w:rsid w:val="0007109C"/>
    <w:rsid w:val="000736A3"/>
    <w:rsid w:val="00073A09"/>
    <w:rsid w:val="00077125"/>
    <w:rsid w:val="00077202"/>
    <w:rsid w:val="000801FD"/>
    <w:rsid w:val="000807F5"/>
    <w:rsid w:val="000822D1"/>
    <w:rsid w:val="0008417E"/>
    <w:rsid w:val="00085243"/>
    <w:rsid w:val="000854FF"/>
    <w:rsid w:val="00092336"/>
    <w:rsid w:val="00095E42"/>
    <w:rsid w:val="000A0130"/>
    <w:rsid w:val="000A0C1F"/>
    <w:rsid w:val="000A0E16"/>
    <w:rsid w:val="000A3134"/>
    <w:rsid w:val="000A49C2"/>
    <w:rsid w:val="000B0E44"/>
    <w:rsid w:val="000B3977"/>
    <w:rsid w:val="000B431F"/>
    <w:rsid w:val="000B7195"/>
    <w:rsid w:val="000C07A0"/>
    <w:rsid w:val="000D07AA"/>
    <w:rsid w:val="000D3181"/>
    <w:rsid w:val="000D42B2"/>
    <w:rsid w:val="000D53A1"/>
    <w:rsid w:val="000E21A8"/>
    <w:rsid w:val="000E4C9B"/>
    <w:rsid w:val="000E4D83"/>
    <w:rsid w:val="000E4F06"/>
    <w:rsid w:val="000E5328"/>
    <w:rsid w:val="000E60C3"/>
    <w:rsid w:val="000E7951"/>
    <w:rsid w:val="000E7FF0"/>
    <w:rsid w:val="000F0116"/>
    <w:rsid w:val="000F19C8"/>
    <w:rsid w:val="000F21A9"/>
    <w:rsid w:val="000F2F6B"/>
    <w:rsid w:val="000F4CE7"/>
    <w:rsid w:val="000F61FC"/>
    <w:rsid w:val="001026E2"/>
    <w:rsid w:val="001074B5"/>
    <w:rsid w:val="00107DB9"/>
    <w:rsid w:val="00110663"/>
    <w:rsid w:val="00112956"/>
    <w:rsid w:val="001136F9"/>
    <w:rsid w:val="00113CCD"/>
    <w:rsid w:val="00114C63"/>
    <w:rsid w:val="0011731A"/>
    <w:rsid w:val="001202EE"/>
    <w:rsid w:val="001204E9"/>
    <w:rsid w:val="001212DA"/>
    <w:rsid w:val="00122F39"/>
    <w:rsid w:val="00123214"/>
    <w:rsid w:val="001238D4"/>
    <w:rsid w:val="0012718D"/>
    <w:rsid w:val="001320D3"/>
    <w:rsid w:val="00135E15"/>
    <w:rsid w:val="00137BF9"/>
    <w:rsid w:val="00140542"/>
    <w:rsid w:val="00141569"/>
    <w:rsid w:val="00145127"/>
    <w:rsid w:val="00147E39"/>
    <w:rsid w:val="001544CE"/>
    <w:rsid w:val="001556C4"/>
    <w:rsid w:val="00155D4A"/>
    <w:rsid w:val="00156061"/>
    <w:rsid w:val="0015740B"/>
    <w:rsid w:val="001615EB"/>
    <w:rsid w:val="00161F2B"/>
    <w:rsid w:val="00161F90"/>
    <w:rsid w:val="00162026"/>
    <w:rsid w:val="001626A5"/>
    <w:rsid w:val="00163D43"/>
    <w:rsid w:val="001728F7"/>
    <w:rsid w:val="00175ACE"/>
    <w:rsid w:val="0018108D"/>
    <w:rsid w:val="0018297E"/>
    <w:rsid w:val="00190820"/>
    <w:rsid w:val="00191462"/>
    <w:rsid w:val="00192571"/>
    <w:rsid w:val="001928B9"/>
    <w:rsid w:val="00194ED1"/>
    <w:rsid w:val="00196046"/>
    <w:rsid w:val="001A1E94"/>
    <w:rsid w:val="001A1F4E"/>
    <w:rsid w:val="001A2B8A"/>
    <w:rsid w:val="001A3A62"/>
    <w:rsid w:val="001A4608"/>
    <w:rsid w:val="001A6FC4"/>
    <w:rsid w:val="001B13A2"/>
    <w:rsid w:val="001B1EF8"/>
    <w:rsid w:val="001B4B82"/>
    <w:rsid w:val="001B57F1"/>
    <w:rsid w:val="001B7362"/>
    <w:rsid w:val="001C04B5"/>
    <w:rsid w:val="001C157D"/>
    <w:rsid w:val="001C17C0"/>
    <w:rsid w:val="001C31B4"/>
    <w:rsid w:val="001C40EE"/>
    <w:rsid w:val="001C50F5"/>
    <w:rsid w:val="001D1364"/>
    <w:rsid w:val="001D2537"/>
    <w:rsid w:val="001D2631"/>
    <w:rsid w:val="001D3837"/>
    <w:rsid w:val="001D4D74"/>
    <w:rsid w:val="001D5061"/>
    <w:rsid w:val="001E1BF8"/>
    <w:rsid w:val="001E2068"/>
    <w:rsid w:val="001E2C0C"/>
    <w:rsid w:val="001E4953"/>
    <w:rsid w:val="001E5453"/>
    <w:rsid w:val="001E7594"/>
    <w:rsid w:val="001E7D51"/>
    <w:rsid w:val="001F0785"/>
    <w:rsid w:val="001F3D42"/>
    <w:rsid w:val="001F3DDC"/>
    <w:rsid w:val="001F63FB"/>
    <w:rsid w:val="001F6AFC"/>
    <w:rsid w:val="002018DE"/>
    <w:rsid w:val="0020474E"/>
    <w:rsid w:val="00206741"/>
    <w:rsid w:val="0020756F"/>
    <w:rsid w:val="00210D0E"/>
    <w:rsid w:val="00216FF9"/>
    <w:rsid w:val="002233A2"/>
    <w:rsid w:val="00223FB7"/>
    <w:rsid w:val="00226084"/>
    <w:rsid w:val="00226C41"/>
    <w:rsid w:val="00227365"/>
    <w:rsid w:val="00232193"/>
    <w:rsid w:val="00236DF2"/>
    <w:rsid w:val="00237235"/>
    <w:rsid w:val="002373C9"/>
    <w:rsid w:val="002400D6"/>
    <w:rsid w:val="002402C5"/>
    <w:rsid w:val="002418ED"/>
    <w:rsid w:val="00244AF7"/>
    <w:rsid w:val="002453E8"/>
    <w:rsid w:val="00246D73"/>
    <w:rsid w:val="002503EC"/>
    <w:rsid w:val="002537E4"/>
    <w:rsid w:val="00253DF4"/>
    <w:rsid w:val="0025571E"/>
    <w:rsid w:val="00255BB2"/>
    <w:rsid w:val="00256614"/>
    <w:rsid w:val="00256A12"/>
    <w:rsid w:val="00256B52"/>
    <w:rsid w:val="00257AE6"/>
    <w:rsid w:val="002605FD"/>
    <w:rsid w:val="00261801"/>
    <w:rsid w:val="002626D3"/>
    <w:rsid w:val="00264E25"/>
    <w:rsid w:val="002677CA"/>
    <w:rsid w:val="00270F93"/>
    <w:rsid w:val="00271126"/>
    <w:rsid w:val="002753C0"/>
    <w:rsid w:val="00280234"/>
    <w:rsid w:val="002814B1"/>
    <w:rsid w:val="00281A94"/>
    <w:rsid w:val="0028487E"/>
    <w:rsid w:val="00285E5E"/>
    <w:rsid w:val="00290846"/>
    <w:rsid w:val="00291ABA"/>
    <w:rsid w:val="0029518A"/>
    <w:rsid w:val="00295453"/>
    <w:rsid w:val="00295650"/>
    <w:rsid w:val="002977A1"/>
    <w:rsid w:val="002A029A"/>
    <w:rsid w:val="002A161B"/>
    <w:rsid w:val="002A23CB"/>
    <w:rsid w:val="002A30FF"/>
    <w:rsid w:val="002A7CBB"/>
    <w:rsid w:val="002B1B4D"/>
    <w:rsid w:val="002B4D62"/>
    <w:rsid w:val="002B50E6"/>
    <w:rsid w:val="002B515B"/>
    <w:rsid w:val="002B60B1"/>
    <w:rsid w:val="002B6130"/>
    <w:rsid w:val="002B6B29"/>
    <w:rsid w:val="002B7630"/>
    <w:rsid w:val="002C139D"/>
    <w:rsid w:val="002C1E18"/>
    <w:rsid w:val="002C2D73"/>
    <w:rsid w:val="002C4081"/>
    <w:rsid w:val="002D2B20"/>
    <w:rsid w:val="002D2F3A"/>
    <w:rsid w:val="002D3162"/>
    <w:rsid w:val="002D4EC4"/>
    <w:rsid w:val="002E0425"/>
    <w:rsid w:val="002E15A2"/>
    <w:rsid w:val="002E17A5"/>
    <w:rsid w:val="002E4923"/>
    <w:rsid w:val="002E49F1"/>
    <w:rsid w:val="002E5EF3"/>
    <w:rsid w:val="002E6698"/>
    <w:rsid w:val="002E68E1"/>
    <w:rsid w:val="002E785B"/>
    <w:rsid w:val="002E7C7E"/>
    <w:rsid w:val="002F04A5"/>
    <w:rsid w:val="002F06D4"/>
    <w:rsid w:val="002F0AA3"/>
    <w:rsid w:val="002F10EA"/>
    <w:rsid w:val="002F14B1"/>
    <w:rsid w:val="002F34B2"/>
    <w:rsid w:val="002F3A38"/>
    <w:rsid w:val="002F62C6"/>
    <w:rsid w:val="002F6984"/>
    <w:rsid w:val="002F7017"/>
    <w:rsid w:val="002F7028"/>
    <w:rsid w:val="002F76FF"/>
    <w:rsid w:val="00302BFA"/>
    <w:rsid w:val="00304AA9"/>
    <w:rsid w:val="00311BD4"/>
    <w:rsid w:val="0031330F"/>
    <w:rsid w:val="003151D1"/>
    <w:rsid w:val="0031580E"/>
    <w:rsid w:val="00323325"/>
    <w:rsid w:val="00323DF4"/>
    <w:rsid w:val="0032412C"/>
    <w:rsid w:val="003253D6"/>
    <w:rsid w:val="00325B6B"/>
    <w:rsid w:val="0032611F"/>
    <w:rsid w:val="00326EF7"/>
    <w:rsid w:val="00331B36"/>
    <w:rsid w:val="00331DD8"/>
    <w:rsid w:val="00336B36"/>
    <w:rsid w:val="00336BC5"/>
    <w:rsid w:val="00340A85"/>
    <w:rsid w:val="00340DCB"/>
    <w:rsid w:val="00341F5A"/>
    <w:rsid w:val="00342AC1"/>
    <w:rsid w:val="00344ED7"/>
    <w:rsid w:val="0034651C"/>
    <w:rsid w:val="00350479"/>
    <w:rsid w:val="00350616"/>
    <w:rsid w:val="00352CA6"/>
    <w:rsid w:val="00352D1B"/>
    <w:rsid w:val="003535F3"/>
    <w:rsid w:val="00360D63"/>
    <w:rsid w:val="00361FD8"/>
    <w:rsid w:val="003636C4"/>
    <w:rsid w:val="00365B0C"/>
    <w:rsid w:val="00365B6E"/>
    <w:rsid w:val="00367013"/>
    <w:rsid w:val="003709C6"/>
    <w:rsid w:val="00371262"/>
    <w:rsid w:val="00373475"/>
    <w:rsid w:val="00373CF3"/>
    <w:rsid w:val="003765A4"/>
    <w:rsid w:val="003769F0"/>
    <w:rsid w:val="00377412"/>
    <w:rsid w:val="00383A52"/>
    <w:rsid w:val="00385E64"/>
    <w:rsid w:val="0039169D"/>
    <w:rsid w:val="0039191E"/>
    <w:rsid w:val="003919E3"/>
    <w:rsid w:val="00392C4A"/>
    <w:rsid w:val="00393406"/>
    <w:rsid w:val="00393B2E"/>
    <w:rsid w:val="00394EED"/>
    <w:rsid w:val="003961CE"/>
    <w:rsid w:val="003A0E18"/>
    <w:rsid w:val="003A36FE"/>
    <w:rsid w:val="003A4BD2"/>
    <w:rsid w:val="003A4CD8"/>
    <w:rsid w:val="003A5397"/>
    <w:rsid w:val="003A63D6"/>
    <w:rsid w:val="003B0D2E"/>
    <w:rsid w:val="003B0E98"/>
    <w:rsid w:val="003B1853"/>
    <w:rsid w:val="003B1ACD"/>
    <w:rsid w:val="003B29E2"/>
    <w:rsid w:val="003B3510"/>
    <w:rsid w:val="003B52B4"/>
    <w:rsid w:val="003B68F3"/>
    <w:rsid w:val="003B72E1"/>
    <w:rsid w:val="003B74EA"/>
    <w:rsid w:val="003C1BB5"/>
    <w:rsid w:val="003C38B2"/>
    <w:rsid w:val="003C4361"/>
    <w:rsid w:val="003C6D07"/>
    <w:rsid w:val="003D0D90"/>
    <w:rsid w:val="003D4CBA"/>
    <w:rsid w:val="003D6C42"/>
    <w:rsid w:val="003D7803"/>
    <w:rsid w:val="003E1D4A"/>
    <w:rsid w:val="003E45DD"/>
    <w:rsid w:val="003E46B0"/>
    <w:rsid w:val="003E47C6"/>
    <w:rsid w:val="003E6C48"/>
    <w:rsid w:val="003F156C"/>
    <w:rsid w:val="003F2475"/>
    <w:rsid w:val="003F2E56"/>
    <w:rsid w:val="004009F2"/>
    <w:rsid w:val="00401F64"/>
    <w:rsid w:val="00402EFB"/>
    <w:rsid w:val="00403A43"/>
    <w:rsid w:val="00403F3A"/>
    <w:rsid w:val="00406135"/>
    <w:rsid w:val="00407A35"/>
    <w:rsid w:val="00412552"/>
    <w:rsid w:val="00413E11"/>
    <w:rsid w:val="00416555"/>
    <w:rsid w:val="00420F7E"/>
    <w:rsid w:val="00425381"/>
    <w:rsid w:val="00425731"/>
    <w:rsid w:val="004301C4"/>
    <w:rsid w:val="004318F7"/>
    <w:rsid w:val="00432092"/>
    <w:rsid w:val="004332FE"/>
    <w:rsid w:val="00434B1B"/>
    <w:rsid w:val="00436F10"/>
    <w:rsid w:val="004403A0"/>
    <w:rsid w:val="00442A69"/>
    <w:rsid w:val="00443E2B"/>
    <w:rsid w:val="00445641"/>
    <w:rsid w:val="004463DC"/>
    <w:rsid w:val="00453E83"/>
    <w:rsid w:val="00455E0C"/>
    <w:rsid w:val="00456A6E"/>
    <w:rsid w:val="0045766E"/>
    <w:rsid w:val="00460A41"/>
    <w:rsid w:val="00461654"/>
    <w:rsid w:val="004636CE"/>
    <w:rsid w:val="00463714"/>
    <w:rsid w:val="004646D2"/>
    <w:rsid w:val="004656CA"/>
    <w:rsid w:val="00467E05"/>
    <w:rsid w:val="00474A2B"/>
    <w:rsid w:val="00474E39"/>
    <w:rsid w:val="0047640A"/>
    <w:rsid w:val="0047666E"/>
    <w:rsid w:val="00480176"/>
    <w:rsid w:val="0048364B"/>
    <w:rsid w:val="004837B5"/>
    <w:rsid w:val="00490837"/>
    <w:rsid w:val="00490E4D"/>
    <w:rsid w:val="00490EF9"/>
    <w:rsid w:val="00492770"/>
    <w:rsid w:val="004964C7"/>
    <w:rsid w:val="00496DF9"/>
    <w:rsid w:val="00497459"/>
    <w:rsid w:val="00497ACB"/>
    <w:rsid w:val="004A13AD"/>
    <w:rsid w:val="004A343B"/>
    <w:rsid w:val="004A447A"/>
    <w:rsid w:val="004A5CD6"/>
    <w:rsid w:val="004A60AE"/>
    <w:rsid w:val="004B25A5"/>
    <w:rsid w:val="004B37EF"/>
    <w:rsid w:val="004B63DF"/>
    <w:rsid w:val="004C132D"/>
    <w:rsid w:val="004C6C0E"/>
    <w:rsid w:val="004D2549"/>
    <w:rsid w:val="004D6C0B"/>
    <w:rsid w:val="004E1615"/>
    <w:rsid w:val="004E1B63"/>
    <w:rsid w:val="004E31B9"/>
    <w:rsid w:val="004E4D5F"/>
    <w:rsid w:val="004E5AB6"/>
    <w:rsid w:val="004E5DF8"/>
    <w:rsid w:val="004F24AF"/>
    <w:rsid w:val="004F7137"/>
    <w:rsid w:val="005000FE"/>
    <w:rsid w:val="00503C56"/>
    <w:rsid w:val="00506F6B"/>
    <w:rsid w:val="00513CBB"/>
    <w:rsid w:val="00514BE9"/>
    <w:rsid w:val="00514D61"/>
    <w:rsid w:val="00522BCE"/>
    <w:rsid w:val="005244CC"/>
    <w:rsid w:val="005255F7"/>
    <w:rsid w:val="00531E8D"/>
    <w:rsid w:val="0053339C"/>
    <w:rsid w:val="005343E5"/>
    <w:rsid w:val="00543B34"/>
    <w:rsid w:val="00543C00"/>
    <w:rsid w:val="00544931"/>
    <w:rsid w:val="00545EBF"/>
    <w:rsid w:val="00546B54"/>
    <w:rsid w:val="00547A85"/>
    <w:rsid w:val="00551173"/>
    <w:rsid w:val="005514C2"/>
    <w:rsid w:val="00553B08"/>
    <w:rsid w:val="00553D52"/>
    <w:rsid w:val="00554880"/>
    <w:rsid w:val="00555073"/>
    <w:rsid w:val="005555C2"/>
    <w:rsid w:val="00557A6A"/>
    <w:rsid w:val="005602E1"/>
    <w:rsid w:val="00562844"/>
    <w:rsid w:val="00564037"/>
    <w:rsid w:val="00565F1F"/>
    <w:rsid w:val="00570EFC"/>
    <w:rsid w:val="00573D40"/>
    <w:rsid w:val="005746AA"/>
    <w:rsid w:val="005749D9"/>
    <w:rsid w:val="005848A5"/>
    <w:rsid w:val="00585594"/>
    <w:rsid w:val="00590A82"/>
    <w:rsid w:val="005932A6"/>
    <w:rsid w:val="0059340C"/>
    <w:rsid w:val="00593EFF"/>
    <w:rsid w:val="005940D2"/>
    <w:rsid w:val="005956C7"/>
    <w:rsid w:val="005A12A9"/>
    <w:rsid w:val="005A30C7"/>
    <w:rsid w:val="005A3D9D"/>
    <w:rsid w:val="005A3F7E"/>
    <w:rsid w:val="005A44B9"/>
    <w:rsid w:val="005A695E"/>
    <w:rsid w:val="005B05CC"/>
    <w:rsid w:val="005B2C11"/>
    <w:rsid w:val="005B515D"/>
    <w:rsid w:val="005B52B5"/>
    <w:rsid w:val="005B5BC6"/>
    <w:rsid w:val="005C0178"/>
    <w:rsid w:val="005C291C"/>
    <w:rsid w:val="005C4317"/>
    <w:rsid w:val="005C4DEA"/>
    <w:rsid w:val="005C530A"/>
    <w:rsid w:val="005C5C63"/>
    <w:rsid w:val="005C64C5"/>
    <w:rsid w:val="005C64F2"/>
    <w:rsid w:val="005C668C"/>
    <w:rsid w:val="005C7D13"/>
    <w:rsid w:val="005D1BEF"/>
    <w:rsid w:val="005D3E05"/>
    <w:rsid w:val="005D3F5D"/>
    <w:rsid w:val="005D5E53"/>
    <w:rsid w:val="005D5F18"/>
    <w:rsid w:val="005D7028"/>
    <w:rsid w:val="005D7E07"/>
    <w:rsid w:val="005E0B75"/>
    <w:rsid w:val="005E50D8"/>
    <w:rsid w:val="005E60C7"/>
    <w:rsid w:val="005E61F4"/>
    <w:rsid w:val="005E7DD8"/>
    <w:rsid w:val="005E7FB3"/>
    <w:rsid w:val="005F6249"/>
    <w:rsid w:val="00604411"/>
    <w:rsid w:val="00604CF0"/>
    <w:rsid w:val="00604F1D"/>
    <w:rsid w:val="00605E12"/>
    <w:rsid w:val="0060693C"/>
    <w:rsid w:val="0061117F"/>
    <w:rsid w:val="0061184C"/>
    <w:rsid w:val="00614FA7"/>
    <w:rsid w:val="00616609"/>
    <w:rsid w:val="00616863"/>
    <w:rsid w:val="00616C78"/>
    <w:rsid w:val="006170BC"/>
    <w:rsid w:val="00621534"/>
    <w:rsid w:val="00624AC7"/>
    <w:rsid w:val="006307C3"/>
    <w:rsid w:val="00630DCC"/>
    <w:rsid w:val="006339C6"/>
    <w:rsid w:val="00635FC6"/>
    <w:rsid w:val="00636726"/>
    <w:rsid w:val="00637458"/>
    <w:rsid w:val="006375F1"/>
    <w:rsid w:val="00641B85"/>
    <w:rsid w:val="00642892"/>
    <w:rsid w:val="00642D18"/>
    <w:rsid w:val="00644713"/>
    <w:rsid w:val="00645C49"/>
    <w:rsid w:val="006465C2"/>
    <w:rsid w:val="0065114C"/>
    <w:rsid w:val="00652339"/>
    <w:rsid w:val="00653CD6"/>
    <w:rsid w:val="00660BC5"/>
    <w:rsid w:val="00662C2D"/>
    <w:rsid w:val="00666AFA"/>
    <w:rsid w:val="006674EF"/>
    <w:rsid w:val="0067078A"/>
    <w:rsid w:val="006721D3"/>
    <w:rsid w:val="00674939"/>
    <w:rsid w:val="00682A64"/>
    <w:rsid w:val="00683C27"/>
    <w:rsid w:val="00684528"/>
    <w:rsid w:val="006846F0"/>
    <w:rsid w:val="006923F1"/>
    <w:rsid w:val="006948B5"/>
    <w:rsid w:val="006A0F6F"/>
    <w:rsid w:val="006A2223"/>
    <w:rsid w:val="006A4CF1"/>
    <w:rsid w:val="006A55B9"/>
    <w:rsid w:val="006A5ED4"/>
    <w:rsid w:val="006B102A"/>
    <w:rsid w:val="006B1234"/>
    <w:rsid w:val="006B2016"/>
    <w:rsid w:val="006B217F"/>
    <w:rsid w:val="006B2C4E"/>
    <w:rsid w:val="006B2E28"/>
    <w:rsid w:val="006C0064"/>
    <w:rsid w:val="006C0EF8"/>
    <w:rsid w:val="006C35BC"/>
    <w:rsid w:val="006C767C"/>
    <w:rsid w:val="006C770A"/>
    <w:rsid w:val="006D385C"/>
    <w:rsid w:val="006D3EFE"/>
    <w:rsid w:val="006D3F22"/>
    <w:rsid w:val="006D6991"/>
    <w:rsid w:val="006E0640"/>
    <w:rsid w:val="006E0E73"/>
    <w:rsid w:val="006E3D02"/>
    <w:rsid w:val="006E54E1"/>
    <w:rsid w:val="006E7296"/>
    <w:rsid w:val="006E73F0"/>
    <w:rsid w:val="006E7BED"/>
    <w:rsid w:val="006F7EE2"/>
    <w:rsid w:val="00700E4A"/>
    <w:rsid w:val="00701493"/>
    <w:rsid w:val="0070189F"/>
    <w:rsid w:val="00704D66"/>
    <w:rsid w:val="00705687"/>
    <w:rsid w:val="007066B3"/>
    <w:rsid w:val="00711E6D"/>
    <w:rsid w:val="00716FE1"/>
    <w:rsid w:val="00717CC9"/>
    <w:rsid w:val="00721385"/>
    <w:rsid w:val="00723840"/>
    <w:rsid w:val="00726E00"/>
    <w:rsid w:val="00731D28"/>
    <w:rsid w:val="007329A5"/>
    <w:rsid w:val="00732D31"/>
    <w:rsid w:val="0073566B"/>
    <w:rsid w:val="00735CD2"/>
    <w:rsid w:val="00736310"/>
    <w:rsid w:val="00740764"/>
    <w:rsid w:val="00742924"/>
    <w:rsid w:val="00743784"/>
    <w:rsid w:val="00743B8B"/>
    <w:rsid w:val="007440BC"/>
    <w:rsid w:val="00744785"/>
    <w:rsid w:val="00745A35"/>
    <w:rsid w:val="00747079"/>
    <w:rsid w:val="00747327"/>
    <w:rsid w:val="00751B44"/>
    <w:rsid w:val="007533C6"/>
    <w:rsid w:val="007563FB"/>
    <w:rsid w:val="007577F6"/>
    <w:rsid w:val="00761100"/>
    <w:rsid w:val="00771566"/>
    <w:rsid w:val="007716A9"/>
    <w:rsid w:val="00772264"/>
    <w:rsid w:val="00772353"/>
    <w:rsid w:val="00772CFD"/>
    <w:rsid w:val="007736A1"/>
    <w:rsid w:val="007744AA"/>
    <w:rsid w:val="00776451"/>
    <w:rsid w:val="00777570"/>
    <w:rsid w:val="00780BF5"/>
    <w:rsid w:val="00781812"/>
    <w:rsid w:val="00781AD7"/>
    <w:rsid w:val="00790C7C"/>
    <w:rsid w:val="00792320"/>
    <w:rsid w:val="007A124B"/>
    <w:rsid w:val="007A2036"/>
    <w:rsid w:val="007A443F"/>
    <w:rsid w:val="007A543A"/>
    <w:rsid w:val="007A70CD"/>
    <w:rsid w:val="007B3135"/>
    <w:rsid w:val="007B3282"/>
    <w:rsid w:val="007B3843"/>
    <w:rsid w:val="007B545C"/>
    <w:rsid w:val="007B79BE"/>
    <w:rsid w:val="007B7BA6"/>
    <w:rsid w:val="007C04DD"/>
    <w:rsid w:val="007C37CD"/>
    <w:rsid w:val="007C4965"/>
    <w:rsid w:val="007C4C52"/>
    <w:rsid w:val="007C5D68"/>
    <w:rsid w:val="007C69F3"/>
    <w:rsid w:val="007D5D32"/>
    <w:rsid w:val="007D7099"/>
    <w:rsid w:val="007D77BD"/>
    <w:rsid w:val="007E29F9"/>
    <w:rsid w:val="007E2CC7"/>
    <w:rsid w:val="007E51E0"/>
    <w:rsid w:val="007E533E"/>
    <w:rsid w:val="007E5374"/>
    <w:rsid w:val="007E5E27"/>
    <w:rsid w:val="007E6128"/>
    <w:rsid w:val="007E6D47"/>
    <w:rsid w:val="007E7DDD"/>
    <w:rsid w:val="007F0031"/>
    <w:rsid w:val="007F3BA9"/>
    <w:rsid w:val="008004D0"/>
    <w:rsid w:val="00801D0B"/>
    <w:rsid w:val="00802A25"/>
    <w:rsid w:val="00803944"/>
    <w:rsid w:val="00804EB6"/>
    <w:rsid w:val="008108FD"/>
    <w:rsid w:val="00812404"/>
    <w:rsid w:val="008133C2"/>
    <w:rsid w:val="00813CBF"/>
    <w:rsid w:val="00824CF1"/>
    <w:rsid w:val="0082594B"/>
    <w:rsid w:val="00825D52"/>
    <w:rsid w:val="00826202"/>
    <w:rsid w:val="0082714B"/>
    <w:rsid w:val="00835E90"/>
    <w:rsid w:val="0083713B"/>
    <w:rsid w:val="0084248D"/>
    <w:rsid w:val="00843D38"/>
    <w:rsid w:val="00844699"/>
    <w:rsid w:val="00844B70"/>
    <w:rsid w:val="0085310A"/>
    <w:rsid w:val="00854FBB"/>
    <w:rsid w:val="008556D6"/>
    <w:rsid w:val="00856DC7"/>
    <w:rsid w:val="008618F8"/>
    <w:rsid w:val="0086288F"/>
    <w:rsid w:val="008703B4"/>
    <w:rsid w:val="00875109"/>
    <w:rsid w:val="00875A44"/>
    <w:rsid w:val="00876277"/>
    <w:rsid w:val="008821CB"/>
    <w:rsid w:val="0088503A"/>
    <w:rsid w:val="0089268C"/>
    <w:rsid w:val="0089277D"/>
    <w:rsid w:val="00892F4A"/>
    <w:rsid w:val="0089338F"/>
    <w:rsid w:val="00895CD6"/>
    <w:rsid w:val="0089613F"/>
    <w:rsid w:val="008A69DE"/>
    <w:rsid w:val="008B5F0E"/>
    <w:rsid w:val="008B76DE"/>
    <w:rsid w:val="008C2444"/>
    <w:rsid w:val="008C2DFB"/>
    <w:rsid w:val="008C300C"/>
    <w:rsid w:val="008C4DA3"/>
    <w:rsid w:val="008C6B0C"/>
    <w:rsid w:val="008D0629"/>
    <w:rsid w:val="008D0A4F"/>
    <w:rsid w:val="008D22BF"/>
    <w:rsid w:val="008D2670"/>
    <w:rsid w:val="008E040B"/>
    <w:rsid w:val="008E092E"/>
    <w:rsid w:val="008E1216"/>
    <w:rsid w:val="008E36EC"/>
    <w:rsid w:val="008E37AE"/>
    <w:rsid w:val="008E494E"/>
    <w:rsid w:val="008E6469"/>
    <w:rsid w:val="008F1084"/>
    <w:rsid w:val="008F4110"/>
    <w:rsid w:val="008F4DBD"/>
    <w:rsid w:val="008F56B6"/>
    <w:rsid w:val="008F580D"/>
    <w:rsid w:val="008F614D"/>
    <w:rsid w:val="008F65FE"/>
    <w:rsid w:val="008F7E61"/>
    <w:rsid w:val="0090057B"/>
    <w:rsid w:val="009013B7"/>
    <w:rsid w:val="009016A1"/>
    <w:rsid w:val="009022AB"/>
    <w:rsid w:val="00903C8E"/>
    <w:rsid w:val="009041C9"/>
    <w:rsid w:val="009048F1"/>
    <w:rsid w:val="00904CC7"/>
    <w:rsid w:val="00905683"/>
    <w:rsid w:val="00906588"/>
    <w:rsid w:val="00913069"/>
    <w:rsid w:val="00914F3A"/>
    <w:rsid w:val="009150D4"/>
    <w:rsid w:val="009152FD"/>
    <w:rsid w:val="009159E9"/>
    <w:rsid w:val="009212E2"/>
    <w:rsid w:val="009212FC"/>
    <w:rsid w:val="009222A4"/>
    <w:rsid w:val="009254B6"/>
    <w:rsid w:val="009262E8"/>
    <w:rsid w:val="00927311"/>
    <w:rsid w:val="009309DE"/>
    <w:rsid w:val="00930C73"/>
    <w:rsid w:val="00931DD1"/>
    <w:rsid w:val="00932262"/>
    <w:rsid w:val="00934E08"/>
    <w:rsid w:val="009352C3"/>
    <w:rsid w:val="00936828"/>
    <w:rsid w:val="0094049E"/>
    <w:rsid w:val="009437F8"/>
    <w:rsid w:val="00944551"/>
    <w:rsid w:val="00944830"/>
    <w:rsid w:val="00945BA3"/>
    <w:rsid w:val="00947B02"/>
    <w:rsid w:val="00950CBE"/>
    <w:rsid w:val="00953A1A"/>
    <w:rsid w:val="0096039B"/>
    <w:rsid w:val="00960F8F"/>
    <w:rsid w:val="00965417"/>
    <w:rsid w:val="00975A82"/>
    <w:rsid w:val="00975EDA"/>
    <w:rsid w:val="00980204"/>
    <w:rsid w:val="00980F19"/>
    <w:rsid w:val="00981139"/>
    <w:rsid w:val="0098301F"/>
    <w:rsid w:val="009847BE"/>
    <w:rsid w:val="009906B1"/>
    <w:rsid w:val="00990EF9"/>
    <w:rsid w:val="00993B61"/>
    <w:rsid w:val="009954A6"/>
    <w:rsid w:val="00996EA8"/>
    <w:rsid w:val="009A273E"/>
    <w:rsid w:val="009A2860"/>
    <w:rsid w:val="009A341E"/>
    <w:rsid w:val="009A3BEC"/>
    <w:rsid w:val="009A46DD"/>
    <w:rsid w:val="009A4D8A"/>
    <w:rsid w:val="009A4E5E"/>
    <w:rsid w:val="009A6CEF"/>
    <w:rsid w:val="009B0AED"/>
    <w:rsid w:val="009B33D7"/>
    <w:rsid w:val="009B6567"/>
    <w:rsid w:val="009C068C"/>
    <w:rsid w:val="009C0732"/>
    <w:rsid w:val="009C2038"/>
    <w:rsid w:val="009C30EA"/>
    <w:rsid w:val="009C694E"/>
    <w:rsid w:val="009C7866"/>
    <w:rsid w:val="009D38F9"/>
    <w:rsid w:val="009E10FF"/>
    <w:rsid w:val="009E2EF4"/>
    <w:rsid w:val="009E38C8"/>
    <w:rsid w:val="009E527A"/>
    <w:rsid w:val="009F2762"/>
    <w:rsid w:val="009F7CE1"/>
    <w:rsid w:val="00A0077C"/>
    <w:rsid w:val="00A03172"/>
    <w:rsid w:val="00A034F4"/>
    <w:rsid w:val="00A04871"/>
    <w:rsid w:val="00A05194"/>
    <w:rsid w:val="00A05657"/>
    <w:rsid w:val="00A06367"/>
    <w:rsid w:val="00A0699B"/>
    <w:rsid w:val="00A100F7"/>
    <w:rsid w:val="00A12AA7"/>
    <w:rsid w:val="00A1344E"/>
    <w:rsid w:val="00A1376B"/>
    <w:rsid w:val="00A1456D"/>
    <w:rsid w:val="00A20A49"/>
    <w:rsid w:val="00A32EB9"/>
    <w:rsid w:val="00A331F5"/>
    <w:rsid w:val="00A332B1"/>
    <w:rsid w:val="00A34EBA"/>
    <w:rsid w:val="00A4223C"/>
    <w:rsid w:val="00A45A22"/>
    <w:rsid w:val="00A50394"/>
    <w:rsid w:val="00A51EAD"/>
    <w:rsid w:val="00A52B5D"/>
    <w:rsid w:val="00A5688F"/>
    <w:rsid w:val="00A56F7D"/>
    <w:rsid w:val="00A57789"/>
    <w:rsid w:val="00A60581"/>
    <w:rsid w:val="00A60CF5"/>
    <w:rsid w:val="00A6192D"/>
    <w:rsid w:val="00A62228"/>
    <w:rsid w:val="00A6314B"/>
    <w:rsid w:val="00A648E1"/>
    <w:rsid w:val="00A71FDD"/>
    <w:rsid w:val="00A722E7"/>
    <w:rsid w:val="00A74F19"/>
    <w:rsid w:val="00A754C1"/>
    <w:rsid w:val="00A75961"/>
    <w:rsid w:val="00A7648E"/>
    <w:rsid w:val="00A8208C"/>
    <w:rsid w:val="00A84491"/>
    <w:rsid w:val="00A854CE"/>
    <w:rsid w:val="00A8683D"/>
    <w:rsid w:val="00A87739"/>
    <w:rsid w:val="00A8795F"/>
    <w:rsid w:val="00A87A83"/>
    <w:rsid w:val="00A87AE8"/>
    <w:rsid w:val="00A87EB4"/>
    <w:rsid w:val="00A87F4E"/>
    <w:rsid w:val="00A91347"/>
    <w:rsid w:val="00A91EC2"/>
    <w:rsid w:val="00A95855"/>
    <w:rsid w:val="00A97C4D"/>
    <w:rsid w:val="00AA39A3"/>
    <w:rsid w:val="00AA5E09"/>
    <w:rsid w:val="00AB00B5"/>
    <w:rsid w:val="00AB292E"/>
    <w:rsid w:val="00AB39BE"/>
    <w:rsid w:val="00AB6A1D"/>
    <w:rsid w:val="00AB7805"/>
    <w:rsid w:val="00AB793F"/>
    <w:rsid w:val="00AC35BF"/>
    <w:rsid w:val="00AC6521"/>
    <w:rsid w:val="00AC7239"/>
    <w:rsid w:val="00AD019B"/>
    <w:rsid w:val="00AD0F60"/>
    <w:rsid w:val="00AD1044"/>
    <w:rsid w:val="00AD2043"/>
    <w:rsid w:val="00AD4B45"/>
    <w:rsid w:val="00AD6ECF"/>
    <w:rsid w:val="00AD6F74"/>
    <w:rsid w:val="00AE022C"/>
    <w:rsid w:val="00AE1C07"/>
    <w:rsid w:val="00AE25C1"/>
    <w:rsid w:val="00AE7FAF"/>
    <w:rsid w:val="00AF00F9"/>
    <w:rsid w:val="00AF36BB"/>
    <w:rsid w:val="00B01788"/>
    <w:rsid w:val="00B02E75"/>
    <w:rsid w:val="00B06EA6"/>
    <w:rsid w:val="00B11CD8"/>
    <w:rsid w:val="00B13455"/>
    <w:rsid w:val="00B15D15"/>
    <w:rsid w:val="00B178D9"/>
    <w:rsid w:val="00B21349"/>
    <w:rsid w:val="00B22391"/>
    <w:rsid w:val="00B22B8A"/>
    <w:rsid w:val="00B2398F"/>
    <w:rsid w:val="00B24D04"/>
    <w:rsid w:val="00B24E83"/>
    <w:rsid w:val="00B3294C"/>
    <w:rsid w:val="00B34962"/>
    <w:rsid w:val="00B34F45"/>
    <w:rsid w:val="00B365C5"/>
    <w:rsid w:val="00B36A49"/>
    <w:rsid w:val="00B37012"/>
    <w:rsid w:val="00B4057C"/>
    <w:rsid w:val="00B4178C"/>
    <w:rsid w:val="00B44F6C"/>
    <w:rsid w:val="00B45075"/>
    <w:rsid w:val="00B46B7C"/>
    <w:rsid w:val="00B47C7E"/>
    <w:rsid w:val="00B50815"/>
    <w:rsid w:val="00B50934"/>
    <w:rsid w:val="00B53A2F"/>
    <w:rsid w:val="00B5459B"/>
    <w:rsid w:val="00B56929"/>
    <w:rsid w:val="00B56DF0"/>
    <w:rsid w:val="00B60590"/>
    <w:rsid w:val="00B70FCB"/>
    <w:rsid w:val="00B73E8A"/>
    <w:rsid w:val="00B7604E"/>
    <w:rsid w:val="00B77733"/>
    <w:rsid w:val="00B80CF8"/>
    <w:rsid w:val="00B86D0C"/>
    <w:rsid w:val="00B873E5"/>
    <w:rsid w:val="00B91CE4"/>
    <w:rsid w:val="00BA258C"/>
    <w:rsid w:val="00BA3BB0"/>
    <w:rsid w:val="00BA4670"/>
    <w:rsid w:val="00BA6D65"/>
    <w:rsid w:val="00BB1DAA"/>
    <w:rsid w:val="00BB1DCA"/>
    <w:rsid w:val="00BB4229"/>
    <w:rsid w:val="00BC2514"/>
    <w:rsid w:val="00BC2607"/>
    <w:rsid w:val="00BC2A83"/>
    <w:rsid w:val="00BC3981"/>
    <w:rsid w:val="00BC41CA"/>
    <w:rsid w:val="00BC4D59"/>
    <w:rsid w:val="00BC66BC"/>
    <w:rsid w:val="00BC6D69"/>
    <w:rsid w:val="00BC7BE0"/>
    <w:rsid w:val="00BD3145"/>
    <w:rsid w:val="00BD6993"/>
    <w:rsid w:val="00BD71A6"/>
    <w:rsid w:val="00BE0712"/>
    <w:rsid w:val="00BE15EA"/>
    <w:rsid w:val="00BE1718"/>
    <w:rsid w:val="00BE18D2"/>
    <w:rsid w:val="00BE1EA3"/>
    <w:rsid w:val="00BE3DF8"/>
    <w:rsid w:val="00BE7A7B"/>
    <w:rsid w:val="00BF14C3"/>
    <w:rsid w:val="00BF1933"/>
    <w:rsid w:val="00BF46A0"/>
    <w:rsid w:val="00BF4A11"/>
    <w:rsid w:val="00BF6F90"/>
    <w:rsid w:val="00BF7E5A"/>
    <w:rsid w:val="00C00D7B"/>
    <w:rsid w:val="00C05535"/>
    <w:rsid w:val="00C05ADD"/>
    <w:rsid w:val="00C063C1"/>
    <w:rsid w:val="00C13B62"/>
    <w:rsid w:val="00C201A4"/>
    <w:rsid w:val="00C20EA0"/>
    <w:rsid w:val="00C248B2"/>
    <w:rsid w:val="00C26860"/>
    <w:rsid w:val="00C318AB"/>
    <w:rsid w:val="00C31D4A"/>
    <w:rsid w:val="00C3204F"/>
    <w:rsid w:val="00C34547"/>
    <w:rsid w:val="00C34D65"/>
    <w:rsid w:val="00C35168"/>
    <w:rsid w:val="00C36CB8"/>
    <w:rsid w:val="00C40D25"/>
    <w:rsid w:val="00C40D64"/>
    <w:rsid w:val="00C4138D"/>
    <w:rsid w:val="00C42F19"/>
    <w:rsid w:val="00C44B20"/>
    <w:rsid w:val="00C53285"/>
    <w:rsid w:val="00C5353C"/>
    <w:rsid w:val="00C55D1A"/>
    <w:rsid w:val="00C619F1"/>
    <w:rsid w:val="00C642DF"/>
    <w:rsid w:val="00C671F4"/>
    <w:rsid w:val="00C6755B"/>
    <w:rsid w:val="00C67D5B"/>
    <w:rsid w:val="00C771EC"/>
    <w:rsid w:val="00C805D9"/>
    <w:rsid w:val="00C80F23"/>
    <w:rsid w:val="00C81B66"/>
    <w:rsid w:val="00C81CA0"/>
    <w:rsid w:val="00C82385"/>
    <w:rsid w:val="00C8756D"/>
    <w:rsid w:val="00CA000D"/>
    <w:rsid w:val="00CA08B2"/>
    <w:rsid w:val="00CA0B3C"/>
    <w:rsid w:val="00CA59C6"/>
    <w:rsid w:val="00CA6E75"/>
    <w:rsid w:val="00CB0302"/>
    <w:rsid w:val="00CB1ACB"/>
    <w:rsid w:val="00CB3AB8"/>
    <w:rsid w:val="00CB6099"/>
    <w:rsid w:val="00CB652A"/>
    <w:rsid w:val="00CC37B5"/>
    <w:rsid w:val="00CC594A"/>
    <w:rsid w:val="00CC63D9"/>
    <w:rsid w:val="00CC6C28"/>
    <w:rsid w:val="00CC7FE6"/>
    <w:rsid w:val="00CD0CEC"/>
    <w:rsid w:val="00CD2E18"/>
    <w:rsid w:val="00CD57D9"/>
    <w:rsid w:val="00CE06F5"/>
    <w:rsid w:val="00CE280D"/>
    <w:rsid w:val="00CE3D21"/>
    <w:rsid w:val="00CF5919"/>
    <w:rsid w:val="00CF7FD5"/>
    <w:rsid w:val="00D0165E"/>
    <w:rsid w:val="00D042BC"/>
    <w:rsid w:val="00D04406"/>
    <w:rsid w:val="00D048A4"/>
    <w:rsid w:val="00D0508A"/>
    <w:rsid w:val="00D101C3"/>
    <w:rsid w:val="00D1214B"/>
    <w:rsid w:val="00D14294"/>
    <w:rsid w:val="00D171AB"/>
    <w:rsid w:val="00D20C35"/>
    <w:rsid w:val="00D24D3D"/>
    <w:rsid w:val="00D25CE0"/>
    <w:rsid w:val="00D26130"/>
    <w:rsid w:val="00D30079"/>
    <w:rsid w:val="00D3122F"/>
    <w:rsid w:val="00D31C44"/>
    <w:rsid w:val="00D338E2"/>
    <w:rsid w:val="00D33AA6"/>
    <w:rsid w:val="00D35581"/>
    <w:rsid w:val="00D35A1E"/>
    <w:rsid w:val="00D36FA1"/>
    <w:rsid w:val="00D45A61"/>
    <w:rsid w:val="00D4707E"/>
    <w:rsid w:val="00D514DE"/>
    <w:rsid w:val="00D518B9"/>
    <w:rsid w:val="00D55154"/>
    <w:rsid w:val="00D555DA"/>
    <w:rsid w:val="00D55DA9"/>
    <w:rsid w:val="00D56421"/>
    <w:rsid w:val="00D5711D"/>
    <w:rsid w:val="00D6019A"/>
    <w:rsid w:val="00D606E9"/>
    <w:rsid w:val="00D61040"/>
    <w:rsid w:val="00D63EE6"/>
    <w:rsid w:val="00D66330"/>
    <w:rsid w:val="00D665F8"/>
    <w:rsid w:val="00D673DA"/>
    <w:rsid w:val="00D71603"/>
    <w:rsid w:val="00D726A3"/>
    <w:rsid w:val="00D7369F"/>
    <w:rsid w:val="00D73996"/>
    <w:rsid w:val="00D7472C"/>
    <w:rsid w:val="00D750CB"/>
    <w:rsid w:val="00D774A6"/>
    <w:rsid w:val="00D77BD0"/>
    <w:rsid w:val="00D8399D"/>
    <w:rsid w:val="00D84361"/>
    <w:rsid w:val="00D84F91"/>
    <w:rsid w:val="00D854DE"/>
    <w:rsid w:val="00D87A6B"/>
    <w:rsid w:val="00D900E2"/>
    <w:rsid w:val="00D91280"/>
    <w:rsid w:val="00D93BF5"/>
    <w:rsid w:val="00D952C6"/>
    <w:rsid w:val="00D96761"/>
    <w:rsid w:val="00D96A04"/>
    <w:rsid w:val="00D9788F"/>
    <w:rsid w:val="00D97AC1"/>
    <w:rsid w:val="00D97D06"/>
    <w:rsid w:val="00DA16AE"/>
    <w:rsid w:val="00DA1E49"/>
    <w:rsid w:val="00DA26F6"/>
    <w:rsid w:val="00DA4552"/>
    <w:rsid w:val="00DA5843"/>
    <w:rsid w:val="00DA68B6"/>
    <w:rsid w:val="00DA6AF3"/>
    <w:rsid w:val="00DA6CEB"/>
    <w:rsid w:val="00DA7CE9"/>
    <w:rsid w:val="00DB04DE"/>
    <w:rsid w:val="00DB0980"/>
    <w:rsid w:val="00DB0ED1"/>
    <w:rsid w:val="00DB20E7"/>
    <w:rsid w:val="00DB36EB"/>
    <w:rsid w:val="00DB499C"/>
    <w:rsid w:val="00DC0F46"/>
    <w:rsid w:val="00DC24E1"/>
    <w:rsid w:val="00DC271C"/>
    <w:rsid w:val="00DC396C"/>
    <w:rsid w:val="00DC4DEB"/>
    <w:rsid w:val="00DC7085"/>
    <w:rsid w:val="00DD0FE7"/>
    <w:rsid w:val="00DD17D2"/>
    <w:rsid w:val="00DD263D"/>
    <w:rsid w:val="00DD2849"/>
    <w:rsid w:val="00DD5519"/>
    <w:rsid w:val="00DD579E"/>
    <w:rsid w:val="00DD7AD0"/>
    <w:rsid w:val="00DE0A11"/>
    <w:rsid w:val="00DE0CD8"/>
    <w:rsid w:val="00DE2B21"/>
    <w:rsid w:val="00DE348D"/>
    <w:rsid w:val="00DE3766"/>
    <w:rsid w:val="00DE4E7C"/>
    <w:rsid w:val="00DE5796"/>
    <w:rsid w:val="00DE738B"/>
    <w:rsid w:val="00DF36FB"/>
    <w:rsid w:val="00E01803"/>
    <w:rsid w:val="00E01B48"/>
    <w:rsid w:val="00E03647"/>
    <w:rsid w:val="00E04536"/>
    <w:rsid w:val="00E04F0A"/>
    <w:rsid w:val="00E05F7F"/>
    <w:rsid w:val="00E10E0C"/>
    <w:rsid w:val="00E12D7D"/>
    <w:rsid w:val="00E1328F"/>
    <w:rsid w:val="00E13EC9"/>
    <w:rsid w:val="00E158F6"/>
    <w:rsid w:val="00E2159B"/>
    <w:rsid w:val="00E24F12"/>
    <w:rsid w:val="00E308AE"/>
    <w:rsid w:val="00E310EC"/>
    <w:rsid w:val="00E3461B"/>
    <w:rsid w:val="00E3542F"/>
    <w:rsid w:val="00E37F13"/>
    <w:rsid w:val="00E40E80"/>
    <w:rsid w:val="00E40F9E"/>
    <w:rsid w:val="00E4276F"/>
    <w:rsid w:val="00E44363"/>
    <w:rsid w:val="00E513C9"/>
    <w:rsid w:val="00E53A4E"/>
    <w:rsid w:val="00E5535F"/>
    <w:rsid w:val="00E55F3D"/>
    <w:rsid w:val="00E6445D"/>
    <w:rsid w:val="00E6449A"/>
    <w:rsid w:val="00E644C8"/>
    <w:rsid w:val="00E6641A"/>
    <w:rsid w:val="00E67567"/>
    <w:rsid w:val="00E75424"/>
    <w:rsid w:val="00E759E5"/>
    <w:rsid w:val="00E77E2C"/>
    <w:rsid w:val="00E8015D"/>
    <w:rsid w:val="00E81FD9"/>
    <w:rsid w:val="00E82185"/>
    <w:rsid w:val="00E82D73"/>
    <w:rsid w:val="00E839E4"/>
    <w:rsid w:val="00E91376"/>
    <w:rsid w:val="00E92451"/>
    <w:rsid w:val="00E9273F"/>
    <w:rsid w:val="00E941ED"/>
    <w:rsid w:val="00E97533"/>
    <w:rsid w:val="00E97590"/>
    <w:rsid w:val="00EA23AA"/>
    <w:rsid w:val="00EA4679"/>
    <w:rsid w:val="00EA50BB"/>
    <w:rsid w:val="00EA5F72"/>
    <w:rsid w:val="00EB1044"/>
    <w:rsid w:val="00EB1C64"/>
    <w:rsid w:val="00EB276E"/>
    <w:rsid w:val="00EB4A69"/>
    <w:rsid w:val="00EB6BB2"/>
    <w:rsid w:val="00EC4C4E"/>
    <w:rsid w:val="00EC65EE"/>
    <w:rsid w:val="00ED0942"/>
    <w:rsid w:val="00ED6383"/>
    <w:rsid w:val="00ED6779"/>
    <w:rsid w:val="00EE17EB"/>
    <w:rsid w:val="00EE224B"/>
    <w:rsid w:val="00EE525E"/>
    <w:rsid w:val="00EF1F0C"/>
    <w:rsid w:val="00EF5646"/>
    <w:rsid w:val="00EF5C3A"/>
    <w:rsid w:val="00F01C86"/>
    <w:rsid w:val="00F07179"/>
    <w:rsid w:val="00F16C1A"/>
    <w:rsid w:val="00F203EA"/>
    <w:rsid w:val="00F21BA8"/>
    <w:rsid w:val="00F228BF"/>
    <w:rsid w:val="00F31EA9"/>
    <w:rsid w:val="00F34184"/>
    <w:rsid w:val="00F36C4B"/>
    <w:rsid w:val="00F37E9D"/>
    <w:rsid w:val="00F40846"/>
    <w:rsid w:val="00F43BAF"/>
    <w:rsid w:val="00F45115"/>
    <w:rsid w:val="00F512D0"/>
    <w:rsid w:val="00F524B3"/>
    <w:rsid w:val="00F6195E"/>
    <w:rsid w:val="00F62793"/>
    <w:rsid w:val="00F62E12"/>
    <w:rsid w:val="00F64168"/>
    <w:rsid w:val="00F641BE"/>
    <w:rsid w:val="00F64765"/>
    <w:rsid w:val="00F6756B"/>
    <w:rsid w:val="00F72739"/>
    <w:rsid w:val="00F74444"/>
    <w:rsid w:val="00F76BFC"/>
    <w:rsid w:val="00F77608"/>
    <w:rsid w:val="00F80D22"/>
    <w:rsid w:val="00F836DE"/>
    <w:rsid w:val="00F84612"/>
    <w:rsid w:val="00F8785F"/>
    <w:rsid w:val="00F91A71"/>
    <w:rsid w:val="00F91F7F"/>
    <w:rsid w:val="00F928CF"/>
    <w:rsid w:val="00F93708"/>
    <w:rsid w:val="00F9572F"/>
    <w:rsid w:val="00F957F4"/>
    <w:rsid w:val="00F957F6"/>
    <w:rsid w:val="00F9735F"/>
    <w:rsid w:val="00FA4490"/>
    <w:rsid w:val="00FA6BFC"/>
    <w:rsid w:val="00FA7191"/>
    <w:rsid w:val="00FB030B"/>
    <w:rsid w:val="00FB3F71"/>
    <w:rsid w:val="00FB494A"/>
    <w:rsid w:val="00FB7046"/>
    <w:rsid w:val="00FC0ADF"/>
    <w:rsid w:val="00FC0B3C"/>
    <w:rsid w:val="00FD03BB"/>
    <w:rsid w:val="00FD27F6"/>
    <w:rsid w:val="00FD324C"/>
    <w:rsid w:val="00FD44C7"/>
    <w:rsid w:val="00FD472D"/>
    <w:rsid w:val="00FD5C9F"/>
    <w:rsid w:val="00FD657F"/>
    <w:rsid w:val="00FD7E69"/>
    <w:rsid w:val="00FE121B"/>
    <w:rsid w:val="00FE5AFA"/>
    <w:rsid w:val="00FE660A"/>
    <w:rsid w:val="00FF2773"/>
    <w:rsid w:val="00FF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0542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0"/>
    <w:next w:val="a0"/>
    <w:link w:val="10"/>
    <w:qFormat/>
    <w:rsid w:val="00140542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eastAsia="MS Mincho" w:hAnsi="Arial"/>
      <w:b/>
      <w:kern w:val="28"/>
      <w:sz w:val="40"/>
      <w:szCs w:val="20"/>
    </w:rPr>
  </w:style>
  <w:style w:type="paragraph" w:styleId="2">
    <w:name w:val="heading 2"/>
    <w:basedOn w:val="a0"/>
    <w:next w:val="a0"/>
    <w:link w:val="20"/>
    <w:qFormat/>
    <w:rsid w:val="00140542"/>
    <w:pPr>
      <w:keepNext/>
      <w:numPr>
        <w:ilvl w:val="1"/>
        <w:numId w:val="2"/>
      </w:numPr>
      <w:suppressAutoHyphens/>
      <w:spacing w:before="360" w:after="120"/>
      <w:outlineLvl w:val="1"/>
    </w:pPr>
    <w:rPr>
      <w:rFonts w:eastAsia="MS Mincho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99"/>
    <w:qFormat/>
    <w:rsid w:val="00140542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5"/>
    <w:uiPriority w:val="99"/>
    <w:rsid w:val="00140542"/>
    <w:rPr>
      <w:rFonts w:eastAsia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40542"/>
    <w:rPr>
      <w:rFonts w:eastAsia="Times New Roman"/>
      <w:lang w:eastAsia="ru-RU"/>
    </w:rPr>
  </w:style>
  <w:style w:type="paragraph" w:customStyle="1" w:styleId="Default">
    <w:name w:val="Default"/>
    <w:rsid w:val="0014054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140542"/>
    <w:rPr>
      <w:rFonts w:ascii="Arial" w:eastAsia="MS Mincho" w:hAnsi="Arial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40542"/>
    <w:rPr>
      <w:rFonts w:eastAsia="MS Mincho"/>
      <w:b/>
      <w:sz w:val="32"/>
      <w:szCs w:val="20"/>
      <w:lang w:eastAsia="ru-RU"/>
    </w:rPr>
  </w:style>
  <w:style w:type="paragraph" w:customStyle="1" w:styleId="a">
    <w:name w:val="Пункт"/>
    <w:basedOn w:val="a0"/>
    <w:link w:val="11"/>
    <w:rsid w:val="00140542"/>
    <w:pPr>
      <w:numPr>
        <w:ilvl w:val="2"/>
        <w:numId w:val="2"/>
      </w:numPr>
      <w:spacing w:line="360" w:lineRule="auto"/>
      <w:jc w:val="both"/>
    </w:pPr>
    <w:rPr>
      <w:rFonts w:eastAsia="MS Mincho"/>
      <w:szCs w:val="20"/>
    </w:rPr>
  </w:style>
  <w:style w:type="character" w:customStyle="1" w:styleId="11">
    <w:name w:val="Пункт Знак1"/>
    <w:link w:val="a"/>
    <w:locked/>
    <w:rsid w:val="00140542"/>
    <w:rPr>
      <w:rFonts w:eastAsia="MS Mincho"/>
      <w:szCs w:val="20"/>
    </w:rPr>
  </w:style>
  <w:style w:type="paragraph" w:styleId="21">
    <w:name w:val="Body Text 2"/>
    <w:basedOn w:val="a0"/>
    <w:link w:val="22"/>
    <w:rsid w:val="00161F2B"/>
    <w:pPr>
      <w:spacing w:after="120" w:line="480" w:lineRule="auto"/>
    </w:pPr>
    <w:rPr>
      <w:sz w:val="20"/>
      <w:szCs w:val="20"/>
      <w:lang w:eastAsia="ar-SA"/>
    </w:rPr>
  </w:style>
  <w:style w:type="character" w:customStyle="1" w:styleId="22">
    <w:name w:val="Основной текст 2 Знак"/>
    <w:basedOn w:val="a1"/>
    <w:link w:val="21"/>
    <w:rsid w:val="00161F2B"/>
    <w:rPr>
      <w:rFonts w:eastAsia="Times New Roman"/>
      <w:sz w:val="20"/>
      <w:szCs w:val="20"/>
      <w:lang w:eastAsia="ar-SA"/>
    </w:rPr>
  </w:style>
  <w:style w:type="paragraph" w:customStyle="1" w:styleId="a9">
    <w:name w:val="центр"/>
    <w:basedOn w:val="a0"/>
    <w:rsid w:val="00161F2B"/>
    <w:pPr>
      <w:spacing w:before="10"/>
      <w:jc w:val="center"/>
    </w:pPr>
    <w:rPr>
      <w:sz w:val="24"/>
      <w:szCs w:val="24"/>
    </w:rPr>
  </w:style>
  <w:style w:type="paragraph" w:styleId="aa">
    <w:name w:val="annotation text"/>
    <w:basedOn w:val="a0"/>
    <w:link w:val="ab"/>
    <w:uiPriority w:val="99"/>
    <w:unhideWhenUsed/>
    <w:rsid w:val="00161F2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rsid w:val="00161F2B"/>
    <w:rPr>
      <w:rFonts w:eastAsia="Times New Roman"/>
      <w:sz w:val="20"/>
      <w:szCs w:val="20"/>
      <w:lang w:eastAsia="ru-RU"/>
    </w:rPr>
  </w:style>
  <w:style w:type="character" w:styleId="ac">
    <w:name w:val="Hyperlink"/>
    <w:basedOn w:val="a1"/>
    <w:uiPriority w:val="99"/>
    <w:semiHidden/>
    <w:unhideWhenUsed/>
    <w:rsid w:val="002F10EA"/>
    <w:rPr>
      <w:color w:val="0000FF"/>
      <w:u w:val="single"/>
    </w:rPr>
  </w:style>
  <w:style w:type="character" w:styleId="ad">
    <w:name w:val="FollowedHyperlink"/>
    <w:basedOn w:val="a1"/>
    <w:uiPriority w:val="99"/>
    <w:semiHidden/>
    <w:unhideWhenUsed/>
    <w:rsid w:val="002F10EA"/>
    <w:rPr>
      <w:color w:val="800080"/>
      <w:u w:val="single"/>
    </w:rPr>
  </w:style>
  <w:style w:type="paragraph" w:customStyle="1" w:styleId="xl63">
    <w:name w:val="xl63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1D1B11"/>
      <w:sz w:val="24"/>
      <w:szCs w:val="24"/>
    </w:rPr>
  </w:style>
  <w:style w:type="paragraph" w:customStyle="1" w:styleId="xl64">
    <w:name w:val="xl64"/>
    <w:basedOn w:val="a0"/>
    <w:rsid w:val="002F10E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6">
    <w:name w:val="xl6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D1B10"/>
      <w:sz w:val="24"/>
      <w:szCs w:val="24"/>
    </w:rPr>
  </w:style>
  <w:style w:type="paragraph" w:customStyle="1" w:styleId="xl67">
    <w:name w:val="xl67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8">
    <w:name w:val="xl68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9">
    <w:name w:val="xl69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70">
    <w:name w:val="xl70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0"/>
    <w:rsid w:val="002F10EA"/>
    <w:pP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2F10EA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FD27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D27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0542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0"/>
    <w:next w:val="a0"/>
    <w:link w:val="10"/>
    <w:qFormat/>
    <w:rsid w:val="00140542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eastAsia="MS Mincho" w:hAnsi="Arial"/>
      <w:b/>
      <w:kern w:val="28"/>
      <w:sz w:val="40"/>
      <w:szCs w:val="20"/>
    </w:rPr>
  </w:style>
  <w:style w:type="paragraph" w:styleId="2">
    <w:name w:val="heading 2"/>
    <w:basedOn w:val="a0"/>
    <w:next w:val="a0"/>
    <w:link w:val="20"/>
    <w:qFormat/>
    <w:rsid w:val="00140542"/>
    <w:pPr>
      <w:keepNext/>
      <w:numPr>
        <w:ilvl w:val="1"/>
        <w:numId w:val="2"/>
      </w:numPr>
      <w:suppressAutoHyphens/>
      <w:spacing w:before="360" w:after="120"/>
      <w:outlineLvl w:val="1"/>
    </w:pPr>
    <w:rPr>
      <w:rFonts w:eastAsia="MS Mincho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99"/>
    <w:qFormat/>
    <w:rsid w:val="00140542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5"/>
    <w:uiPriority w:val="99"/>
    <w:rsid w:val="00140542"/>
    <w:rPr>
      <w:rFonts w:eastAsia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40542"/>
    <w:rPr>
      <w:rFonts w:eastAsia="Times New Roman"/>
      <w:lang w:eastAsia="ru-RU"/>
    </w:rPr>
  </w:style>
  <w:style w:type="paragraph" w:customStyle="1" w:styleId="Default">
    <w:name w:val="Default"/>
    <w:rsid w:val="0014054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140542"/>
    <w:rPr>
      <w:rFonts w:ascii="Arial" w:eastAsia="MS Mincho" w:hAnsi="Arial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40542"/>
    <w:rPr>
      <w:rFonts w:eastAsia="MS Mincho"/>
      <w:b/>
      <w:sz w:val="32"/>
      <w:szCs w:val="20"/>
      <w:lang w:eastAsia="ru-RU"/>
    </w:rPr>
  </w:style>
  <w:style w:type="paragraph" w:customStyle="1" w:styleId="a">
    <w:name w:val="Пункт"/>
    <w:basedOn w:val="a0"/>
    <w:link w:val="11"/>
    <w:rsid w:val="00140542"/>
    <w:pPr>
      <w:numPr>
        <w:ilvl w:val="2"/>
        <w:numId w:val="2"/>
      </w:numPr>
      <w:spacing w:line="360" w:lineRule="auto"/>
      <w:jc w:val="both"/>
    </w:pPr>
    <w:rPr>
      <w:rFonts w:eastAsia="MS Mincho"/>
      <w:szCs w:val="20"/>
    </w:rPr>
  </w:style>
  <w:style w:type="character" w:customStyle="1" w:styleId="11">
    <w:name w:val="Пункт Знак1"/>
    <w:link w:val="a"/>
    <w:locked/>
    <w:rsid w:val="00140542"/>
    <w:rPr>
      <w:rFonts w:eastAsia="MS Mincho"/>
      <w:szCs w:val="20"/>
    </w:rPr>
  </w:style>
  <w:style w:type="paragraph" w:styleId="21">
    <w:name w:val="Body Text 2"/>
    <w:basedOn w:val="a0"/>
    <w:link w:val="22"/>
    <w:rsid w:val="00161F2B"/>
    <w:pPr>
      <w:spacing w:after="120" w:line="480" w:lineRule="auto"/>
    </w:pPr>
    <w:rPr>
      <w:sz w:val="20"/>
      <w:szCs w:val="20"/>
      <w:lang w:eastAsia="ar-SA"/>
    </w:rPr>
  </w:style>
  <w:style w:type="character" w:customStyle="1" w:styleId="22">
    <w:name w:val="Основной текст 2 Знак"/>
    <w:basedOn w:val="a1"/>
    <w:link w:val="21"/>
    <w:rsid w:val="00161F2B"/>
    <w:rPr>
      <w:rFonts w:eastAsia="Times New Roman"/>
      <w:sz w:val="20"/>
      <w:szCs w:val="20"/>
      <w:lang w:eastAsia="ar-SA"/>
    </w:rPr>
  </w:style>
  <w:style w:type="paragraph" w:customStyle="1" w:styleId="a9">
    <w:name w:val="центр"/>
    <w:basedOn w:val="a0"/>
    <w:rsid w:val="00161F2B"/>
    <w:pPr>
      <w:spacing w:before="10"/>
      <w:jc w:val="center"/>
    </w:pPr>
    <w:rPr>
      <w:sz w:val="24"/>
      <w:szCs w:val="24"/>
    </w:rPr>
  </w:style>
  <w:style w:type="paragraph" w:styleId="aa">
    <w:name w:val="annotation text"/>
    <w:basedOn w:val="a0"/>
    <w:link w:val="ab"/>
    <w:uiPriority w:val="99"/>
    <w:unhideWhenUsed/>
    <w:rsid w:val="00161F2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rsid w:val="00161F2B"/>
    <w:rPr>
      <w:rFonts w:eastAsia="Times New Roman"/>
      <w:sz w:val="20"/>
      <w:szCs w:val="20"/>
      <w:lang w:eastAsia="ru-RU"/>
    </w:rPr>
  </w:style>
  <w:style w:type="character" w:styleId="ac">
    <w:name w:val="Hyperlink"/>
    <w:basedOn w:val="a1"/>
    <w:uiPriority w:val="99"/>
    <w:semiHidden/>
    <w:unhideWhenUsed/>
    <w:rsid w:val="002F10EA"/>
    <w:rPr>
      <w:color w:val="0000FF"/>
      <w:u w:val="single"/>
    </w:rPr>
  </w:style>
  <w:style w:type="character" w:styleId="ad">
    <w:name w:val="FollowedHyperlink"/>
    <w:basedOn w:val="a1"/>
    <w:uiPriority w:val="99"/>
    <w:semiHidden/>
    <w:unhideWhenUsed/>
    <w:rsid w:val="002F10EA"/>
    <w:rPr>
      <w:color w:val="800080"/>
      <w:u w:val="single"/>
    </w:rPr>
  </w:style>
  <w:style w:type="paragraph" w:customStyle="1" w:styleId="xl63">
    <w:name w:val="xl63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1D1B11"/>
      <w:sz w:val="24"/>
      <w:szCs w:val="24"/>
    </w:rPr>
  </w:style>
  <w:style w:type="paragraph" w:customStyle="1" w:styleId="xl64">
    <w:name w:val="xl64"/>
    <w:basedOn w:val="a0"/>
    <w:rsid w:val="002F10E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6">
    <w:name w:val="xl6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D1B10"/>
      <w:sz w:val="24"/>
      <w:szCs w:val="24"/>
    </w:rPr>
  </w:style>
  <w:style w:type="paragraph" w:customStyle="1" w:styleId="xl67">
    <w:name w:val="xl67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8">
    <w:name w:val="xl68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9">
    <w:name w:val="xl69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70">
    <w:name w:val="xl70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0"/>
    <w:rsid w:val="002F10EA"/>
    <w:pP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2F10EA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FD27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D27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5679</Words>
  <Characters>32373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Комарова Татьяна Александровна</cp:lastModifiedBy>
  <cp:revision>2</cp:revision>
  <cp:lastPrinted>2014-08-07T11:29:00Z</cp:lastPrinted>
  <dcterms:created xsi:type="dcterms:W3CDTF">2014-11-10T09:49:00Z</dcterms:created>
  <dcterms:modified xsi:type="dcterms:W3CDTF">2014-11-10T09:49:00Z</dcterms:modified>
</cp:coreProperties>
</file>