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A9A" w:rsidRDefault="00327652" w:rsidP="006A77BA">
      <w:pPr>
        <w:pStyle w:val="2"/>
        <w:spacing w:line="240" w:lineRule="auto"/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</w:p>
    <w:p w:rsidR="00980ED9" w:rsidRPr="007F2A9A" w:rsidRDefault="003F3150" w:rsidP="007F2A9A">
      <w:pPr>
        <w:pStyle w:val="2"/>
        <w:spacing w:line="240" w:lineRule="auto"/>
        <w:ind w:left="-142" w:right="425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DA5FF1">
        <w:rPr>
          <w:rFonts w:ascii="Times New Roman" w:hAnsi="Times New Roman" w:cs="Times New Roman"/>
          <w:b w:val="0"/>
          <w:color w:val="auto"/>
          <w:sz w:val="24"/>
          <w:szCs w:val="24"/>
        </w:rPr>
        <w:t>Приложение № 2</w:t>
      </w:r>
      <w:r w:rsidR="00980ED9" w:rsidRPr="007F2A9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3F3150" w:rsidRPr="00281D8C" w:rsidRDefault="00980ED9" w:rsidP="00281D8C">
      <w:pPr>
        <w:pStyle w:val="a3"/>
        <w:ind w:right="425"/>
        <w:jc w:val="right"/>
        <w:rPr>
          <w:rFonts w:ascii="Times New Roman" w:hAnsi="Times New Roman" w:cs="Times New Roman"/>
          <w:sz w:val="24"/>
          <w:szCs w:val="24"/>
        </w:rPr>
      </w:pPr>
      <w:r w:rsidRPr="007F2A9A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3F3150" w:rsidRPr="007F2A9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6A77BA" w:rsidRPr="007F2A9A">
        <w:rPr>
          <w:rFonts w:ascii="Times New Roman" w:hAnsi="Times New Roman" w:cs="Times New Roman"/>
          <w:sz w:val="24"/>
          <w:szCs w:val="24"/>
        </w:rPr>
        <w:t xml:space="preserve"> </w:t>
      </w:r>
      <w:r w:rsidRPr="007F2A9A">
        <w:rPr>
          <w:rFonts w:ascii="Times New Roman" w:hAnsi="Times New Roman" w:cs="Times New Roman"/>
          <w:sz w:val="24"/>
          <w:szCs w:val="24"/>
        </w:rPr>
        <w:t xml:space="preserve">к документации </w:t>
      </w:r>
      <w:r w:rsidR="006A77BA" w:rsidRPr="007F2A9A">
        <w:rPr>
          <w:rFonts w:ascii="Times New Roman" w:hAnsi="Times New Roman" w:cs="Times New Roman"/>
          <w:sz w:val="24"/>
          <w:szCs w:val="24"/>
        </w:rPr>
        <w:t>по проведению открытого запроса предложений</w:t>
      </w:r>
      <w:r w:rsidR="007F2A9A" w:rsidRPr="007F2A9A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3F3150" w:rsidRPr="007F2A9A">
        <w:rPr>
          <w:rFonts w:ascii="Times New Roman" w:hAnsi="Times New Roman" w:cs="Times New Roman"/>
          <w:sz w:val="24"/>
          <w:szCs w:val="24"/>
        </w:rPr>
        <w:t xml:space="preserve"> </w:t>
      </w:r>
      <w:r w:rsidR="008B63E9" w:rsidRPr="007F2A9A">
        <w:rPr>
          <w:rFonts w:ascii="Times New Roman" w:hAnsi="Times New Roman" w:cs="Times New Roman"/>
          <w:sz w:val="24"/>
          <w:szCs w:val="24"/>
        </w:rPr>
        <w:t>№</w:t>
      </w:r>
      <w:r w:rsidR="00797EF2" w:rsidRPr="007F2A9A">
        <w:rPr>
          <w:rFonts w:ascii="Times New Roman" w:hAnsi="Times New Roman" w:cs="Times New Roman"/>
          <w:sz w:val="24"/>
          <w:szCs w:val="24"/>
        </w:rPr>
        <w:t xml:space="preserve"> </w:t>
      </w:r>
      <w:r w:rsidR="008466A4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5FF1">
        <w:rPr>
          <w:rFonts w:ascii="Times New Roman" w:hAnsi="Times New Roman" w:cs="Times New Roman"/>
          <w:color w:val="000000" w:themeColor="text1"/>
          <w:sz w:val="24"/>
          <w:szCs w:val="24"/>
        </w:rPr>
        <w:t>НТГ-29/05/2015-04</w:t>
      </w:r>
      <w:r w:rsidR="00486220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>э</w:t>
      </w:r>
      <w:r w:rsidR="00797EF2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>зп</w:t>
      </w:r>
      <w:r w:rsidR="008466A4"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7F2A9A" w:rsidRPr="007F2A9A" w:rsidRDefault="007F2A9A" w:rsidP="007F2A9A">
      <w:pPr>
        <w:pStyle w:val="2"/>
        <w:spacing w:line="240" w:lineRule="auto"/>
        <w:ind w:left="-142" w:right="401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2A9A">
        <w:rPr>
          <w:rFonts w:ascii="Times New Roman" w:hAnsi="Times New Roman" w:cs="Times New Roman"/>
          <w:color w:val="000000" w:themeColor="text1"/>
          <w:sz w:val="24"/>
          <w:szCs w:val="24"/>
        </w:rPr>
        <w:t>Согласовано</w:t>
      </w:r>
    </w:p>
    <w:p w:rsidR="007F2A9A" w:rsidRPr="007F2A9A" w:rsidRDefault="007F2A9A" w:rsidP="007F2A9A">
      <w:pPr>
        <w:spacing w:after="0"/>
        <w:ind w:right="401"/>
        <w:jc w:val="right"/>
        <w:rPr>
          <w:rFonts w:ascii="Times New Roman" w:hAnsi="Times New Roman" w:cs="Times New Roman"/>
          <w:sz w:val="24"/>
          <w:szCs w:val="24"/>
        </w:rPr>
      </w:pPr>
      <w:r w:rsidRPr="007F2A9A">
        <w:rPr>
          <w:rFonts w:ascii="Times New Roman" w:hAnsi="Times New Roman" w:cs="Times New Roman"/>
          <w:sz w:val="24"/>
          <w:szCs w:val="24"/>
        </w:rPr>
        <w:t xml:space="preserve">Главный  инженер  </w:t>
      </w:r>
    </w:p>
    <w:p w:rsidR="007F2A9A" w:rsidRPr="007F2A9A" w:rsidRDefault="007F2A9A" w:rsidP="007F2A9A">
      <w:pPr>
        <w:spacing w:after="0"/>
        <w:ind w:right="401"/>
        <w:jc w:val="right"/>
        <w:rPr>
          <w:rFonts w:ascii="Times New Roman" w:hAnsi="Times New Roman" w:cs="Times New Roman"/>
          <w:sz w:val="24"/>
          <w:szCs w:val="24"/>
        </w:rPr>
      </w:pPr>
      <w:r w:rsidRPr="007F2A9A">
        <w:rPr>
          <w:rFonts w:ascii="Times New Roman" w:hAnsi="Times New Roman" w:cs="Times New Roman"/>
          <w:sz w:val="24"/>
          <w:szCs w:val="24"/>
        </w:rPr>
        <w:t>ООО «Нижегородтеплогаз»</w:t>
      </w:r>
    </w:p>
    <w:p w:rsidR="007F2A9A" w:rsidRDefault="007F2A9A" w:rsidP="007F2A9A">
      <w:pPr>
        <w:spacing w:after="0" w:line="240" w:lineRule="auto"/>
        <w:ind w:right="401"/>
        <w:jc w:val="right"/>
      </w:pPr>
      <w:r w:rsidRPr="007F2A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__________________________А.А. Жулин</w:t>
      </w:r>
    </w:p>
    <w:p w:rsidR="00A128A2" w:rsidRDefault="00A128A2" w:rsidP="007F2A9A">
      <w:pPr>
        <w:pStyle w:val="2"/>
        <w:spacing w:line="240" w:lineRule="auto"/>
        <w:ind w:left="-142"/>
        <w:jc w:val="right"/>
        <w:rPr>
          <w:rFonts w:ascii="Arial" w:hAnsi="Arial" w:cs="Arial"/>
          <w:sz w:val="28"/>
          <w:szCs w:val="28"/>
        </w:rPr>
      </w:pPr>
    </w:p>
    <w:p w:rsidR="00BC4DCC" w:rsidRDefault="0068527E" w:rsidP="00281D8C">
      <w:pPr>
        <w:pStyle w:val="2"/>
        <w:spacing w:line="240" w:lineRule="auto"/>
        <w:ind w:left="-142" w:right="425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</w:p>
    <w:p w:rsidR="00281D8C" w:rsidRPr="00281D8C" w:rsidRDefault="00281D8C" w:rsidP="00281D8C"/>
    <w:tbl>
      <w:tblPr>
        <w:tblStyle w:val="af"/>
        <w:tblW w:w="0" w:type="auto"/>
        <w:tblInd w:w="406" w:type="dxa"/>
        <w:tblLayout w:type="fixed"/>
        <w:tblLook w:val="04A0"/>
      </w:tblPr>
      <w:tblGrid>
        <w:gridCol w:w="553"/>
        <w:gridCol w:w="2126"/>
        <w:gridCol w:w="3969"/>
        <w:gridCol w:w="1701"/>
        <w:gridCol w:w="1134"/>
      </w:tblGrid>
      <w:tr w:rsidR="00DA5FF1" w:rsidRPr="000E528B" w:rsidTr="00DA5FF1">
        <w:tc>
          <w:tcPr>
            <w:tcW w:w="553" w:type="dxa"/>
          </w:tcPr>
          <w:p w:rsidR="00DA5FF1" w:rsidRPr="000E528B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b/>
                <w:sz w:val="18"/>
                <w:szCs w:val="18"/>
              </w:rPr>
            </w:pPr>
            <w:r w:rsidRPr="000E528B"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2126" w:type="dxa"/>
          </w:tcPr>
          <w:p w:rsidR="00DA5FF1" w:rsidRPr="000E528B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b/>
                <w:sz w:val="18"/>
                <w:szCs w:val="18"/>
              </w:rPr>
            </w:pPr>
            <w:r w:rsidRPr="000E528B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969" w:type="dxa"/>
          </w:tcPr>
          <w:p w:rsidR="00DA5FF1" w:rsidRPr="000E528B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b/>
                <w:sz w:val="18"/>
                <w:szCs w:val="18"/>
              </w:rPr>
            </w:pPr>
            <w:r w:rsidRPr="000E528B">
              <w:rPr>
                <w:b/>
                <w:sz w:val="18"/>
                <w:szCs w:val="18"/>
              </w:rPr>
              <w:t>тип</w:t>
            </w:r>
          </w:p>
        </w:tc>
        <w:tc>
          <w:tcPr>
            <w:tcW w:w="1701" w:type="dxa"/>
          </w:tcPr>
          <w:p w:rsidR="00DA5FF1" w:rsidRPr="000E528B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b/>
                <w:sz w:val="18"/>
                <w:szCs w:val="18"/>
              </w:rPr>
            </w:pPr>
            <w:r w:rsidRPr="000E528B">
              <w:rPr>
                <w:b/>
                <w:sz w:val="18"/>
                <w:szCs w:val="18"/>
              </w:rPr>
              <w:t>шкала</w:t>
            </w:r>
          </w:p>
        </w:tc>
        <w:tc>
          <w:tcPr>
            <w:tcW w:w="1134" w:type="dxa"/>
          </w:tcPr>
          <w:p w:rsidR="00DA5FF1" w:rsidRPr="000E528B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b/>
                <w:sz w:val="18"/>
                <w:szCs w:val="18"/>
              </w:rPr>
            </w:pPr>
            <w:r w:rsidRPr="000E528B">
              <w:rPr>
                <w:b/>
                <w:sz w:val="18"/>
                <w:szCs w:val="18"/>
              </w:rPr>
              <w:t>Кол-во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Датчик-реле давления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ДЕМ-102-1-02-2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(0,1-1,0) МПа</w:t>
            </w: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4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Датчик-реле разности давления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ДЕМ-202-1-01-2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(0,02-0,06)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Мпа</w:t>
            </w:r>
            <w:proofErr w:type="spellEnd"/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4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26" w:type="dxa"/>
            <w:vMerge w:val="restart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Манометр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электроконтактный</w:t>
            </w:r>
            <w:proofErr w:type="spellEnd"/>
          </w:p>
        </w:tc>
        <w:tc>
          <w:tcPr>
            <w:tcW w:w="3969" w:type="dxa"/>
            <w:vMerge w:val="restart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ДМ2005Ф  М20х1,5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кл.т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>. 1,5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0÷0,6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Мпа</w:t>
            </w:r>
            <w:proofErr w:type="spellEnd"/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26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0÷1,0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Мпа</w:t>
            </w:r>
            <w:proofErr w:type="spellEnd"/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Манометр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электроконтактный</w:t>
            </w:r>
            <w:proofErr w:type="spellEnd"/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ЭКМ М20х1,5 кл.т.1,5 Ф=100мм.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0÷1,0 кгс/см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9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26" w:type="dxa"/>
            <w:vMerge w:val="restart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Манометры технические</w:t>
            </w:r>
          </w:p>
        </w:tc>
        <w:tc>
          <w:tcPr>
            <w:tcW w:w="3969" w:type="dxa"/>
            <w:vMerge w:val="restart"/>
          </w:tcPr>
          <w:p w:rsid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МТ-160 М20х1,5. Кл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</w:rPr>
              <w:t>.т</w:t>
            </w:r>
            <w:proofErr w:type="gramEnd"/>
            <w:r w:rsidRPr="00DA5FF1">
              <w:rPr>
                <w:rFonts w:ascii="Arial" w:hAnsi="Arial" w:cs="Arial"/>
                <w:sz w:val="20"/>
                <w:szCs w:val="20"/>
              </w:rPr>
              <w:t>.1</w:t>
            </w:r>
          </w:p>
          <w:p w:rsidR="004F12F0" w:rsidRPr="00DA5FF1" w:rsidRDefault="004F12F0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4F12F0">
              <w:rPr>
                <w:rFonts w:ascii="Arial" w:hAnsi="Arial" w:cs="Arial"/>
                <w:b/>
                <w:sz w:val="20"/>
                <w:szCs w:val="20"/>
              </w:rPr>
              <w:t>возможна замена на МП-4Уф, ТМ-610Р)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rPr>
                <w:rFonts w:ascii="Arial" w:hAnsi="Arial" w:cs="Arial"/>
              </w:rPr>
            </w:pPr>
            <w:r w:rsidRPr="00DA5FF1">
              <w:rPr>
                <w:rFonts w:ascii="Arial" w:hAnsi="Arial" w:cs="Arial"/>
              </w:rPr>
              <w:t xml:space="preserve">(0-0,6) </w:t>
            </w:r>
            <w:proofErr w:type="spellStart"/>
            <w:r w:rsidRPr="00DA5FF1">
              <w:rPr>
                <w:rFonts w:ascii="Arial" w:hAnsi="Arial" w:cs="Arial"/>
              </w:rPr>
              <w:t>Мпа</w:t>
            </w:r>
            <w:proofErr w:type="spellEnd"/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11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126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FF1" w:rsidRPr="00DA5FF1" w:rsidRDefault="00DA5FF1" w:rsidP="00DA5FF1">
            <w:pPr>
              <w:rPr>
                <w:rFonts w:ascii="Arial" w:hAnsi="Arial" w:cs="Arial"/>
              </w:rPr>
            </w:pPr>
            <w:r w:rsidRPr="00DA5FF1">
              <w:rPr>
                <w:rFonts w:ascii="Arial" w:hAnsi="Arial" w:cs="Arial"/>
              </w:rPr>
              <w:t xml:space="preserve">(0-1,0) </w:t>
            </w:r>
            <w:proofErr w:type="spellStart"/>
            <w:r w:rsidRPr="00DA5FF1">
              <w:rPr>
                <w:rFonts w:ascii="Arial" w:hAnsi="Arial" w:cs="Arial"/>
              </w:rPr>
              <w:t>Мпа</w:t>
            </w:r>
            <w:proofErr w:type="spellEnd"/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21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26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FF1" w:rsidRPr="00DA5FF1" w:rsidRDefault="00DA5FF1" w:rsidP="00DA5FF1">
            <w:pPr>
              <w:rPr>
                <w:rFonts w:ascii="Arial" w:hAnsi="Arial" w:cs="Arial"/>
              </w:rPr>
            </w:pPr>
            <w:r w:rsidRPr="00DA5FF1">
              <w:rPr>
                <w:rFonts w:ascii="Arial" w:hAnsi="Arial" w:cs="Arial"/>
              </w:rPr>
              <w:t xml:space="preserve">(0-1,6) </w:t>
            </w:r>
            <w:proofErr w:type="spellStart"/>
            <w:r w:rsidRPr="00DA5FF1">
              <w:rPr>
                <w:rFonts w:ascii="Arial" w:hAnsi="Arial" w:cs="Arial"/>
              </w:rPr>
              <w:t>Мпа</w:t>
            </w:r>
            <w:proofErr w:type="spellEnd"/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9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26" w:type="dxa"/>
            <w:vMerge w:val="restart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Блок питания «Овен»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БП 14Б-Д4.2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24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8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26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БП30Б-Дз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24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8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26" w:type="dxa"/>
            <w:vMerge w:val="restart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Напоромер</w:t>
            </w:r>
            <w:proofErr w:type="spellEnd"/>
          </w:p>
        </w:tc>
        <w:tc>
          <w:tcPr>
            <w:tcW w:w="3969" w:type="dxa"/>
            <w:vMerge w:val="restart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НМП-52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0÷2,5 кПа</w:t>
            </w: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26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0÷4,0 кПа</w:t>
            </w: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4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26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vMerge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0÷6,0 кПа</w:t>
            </w: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 шт.</w:t>
            </w:r>
          </w:p>
        </w:tc>
      </w:tr>
      <w:tr w:rsidR="00DA5FF1" w:rsidRPr="00F63DF3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Манометр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Имп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>. НМ06-063-1-М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0÷10 кПа</w:t>
            </w: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4 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15 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Датчик давления «Метран-55-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Ex</w:t>
            </w:r>
            <w:r w:rsidRPr="00DA5FF1">
              <w:rPr>
                <w:rFonts w:ascii="Arial" w:hAnsi="Arial" w:cs="Arial"/>
                <w:sz w:val="20"/>
                <w:szCs w:val="20"/>
              </w:rPr>
              <w:t>-ДА» модель 505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Код климатического исполнения 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Pr="00DA5FF1">
              <w:rPr>
                <w:rFonts w:ascii="Arial" w:hAnsi="Arial" w:cs="Arial"/>
                <w:sz w:val="20"/>
                <w:szCs w:val="20"/>
              </w:rPr>
              <w:t>2; допуск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DA5F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A5FF1">
              <w:rPr>
                <w:rFonts w:ascii="Arial" w:hAnsi="Arial" w:cs="Arial"/>
                <w:sz w:val="20"/>
                <w:szCs w:val="20"/>
              </w:rPr>
              <w:t>о</w:t>
            </w:r>
            <w:proofErr w:type="gramEnd"/>
            <w:r w:rsidRPr="00DA5FF1">
              <w:rPr>
                <w:rFonts w:ascii="Arial" w:hAnsi="Arial" w:cs="Arial"/>
                <w:sz w:val="20"/>
                <w:szCs w:val="20"/>
              </w:rPr>
              <w:t>сн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 xml:space="preserve">. погрешность 050; верхний предел измерения – 0,6 МПа;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>. Сигнал 4…20мА; напряжение питания 36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3 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Датчик абсолютного давления «Корунд-ДА-001М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Верхний предел измерения – 0,6 МПа;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 xml:space="preserve">. Сигнал 4…20МА; допуск. Приведенная погрешность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осн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 xml:space="preserve">. Погрешность +- 0,25%; диапазон рабочих температур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окруж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>. Среды (-10…+70</w:t>
            </w:r>
            <w:r w:rsidRPr="00DA5FF1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DA5FF1">
              <w:rPr>
                <w:rFonts w:ascii="Arial" w:hAnsi="Arial" w:cs="Arial"/>
                <w:sz w:val="20"/>
                <w:szCs w:val="20"/>
              </w:rPr>
              <w:t xml:space="preserve">С); защита от воды  и пыли 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IP</w:t>
            </w:r>
            <w:r w:rsidRPr="00DA5FF1">
              <w:rPr>
                <w:rFonts w:ascii="Arial" w:hAnsi="Arial" w:cs="Arial"/>
                <w:sz w:val="20"/>
                <w:szCs w:val="20"/>
              </w:rPr>
              <w:t xml:space="preserve">65напряжение питания 24В; маркировка по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взрывозащите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OExiallCT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>5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 xml:space="preserve">3 </w:t>
            </w:r>
            <w:r w:rsidRPr="00DA5FF1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Термометр сопротивления ТСМТ 300-065-100М-В4-6-60/1600 </w:t>
            </w:r>
            <w:r w:rsidRPr="00DA5FF1">
              <w:rPr>
                <w:rFonts w:ascii="Arial" w:hAnsi="Arial" w:cs="Arial"/>
                <w:sz w:val="20"/>
                <w:szCs w:val="20"/>
              </w:rPr>
              <w:lastRenderedPageBreak/>
              <w:t>НСХ-100М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lastRenderedPageBreak/>
              <w:t>Класс допуска – В; Диапазон рабочих температур – (-50…180)</w:t>
            </w:r>
            <w:r w:rsidRPr="00DA5FF1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DA5FF1">
              <w:rPr>
                <w:rFonts w:ascii="Arial" w:hAnsi="Arial" w:cs="Arial"/>
                <w:sz w:val="20"/>
                <w:szCs w:val="20"/>
              </w:rPr>
              <w:t>С; Номинальное значение температуры применения – 150</w:t>
            </w:r>
            <w:r w:rsidRPr="00DA5FF1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DA5FF1">
              <w:rPr>
                <w:rFonts w:ascii="Arial" w:hAnsi="Arial" w:cs="Arial"/>
                <w:sz w:val="20"/>
                <w:szCs w:val="20"/>
              </w:rPr>
              <w:t xml:space="preserve">С; Материал защитного чехла – 12Х18Н10Т; </w:t>
            </w:r>
            <w:r w:rsidRPr="00DA5FF1">
              <w:rPr>
                <w:rFonts w:ascii="Arial" w:hAnsi="Arial" w:cs="Arial"/>
                <w:sz w:val="20"/>
                <w:szCs w:val="20"/>
              </w:rPr>
              <w:lastRenderedPageBreak/>
              <w:t xml:space="preserve">Диаметр – 6 мм; монтажная длина – 60/1600; показатель тепловой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инергии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 xml:space="preserve"> – не более 16; степень защиты от воды и пыли 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IP</w:t>
            </w:r>
            <w:r w:rsidRPr="00DA5FF1">
              <w:rPr>
                <w:rFonts w:ascii="Arial" w:hAnsi="Arial" w:cs="Arial"/>
                <w:sz w:val="20"/>
                <w:szCs w:val="20"/>
              </w:rPr>
              <w:t>65; номинальное давление,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PN</w:t>
            </w:r>
            <w:r w:rsidRPr="00DA5FF1">
              <w:rPr>
                <w:rFonts w:ascii="Arial" w:hAnsi="Arial" w:cs="Arial"/>
                <w:sz w:val="20"/>
                <w:szCs w:val="20"/>
              </w:rPr>
              <w:t xml:space="preserve"> – 0,1 МПа; устойчивость к мех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DA5F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A5FF1">
              <w:rPr>
                <w:rFonts w:ascii="Arial" w:hAnsi="Arial" w:cs="Arial"/>
                <w:sz w:val="20"/>
                <w:szCs w:val="20"/>
              </w:rPr>
              <w:t xml:space="preserve">оздействиям – 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V</w:t>
            </w:r>
            <w:r w:rsidRPr="00DA5FF1">
              <w:rPr>
                <w:rFonts w:ascii="Arial" w:hAnsi="Arial" w:cs="Arial"/>
                <w:sz w:val="20"/>
                <w:szCs w:val="20"/>
              </w:rPr>
              <w:t>3; климатическое исполнение – УХЛ2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5 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Блок питания и преобразования сигналов МИДА-БПП-102К-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Ex</w:t>
            </w:r>
            <w:r w:rsidRPr="00DA5FF1">
              <w:rPr>
                <w:rFonts w:ascii="Arial" w:hAnsi="Arial" w:cs="Arial"/>
                <w:sz w:val="20"/>
                <w:szCs w:val="20"/>
              </w:rPr>
              <w:t>-02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k</w:t>
            </w:r>
            <w:r w:rsidRPr="00DA5FF1">
              <w:rPr>
                <w:rFonts w:ascii="Arial" w:hAnsi="Arial" w:cs="Arial"/>
                <w:sz w:val="20"/>
                <w:szCs w:val="20"/>
              </w:rPr>
              <w:t>-01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Диапазон 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вых</w:t>
            </w:r>
            <w:proofErr w:type="spellEnd"/>
            <w:r w:rsidRPr="00DA5FF1">
              <w:rPr>
                <w:rFonts w:ascii="Arial" w:hAnsi="Arial" w:cs="Arial"/>
                <w:sz w:val="20"/>
                <w:szCs w:val="20"/>
              </w:rPr>
              <w:t>. Сигнала – (4…20)мА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3шт.</w:t>
            </w:r>
          </w:p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Манометр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ОБМ </w:t>
            </w:r>
            <w:r w:rsidR="004F12F0" w:rsidRPr="004F12F0">
              <w:rPr>
                <w:rFonts w:ascii="Arial" w:hAnsi="Arial" w:cs="Arial"/>
                <w:b/>
                <w:sz w:val="20"/>
                <w:szCs w:val="20"/>
              </w:rPr>
              <w:t>(возможна замена на МП-4Уф</w:t>
            </w:r>
            <w:proofErr w:type="gramStart"/>
            <w:r w:rsidR="004F12F0" w:rsidRPr="004F12F0">
              <w:rPr>
                <w:rFonts w:ascii="Arial" w:hAnsi="Arial" w:cs="Arial"/>
                <w:b/>
                <w:sz w:val="20"/>
                <w:szCs w:val="20"/>
              </w:rPr>
              <w:t>,Т</w:t>
            </w:r>
            <w:proofErr w:type="gramEnd"/>
            <w:r w:rsidR="004F12F0" w:rsidRPr="004F12F0">
              <w:rPr>
                <w:rFonts w:ascii="Arial" w:hAnsi="Arial" w:cs="Arial"/>
                <w:b/>
                <w:sz w:val="20"/>
                <w:szCs w:val="20"/>
              </w:rPr>
              <w:t>М-510Р)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0…10 кг/см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(резьба трубная)</w:t>
            </w: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10 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Манометр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ОБМ 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0…6 кг/см</w:t>
            </w:r>
            <w:proofErr w:type="gramStart"/>
            <w:r w:rsidRPr="00DA5FF1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(резьба трубная)</w:t>
            </w: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10 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Датчик давления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ДН-С2-У3, 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IP</w:t>
            </w:r>
            <w:r w:rsidRPr="00DA5FF1">
              <w:rPr>
                <w:rFonts w:ascii="Arial" w:hAnsi="Arial" w:cs="Arial"/>
                <w:sz w:val="20"/>
                <w:szCs w:val="20"/>
              </w:rPr>
              <w:t>40 24В, 16</w:t>
            </w:r>
            <w:proofErr w:type="spellStart"/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kPa</w:t>
            </w:r>
            <w:proofErr w:type="spellEnd"/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 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Блок контроля пламени 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БКП-КЭ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 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Блок питания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ОВЕН, БП30Б-Д.3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Калибратор давления портативный</w:t>
            </w:r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Метран-501-ПКД-Р-0,05-К25-П-0,25-</w:t>
            </w:r>
            <w:r w:rsidRPr="00DA5FF1">
              <w:rPr>
                <w:rFonts w:ascii="Arial" w:hAnsi="Arial" w:cs="Arial"/>
                <w:sz w:val="20"/>
                <w:szCs w:val="20"/>
                <w:lang w:val="en-US"/>
              </w:rPr>
              <w:t>RS</w:t>
            </w:r>
            <w:r w:rsidRPr="00DA5FF1">
              <w:rPr>
                <w:rFonts w:ascii="Arial" w:hAnsi="Arial" w:cs="Arial"/>
                <w:sz w:val="20"/>
                <w:szCs w:val="20"/>
              </w:rPr>
              <w:t>232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1шт.</w:t>
            </w:r>
          </w:p>
        </w:tc>
      </w:tr>
      <w:tr w:rsidR="00DA5FF1" w:rsidRPr="008B2489" w:rsidTr="00DA5FF1">
        <w:tc>
          <w:tcPr>
            <w:tcW w:w="553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126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A5FF1">
              <w:rPr>
                <w:rFonts w:ascii="Arial" w:hAnsi="Arial" w:cs="Arial"/>
                <w:sz w:val="20"/>
                <w:szCs w:val="20"/>
              </w:rPr>
              <w:t>Тепловычислитель</w:t>
            </w:r>
            <w:proofErr w:type="spellEnd"/>
          </w:p>
        </w:tc>
        <w:tc>
          <w:tcPr>
            <w:tcW w:w="3969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 xml:space="preserve">СПТ 961.2 </w:t>
            </w:r>
          </w:p>
        </w:tc>
        <w:tc>
          <w:tcPr>
            <w:tcW w:w="1701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DA5FF1" w:rsidRPr="00DA5FF1" w:rsidRDefault="00DA5FF1" w:rsidP="00DA5FF1">
            <w:pPr>
              <w:pStyle w:val="ad"/>
              <w:tabs>
                <w:tab w:val="left" w:pos="402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FF1">
              <w:rPr>
                <w:rFonts w:ascii="Arial" w:hAnsi="Arial" w:cs="Arial"/>
                <w:sz w:val="20"/>
                <w:szCs w:val="20"/>
              </w:rPr>
              <w:t>6шт.</w:t>
            </w:r>
          </w:p>
        </w:tc>
      </w:tr>
    </w:tbl>
    <w:p w:rsidR="00281D8C" w:rsidRDefault="00281D8C" w:rsidP="00BC4DCC"/>
    <w:p w:rsidR="007F2A9A" w:rsidRDefault="007F2A9A" w:rsidP="007F2A9A">
      <w:pPr>
        <w:spacing w:line="240" w:lineRule="auto"/>
        <w:ind w:right="283"/>
      </w:pPr>
    </w:p>
    <w:p w:rsidR="007F2A9A" w:rsidRDefault="007F2A9A" w:rsidP="007F2A9A">
      <w:pPr>
        <w:spacing w:line="240" w:lineRule="auto"/>
        <w:ind w:right="283"/>
      </w:pPr>
    </w:p>
    <w:p w:rsidR="007F2A9A" w:rsidRPr="007F2A9A" w:rsidRDefault="007F2A9A" w:rsidP="007F2A9A">
      <w:pPr>
        <w:spacing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 w:rsidRPr="007F2A9A">
        <w:rPr>
          <w:rFonts w:ascii="Times New Roman" w:hAnsi="Times New Roman" w:cs="Times New Roman"/>
          <w:sz w:val="24"/>
          <w:szCs w:val="24"/>
        </w:rPr>
        <w:t xml:space="preserve">Начальник управления  </w:t>
      </w:r>
      <w:proofErr w:type="spellStart"/>
      <w:r w:rsidRPr="007F2A9A">
        <w:rPr>
          <w:rFonts w:ascii="Times New Roman" w:hAnsi="Times New Roman" w:cs="Times New Roman"/>
          <w:sz w:val="24"/>
          <w:szCs w:val="24"/>
        </w:rPr>
        <w:t>ТАИиС</w:t>
      </w:r>
      <w:proofErr w:type="spellEnd"/>
      <w:r w:rsidRPr="007F2A9A">
        <w:rPr>
          <w:rFonts w:ascii="Times New Roman" w:hAnsi="Times New Roman" w:cs="Times New Roman"/>
          <w:sz w:val="24"/>
          <w:szCs w:val="24"/>
        </w:rPr>
        <w:t xml:space="preserve">  ООО «Нижегородтеплогаз»     ________________  А.Д. Шуватов </w:t>
      </w:r>
    </w:p>
    <w:p w:rsidR="00B37FC2" w:rsidRPr="00B37FC2" w:rsidRDefault="00B37FC2" w:rsidP="00B37FC2"/>
    <w:p w:rsidR="008B63E9" w:rsidRDefault="008B63E9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752F0" w:rsidRDefault="003F3150" w:rsidP="003632F8">
      <w:pPr>
        <w:spacing w:after="0" w:line="240" w:lineRule="auto"/>
        <w:ind w:right="28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</w:t>
      </w:r>
    </w:p>
    <w:p w:rsidR="005752F0" w:rsidRDefault="005752F0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752F0" w:rsidRDefault="005752F0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752F0" w:rsidRDefault="005752F0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sectPr w:rsidR="005752F0" w:rsidSect="00797EF2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FF1" w:rsidRDefault="00DA5FF1" w:rsidP="005478BD">
      <w:pPr>
        <w:spacing w:after="0" w:line="240" w:lineRule="auto"/>
      </w:pPr>
      <w:r>
        <w:separator/>
      </w:r>
    </w:p>
  </w:endnote>
  <w:endnote w:type="continuationSeparator" w:id="0">
    <w:p w:rsidR="00DA5FF1" w:rsidRDefault="00DA5FF1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DA5FF1" w:rsidRPr="005478BD" w:rsidRDefault="00DA5FF1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Pr="005478BD">
          <w:rPr>
            <w:sz w:val="18"/>
            <w:szCs w:val="18"/>
          </w:rPr>
          <w:fldChar w:fldCharType="separate"/>
        </w:r>
        <w:r w:rsidR="004F12F0" w:rsidRPr="004F12F0">
          <w:rPr>
            <w:rFonts w:asciiTheme="majorHAnsi" w:hAnsiTheme="majorHAnsi"/>
            <w:noProof/>
            <w:sz w:val="18"/>
            <w:szCs w:val="18"/>
          </w:rPr>
          <w:t>1</w:t>
        </w:r>
        <w:r w:rsidRPr="005478BD">
          <w:rPr>
            <w:sz w:val="18"/>
            <w:szCs w:val="18"/>
          </w:rPr>
          <w:fldChar w:fldCharType="end"/>
        </w:r>
      </w:p>
    </w:sdtContent>
  </w:sdt>
  <w:p w:rsidR="00DA5FF1" w:rsidRDefault="00DA5FF1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FF1" w:rsidRDefault="00DA5FF1" w:rsidP="005478BD">
      <w:pPr>
        <w:spacing w:after="0" w:line="240" w:lineRule="auto"/>
      </w:pPr>
      <w:r>
        <w:separator/>
      </w:r>
    </w:p>
  </w:footnote>
  <w:footnote w:type="continuationSeparator" w:id="0">
    <w:p w:rsidR="00DA5FF1" w:rsidRDefault="00DA5FF1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33F2C"/>
    <w:rsid w:val="00080660"/>
    <w:rsid w:val="00094207"/>
    <w:rsid w:val="000A7755"/>
    <w:rsid w:val="000B487F"/>
    <w:rsid w:val="000C2153"/>
    <w:rsid w:val="000D3DEA"/>
    <w:rsid w:val="00105FC5"/>
    <w:rsid w:val="00126D3A"/>
    <w:rsid w:val="00136890"/>
    <w:rsid w:val="00176456"/>
    <w:rsid w:val="001C12DC"/>
    <w:rsid w:val="001F773C"/>
    <w:rsid w:val="00225F8B"/>
    <w:rsid w:val="002318E2"/>
    <w:rsid w:val="00247F8B"/>
    <w:rsid w:val="00281D8C"/>
    <w:rsid w:val="002859E9"/>
    <w:rsid w:val="002F1820"/>
    <w:rsid w:val="002F3C38"/>
    <w:rsid w:val="00322EFB"/>
    <w:rsid w:val="00327652"/>
    <w:rsid w:val="003632F8"/>
    <w:rsid w:val="003A7B7D"/>
    <w:rsid w:val="003C32A0"/>
    <w:rsid w:val="003C7D46"/>
    <w:rsid w:val="003E140D"/>
    <w:rsid w:val="003E6F4A"/>
    <w:rsid w:val="003F3150"/>
    <w:rsid w:val="0041380E"/>
    <w:rsid w:val="004276CF"/>
    <w:rsid w:val="004366DA"/>
    <w:rsid w:val="0046150F"/>
    <w:rsid w:val="00486220"/>
    <w:rsid w:val="004C0DDD"/>
    <w:rsid w:val="004F12F0"/>
    <w:rsid w:val="005478BD"/>
    <w:rsid w:val="005752F0"/>
    <w:rsid w:val="005B019A"/>
    <w:rsid w:val="005D266D"/>
    <w:rsid w:val="005F1CB7"/>
    <w:rsid w:val="005F2D65"/>
    <w:rsid w:val="0061665E"/>
    <w:rsid w:val="00620A9E"/>
    <w:rsid w:val="0068527E"/>
    <w:rsid w:val="00686FAF"/>
    <w:rsid w:val="00694BFC"/>
    <w:rsid w:val="006A1C99"/>
    <w:rsid w:val="006A77BA"/>
    <w:rsid w:val="006C3357"/>
    <w:rsid w:val="006D4F71"/>
    <w:rsid w:val="006E328A"/>
    <w:rsid w:val="00732859"/>
    <w:rsid w:val="007849C3"/>
    <w:rsid w:val="00797EF2"/>
    <w:rsid w:val="007F2A9A"/>
    <w:rsid w:val="007F3574"/>
    <w:rsid w:val="00810D5A"/>
    <w:rsid w:val="00836703"/>
    <w:rsid w:val="008466A4"/>
    <w:rsid w:val="00896D67"/>
    <w:rsid w:val="008B63E9"/>
    <w:rsid w:val="008F7FD5"/>
    <w:rsid w:val="00903C3F"/>
    <w:rsid w:val="00913026"/>
    <w:rsid w:val="0095636D"/>
    <w:rsid w:val="00970062"/>
    <w:rsid w:val="00980ED9"/>
    <w:rsid w:val="009C0E71"/>
    <w:rsid w:val="009C308F"/>
    <w:rsid w:val="009F2FFB"/>
    <w:rsid w:val="00A05748"/>
    <w:rsid w:val="00A07EBF"/>
    <w:rsid w:val="00A128A2"/>
    <w:rsid w:val="00A87B40"/>
    <w:rsid w:val="00AA6F00"/>
    <w:rsid w:val="00AB2BE2"/>
    <w:rsid w:val="00AD6302"/>
    <w:rsid w:val="00B15360"/>
    <w:rsid w:val="00B26646"/>
    <w:rsid w:val="00B37FC2"/>
    <w:rsid w:val="00B64244"/>
    <w:rsid w:val="00B64361"/>
    <w:rsid w:val="00B831C6"/>
    <w:rsid w:val="00BC4DCC"/>
    <w:rsid w:val="00C02826"/>
    <w:rsid w:val="00C60E84"/>
    <w:rsid w:val="00C63E9D"/>
    <w:rsid w:val="00C734FC"/>
    <w:rsid w:val="00CF3794"/>
    <w:rsid w:val="00D10AD2"/>
    <w:rsid w:val="00D34190"/>
    <w:rsid w:val="00D60ECD"/>
    <w:rsid w:val="00DA05F0"/>
    <w:rsid w:val="00DA063F"/>
    <w:rsid w:val="00DA5FF1"/>
    <w:rsid w:val="00DD307F"/>
    <w:rsid w:val="00DE71BE"/>
    <w:rsid w:val="00E16959"/>
    <w:rsid w:val="00E23A1A"/>
    <w:rsid w:val="00E553A1"/>
    <w:rsid w:val="00E566D5"/>
    <w:rsid w:val="00E66517"/>
    <w:rsid w:val="00E70726"/>
    <w:rsid w:val="00EC2076"/>
    <w:rsid w:val="00ED4E53"/>
    <w:rsid w:val="00F0753F"/>
    <w:rsid w:val="00F11F28"/>
    <w:rsid w:val="00F450CF"/>
    <w:rsid w:val="00F62DEB"/>
    <w:rsid w:val="00F652A7"/>
    <w:rsid w:val="00F67574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paragraph" w:styleId="ad">
    <w:name w:val="Body Text Indent"/>
    <w:basedOn w:val="a"/>
    <w:link w:val="ae"/>
    <w:semiHidden/>
    <w:rsid w:val="00DA5FF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basedOn w:val="a0"/>
    <w:link w:val="ad"/>
    <w:semiHidden/>
    <w:rsid w:val="00DA5FF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DA5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0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9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2</cp:revision>
  <cp:lastPrinted>2013-03-13T07:34:00Z</cp:lastPrinted>
  <dcterms:created xsi:type="dcterms:W3CDTF">2015-05-27T11:07:00Z</dcterms:created>
  <dcterms:modified xsi:type="dcterms:W3CDTF">2015-05-27T11:07:00Z</dcterms:modified>
</cp:coreProperties>
</file>