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1DE" w:rsidRPr="00DD71DE" w:rsidRDefault="00DD71DE" w:rsidP="00DD71DE">
      <w:pPr>
        <w:suppressAutoHyphens/>
        <w:rPr>
          <w:rFonts w:eastAsia="Times New Roman"/>
          <w:b/>
          <w:lang w:eastAsia="ar-SA"/>
        </w:rPr>
      </w:pPr>
      <w:r w:rsidRPr="00DD71DE">
        <w:rPr>
          <w:rFonts w:eastAsia="Times New Roman"/>
          <w:b/>
          <w:lang w:eastAsia="ar-SA"/>
        </w:rPr>
        <w:t>«ТЕХНИЧЕСКАЯ ЧАСТЬ»</w:t>
      </w:r>
    </w:p>
    <w:p w:rsidR="00DD71DE" w:rsidRPr="00DD71DE" w:rsidRDefault="00DD71DE" w:rsidP="00DD71DE">
      <w:pPr>
        <w:suppressAutoHyphens/>
        <w:rPr>
          <w:rFonts w:eastAsia="Times New Roman"/>
          <w:b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jc w:val="left"/>
        <w:rPr>
          <w:rFonts w:eastAsia="Times New Roman"/>
          <w:lang w:eastAsia="ar-SA"/>
        </w:rPr>
      </w:pPr>
    </w:p>
    <w:p w:rsidR="00DD71DE" w:rsidRPr="00DD71DE" w:rsidRDefault="00DD71DE" w:rsidP="00DD71DE">
      <w:pPr>
        <w:jc w:val="left"/>
        <w:rPr>
          <w:rFonts w:eastAsia="Times New Roman"/>
          <w:lang w:eastAsia="ru-RU"/>
        </w:rPr>
      </w:pPr>
    </w:p>
    <w:p w:rsidR="00DD71DE" w:rsidRPr="00DD71DE" w:rsidRDefault="00DD71DE" w:rsidP="00DD71DE">
      <w:pPr>
        <w:suppressAutoHyphens/>
        <w:jc w:val="left"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jc w:val="left"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lang w:eastAsia="ar-SA"/>
        </w:rPr>
      </w:pPr>
      <w:r w:rsidRPr="00DD71DE">
        <w:rPr>
          <w:rFonts w:eastAsia="Times New Roman"/>
          <w:lang w:eastAsia="ar-SA"/>
        </w:rPr>
        <w:t xml:space="preserve"> Техническое задание</w:t>
      </w: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  <w:r w:rsidRPr="00DD71DE">
        <w:rPr>
          <w:rFonts w:eastAsia="Times New Roman"/>
          <w:lang w:eastAsia="ar-SA"/>
        </w:rPr>
        <w:t xml:space="preserve"> </w:t>
      </w: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lang w:eastAsia="ar-SA"/>
        </w:rPr>
      </w:pPr>
      <w:r w:rsidRPr="00DD71DE">
        <w:rPr>
          <w:rFonts w:eastAsia="Times New Roman"/>
          <w:lang w:eastAsia="ar-SA"/>
        </w:rPr>
        <w:t>Предмет закупки: поставка томатной пасты.</w:t>
      </w: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lang w:eastAsia="ar-SA"/>
        </w:rPr>
        <w:sectPr w:rsidR="00DD71DE" w:rsidRPr="00DD71DE" w:rsidSect="009A20F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DD71DE">
        <w:rPr>
          <w:rFonts w:eastAsia="Times New Roman"/>
          <w:lang w:eastAsia="ar-SA"/>
        </w:rPr>
        <w:t>Обнинск 2015г.</w:t>
      </w: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DD71DE" w:rsidRPr="00DD71DE" w:rsidRDefault="00DD71DE" w:rsidP="00DD71D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4144"/>
        <w:gridCol w:w="1748"/>
        <w:gridCol w:w="1418"/>
        <w:gridCol w:w="1588"/>
        <w:gridCol w:w="1024"/>
        <w:gridCol w:w="1418"/>
        <w:gridCol w:w="1701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D71D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D71D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</w:t>
            </w:r>
            <w:proofErr w:type="spellStart"/>
            <w:r w:rsidRPr="00DD71DE">
              <w:rPr>
                <w:rFonts w:eastAsia="Times New Roman"/>
                <w:color w:val="000000"/>
                <w:lang w:eastAsia="ar-SA"/>
              </w:rPr>
              <w:t>ТУ</w:t>
            </w:r>
            <w:proofErr w:type="gramStart"/>
            <w:r w:rsidRPr="00DD71DE">
              <w:rPr>
                <w:rFonts w:eastAsia="Times New Roman"/>
                <w:color w:val="000000"/>
                <w:lang w:eastAsia="ar-SA"/>
              </w:rPr>
              <w:t>,и</w:t>
            </w:r>
            <w:proofErr w:type="gramEnd"/>
            <w:r w:rsidRPr="00DD71DE">
              <w:rPr>
                <w:rFonts w:eastAsia="Times New Roman"/>
                <w:color w:val="000000"/>
                <w:lang w:eastAsia="ar-SA"/>
              </w:rPr>
              <w:t>ной</w:t>
            </w:r>
            <w:proofErr w:type="spellEnd"/>
            <w:r w:rsidRPr="00DD71DE">
              <w:rPr>
                <w:rFonts w:eastAsia="Times New Roman"/>
                <w:color w:val="000000"/>
                <w:lang w:eastAsia="ar-SA"/>
              </w:rPr>
              <w:t xml:space="preserve"> нормативный документ)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1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Томатная паста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Томатная паста с массовой долей растворимых сухих веществ не менее 28%. Однородная концентрированная масса мажущейся консистенции, без темных включений, остатков кожицы, семян и других грубых частиц плодов.</w:t>
            </w:r>
          </w:p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 xml:space="preserve">Цвет красный, оранжево-красный или малиново-красный, ярко выраженный, равномерный по всей массе. </w:t>
            </w:r>
            <w:proofErr w:type="gramStart"/>
            <w:r w:rsidRPr="00DD71DE">
              <w:rPr>
                <w:rFonts w:eastAsia="Times New Roman"/>
                <w:lang w:eastAsia="ar-SA"/>
              </w:rPr>
              <w:t>Вкус и запах свойственные концентрированной томатной массе, без горечи, пригара и других посторонних привкуса и запаха.</w:t>
            </w:r>
            <w:proofErr w:type="gramEnd"/>
            <w:r w:rsidRPr="00DD71DE">
              <w:rPr>
                <w:rFonts w:eastAsia="Times New Roman"/>
                <w:lang w:eastAsia="ar-SA"/>
              </w:rPr>
              <w:t xml:space="preserve"> Не </w:t>
            </w:r>
            <w:r w:rsidRPr="00DD71DE">
              <w:rPr>
                <w:rFonts w:eastAsia="Times New Roman"/>
                <w:lang w:eastAsia="ar-SA"/>
              </w:rPr>
              <w:lastRenderedPageBreak/>
              <w:t>допускаются примеси растительного происхождения. Не допускается наличие плесени.</w:t>
            </w:r>
          </w:p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lastRenderedPageBreak/>
              <w:t>ГОСТ 3343-89</w:t>
            </w:r>
          </w:p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 xml:space="preserve">       кг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 xml:space="preserve">Код ОКДП </w:t>
            </w:r>
          </w:p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DD71DE" w:rsidRPr="00DD71DE" w:rsidRDefault="00DD71DE" w:rsidP="00DD71DE">
            <w:pPr>
              <w:suppressAutoHyphens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916210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582,12 кг"/>
              </w:smartTagPr>
              <w:r w:rsidRPr="00DD71DE">
                <w:rPr>
                  <w:rFonts w:eastAsia="Times New Roman"/>
                  <w:color w:val="000000"/>
                  <w:lang w:eastAsia="ar-SA"/>
                </w:rPr>
                <w:t>582,12 кг</w:t>
              </w:r>
            </w:smartTag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 xml:space="preserve">с 15марта 2015г. </w:t>
            </w:r>
          </w:p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 xml:space="preserve">по </w:t>
            </w:r>
          </w:p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30 июня 2015</w:t>
            </w:r>
            <w:r w:rsidRPr="00DD71DE">
              <w:rPr>
                <w:rFonts w:eastAsia="Times New Roman"/>
                <w:color w:val="000000"/>
                <w:lang w:eastAsia="ar-SA"/>
              </w:rPr>
              <w:t xml:space="preserve">(одной партией по предварительной заявке в связи с необходимостью на производстве) в </w:t>
            </w:r>
            <w:r w:rsidRPr="00DD71DE">
              <w:rPr>
                <w:rFonts w:eastAsia="Times New Roman"/>
                <w:color w:val="000000"/>
                <w:lang w:eastAsia="ar-SA"/>
              </w:rPr>
              <w:lastRenderedPageBreak/>
              <w:t>соответствии с графиком поставки</w:t>
            </w:r>
            <w:r w:rsidRPr="00DD71DE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lastRenderedPageBreak/>
              <w:t>Остаточный  срок годности на момент поставки должен составлять не менее  80% от даты изготовления.</w:t>
            </w:r>
          </w:p>
        </w:tc>
      </w:tr>
      <w:tr w:rsidR="00DD71DE" w:rsidRPr="00DD71DE" w:rsidTr="00910AD1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582,12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val="en-US"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color w:val="000000"/>
          <w:lang w:val="en-US"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t xml:space="preserve">График </w:t>
      </w:r>
      <w:proofErr w:type="spellStart"/>
      <w:r w:rsidRPr="00DD71DE">
        <w:rPr>
          <w:rFonts w:eastAsia="Times New Roman"/>
          <w:color w:val="000000"/>
          <w:lang w:eastAsia="ar-SA"/>
        </w:rPr>
        <w:t>ОТиП</w:t>
      </w:r>
      <w:proofErr w:type="spellEnd"/>
      <w:r w:rsidRPr="00DD71DE">
        <w:rPr>
          <w:rFonts w:eastAsia="Times New Roman"/>
          <w:color w:val="000000"/>
          <w:lang w:eastAsia="ar-SA"/>
        </w:rPr>
        <w:t xml:space="preserve"> АХК поставки на 2015 год.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677" w:type="dxa"/>
        <w:tblInd w:w="1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134"/>
        <w:gridCol w:w="1276"/>
        <w:gridCol w:w="1275"/>
        <w:gridCol w:w="1276"/>
        <w:gridCol w:w="975"/>
        <w:gridCol w:w="17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продукта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Апрель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Май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Июнь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Итого</w:t>
            </w:r>
          </w:p>
        </w:tc>
      </w:tr>
      <w:tr w:rsidR="00DD71DE" w:rsidRPr="00DD71DE" w:rsidTr="00910AD1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Томатная паста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D71DE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D71DE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145,53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145,53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145,53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145,53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582,12</w:t>
            </w: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b/>
          <w:color w:val="000000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  <w:sectPr w:rsidR="00DD71DE" w:rsidRPr="00DD71DE">
          <w:pgSz w:w="16840" w:h="11907" w:orient="landscape" w:code="9"/>
          <w:pgMar w:top="1797" w:right="1134" w:bottom="1276" w:left="1134" w:header="720" w:footer="720" w:gutter="0"/>
          <w:cols w:space="720"/>
          <w:docGrid w:linePitch="360"/>
        </w:sectPr>
      </w:pPr>
    </w:p>
    <w:p w:rsidR="00DD71DE" w:rsidRPr="00DD71DE" w:rsidRDefault="00DD71DE" w:rsidP="00DD71DE">
      <w:pPr>
        <w:pageBreakBefore/>
        <w:suppressAutoHyphens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Остаточный срок годности на момент поставки должен составлять не менее 80% от даты изготовления</w:t>
            </w: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c>
          <w:tcPr>
            <w:tcW w:w="9356" w:type="dxa"/>
            <w:shd w:val="clear" w:color="auto" w:fill="auto"/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Каждая банка должна иметь маркировку с указанием наименования продукции, название и адрес изготовителя, даты изготовления, время изготовления, срока годности и веса нетто, состава, пищевой ценности, условий хранения.</w:t>
            </w:r>
          </w:p>
        </w:tc>
      </w:tr>
    </w:tbl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 xml:space="preserve">Томатная паста должна быть расфасована  в металлические лакированные банки объемом не менее 500 гр. и не  более 770гр. банки должны быть без вмятин и ржавчины </w:t>
            </w:r>
          </w:p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Внутренняя поверхность металлических банок и крышек должна иметь двухслойное покрытие, обеспечивающее сохранность продукции в течение срока хранения. Каждая банка должна иметь маркировку с указанием наименования продукции, название и адрес изготовителя, даты изготовления, время изготовления, срока годности и веса нетто, состава, пищевой ценности, условий хранения.</w:t>
            </w: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DD71DE">
              <w:rPr>
                <w:rFonts w:eastAsia="Times New Roman"/>
                <w:lang w:eastAsia="ar-SA"/>
              </w:rPr>
              <w:t>Поставщика</w:t>
            </w:r>
            <w:proofErr w:type="gramEnd"/>
            <w:r w:rsidRPr="00DD71DE">
              <w:rPr>
                <w:rFonts w:eastAsia="Times New Roman"/>
                <w:lang w:eastAsia="ar-SA"/>
              </w:rPr>
              <w:t xml:space="preserve"> в которой указывается количество, ассортимент и цена поставляемой продукции. </w:t>
            </w:r>
            <w:proofErr w:type="gramStart"/>
            <w:r w:rsidRPr="00DD71DE">
              <w:rPr>
                <w:rFonts w:eastAsia="Times New Roman"/>
                <w:lang w:eastAsia="ar-SA"/>
              </w:rPr>
              <w:t>Приемка товара осуществляется на территории Покупателя - Калужская область, г. Обнинск, ул. Пирогова 13 столовая «Здоровье»;</w:t>
            </w:r>
            <w:r w:rsidRPr="00DD71DE">
              <w:rPr>
                <w:rFonts w:eastAsia="Times New Roman"/>
                <w:color w:val="000000"/>
                <w:lang w:eastAsia="ar-SA"/>
              </w:rPr>
              <w:t xml:space="preserve"> Пионерский проезд,23 санаторий - профилакторий</w:t>
            </w:r>
            <w:r w:rsidRPr="00DD71DE">
              <w:rPr>
                <w:rFonts w:eastAsia="Times New Roman"/>
                <w:lang w:eastAsia="ar-SA"/>
              </w:rPr>
              <w:t xml:space="preserve">) с 08-00ч. до 13-00ч., по московскому времени, </w:t>
            </w:r>
            <w:r w:rsidRPr="00DD71DE">
              <w:rPr>
                <w:rFonts w:eastAsia="Times New Roman"/>
                <w:color w:val="000000"/>
                <w:lang w:eastAsia="ar-SA"/>
              </w:rPr>
              <w:t>одной партией по предварительной заявке  в связи с необходимостью на производстве</w:t>
            </w:r>
            <w:r w:rsidRPr="00DD71D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proofErr w:type="gramEnd"/>
          </w:p>
        </w:tc>
      </w:tr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 xml:space="preserve">Поставщик предоставляет  покупателю товарную накладную, счет-фактуру, счет на оплату, декларация соответствия, качественное удостоверение, на каждую партию товара. В накладной обязательно прописывать вес Нетто и Брутто. Накладные должны быть отдельно на каждую точку доставки товара. </w:t>
            </w: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DD71DE">
              <w:rPr>
                <w:rFonts w:eastAsia="Times New Roman"/>
                <w:lang w:eastAsia="ar-SA"/>
              </w:rPr>
              <w:t>Калужская область, г. Обнинск, ул. Пирогова 13 столовая «Здоровье»;</w:t>
            </w:r>
            <w:r w:rsidRPr="00DD71DE">
              <w:rPr>
                <w:rFonts w:eastAsia="Times New Roman"/>
                <w:color w:val="000000"/>
                <w:lang w:eastAsia="ar-SA"/>
              </w:rPr>
              <w:t xml:space="preserve"> Пионерский проезд,23 санаторий - профилакторий.</w:t>
            </w:r>
            <w:proofErr w:type="gramEnd"/>
            <w:r w:rsidRPr="00DD71DE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</w:t>
            </w:r>
            <w:r w:rsidRPr="00DD71DE">
              <w:rPr>
                <w:rFonts w:eastAsia="Times New Roman"/>
                <w:lang w:eastAsia="ar-SA"/>
              </w:rPr>
              <w:t xml:space="preserve">, сухим, без постороннего запаха, не зараженных вредителями транспортных </w:t>
            </w:r>
            <w:proofErr w:type="gramStart"/>
            <w:r w:rsidRPr="00DD71DE">
              <w:rPr>
                <w:rFonts w:eastAsia="Times New Roman"/>
                <w:lang w:eastAsia="ar-SA"/>
              </w:rPr>
              <w:t>средствах</w:t>
            </w:r>
            <w:proofErr w:type="gramEnd"/>
            <w:r w:rsidRPr="00DD71DE">
              <w:rPr>
                <w:rFonts w:eastAsia="Times New Roman"/>
                <w:lang w:eastAsia="ar-SA"/>
              </w:rPr>
              <w:t xml:space="preserve"> в соответствии с правилами перевозок скоропортящихся грузов.</w:t>
            </w:r>
            <w:r w:rsidRPr="00DD71DE">
              <w:rPr>
                <w:rFonts w:eastAsia="Times New Roman"/>
                <w:color w:val="000000"/>
                <w:lang w:eastAsia="ar-SA"/>
              </w:rPr>
              <w:t xml:space="preserve"> Транспортом, на который в установленном порядке должен быть выдан санитарный паспорт. Кузов автотранспорта должен быть изнутри обит </w:t>
            </w:r>
            <w:proofErr w:type="gramStart"/>
            <w:r w:rsidRPr="00DD71DE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DD71DE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DD71DE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Томатная паста должна храниться в сухом чистом помещении при температуре не выше +25 и не ниже 0 градусов.</w:t>
            </w: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t>РАЗДЕЛ 8. ЭКОЛОГИЧЕСКИЕ ТРЕБОВАНИЯ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томатная паста должна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p w:rsidR="00DD71DE" w:rsidRPr="00DD71DE" w:rsidRDefault="00DD71DE" w:rsidP="00DD71D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t>РАЗДЕЛ 9. ТРЕБОВАНИЯ К КАЧЕСТВУ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>Томатная паста с массовой долей растворимых сухих веществ не менее 28%. Однородная концентрированная масса мажущейся консистенции, без темных включений, остатков кожицы, семян и других грубых частиц плодов.</w:t>
            </w:r>
          </w:p>
          <w:p w:rsidR="00DD71DE" w:rsidRPr="00DD71DE" w:rsidRDefault="00DD71DE" w:rsidP="00DD71D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D71DE">
              <w:rPr>
                <w:rFonts w:eastAsia="Times New Roman"/>
                <w:lang w:eastAsia="ar-SA"/>
              </w:rPr>
              <w:t xml:space="preserve">Цвет красный, оранжево-красный или малиново-красный, ярко выраженный, равномерный по всей массе. </w:t>
            </w:r>
            <w:proofErr w:type="gramStart"/>
            <w:r w:rsidRPr="00DD71DE">
              <w:rPr>
                <w:rFonts w:eastAsia="Times New Roman"/>
                <w:lang w:eastAsia="ar-SA"/>
              </w:rPr>
              <w:t>Вкус и запах свойственные концентрированной томатной массе, без горечи, пригара и других посторонних привкуса и запаха.</w:t>
            </w:r>
            <w:proofErr w:type="gramEnd"/>
            <w:r w:rsidRPr="00DD71DE">
              <w:rPr>
                <w:rFonts w:eastAsia="Times New Roman"/>
                <w:lang w:eastAsia="ar-SA"/>
              </w:rPr>
              <w:t xml:space="preserve"> Не допускаются примеси растительного происхождения. Не допускается наличие плесени. Поставщик </w:t>
            </w:r>
            <w:proofErr w:type="gramStart"/>
            <w:r w:rsidRPr="00DD71DE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DD71DE">
              <w:rPr>
                <w:rFonts w:eastAsia="Times New Roman"/>
                <w:lang w:eastAsia="ar-SA"/>
              </w:rPr>
              <w:t xml:space="preserve"> (удостоверение о качестве, декларация соответствия), подтверждающие качество и безопасность продукции, предоставляются с поставкой товара на каждую партию.</w:t>
            </w:r>
          </w:p>
          <w:p w:rsidR="00DD71DE" w:rsidRPr="00DD71DE" w:rsidRDefault="00DD71DE" w:rsidP="00DD71D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  <w:r w:rsidRPr="00DD71DE">
        <w:rPr>
          <w:rFonts w:eastAsia="Times New Roman"/>
          <w:color w:val="000000"/>
          <w:lang w:eastAsia="ar-SA"/>
        </w:rPr>
        <w:t>РАЗДЕЛ 10. ТЕХНИЧЕСКОЕ СОПРОВОЖДЕНИЕ ГРУПП ТОВАРОВ, ЗА ИСКЛЮЧЕНИЕМ НЕСТАНДАРТНОГО ОБОРУДОВАНИЯ</w:t>
      </w:r>
    </w:p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D71DE" w:rsidRPr="00DD71DE" w:rsidTr="00910AD1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71DE" w:rsidRPr="00DD71DE" w:rsidRDefault="00DD71DE" w:rsidP="00DD71D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D71DE">
              <w:rPr>
                <w:rFonts w:eastAsia="Times New Roman"/>
                <w:color w:val="000000"/>
                <w:lang w:eastAsia="ar-SA"/>
              </w:rPr>
              <w:t>Сертификат (декларация) соответствия.</w:t>
            </w:r>
          </w:p>
        </w:tc>
      </w:tr>
    </w:tbl>
    <w:p w:rsidR="00DD71DE" w:rsidRPr="00DD71DE" w:rsidRDefault="00DD71DE" w:rsidP="00DD71DE">
      <w:pPr>
        <w:suppressAutoHyphens/>
        <w:rPr>
          <w:rFonts w:eastAsia="Times New Roman"/>
          <w:color w:val="000000"/>
          <w:lang w:eastAsia="ar-SA"/>
        </w:rPr>
      </w:pPr>
    </w:p>
    <w:p w:rsidR="008E3C0C" w:rsidRDefault="00DD71DE" w:rsidP="00DD71DE">
      <w:r w:rsidRPr="00DD71DE">
        <w:rPr>
          <w:rFonts w:eastAsia="Times New Roman"/>
          <w:b/>
          <w:lang w:eastAsia="ru-RU"/>
        </w:rPr>
        <w:t>Контактное лицо</w:t>
      </w:r>
      <w:r w:rsidRPr="00DD71DE">
        <w:rPr>
          <w:rFonts w:eastAsia="Times New Roman"/>
          <w:lang w:eastAsia="ru-RU"/>
        </w:rPr>
        <w:t xml:space="preserve">: </w:t>
      </w:r>
      <w:r w:rsidRPr="00DD71DE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DD71DE">
        <w:rPr>
          <w:rFonts w:eastAsia="Times New Roman"/>
          <w:lang w:eastAsia="ar-SA"/>
        </w:rPr>
        <w:t>, (48439) 9-86-70.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755" w:rsidRDefault="00DD71DE" w:rsidP="009A20F8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872755" w:rsidRDefault="00DD71D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755" w:rsidRDefault="00DD71DE" w:rsidP="009A20F8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872755" w:rsidRDefault="00DD71DE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50E"/>
    <w:rsid w:val="0002350E"/>
    <w:rsid w:val="008E3C0C"/>
    <w:rsid w:val="00D42E6F"/>
    <w:rsid w:val="00DD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DD71D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DD71DE"/>
  </w:style>
  <w:style w:type="character" w:customStyle="1" w:styleId="1">
    <w:name w:val="Нижний колонтитул Знак1"/>
    <w:link w:val="a3"/>
    <w:uiPriority w:val="99"/>
    <w:locked/>
    <w:rsid w:val="00DD71DE"/>
    <w:rPr>
      <w:rFonts w:ascii="Arial" w:eastAsia="Times New Roman" w:hAnsi="Arial"/>
      <w:szCs w:val="20"/>
      <w:lang w:eastAsia="ar-SA"/>
    </w:rPr>
  </w:style>
  <w:style w:type="paragraph" w:customStyle="1" w:styleId="11">
    <w:name w:val=" Знак Знак1 Знак Знак1"/>
    <w:basedOn w:val="a"/>
    <w:rsid w:val="00DD71DE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DD71D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DD71DE"/>
  </w:style>
  <w:style w:type="character" w:customStyle="1" w:styleId="1">
    <w:name w:val="Нижний колонтитул Знак1"/>
    <w:link w:val="a3"/>
    <w:uiPriority w:val="99"/>
    <w:locked/>
    <w:rsid w:val="00DD71DE"/>
    <w:rPr>
      <w:rFonts w:ascii="Arial" w:eastAsia="Times New Roman" w:hAnsi="Arial"/>
      <w:szCs w:val="20"/>
      <w:lang w:eastAsia="ar-SA"/>
    </w:rPr>
  </w:style>
  <w:style w:type="paragraph" w:customStyle="1" w:styleId="11">
    <w:name w:val=" Знак Знак1 Знак Знак1"/>
    <w:basedOn w:val="a"/>
    <w:rsid w:val="00DD71DE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833</Words>
  <Characters>4751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2015-01-19T05:58:00Z</dcterms:created>
  <dcterms:modified xsi:type="dcterms:W3CDTF">2015-01-19T05:58:00Z</dcterms:modified>
</cp:coreProperties>
</file>