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9F3572">
      <w:pPr>
        <w:jc w:val="center"/>
        <w:rPr>
          <w:b/>
        </w:rPr>
      </w:pPr>
    </w:p>
    <w:p w:rsidR="007C1C01" w:rsidRDefault="0087250A" w:rsidP="007C1C01">
      <w:pPr>
        <w:jc w:val="center"/>
        <w:rPr>
          <w:b/>
          <w:sz w:val="20"/>
          <w:szCs w:val="20"/>
        </w:rPr>
      </w:pPr>
      <w:r w:rsidRPr="00A118DE">
        <w:rPr>
          <w:b/>
          <w:sz w:val="20"/>
          <w:szCs w:val="20"/>
        </w:rPr>
        <w:t>Техническое задание</w:t>
      </w:r>
      <w:r w:rsidR="009F3572" w:rsidRPr="00A118DE">
        <w:rPr>
          <w:b/>
          <w:sz w:val="20"/>
          <w:szCs w:val="20"/>
        </w:rPr>
        <w:br/>
      </w:r>
      <w:r w:rsidR="005767E3" w:rsidRPr="00A118DE">
        <w:rPr>
          <w:b/>
          <w:sz w:val="20"/>
          <w:szCs w:val="20"/>
        </w:rPr>
        <w:t>на проведение конкурентной процедуры</w:t>
      </w:r>
      <w:r w:rsidR="00B70923">
        <w:rPr>
          <w:b/>
          <w:sz w:val="20"/>
          <w:szCs w:val="20"/>
        </w:rPr>
        <w:t xml:space="preserve"> </w:t>
      </w:r>
      <w:r w:rsidR="005B5102" w:rsidRPr="007C1C01">
        <w:rPr>
          <w:b/>
          <w:sz w:val="20"/>
          <w:szCs w:val="20"/>
        </w:rPr>
        <w:t xml:space="preserve">по поставке </w:t>
      </w:r>
      <w:r w:rsidR="00A366DF" w:rsidRPr="00A366DF">
        <w:rPr>
          <w:b/>
          <w:sz w:val="20"/>
          <w:szCs w:val="20"/>
        </w:rPr>
        <w:t xml:space="preserve"> Вибратор</w:t>
      </w:r>
      <w:r w:rsidR="00A366DF">
        <w:rPr>
          <w:b/>
          <w:sz w:val="20"/>
          <w:szCs w:val="20"/>
        </w:rPr>
        <w:t>а</w:t>
      </w:r>
      <w:r w:rsidR="00A366DF" w:rsidRPr="00A366DF">
        <w:rPr>
          <w:b/>
          <w:sz w:val="20"/>
          <w:szCs w:val="20"/>
        </w:rPr>
        <w:t xml:space="preserve"> ИВ-107Н</w:t>
      </w:r>
      <w:r w:rsidR="00B70923">
        <w:rPr>
          <w:b/>
          <w:sz w:val="20"/>
          <w:szCs w:val="20"/>
        </w:rPr>
        <w:t xml:space="preserve"> </w:t>
      </w:r>
    </w:p>
    <w:p w:rsidR="00B70923" w:rsidRPr="007C1C01" w:rsidRDefault="00B70923" w:rsidP="007C1C01">
      <w:pPr>
        <w:jc w:val="center"/>
        <w:rPr>
          <w:b/>
          <w:color w:val="000000"/>
          <w:sz w:val="20"/>
          <w:szCs w:val="20"/>
        </w:rPr>
      </w:pPr>
    </w:p>
    <w:p w:rsidR="008E416F" w:rsidRDefault="009F3572" w:rsidP="00B314F7">
      <w:pPr>
        <w:rPr>
          <w:b/>
          <w:sz w:val="22"/>
          <w:szCs w:val="22"/>
        </w:rPr>
      </w:pPr>
      <w:r w:rsidRPr="00C34F6F">
        <w:rPr>
          <w:b/>
          <w:sz w:val="18"/>
          <w:szCs w:val="18"/>
        </w:rPr>
        <w:t>1</w:t>
      </w:r>
      <w:r w:rsidRPr="00B314F7">
        <w:rPr>
          <w:b/>
          <w:sz w:val="22"/>
          <w:szCs w:val="22"/>
        </w:rPr>
        <w:t>. Наименование поставляемого товара</w:t>
      </w:r>
    </w:p>
    <w:p w:rsidR="00B70923" w:rsidRPr="00B314F7" w:rsidRDefault="00B70923" w:rsidP="00B314F7">
      <w:pPr>
        <w:rPr>
          <w:sz w:val="22"/>
          <w:szCs w:val="22"/>
        </w:rPr>
      </w:pPr>
      <w:r>
        <w:rPr>
          <w:sz w:val="22"/>
          <w:szCs w:val="22"/>
        </w:rPr>
        <w:t>1.1. Вибратор ИВ-107.</w:t>
      </w:r>
    </w:p>
    <w:p w:rsidR="00916461" w:rsidRPr="00B314F7" w:rsidRDefault="00916461" w:rsidP="00B314F7">
      <w:pPr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2. Описание товаров (функциональные характеристики и потребительские свойства)</w:t>
      </w:r>
    </w:p>
    <w:p w:rsidR="007671DF" w:rsidRPr="00B314F7" w:rsidRDefault="00382977" w:rsidP="00B314F7">
      <w:pPr>
        <w:rPr>
          <w:sz w:val="22"/>
          <w:szCs w:val="22"/>
        </w:rPr>
      </w:pPr>
      <w:r w:rsidRPr="00B314F7">
        <w:rPr>
          <w:sz w:val="22"/>
          <w:szCs w:val="22"/>
        </w:rPr>
        <w:t>2.1.</w:t>
      </w:r>
      <w:r w:rsidR="007671DF" w:rsidRPr="00B314F7">
        <w:rPr>
          <w:sz w:val="22"/>
          <w:szCs w:val="22"/>
        </w:rPr>
        <w:t xml:space="preserve">Оборудование </w:t>
      </w:r>
      <w:proofErr w:type="gramStart"/>
      <w:r w:rsidR="007671DF" w:rsidRPr="00B314F7">
        <w:rPr>
          <w:sz w:val="22"/>
          <w:szCs w:val="22"/>
        </w:rPr>
        <w:t>для</w:t>
      </w:r>
      <w:proofErr w:type="gramEnd"/>
      <w:r w:rsidR="007671DF" w:rsidRPr="00B314F7">
        <w:rPr>
          <w:sz w:val="22"/>
          <w:szCs w:val="22"/>
        </w:rPr>
        <w:t xml:space="preserve"> УГРУ</w:t>
      </w:r>
      <w:r w:rsidR="00DB6E4E" w:rsidRPr="00B314F7">
        <w:rPr>
          <w:sz w:val="22"/>
          <w:szCs w:val="22"/>
        </w:rPr>
        <w:t>.</w:t>
      </w:r>
    </w:p>
    <w:p w:rsidR="00611509" w:rsidRDefault="00DB6E4E" w:rsidP="00B314F7">
      <w:pPr>
        <w:rPr>
          <w:sz w:val="22"/>
          <w:szCs w:val="22"/>
        </w:rPr>
      </w:pPr>
      <w:r w:rsidRPr="00B314F7">
        <w:rPr>
          <w:sz w:val="22"/>
          <w:szCs w:val="22"/>
        </w:rPr>
        <w:t xml:space="preserve"> Спецификация поставляемого оборудования пр</w:t>
      </w:r>
      <w:r w:rsidR="00E40C5A" w:rsidRPr="00B314F7">
        <w:rPr>
          <w:sz w:val="22"/>
          <w:szCs w:val="22"/>
        </w:rPr>
        <w:t>иведена ниже</w:t>
      </w:r>
      <w:r w:rsidR="00611509" w:rsidRPr="00B314F7">
        <w:rPr>
          <w:sz w:val="22"/>
          <w:szCs w:val="22"/>
        </w:rPr>
        <w:t>.</w:t>
      </w:r>
    </w:p>
    <w:p w:rsidR="00CA7799" w:rsidRDefault="00CA7799" w:rsidP="00B314F7">
      <w:pPr>
        <w:rPr>
          <w:sz w:val="22"/>
          <w:szCs w:val="22"/>
        </w:rPr>
      </w:pPr>
    </w:p>
    <w:p w:rsidR="00CA7799" w:rsidRDefault="00B70923" w:rsidP="00B70923">
      <w:pPr>
        <w:ind w:right="-285"/>
        <w:jc w:val="both"/>
        <w:rPr>
          <w:color w:val="000000"/>
        </w:rPr>
      </w:pPr>
      <w:r>
        <w:t xml:space="preserve">   </w:t>
      </w:r>
      <w:r w:rsidR="00CA7799">
        <w:t xml:space="preserve">Вибратор электромеханический общего назначения повышенной надежности с круговыми колебаниями ИВ-107Н предназначен для использования в качестве возбудителя колебаний на строительных и дорожных машинах, в установках по уплотнению бетонных смесей, транспортирования, выгрузке и просеиванию сыпучих материалов. </w:t>
      </w:r>
      <w:r w:rsidR="00CA7799">
        <w:br/>
        <w:t>  </w:t>
      </w:r>
      <w:r>
        <w:t xml:space="preserve">  </w:t>
      </w:r>
      <w:r w:rsidR="00CA7799">
        <w:t xml:space="preserve">Вибратор представляет собой электродвигатель, на обоих концах вала ротора которого </w:t>
      </w:r>
      <w:proofErr w:type="gramStart"/>
      <w:r w:rsidR="00CA7799">
        <w:t>установлены</w:t>
      </w:r>
      <w:proofErr w:type="gramEnd"/>
      <w:r w:rsidR="00CA7799">
        <w:t xml:space="preserve"> сдвоенные </w:t>
      </w:r>
      <w:proofErr w:type="spellStart"/>
      <w:r w:rsidR="00CA7799">
        <w:t>дебалансы</w:t>
      </w:r>
      <w:proofErr w:type="spellEnd"/>
      <w:r w:rsidR="00CA7799">
        <w:t xml:space="preserve">, которые, вращаясь с валом, создают центробежную (вынуждающую) силу. В каждой паре один из </w:t>
      </w:r>
      <w:proofErr w:type="spellStart"/>
      <w:r w:rsidR="00CA7799">
        <w:t>дебалансов</w:t>
      </w:r>
      <w:proofErr w:type="spellEnd"/>
      <w:r w:rsidR="00CA7799">
        <w:t xml:space="preserve"> закреплен неподвижно, другой </w:t>
      </w:r>
      <w:proofErr w:type="gramStart"/>
      <w:r w:rsidR="00CA7799">
        <w:t>–п</w:t>
      </w:r>
      <w:proofErr w:type="gramEnd"/>
      <w:r w:rsidR="00CA7799">
        <w:t xml:space="preserve">оворотный. </w:t>
      </w:r>
      <w:r w:rsidR="00CA7799">
        <w:br/>
        <w:t>  </w:t>
      </w:r>
      <w:r>
        <w:t xml:space="preserve">   </w:t>
      </w:r>
      <w:r w:rsidR="00CA7799">
        <w:t xml:space="preserve">Регулирование параметров вибрации (вынуждающей силы и амплитуды колебаний) и потребляемой мощности осуществляется изменением расположения поворотных </w:t>
      </w:r>
      <w:proofErr w:type="spellStart"/>
      <w:r w:rsidR="00CA7799">
        <w:t>дебалансов</w:t>
      </w:r>
      <w:proofErr w:type="spellEnd"/>
      <w:r w:rsidR="00CA7799">
        <w:t>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087"/>
        <w:gridCol w:w="3087"/>
        <w:gridCol w:w="3181"/>
      </w:tblGrid>
      <w:tr w:rsidR="00CA7799" w:rsidTr="00603446">
        <w:trPr>
          <w:tblCellSpacing w:w="0" w:type="dxa"/>
        </w:trPr>
        <w:tc>
          <w:tcPr>
            <w:tcW w:w="1650" w:type="pct"/>
            <w:vAlign w:val="center"/>
            <w:hideMark/>
          </w:tcPr>
          <w:p w:rsidR="00CA7799" w:rsidRDefault="00CA7799" w:rsidP="00CA7799">
            <w:pPr>
              <w:jc w:val="both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714500" cy="1447800"/>
                  <wp:effectExtent l="19050" t="0" r="0" b="0"/>
                  <wp:docPr id="91" name="Рисунок 91" descr="http://www.vibrocom.ru/parts/vibrators/iv/iv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http://www.vibrocom.ru/parts/vibrators/iv/iv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44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0" w:type="pct"/>
            <w:vAlign w:val="center"/>
            <w:hideMark/>
          </w:tcPr>
          <w:p w:rsidR="00CA7799" w:rsidRDefault="00CA7799" w:rsidP="00CA7799">
            <w:pPr>
              <w:jc w:val="both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152525" cy="1447800"/>
                  <wp:effectExtent l="19050" t="0" r="9525" b="0"/>
                  <wp:docPr id="92" name="Рисунок 92" descr="http://www.vibrocom.ru/parts/vibrators/iv/iv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http://www.vibrocom.ru/parts/vibrators/iv/iv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44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pct"/>
            <w:vAlign w:val="center"/>
            <w:hideMark/>
          </w:tcPr>
          <w:p w:rsidR="00CA7799" w:rsidRDefault="00CA7799" w:rsidP="00CA7799">
            <w:pPr>
              <w:jc w:val="both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943100" cy="1447800"/>
                  <wp:effectExtent l="19050" t="0" r="0" b="0"/>
                  <wp:docPr id="93" name="Рисунок 93" descr="http://www.vibrocom.ru/parts/vibrators/iv/iv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http://www.vibrocom.ru/parts/vibrators/iv/iv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44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7799" w:rsidRDefault="00CA7799" w:rsidP="00CA7799">
      <w:pPr>
        <w:rPr>
          <w:vanish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7400"/>
        <w:gridCol w:w="1955"/>
      </w:tblGrid>
      <w:tr w:rsidR="00CA7799" w:rsidTr="00603446">
        <w:trPr>
          <w:tblCellSpacing w:w="0" w:type="dxa"/>
        </w:trPr>
        <w:tc>
          <w:tcPr>
            <w:tcW w:w="5000" w:type="pct"/>
            <w:shd w:val="clear" w:color="auto" w:fill="FFF2FF"/>
            <w:vAlign w:val="center"/>
            <w:hideMark/>
          </w:tcPr>
          <w:p w:rsidR="00CA7799" w:rsidRDefault="00CA7799" w:rsidP="00603446">
            <w:pPr>
              <w:rPr>
                <w:color w:val="000000"/>
              </w:rPr>
            </w:pPr>
            <w:r>
              <w:t> Номинальная мощность, кВт</w:t>
            </w:r>
          </w:p>
        </w:tc>
        <w:tc>
          <w:tcPr>
            <w:tcW w:w="0" w:type="auto"/>
            <w:shd w:val="clear" w:color="auto" w:fill="FFF2FF"/>
            <w:vAlign w:val="center"/>
            <w:hideMark/>
          </w:tcPr>
          <w:p w:rsidR="00CA7799" w:rsidRDefault="00CA7799" w:rsidP="00603446">
            <w:pPr>
              <w:jc w:val="right"/>
              <w:rPr>
                <w:color w:val="000000"/>
              </w:rPr>
            </w:pPr>
            <w:r>
              <w:t>1,1</w:t>
            </w:r>
          </w:p>
        </w:tc>
      </w:tr>
      <w:tr w:rsidR="00CA7799" w:rsidTr="00603446">
        <w:trPr>
          <w:tblCellSpacing w:w="0" w:type="dxa"/>
        </w:trPr>
        <w:tc>
          <w:tcPr>
            <w:tcW w:w="5000" w:type="pct"/>
            <w:shd w:val="clear" w:color="auto" w:fill="FFFFE8"/>
            <w:vAlign w:val="center"/>
            <w:hideMark/>
          </w:tcPr>
          <w:p w:rsidR="00CA7799" w:rsidRDefault="00CA7799" w:rsidP="00603446">
            <w:pPr>
              <w:rPr>
                <w:color w:val="000000"/>
              </w:rPr>
            </w:pPr>
            <w:r>
              <w:t xml:space="preserve"> Номинальное напряжение, </w:t>
            </w:r>
            <w:proofErr w:type="gramStart"/>
            <w:r>
              <w:t>В</w:t>
            </w:r>
            <w:proofErr w:type="gramEnd"/>
          </w:p>
        </w:tc>
        <w:tc>
          <w:tcPr>
            <w:tcW w:w="0" w:type="auto"/>
            <w:shd w:val="clear" w:color="auto" w:fill="FFFFE8"/>
            <w:vAlign w:val="center"/>
            <w:hideMark/>
          </w:tcPr>
          <w:p w:rsidR="00CA7799" w:rsidRDefault="00CA7799" w:rsidP="00603446">
            <w:pPr>
              <w:jc w:val="right"/>
              <w:rPr>
                <w:color w:val="000000"/>
              </w:rPr>
            </w:pPr>
            <w:r>
              <w:t>380</w:t>
            </w:r>
          </w:p>
        </w:tc>
      </w:tr>
      <w:tr w:rsidR="00CA7799" w:rsidTr="00603446">
        <w:trPr>
          <w:tblCellSpacing w:w="0" w:type="dxa"/>
        </w:trPr>
        <w:tc>
          <w:tcPr>
            <w:tcW w:w="5000" w:type="pct"/>
            <w:shd w:val="clear" w:color="auto" w:fill="FFF2FF"/>
            <w:vAlign w:val="center"/>
            <w:hideMark/>
          </w:tcPr>
          <w:p w:rsidR="00CA7799" w:rsidRDefault="00CA7799" w:rsidP="00603446">
            <w:pPr>
              <w:rPr>
                <w:color w:val="000000"/>
              </w:rPr>
            </w:pPr>
            <w:r>
              <w:t xml:space="preserve"> Частота тока, </w:t>
            </w:r>
            <w:proofErr w:type="gramStart"/>
            <w:r>
              <w:t>Гц</w:t>
            </w:r>
            <w:proofErr w:type="gramEnd"/>
          </w:p>
        </w:tc>
        <w:tc>
          <w:tcPr>
            <w:tcW w:w="0" w:type="auto"/>
            <w:shd w:val="clear" w:color="auto" w:fill="FFF2FF"/>
            <w:vAlign w:val="center"/>
            <w:hideMark/>
          </w:tcPr>
          <w:p w:rsidR="00CA7799" w:rsidRDefault="00CA7799" w:rsidP="00603446">
            <w:pPr>
              <w:jc w:val="right"/>
              <w:rPr>
                <w:color w:val="000000"/>
              </w:rPr>
            </w:pPr>
            <w:r>
              <w:t>50</w:t>
            </w:r>
          </w:p>
        </w:tc>
      </w:tr>
      <w:tr w:rsidR="00CA7799" w:rsidTr="00603446">
        <w:trPr>
          <w:tblCellSpacing w:w="0" w:type="dxa"/>
        </w:trPr>
        <w:tc>
          <w:tcPr>
            <w:tcW w:w="5000" w:type="pct"/>
            <w:shd w:val="clear" w:color="auto" w:fill="FFFFE8"/>
            <w:vAlign w:val="center"/>
            <w:hideMark/>
          </w:tcPr>
          <w:p w:rsidR="00CA7799" w:rsidRDefault="00CA7799" w:rsidP="00603446">
            <w:pPr>
              <w:rPr>
                <w:color w:val="000000"/>
              </w:rPr>
            </w:pPr>
            <w:r>
              <w:t xml:space="preserve"> Частота колебаний, (синхронная), </w:t>
            </w:r>
            <w:proofErr w:type="gramStart"/>
            <w:r>
              <w:t>Гц</w:t>
            </w:r>
            <w:proofErr w:type="gramEnd"/>
          </w:p>
        </w:tc>
        <w:tc>
          <w:tcPr>
            <w:tcW w:w="0" w:type="auto"/>
            <w:shd w:val="clear" w:color="auto" w:fill="FFFFE8"/>
            <w:vAlign w:val="center"/>
            <w:hideMark/>
          </w:tcPr>
          <w:p w:rsidR="00CA7799" w:rsidRDefault="00CA7799" w:rsidP="00603446">
            <w:pPr>
              <w:jc w:val="right"/>
              <w:rPr>
                <w:color w:val="000000"/>
              </w:rPr>
            </w:pPr>
            <w:r>
              <w:t>50</w:t>
            </w:r>
          </w:p>
        </w:tc>
      </w:tr>
      <w:tr w:rsidR="00CA7799" w:rsidTr="00603446">
        <w:trPr>
          <w:tblCellSpacing w:w="0" w:type="dxa"/>
        </w:trPr>
        <w:tc>
          <w:tcPr>
            <w:tcW w:w="5000" w:type="pct"/>
            <w:shd w:val="clear" w:color="auto" w:fill="FFF2FF"/>
            <w:vAlign w:val="center"/>
            <w:hideMark/>
          </w:tcPr>
          <w:p w:rsidR="00CA7799" w:rsidRDefault="00CA7799" w:rsidP="00603446">
            <w:pPr>
              <w:rPr>
                <w:color w:val="000000"/>
              </w:rPr>
            </w:pPr>
            <w:r>
              <w:t xml:space="preserve"> Степень защиты </w:t>
            </w:r>
          </w:p>
        </w:tc>
        <w:tc>
          <w:tcPr>
            <w:tcW w:w="0" w:type="auto"/>
            <w:shd w:val="clear" w:color="auto" w:fill="FFF2FF"/>
            <w:vAlign w:val="center"/>
            <w:hideMark/>
          </w:tcPr>
          <w:p w:rsidR="00CA7799" w:rsidRDefault="00CA7799" w:rsidP="00603446">
            <w:pPr>
              <w:jc w:val="right"/>
              <w:rPr>
                <w:color w:val="000000"/>
              </w:rPr>
            </w:pPr>
            <w:r>
              <w:t>IP66</w:t>
            </w:r>
          </w:p>
        </w:tc>
      </w:tr>
      <w:tr w:rsidR="00CA7799" w:rsidTr="00603446">
        <w:trPr>
          <w:tblCellSpacing w:w="0" w:type="dxa"/>
        </w:trPr>
        <w:tc>
          <w:tcPr>
            <w:tcW w:w="5000" w:type="pct"/>
            <w:shd w:val="clear" w:color="auto" w:fill="FFFFE8"/>
            <w:vAlign w:val="center"/>
            <w:hideMark/>
          </w:tcPr>
          <w:p w:rsidR="00CA7799" w:rsidRDefault="00CA7799" w:rsidP="00603446">
            <w:pPr>
              <w:rPr>
                <w:color w:val="000000"/>
              </w:rPr>
            </w:pPr>
            <w:r>
              <w:t> Вынуждающая сила, кН</w:t>
            </w:r>
          </w:p>
        </w:tc>
        <w:tc>
          <w:tcPr>
            <w:tcW w:w="0" w:type="auto"/>
            <w:shd w:val="clear" w:color="auto" w:fill="FFFFE8"/>
            <w:vAlign w:val="center"/>
            <w:hideMark/>
          </w:tcPr>
          <w:p w:rsidR="00CA7799" w:rsidRDefault="00CA7799" w:rsidP="00603446">
            <w:pPr>
              <w:jc w:val="right"/>
              <w:rPr>
                <w:color w:val="000000"/>
              </w:rPr>
            </w:pPr>
            <w:r>
              <w:t>9,1...20</w:t>
            </w:r>
          </w:p>
        </w:tc>
      </w:tr>
      <w:tr w:rsidR="00CA7799" w:rsidTr="00603446">
        <w:trPr>
          <w:tblCellSpacing w:w="0" w:type="dxa"/>
        </w:trPr>
        <w:tc>
          <w:tcPr>
            <w:tcW w:w="5000" w:type="pct"/>
            <w:shd w:val="clear" w:color="auto" w:fill="FFF2FF"/>
            <w:vAlign w:val="center"/>
            <w:hideMark/>
          </w:tcPr>
          <w:p w:rsidR="00CA7799" w:rsidRDefault="00CA7799" w:rsidP="00603446">
            <w:pPr>
              <w:rPr>
                <w:color w:val="000000"/>
              </w:rPr>
            </w:pPr>
            <w:r>
              <w:t xml:space="preserve"> Статический момент массы </w:t>
            </w:r>
            <w:proofErr w:type="spellStart"/>
            <w:r>
              <w:t>дебалансов</w:t>
            </w:r>
            <w:proofErr w:type="spellEnd"/>
            <w:r>
              <w:t xml:space="preserve">, кг </w:t>
            </w:r>
            <w:proofErr w:type="spellStart"/>
            <w:r>
              <w:t>х</w:t>
            </w:r>
            <w:proofErr w:type="spellEnd"/>
            <w:r>
              <w:t xml:space="preserve"> см</w:t>
            </w:r>
          </w:p>
        </w:tc>
        <w:tc>
          <w:tcPr>
            <w:tcW w:w="0" w:type="auto"/>
            <w:shd w:val="clear" w:color="auto" w:fill="FFF2FF"/>
            <w:vAlign w:val="center"/>
            <w:hideMark/>
          </w:tcPr>
          <w:p w:rsidR="00CA7799" w:rsidRDefault="00CA7799" w:rsidP="00603446">
            <w:pPr>
              <w:jc w:val="right"/>
              <w:rPr>
                <w:color w:val="000000"/>
              </w:rPr>
            </w:pPr>
            <w:r>
              <w:t>10...20</w:t>
            </w:r>
          </w:p>
        </w:tc>
      </w:tr>
      <w:tr w:rsidR="00CA7799" w:rsidTr="00603446">
        <w:trPr>
          <w:tblCellSpacing w:w="0" w:type="dxa"/>
        </w:trPr>
        <w:tc>
          <w:tcPr>
            <w:tcW w:w="5000" w:type="pct"/>
            <w:shd w:val="clear" w:color="auto" w:fill="FFFFE8"/>
            <w:vAlign w:val="center"/>
            <w:hideMark/>
          </w:tcPr>
          <w:p w:rsidR="00CA7799" w:rsidRDefault="00CA7799" w:rsidP="00603446">
            <w:pPr>
              <w:rPr>
                <w:color w:val="000000"/>
              </w:rPr>
            </w:pPr>
            <w:r>
              <w:t> Тип электродвигателя</w:t>
            </w:r>
          </w:p>
        </w:tc>
        <w:tc>
          <w:tcPr>
            <w:tcW w:w="0" w:type="auto"/>
            <w:shd w:val="clear" w:color="auto" w:fill="FFFFE8"/>
            <w:vAlign w:val="center"/>
            <w:hideMark/>
          </w:tcPr>
          <w:p w:rsidR="00CA7799" w:rsidRDefault="00CA7799" w:rsidP="00603446">
            <w:pPr>
              <w:jc w:val="right"/>
              <w:rPr>
                <w:color w:val="000000"/>
              </w:rPr>
            </w:pPr>
            <w:proofErr w:type="gramStart"/>
            <w:r>
              <w:t>Трехфазный</w:t>
            </w:r>
            <w:proofErr w:type="gramEnd"/>
            <w:r>
              <w:t xml:space="preserve"> асинхронный с </w:t>
            </w:r>
            <w:r>
              <w:br/>
              <w:t>короткозамкнутым ротором</w:t>
            </w:r>
          </w:p>
        </w:tc>
      </w:tr>
      <w:tr w:rsidR="00CA7799" w:rsidTr="00603446">
        <w:trPr>
          <w:tblCellSpacing w:w="0" w:type="dxa"/>
        </w:trPr>
        <w:tc>
          <w:tcPr>
            <w:tcW w:w="5000" w:type="pct"/>
            <w:shd w:val="clear" w:color="auto" w:fill="FFF2FF"/>
            <w:vAlign w:val="center"/>
            <w:hideMark/>
          </w:tcPr>
          <w:p w:rsidR="00CA7799" w:rsidRDefault="00CA7799" w:rsidP="00603446">
            <w:pPr>
              <w:rPr>
                <w:color w:val="000000"/>
              </w:rPr>
            </w:pPr>
            <w:r>
              <w:t xml:space="preserve"> Габаритные размеры, </w:t>
            </w:r>
            <w:proofErr w:type="gramStart"/>
            <w:r>
              <w:t>мм</w:t>
            </w:r>
            <w:proofErr w:type="gramEnd"/>
          </w:p>
        </w:tc>
        <w:tc>
          <w:tcPr>
            <w:tcW w:w="0" w:type="auto"/>
            <w:shd w:val="clear" w:color="auto" w:fill="FFF2FF"/>
            <w:vAlign w:val="center"/>
            <w:hideMark/>
          </w:tcPr>
          <w:p w:rsidR="00CA7799" w:rsidRDefault="00CA7799" w:rsidP="00603446">
            <w:pPr>
              <w:jc w:val="right"/>
              <w:rPr>
                <w:color w:val="000000"/>
              </w:rPr>
            </w:pPr>
            <w:r>
              <w:t> </w:t>
            </w:r>
          </w:p>
        </w:tc>
      </w:tr>
      <w:tr w:rsidR="00CA7799" w:rsidTr="00603446">
        <w:trPr>
          <w:tblCellSpacing w:w="0" w:type="dxa"/>
        </w:trPr>
        <w:tc>
          <w:tcPr>
            <w:tcW w:w="5000" w:type="pct"/>
            <w:shd w:val="clear" w:color="auto" w:fill="FFFFE8"/>
            <w:vAlign w:val="center"/>
            <w:hideMark/>
          </w:tcPr>
          <w:p w:rsidR="00CA7799" w:rsidRDefault="00CA7799" w:rsidP="00603446">
            <w:pPr>
              <w:rPr>
                <w:color w:val="000000"/>
              </w:rPr>
            </w:pPr>
            <w:r>
              <w:t>      длина, L</w:t>
            </w:r>
          </w:p>
        </w:tc>
        <w:tc>
          <w:tcPr>
            <w:tcW w:w="0" w:type="auto"/>
            <w:shd w:val="clear" w:color="auto" w:fill="FFFFE8"/>
            <w:vAlign w:val="center"/>
            <w:hideMark/>
          </w:tcPr>
          <w:p w:rsidR="00CA7799" w:rsidRDefault="00CA7799" w:rsidP="00603446">
            <w:pPr>
              <w:jc w:val="right"/>
              <w:rPr>
                <w:color w:val="000000"/>
              </w:rPr>
            </w:pPr>
            <w:r>
              <w:t>460</w:t>
            </w:r>
          </w:p>
        </w:tc>
      </w:tr>
      <w:tr w:rsidR="00CA7799" w:rsidTr="00603446">
        <w:trPr>
          <w:tblCellSpacing w:w="0" w:type="dxa"/>
        </w:trPr>
        <w:tc>
          <w:tcPr>
            <w:tcW w:w="5000" w:type="pct"/>
            <w:shd w:val="clear" w:color="auto" w:fill="FFF2FF"/>
            <w:vAlign w:val="center"/>
            <w:hideMark/>
          </w:tcPr>
          <w:p w:rsidR="00CA7799" w:rsidRDefault="00CA7799" w:rsidP="00603446">
            <w:pPr>
              <w:rPr>
                <w:color w:val="000000"/>
              </w:rPr>
            </w:pPr>
            <w:r>
              <w:t>      ширина, S</w:t>
            </w:r>
          </w:p>
        </w:tc>
        <w:tc>
          <w:tcPr>
            <w:tcW w:w="0" w:type="auto"/>
            <w:shd w:val="clear" w:color="auto" w:fill="FFF2FF"/>
            <w:vAlign w:val="center"/>
            <w:hideMark/>
          </w:tcPr>
          <w:p w:rsidR="00CA7799" w:rsidRDefault="00CA7799" w:rsidP="00603446">
            <w:pPr>
              <w:jc w:val="right"/>
              <w:rPr>
                <w:color w:val="000000"/>
              </w:rPr>
            </w:pPr>
            <w:r>
              <w:t>300</w:t>
            </w:r>
          </w:p>
        </w:tc>
      </w:tr>
      <w:tr w:rsidR="00CA7799" w:rsidTr="00603446">
        <w:trPr>
          <w:tblCellSpacing w:w="0" w:type="dxa"/>
        </w:trPr>
        <w:tc>
          <w:tcPr>
            <w:tcW w:w="5000" w:type="pct"/>
            <w:shd w:val="clear" w:color="auto" w:fill="FFFFE8"/>
            <w:vAlign w:val="center"/>
            <w:hideMark/>
          </w:tcPr>
          <w:p w:rsidR="00CA7799" w:rsidRDefault="00CA7799" w:rsidP="00603446">
            <w:pPr>
              <w:rPr>
                <w:color w:val="000000"/>
              </w:rPr>
            </w:pPr>
            <w:r>
              <w:t>      высота, H</w:t>
            </w:r>
          </w:p>
        </w:tc>
        <w:tc>
          <w:tcPr>
            <w:tcW w:w="0" w:type="auto"/>
            <w:shd w:val="clear" w:color="auto" w:fill="FFFFE8"/>
            <w:vAlign w:val="center"/>
            <w:hideMark/>
          </w:tcPr>
          <w:p w:rsidR="00CA7799" w:rsidRDefault="00CA7799" w:rsidP="00603446">
            <w:pPr>
              <w:jc w:val="right"/>
              <w:rPr>
                <w:color w:val="000000"/>
              </w:rPr>
            </w:pPr>
            <w:r>
              <w:t>280</w:t>
            </w:r>
          </w:p>
        </w:tc>
      </w:tr>
      <w:tr w:rsidR="00CA7799" w:rsidTr="00603446">
        <w:trPr>
          <w:tblCellSpacing w:w="0" w:type="dxa"/>
        </w:trPr>
        <w:tc>
          <w:tcPr>
            <w:tcW w:w="5000" w:type="pct"/>
            <w:shd w:val="clear" w:color="auto" w:fill="FFF2FF"/>
            <w:vAlign w:val="center"/>
            <w:hideMark/>
          </w:tcPr>
          <w:p w:rsidR="00CA7799" w:rsidRDefault="00CA7799" w:rsidP="00603446">
            <w:pPr>
              <w:rPr>
                <w:color w:val="000000"/>
              </w:rPr>
            </w:pPr>
            <w:r>
              <w:t xml:space="preserve"> Установочные размеры, </w:t>
            </w:r>
            <w:proofErr w:type="gramStart"/>
            <w:r>
              <w:t>мм</w:t>
            </w:r>
            <w:proofErr w:type="gramEnd"/>
          </w:p>
        </w:tc>
        <w:tc>
          <w:tcPr>
            <w:tcW w:w="0" w:type="auto"/>
            <w:shd w:val="clear" w:color="auto" w:fill="FFF2FF"/>
            <w:vAlign w:val="center"/>
            <w:hideMark/>
          </w:tcPr>
          <w:p w:rsidR="00CA7799" w:rsidRDefault="00CA7799" w:rsidP="00603446">
            <w:pPr>
              <w:jc w:val="right"/>
              <w:rPr>
                <w:color w:val="000000"/>
              </w:rPr>
            </w:pPr>
            <w:r>
              <w:t> </w:t>
            </w:r>
          </w:p>
        </w:tc>
      </w:tr>
      <w:tr w:rsidR="00CA7799" w:rsidTr="00603446">
        <w:trPr>
          <w:tblCellSpacing w:w="0" w:type="dxa"/>
        </w:trPr>
        <w:tc>
          <w:tcPr>
            <w:tcW w:w="5000" w:type="pct"/>
            <w:shd w:val="clear" w:color="auto" w:fill="FFFFE8"/>
            <w:vAlign w:val="center"/>
            <w:hideMark/>
          </w:tcPr>
          <w:p w:rsidR="00CA7799" w:rsidRDefault="00CA7799" w:rsidP="00603446">
            <w:pPr>
              <w:rPr>
                <w:color w:val="000000"/>
              </w:rPr>
            </w:pPr>
            <w:r>
              <w:t>      длина, A1</w:t>
            </w:r>
          </w:p>
        </w:tc>
        <w:tc>
          <w:tcPr>
            <w:tcW w:w="0" w:type="auto"/>
            <w:shd w:val="clear" w:color="auto" w:fill="FFFFE8"/>
            <w:vAlign w:val="center"/>
            <w:hideMark/>
          </w:tcPr>
          <w:p w:rsidR="00CA7799" w:rsidRDefault="00CA7799" w:rsidP="00603446">
            <w:pPr>
              <w:jc w:val="right"/>
              <w:rPr>
                <w:color w:val="000000"/>
              </w:rPr>
            </w:pPr>
            <w:r>
              <w:t>130</w:t>
            </w:r>
          </w:p>
        </w:tc>
      </w:tr>
      <w:tr w:rsidR="00CA7799" w:rsidTr="00603446">
        <w:trPr>
          <w:tblCellSpacing w:w="0" w:type="dxa"/>
        </w:trPr>
        <w:tc>
          <w:tcPr>
            <w:tcW w:w="5000" w:type="pct"/>
            <w:shd w:val="clear" w:color="auto" w:fill="FFF2FF"/>
            <w:vAlign w:val="center"/>
            <w:hideMark/>
          </w:tcPr>
          <w:p w:rsidR="00CA7799" w:rsidRDefault="00CA7799" w:rsidP="00603446">
            <w:pPr>
              <w:rPr>
                <w:color w:val="000000"/>
              </w:rPr>
            </w:pPr>
            <w:r>
              <w:t>      ширина, A2</w:t>
            </w:r>
          </w:p>
        </w:tc>
        <w:tc>
          <w:tcPr>
            <w:tcW w:w="0" w:type="auto"/>
            <w:shd w:val="clear" w:color="auto" w:fill="FFF2FF"/>
            <w:vAlign w:val="center"/>
            <w:hideMark/>
          </w:tcPr>
          <w:p w:rsidR="00CA7799" w:rsidRDefault="00CA7799" w:rsidP="00603446">
            <w:pPr>
              <w:jc w:val="right"/>
              <w:rPr>
                <w:color w:val="000000"/>
              </w:rPr>
            </w:pPr>
            <w:r>
              <w:t>240</w:t>
            </w:r>
          </w:p>
        </w:tc>
      </w:tr>
      <w:tr w:rsidR="00CA7799" w:rsidTr="00603446">
        <w:trPr>
          <w:tblCellSpacing w:w="0" w:type="dxa"/>
        </w:trPr>
        <w:tc>
          <w:tcPr>
            <w:tcW w:w="5000" w:type="pct"/>
            <w:shd w:val="clear" w:color="auto" w:fill="FFFFE8"/>
            <w:vAlign w:val="center"/>
            <w:hideMark/>
          </w:tcPr>
          <w:p w:rsidR="00CA7799" w:rsidRDefault="00CA7799" w:rsidP="00603446">
            <w:pPr>
              <w:rPr>
                <w:color w:val="000000"/>
              </w:rPr>
            </w:pPr>
            <w:r>
              <w:t>      диаметр отверстий, D</w:t>
            </w:r>
          </w:p>
        </w:tc>
        <w:tc>
          <w:tcPr>
            <w:tcW w:w="0" w:type="auto"/>
            <w:shd w:val="clear" w:color="auto" w:fill="FFFFE8"/>
            <w:vAlign w:val="center"/>
            <w:hideMark/>
          </w:tcPr>
          <w:p w:rsidR="00CA7799" w:rsidRDefault="00CA7799" w:rsidP="00603446">
            <w:pPr>
              <w:jc w:val="right"/>
              <w:rPr>
                <w:color w:val="000000"/>
              </w:rPr>
            </w:pPr>
            <w:r>
              <w:t>22</w:t>
            </w:r>
          </w:p>
        </w:tc>
      </w:tr>
      <w:tr w:rsidR="00CA7799" w:rsidTr="00603446">
        <w:trPr>
          <w:tblCellSpacing w:w="0" w:type="dxa"/>
        </w:trPr>
        <w:tc>
          <w:tcPr>
            <w:tcW w:w="5000" w:type="pct"/>
            <w:shd w:val="clear" w:color="auto" w:fill="FFF2FF"/>
            <w:vAlign w:val="center"/>
            <w:hideMark/>
          </w:tcPr>
          <w:p w:rsidR="00CA7799" w:rsidRDefault="00CA7799" w:rsidP="00603446">
            <w:pPr>
              <w:rPr>
                <w:color w:val="000000"/>
              </w:rPr>
            </w:pPr>
            <w:r>
              <w:t xml:space="preserve"> Масса, </w:t>
            </w:r>
            <w:proofErr w:type="gramStart"/>
            <w:r>
              <w:t>кг</w:t>
            </w:r>
            <w:proofErr w:type="gramEnd"/>
          </w:p>
        </w:tc>
        <w:tc>
          <w:tcPr>
            <w:tcW w:w="0" w:type="auto"/>
            <w:shd w:val="clear" w:color="auto" w:fill="FFF2FF"/>
            <w:vAlign w:val="center"/>
            <w:hideMark/>
          </w:tcPr>
          <w:p w:rsidR="00CA7799" w:rsidRDefault="00CA7799" w:rsidP="00603446">
            <w:pPr>
              <w:jc w:val="right"/>
              <w:rPr>
                <w:color w:val="000000"/>
              </w:rPr>
            </w:pPr>
            <w:r>
              <w:t>40</w:t>
            </w:r>
          </w:p>
        </w:tc>
      </w:tr>
    </w:tbl>
    <w:p w:rsidR="00B70923" w:rsidRDefault="00B70923" w:rsidP="00B314F7">
      <w:pPr>
        <w:jc w:val="both"/>
        <w:rPr>
          <w:b/>
          <w:sz w:val="18"/>
          <w:szCs w:val="18"/>
        </w:rPr>
      </w:pPr>
    </w:p>
    <w:p w:rsidR="00415765" w:rsidRPr="00B314F7" w:rsidRDefault="00415765" w:rsidP="00B314F7">
      <w:pPr>
        <w:jc w:val="both"/>
        <w:rPr>
          <w:b/>
          <w:sz w:val="22"/>
          <w:szCs w:val="22"/>
        </w:rPr>
      </w:pPr>
      <w:r w:rsidRPr="00C34F6F">
        <w:rPr>
          <w:b/>
          <w:sz w:val="18"/>
          <w:szCs w:val="18"/>
        </w:rPr>
        <w:t>3</w:t>
      </w:r>
      <w:r w:rsidRPr="00B314F7">
        <w:rPr>
          <w:b/>
          <w:sz w:val="22"/>
          <w:szCs w:val="22"/>
        </w:rPr>
        <w:t>. Требования к техническим характеристикам товара</w:t>
      </w:r>
    </w:p>
    <w:p w:rsidR="00460F94" w:rsidRPr="00B314F7" w:rsidRDefault="00415765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B314F7">
        <w:rPr>
          <w:sz w:val="22"/>
          <w:szCs w:val="22"/>
        </w:rPr>
        <w:t>стикам оборудования, заявленным</w:t>
      </w:r>
      <w:r w:rsidRPr="00B314F7">
        <w:rPr>
          <w:sz w:val="22"/>
          <w:szCs w:val="22"/>
        </w:rPr>
        <w:t xml:space="preserve"> </w:t>
      </w:r>
      <w:r w:rsidR="001C6E89" w:rsidRPr="00B314F7">
        <w:rPr>
          <w:sz w:val="22"/>
          <w:szCs w:val="22"/>
        </w:rPr>
        <w:t>заказчиком</w:t>
      </w:r>
      <w:r w:rsidRPr="00B314F7">
        <w:rPr>
          <w:sz w:val="22"/>
          <w:szCs w:val="22"/>
        </w:rPr>
        <w:t xml:space="preserve"> данного оборудования</w:t>
      </w:r>
      <w:r w:rsidR="001C6E89" w:rsidRPr="00B314F7">
        <w:rPr>
          <w:sz w:val="22"/>
          <w:szCs w:val="22"/>
        </w:rPr>
        <w:t>.</w:t>
      </w:r>
    </w:p>
    <w:p w:rsidR="003A6D14" w:rsidRPr="00B314F7" w:rsidRDefault="00460F94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lastRenderedPageBreak/>
        <w:t>4. Требования к количеству</w:t>
      </w:r>
      <w:r w:rsidR="00761529" w:rsidRPr="00B314F7">
        <w:rPr>
          <w:b/>
          <w:sz w:val="22"/>
          <w:szCs w:val="22"/>
        </w:rPr>
        <w:t xml:space="preserve"> поставляемого товара</w:t>
      </w:r>
    </w:p>
    <w:p w:rsidR="00761529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4.1. Согласно п. 2 настоящего Технического задания.</w:t>
      </w:r>
    </w:p>
    <w:p w:rsidR="003A6D14" w:rsidRPr="00B314F7" w:rsidRDefault="00761529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5. Требования к сроку поставки товара</w:t>
      </w:r>
    </w:p>
    <w:p w:rsidR="00761529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5.1. Оборудование поставляется Заказчику в течени</w:t>
      </w:r>
      <w:r w:rsidR="008C2979" w:rsidRPr="00B314F7">
        <w:rPr>
          <w:sz w:val="22"/>
          <w:szCs w:val="22"/>
        </w:rPr>
        <w:t>е</w:t>
      </w:r>
      <w:r w:rsidRPr="00B314F7">
        <w:rPr>
          <w:sz w:val="22"/>
          <w:szCs w:val="22"/>
        </w:rPr>
        <w:t xml:space="preserve"> не более </w:t>
      </w:r>
      <w:r w:rsidR="008C2979" w:rsidRPr="00B314F7">
        <w:rPr>
          <w:sz w:val="22"/>
          <w:szCs w:val="22"/>
        </w:rPr>
        <w:t>60</w:t>
      </w:r>
      <w:r w:rsidRPr="00B314F7">
        <w:rPr>
          <w:sz w:val="22"/>
          <w:szCs w:val="22"/>
        </w:rPr>
        <w:t xml:space="preserve"> (</w:t>
      </w:r>
      <w:r w:rsidR="007671DF" w:rsidRPr="00B314F7">
        <w:rPr>
          <w:sz w:val="22"/>
          <w:szCs w:val="22"/>
        </w:rPr>
        <w:t>шестидесяти</w:t>
      </w:r>
      <w:r w:rsidRPr="00B314F7">
        <w:rPr>
          <w:sz w:val="22"/>
          <w:szCs w:val="22"/>
        </w:rPr>
        <w:t>) календарных дней со дня подписания договора.</w:t>
      </w:r>
    </w:p>
    <w:p w:rsidR="00761529" w:rsidRPr="00B314F7" w:rsidRDefault="00761529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6. Требования к комплектации</w:t>
      </w:r>
    </w:p>
    <w:p w:rsidR="00761529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B314F7" w:rsidRDefault="00761529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7. Требования к обслуживанию товара</w:t>
      </w:r>
    </w:p>
    <w:p w:rsidR="006774C2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 xml:space="preserve">7.1. Устранять недостатки </w:t>
      </w:r>
      <w:proofErr w:type="gramStart"/>
      <w:r w:rsidRPr="00B314F7">
        <w:rPr>
          <w:sz w:val="22"/>
          <w:szCs w:val="22"/>
        </w:rPr>
        <w:t>согласно</w:t>
      </w:r>
      <w:proofErr w:type="gramEnd"/>
      <w:r w:rsidRPr="00B314F7">
        <w:rPr>
          <w:sz w:val="22"/>
          <w:szCs w:val="22"/>
        </w:rPr>
        <w:t xml:space="preserve"> гарантийных обязательств. Расходы, связанные с устранением недостатков оборудования в течени</w:t>
      </w:r>
      <w:r w:rsidR="00AA4F58" w:rsidRPr="00B314F7">
        <w:rPr>
          <w:sz w:val="22"/>
          <w:szCs w:val="22"/>
        </w:rPr>
        <w:t>е</w:t>
      </w:r>
      <w:r w:rsidRPr="00B314F7">
        <w:rPr>
          <w:sz w:val="22"/>
          <w:szCs w:val="22"/>
        </w:rPr>
        <w:t xml:space="preserve"> гарантийного срока несет Исполнитель.</w:t>
      </w:r>
    </w:p>
    <w:p w:rsidR="00761529" w:rsidRPr="00B314F7" w:rsidRDefault="00761529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8. Требования к месту поставки товара, выполнения работ, оказания услуг</w:t>
      </w:r>
    </w:p>
    <w:p w:rsidR="00761529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 xml:space="preserve">8.1. Исполнитель обязан поставить оборудование по следующему адресу: </w:t>
      </w:r>
      <w:r w:rsidR="00F706B0" w:rsidRPr="00B314F7">
        <w:rPr>
          <w:sz w:val="22"/>
          <w:szCs w:val="22"/>
        </w:rPr>
        <w:t xml:space="preserve">Забайкальский край, </w:t>
      </w:r>
      <w:proofErr w:type="gramStart"/>
      <w:r w:rsidR="00F706B0" w:rsidRPr="00B314F7">
        <w:rPr>
          <w:sz w:val="22"/>
          <w:szCs w:val="22"/>
        </w:rPr>
        <w:t>г</w:t>
      </w:r>
      <w:proofErr w:type="gramEnd"/>
      <w:r w:rsidR="00F706B0" w:rsidRPr="00B314F7">
        <w:rPr>
          <w:sz w:val="22"/>
          <w:szCs w:val="22"/>
        </w:rPr>
        <w:t>. Краснокаменск, ОАО «Приаргунское  производственное горно-химическое объединение».</w:t>
      </w:r>
    </w:p>
    <w:p w:rsidR="00761529" w:rsidRPr="00B314F7" w:rsidRDefault="00761529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9. Требования к качеству поставляемого товара, выполняемых работ, оказываемых услуг</w:t>
      </w:r>
    </w:p>
    <w:p w:rsidR="00761529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 xml:space="preserve">9.1. </w:t>
      </w:r>
      <w:proofErr w:type="gramStart"/>
      <w:r w:rsidRPr="00B314F7">
        <w:rPr>
          <w:sz w:val="22"/>
          <w:szCs w:val="22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B314F7" w:rsidRDefault="00761529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 xml:space="preserve">9.2. </w:t>
      </w:r>
      <w:proofErr w:type="gramStart"/>
      <w:r w:rsidRPr="00B314F7">
        <w:rPr>
          <w:sz w:val="22"/>
          <w:szCs w:val="22"/>
        </w:rPr>
        <w:t>Качество поставляемого оборудования</w:t>
      </w:r>
      <w:r w:rsidR="00AF0F4C" w:rsidRPr="00B314F7">
        <w:rPr>
          <w:sz w:val="22"/>
          <w:szCs w:val="22"/>
        </w:rPr>
        <w:t xml:space="preserve"> </w:t>
      </w:r>
      <w:r w:rsidRPr="00B314F7">
        <w:rPr>
          <w:sz w:val="22"/>
          <w:szCs w:val="22"/>
        </w:rPr>
        <w:t xml:space="preserve"> должно </w:t>
      </w:r>
      <w:r w:rsidR="0090774A" w:rsidRPr="00B314F7">
        <w:rPr>
          <w:sz w:val="22"/>
          <w:szCs w:val="22"/>
        </w:rPr>
        <w:t>соответствовать действующим ГОСТам, ТУ в РФ.</w:t>
      </w:r>
      <w:proofErr w:type="gramEnd"/>
    </w:p>
    <w:p w:rsidR="00382977" w:rsidRPr="00B314F7" w:rsidRDefault="0090774A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10. Требования к безопасности поставляемого товара, выполняемых работ, оказываемых услуг</w:t>
      </w:r>
    </w:p>
    <w:p w:rsidR="0090774A" w:rsidRPr="00B314F7" w:rsidRDefault="0090774A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10.1. Оборудование должно быть разрешено к установке и эксплуатации</w:t>
      </w:r>
      <w:r w:rsidR="00A90152" w:rsidRPr="00B314F7">
        <w:rPr>
          <w:sz w:val="22"/>
          <w:szCs w:val="22"/>
        </w:rPr>
        <w:t xml:space="preserve"> в </w:t>
      </w:r>
      <w:r w:rsidR="00F10BE3" w:rsidRPr="00B314F7">
        <w:rPr>
          <w:sz w:val="22"/>
          <w:szCs w:val="22"/>
        </w:rPr>
        <w:t>горнодобывающей промышленности</w:t>
      </w:r>
      <w:r w:rsidRPr="00B314F7">
        <w:rPr>
          <w:sz w:val="22"/>
          <w:szCs w:val="22"/>
        </w:rPr>
        <w:t xml:space="preserve"> на территории РФ</w:t>
      </w:r>
    </w:p>
    <w:p w:rsidR="0090774A" w:rsidRPr="00B314F7" w:rsidRDefault="0090774A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 xml:space="preserve">10.2. Иметь сертификат соответствия </w:t>
      </w:r>
      <w:proofErr w:type="spellStart"/>
      <w:r w:rsidR="00A90152" w:rsidRPr="00B314F7">
        <w:rPr>
          <w:sz w:val="22"/>
          <w:szCs w:val="22"/>
        </w:rPr>
        <w:t>ГОСТам</w:t>
      </w:r>
      <w:proofErr w:type="spellEnd"/>
      <w:r w:rsidR="00A90152" w:rsidRPr="00B314F7">
        <w:rPr>
          <w:sz w:val="22"/>
          <w:szCs w:val="22"/>
        </w:rPr>
        <w:t xml:space="preserve"> </w:t>
      </w:r>
      <w:r w:rsidRPr="00B314F7">
        <w:rPr>
          <w:sz w:val="22"/>
          <w:szCs w:val="22"/>
        </w:rPr>
        <w:t>РФ.</w:t>
      </w:r>
    </w:p>
    <w:p w:rsidR="0041033B" w:rsidRPr="00B314F7" w:rsidRDefault="0090774A" w:rsidP="00B314F7">
      <w:pPr>
        <w:jc w:val="both"/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11. Требования к результатам работ</w:t>
      </w:r>
    </w:p>
    <w:p w:rsidR="0041033B" w:rsidRPr="00B314F7" w:rsidRDefault="0041033B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382977" w:rsidRPr="00B314F7" w:rsidRDefault="0090774A" w:rsidP="00B314F7">
      <w:pPr>
        <w:jc w:val="both"/>
        <w:rPr>
          <w:sz w:val="22"/>
          <w:szCs w:val="22"/>
        </w:rPr>
      </w:pPr>
      <w:r w:rsidRPr="00B314F7">
        <w:rPr>
          <w:b/>
          <w:sz w:val="22"/>
          <w:szCs w:val="22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B314F7">
        <w:rPr>
          <w:sz w:val="22"/>
          <w:szCs w:val="22"/>
        </w:rPr>
        <w:t xml:space="preserve"> </w:t>
      </w:r>
    </w:p>
    <w:p w:rsidR="00611509" w:rsidRPr="00B314F7" w:rsidRDefault="0090774A" w:rsidP="00B314F7">
      <w:pPr>
        <w:jc w:val="both"/>
        <w:rPr>
          <w:sz w:val="22"/>
          <w:szCs w:val="22"/>
        </w:rPr>
      </w:pPr>
      <w:r w:rsidRPr="00B314F7">
        <w:rPr>
          <w:sz w:val="22"/>
          <w:szCs w:val="22"/>
        </w:rPr>
        <w:t>12.1. Гарантийный срок на оборудование устана</w:t>
      </w:r>
      <w:r w:rsidR="00AA7539" w:rsidRPr="00B314F7">
        <w:rPr>
          <w:sz w:val="22"/>
          <w:szCs w:val="22"/>
        </w:rPr>
        <w:t>вливается заводом изготовителем</w:t>
      </w:r>
      <w:r w:rsidRPr="00B314F7">
        <w:rPr>
          <w:sz w:val="22"/>
          <w:szCs w:val="22"/>
        </w:rPr>
        <w:t xml:space="preserve"> не менее 1 года со дня</w:t>
      </w:r>
      <w:r w:rsidR="00AA7539" w:rsidRPr="00B314F7">
        <w:rPr>
          <w:sz w:val="22"/>
          <w:szCs w:val="22"/>
        </w:rPr>
        <w:t xml:space="preserve"> поставки товара заказчику</w:t>
      </w:r>
      <w:r w:rsidRPr="00B314F7">
        <w:rPr>
          <w:sz w:val="22"/>
          <w:szCs w:val="22"/>
        </w:rPr>
        <w:t>.</w:t>
      </w:r>
    </w:p>
    <w:sectPr w:rsidR="00611509" w:rsidRPr="00B314F7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A6621"/>
    <w:rsid w:val="000B4418"/>
    <w:rsid w:val="001150AB"/>
    <w:rsid w:val="00137D18"/>
    <w:rsid w:val="001440A3"/>
    <w:rsid w:val="0016084C"/>
    <w:rsid w:val="0018644C"/>
    <w:rsid w:val="001C6E89"/>
    <w:rsid w:val="00260EEF"/>
    <w:rsid w:val="002629ED"/>
    <w:rsid w:val="002B548B"/>
    <w:rsid w:val="003226D7"/>
    <w:rsid w:val="003607AC"/>
    <w:rsid w:val="00382977"/>
    <w:rsid w:val="003979C7"/>
    <w:rsid w:val="003A6D14"/>
    <w:rsid w:val="003C0F8D"/>
    <w:rsid w:val="003F3860"/>
    <w:rsid w:val="0041033B"/>
    <w:rsid w:val="00415765"/>
    <w:rsid w:val="004161DB"/>
    <w:rsid w:val="00460F94"/>
    <w:rsid w:val="004E6F8F"/>
    <w:rsid w:val="005027C1"/>
    <w:rsid w:val="005222AB"/>
    <w:rsid w:val="00534000"/>
    <w:rsid w:val="00550188"/>
    <w:rsid w:val="005767E3"/>
    <w:rsid w:val="005B5102"/>
    <w:rsid w:val="005E6F9D"/>
    <w:rsid w:val="00611509"/>
    <w:rsid w:val="0061501E"/>
    <w:rsid w:val="00640D7D"/>
    <w:rsid w:val="006774C2"/>
    <w:rsid w:val="007575B3"/>
    <w:rsid w:val="00761529"/>
    <w:rsid w:val="007671DF"/>
    <w:rsid w:val="007B2A51"/>
    <w:rsid w:val="007C1C01"/>
    <w:rsid w:val="007D059E"/>
    <w:rsid w:val="007E3CE8"/>
    <w:rsid w:val="007F31C3"/>
    <w:rsid w:val="007F3BC2"/>
    <w:rsid w:val="00816160"/>
    <w:rsid w:val="008212C8"/>
    <w:rsid w:val="0087250A"/>
    <w:rsid w:val="008C02EF"/>
    <w:rsid w:val="008C2979"/>
    <w:rsid w:val="008C2F11"/>
    <w:rsid w:val="008D106D"/>
    <w:rsid w:val="008E416F"/>
    <w:rsid w:val="008F3DC3"/>
    <w:rsid w:val="0090774A"/>
    <w:rsid w:val="00911938"/>
    <w:rsid w:val="00916461"/>
    <w:rsid w:val="00920A5B"/>
    <w:rsid w:val="00923CE0"/>
    <w:rsid w:val="009577F6"/>
    <w:rsid w:val="009C024C"/>
    <w:rsid w:val="009F3572"/>
    <w:rsid w:val="00A001BD"/>
    <w:rsid w:val="00A02C52"/>
    <w:rsid w:val="00A118DE"/>
    <w:rsid w:val="00A22FD0"/>
    <w:rsid w:val="00A3306E"/>
    <w:rsid w:val="00A366DF"/>
    <w:rsid w:val="00A5136C"/>
    <w:rsid w:val="00A515C1"/>
    <w:rsid w:val="00A90152"/>
    <w:rsid w:val="00AA4F58"/>
    <w:rsid w:val="00AA579B"/>
    <w:rsid w:val="00AA7539"/>
    <w:rsid w:val="00AC555C"/>
    <w:rsid w:val="00AF0F4C"/>
    <w:rsid w:val="00B314F7"/>
    <w:rsid w:val="00B52BF2"/>
    <w:rsid w:val="00B70923"/>
    <w:rsid w:val="00BD111C"/>
    <w:rsid w:val="00BD2B9C"/>
    <w:rsid w:val="00BE18A7"/>
    <w:rsid w:val="00C046A1"/>
    <w:rsid w:val="00C1164B"/>
    <w:rsid w:val="00C34F6F"/>
    <w:rsid w:val="00C420BE"/>
    <w:rsid w:val="00C42C33"/>
    <w:rsid w:val="00C43419"/>
    <w:rsid w:val="00C555E4"/>
    <w:rsid w:val="00C61FE2"/>
    <w:rsid w:val="00CA71FC"/>
    <w:rsid w:val="00CA7799"/>
    <w:rsid w:val="00CB1D37"/>
    <w:rsid w:val="00CB522F"/>
    <w:rsid w:val="00D70026"/>
    <w:rsid w:val="00D8016B"/>
    <w:rsid w:val="00D92B5D"/>
    <w:rsid w:val="00DA5918"/>
    <w:rsid w:val="00DB6E4E"/>
    <w:rsid w:val="00DC4DC2"/>
    <w:rsid w:val="00DF222B"/>
    <w:rsid w:val="00E26313"/>
    <w:rsid w:val="00E36764"/>
    <w:rsid w:val="00E40C5A"/>
    <w:rsid w:val="00EA072F"/>
    <w:rsid w:val="00EB1C98"/>
    <w:rsid w:val="00ED4CF6"/>
    <w:rsid w:val="00EE353A"/>
    <w:rsid w:val="00F10BE3"/>
    <w:rsid w:val="00F17394"/>
    <w:rsid w:val="00F23AEE"/>
    <w:rsid w:val="00F2595E"/>
    <w:rsid w:val="00F33C55"/>
    <w:rsid w:val="00F706B0"/>
    <w:rsid w:val="00FD6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  <w:style w:type="paragraph" w:customStyle="1" w:styleId="qqq">
    <w:name w:val="qqq"/>
    <w:basedOn w:val="a"/>
    <w:rsid w:val="000B4418"/>
    <w:pPr>
      <w:spacing w:before="100" w:beforeAutospacing="1" w:after="100" w:afterAutospacing="1"/>
      <w:ind w:right="101"/>
    </w:pPr>
  </w:style>
  <w:style w:type="paragraph" w:styleId="aa">
    <w:name w:val="Balloon Text"/>
    <w:basedOn w:val="a"/>
    <w:link w:val="ab"/>
    <w:rsid w:val="00CA779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CA77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95728">
              <w:marLeft w:val="22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77213">
                  <w:marLeft w:val="0"/>
                  <w:marRight w:val="152"/>
                  <w:marTop w:val="2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1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4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2</Pages>
  <Words>462</Words>
  <Characters>3487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Зайцев</cp:lastModifiedBy>
  <cp:revision>47</cp:revision>
  <cp:lastPrinted>2011-03-30T02:33:00Z</cp:lastPrinted>
  <dcterms:created xsi:type="dcterms:W3CDTF">2010-11-16T12:46:00Z</dcterms:created>
  <dcterms:modified xsi:type="dcterms:W3CDTF">2011-04-28T08:19:00Z</dcterms:modified>
</cp:coreProperties>
</file>