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084" w:rsidRPr="003E3D9D" w:rsidRDefault="00C30084" w:rsidP="00C30084">
      <w:pPr>
        <w:pStyle w:val="a4"/>
        <w:spacing w:before="0" w:beforeAutospacing="0" w:after="0" w:afterAutospacing="0"/>
        <w:jc w:val="both"/>
        <w:rPr>
          <w:b/>
          <w:sz w:val="28"/>
          <w:szCs w:val="28"/>
        </w:rPr>
      </w:pPr>
      <w:r w:rsidRPr="003E3D9D">
        <w:rPr>
          <w:rStyle w:val="a3"/>
          <w:sz w:val="28"/>
          <w:szCs w:val="28"/>
        </w:rPr>
        <w:t xml:space="preserve">от </w:t>
      </w:r>
      <w:r w:rsidR="00594B95">
        <w:rPr>
          <w:rStyle w:val="a3"/>
          <w:sz w:val="28"/>
          <w:szCs w:val="28"/>
          <w:lang w:val="en-US"/>
        </w:rPr>
        <w:t>22</w:t>
      </w:r>
      <w:r>
        <w:rPr>
          <w:rStyle w:val="a3"/>
          <w:sz w:val="28"/>
          <w:szCs w:val="28"/>
        </w:rPr>
        <w:t>.0</w:t>
      </w:r>
      <w:r w:rsidR="009837EC">
        <w:rPr>
          <w:rStyle w:val="a3"/>
          <w:sz w:val="28"/>
          <w:szCs w:val="28"/>
        </w:rPr>
        <w:t>6</w:t>
      </w:r>
      <w:r>
        <w:rPr>
          <w:rStyle w:val="a3"/>
          <w:sz w:val="28"/>
          <w:szCs w:val="28"/>
        </w:rPr>
        <w:t xml:space="preserve">.2015 </w:t>
      </w:r>
      <w:r w:rsidRPr="003E3D9D">
        <w:rPr>
          <w:rStyle w:val="a3"/>
          <w:sz w:val="28"/>
          <w:szCs w:val="28"/>
        </w:rPr>
        <w:t>г. №</w:t>
      </w:r>
      <w:r>
        <w:rPr>
          <w:rStyle w:val="a3"/>
          <w:sz w:val="28"/>
          <w:szCs w:val="28"/>
        </w:rPr>
        <w:t> </w:t>
      </w:r>
      <w:r w:rsidR="00594B95">
        <w:rPr>
          <w:b/>
          <w:sz w:val="28"/>
          <w:szCs w:val="28"/>
          <w:lang w:val="en-US"/>
        </w:rPr>
        <w:t>7284/298</w:t>
      </w:r>
      <w:r w:rsidR="009837EC">
        <w:rPr>
          <w:b/>
          <w:sz w:val="28"/>
          <w:szCs w:val="28"/>
        </w:rPr>
        <w:t xml:space="preserve"> К2-1-14</w:t>
      </w:r>
      <w:r>
        <w:rPr>
          <w:b/>
          <w:sz w:val="28"/>
          <w:szCs w:val="28"/>
        </w:rPr>
        <w:t>-Р</w:t>
      </w:r>
    </w:p>
    <w:p w:rsidR="00C30084" w:rsidRDefault="00C30084" w:rsidP="00C30084">
      <w:pPr>
        <w:jc w:val="center"/>
        <w:rPr>
          <w:b/>
          <w:sz w:val="32"/>
          <w:szCs w:val="32"/>
        </w:rPr>
      </w:pPr>
    </w:p>
    <w:p w:rsidR="009837EC" w:rsidRPr="00FA6EE0" w:rsidRDefault="009837EC" w:rsidP="009837EC">
      <w:pPr>
        <w:jc w:val="center"/>
        <w:rPr>
          <w:b/>
          <w:sz w:val="32"/>
          <w:szCs w:val="32"/>
        </w:rPr>
      </w:pPr>
      <w:r w:rsidRPr="00FA6EE0">
        <w:rPr>
          <w:b/>
          <w:sz w:val="32"/>
          <w:szCs w:val="32"/>
        </w:rPr>
        <w:t xml:space="preserve">Разъяснение положений </w:t>
      </w:r>
      <w:r>
        <w:rPr>
          <w:b/>
          <w:sz w:val="32"/>
          <w:szCs w:val="32"/>
        </w:rPr>
        <w:t xml:space="preserve">закупочной </w:t>
      </w:r>
      <w:r w:rsidRPr="00FA6EE0">
        <w:rPr>
          <w:b/>
          <w:sz w:val="32"/>
          <w:szCs w:val="32"/>
        </w:rPr>
        <w:t>документации</w:t>
      </w:r>
      <w:r>
        <w:rPr>
          <w:b/>
          <w:sz w:val="32"/>
          <w:szCs w:val="32"/>
        </w:rPr>
        <w:t xml:space="preserve"> </w:t>
      </w:r>
      <w:r w:rsidRPr="00FA6EE0">
        <w:rPr>
          <w:b/>
          <w:sz w:val="32"/>
          <w:szCs w:val="32"/>
        </w:rPr>
        <w:t>по запросу участника.</w:t>
      </w:r>
    </w:p>
    <w:p w:rsidR="009837EC" w:rsidRPr="00452C79" w:rsidRDefault="009837EC" w:rsidP="009837EC">
      <w:pPr>
        <w:jc w:val="center"/>
        <w:rPr>
          <w:sz w:val="28"/>
          <w:szCs w:val="28"/>
        </w:rPr>
      </w:pPr>
    </w:p>
    <w:p w:rsidR="009837EC" w:rsidRPr="00452C79" w:rsidRDefault="009837EC" w:rsidP="009837EC">
      <w:pPr>
        <w:tabs>
          <w:tab w:val="left" w:pos="4368"/>
        </w:tabs>
        <w:spacing w:line="276" w:lineRule="auto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А</w:t>
      </w:r>
      <w:r w:rsidRPr="003E3D9D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  <w:r>
        <w:rPr>
          <w:sz w:val="28"/>
          <w:szCs w:val="28"/>
        </w:rPr>
        <w:t xml:space="preserve"> в</w:t>
      </w:r>
      <w:r w:rsidRPr="00452C79">
        <w:rPr>
          <w:sz w:val="28"/>
          <w:szCs w:val="28"/>
        </w:rPr>
        <w:t xml:space="preserve"> соответствии с </w:t>
      </w:r>
      <w:r>
        <w:rPr>
          <w:sz w:val="28"/>
          <w:szCs w:val="28"/>
        </w:rPr>
        <w:t xml:space="preserve">п.14.5 </w:t>
      </w:r>
      <w:r w:rsidRPr="00452C79">
        <w:rPr>
          <w:sz w:val="28"/>
          <w:szCs w:val="28"/>
        </w:rPr>
        <w:t xml:space="preserve">Единого отраслевого стандарта закупок </w:t>
      </w:r>
      <w:proofErr w:type="spellStart"/>
      <w:r>
        <w:rPr>
          <w:sz w:val="28"/>
          <w:szCs w:val="28"/>
        </w:rPr>
        <w:t>Г</w:t>
      </w:r>
      <w:r w:rsidRPr="00452C79">
        <w:rPr>
          <w:sz w:val="28"/>
          <w:szCs w:val="28"/>
        </w:rPr>
        <w:t>оскорпорации</w:t>
      </w:r>
      <w:proofErr w:type="spellEnd"/>
      <w:r w:rsidRPr="00452C79">
        <w:rPr>
          <w:sz w:val="28"/>
          <w:szCs w:val="28"/>
        </w:rPr>
        <w:t xml:space="preserve"> «</w:t>
      </w:r>
      <w:proofErr w:type="spellStart"/>
      <w:r w:rsidRPr="00452C79">
        <w:rPr>
          <w:sz w:val="28"/>
          <w:szCs w:val="28"/>
        </w:rPr>
        <w:t>Росатом</w:t>
      </w:r>
      <w:proofErr w:type="spellEnd"/>
      <w:r w:rsidRPr="00452C79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и п. 2.2 Части 2 Тома 1 закупочной документации </w:t>
      </w:r>
      <w:r w:rsidRPr="00452C79">
        <w:rPr>
          <w:sz w:val="28"/>
          <w:szCs w:val="28"/>
        </w:rPr>
        <w:t>разъясн</w:t>
      </w:r>
      <w:r>
        <w:rPr>
          <w:sz w:val="28"/>
          <w:szCs w:val="28"/>
        </w:rPr>
        <w:t>яет</w:t>
      </w:r>
      <w:r w:rsidRPr="00452C79">
        <w:rPr>
          <w:sz w:val="28"/>
          <w:szCs w:val="28"/>
        </w:rPr>
        <w:t xml:space="preserve"> следующее положение документации по лоту </w:t>
      </w:r>
      <w:r w:rsidR="00594B95" w:rsidRPr="004B7759">
        <w:rPr>
          <w:b/>
          <w:sz w:val="28"/>
          <w:szCs w:val="28"/>
        </w:rPr>
        <w:t>№7284/298 К2-1-15 «Поставка разъединителей на напряжение 330 кВ для внешнего электроснабжения при строительстве энергоблока №1 Курской АЭС-2 подготовительный период»</w:t>
      </w:r>
      <w:r w:rsidRPr="001D4477">
        <w:rPr>
          <w:sz w:val="28"/>
          <w:szCs w:val="28"/>
        </w:rPr>
        <w:t>:</w:t>
      </w:r>
      <w:proofErr w:type="gramEnd"/>
    </w:p>
    <w:p w:rsidR="009837EC" w:rsidRDefault="009837EC" w:rsidP="009837EC">
      <w:pPr>
        <w:ind w:firstLine="540"/>
        <w:jc w:val="center"/>
        <w:rPr>
          <w:b/>
          <w:sz w:val="28"/>
          <w:szCs w:val="28"/>
        </w:rPr>
      </w:pPr>
    </w:p>
    <w:p w:rsidR="009837EC" w:rsidRPr="009837EC" w:rsidRDefault="009837EC" w:rsidP="009837EC">
      <w:pPr>
        <w:tabs>
          <w:tab w:val="left" w:pos="4368"/>
        </w:tabs>
        <w:ind w:firstLine="540"/>
        <w:jc w:val="both"/>
        <w:rPr>
          <w:b/>
          <w:sz w:val="28"/>
          <w:szCs w:val="28"/>
          <w:u w:val="single"/>
        </w:rPr>
      </w:pPr>
      <w:r w:rsidRPr="009837EC">
        <w:rPr>
          <w:b/>
          <w:sz w:val="28"/>
          <w:szCs w:val="28"/>
          <w:u w:val="single"/>
        </w:rPr>
        <w:t>Вопрос</w:t>
      </w:r>
      <w:r>
        <w:rPr>
          <w:b/>
          <w:sz w:val="28"/>
          <w:szCs w:val="28"/>
          <w:u w:val="single"/>
        </w:rPr>
        <w:t xml:space="preserve"> 1</w:t>
      </w:r>
      <w:r w:rsidRPr="009837EC">
        <w:rPr>
          <w:b/>
          <w:sz w:val="28"/>
          <w:szCs w:val="28"/>
          <w:u w:val="single"/>
        </w:rPr>
        <w:t xml:space="preserve">: </w:t>
      </w:r>
    </w:p>
    <w:p w:rsidR="009837EC" w:rsidRPr="00594B95" w:rsidRDefault="00594B95" w:rsidP="009837EC">
      <w:pPr>
        <w:tabs>
          <w:tab w:val="left" w:pos="4368"/>
        </w:tabs>
        <w:ind w:firstLine="540"/>
        <w:jc w:val="both"/>
        <w:rPr>
          <w:sz w:val="28"/>
          <w:szCs w:val="28"/>
        </w:rPr>
      </w:pPr>
      <w:r w:rsidRPr="00594B95">
        <w:rPr>
          <w:sz w:val="28"/>
          <w:szCs w:val="28"/>
        </w:rPr>
        <w:t>Просим указать высоту опорных металлоконструкций, на которые устанавливаются разъединители.</w:t>
      </w:r>
    </w:p>
    <w:p w:rsidR="009837EC" w:rsidRPr="009837EC" w:rsidRDefault="009837EC" w:rsidP="009837EC">
      <w:pPr>
        <w:tabs>
          <w:tab w:val="left" w:pos="4368"/>
        </w:tabs>
        <w:ind w:firstLine="540"/>
        <w:jc w:val="both"/>
        <w:rPr>
          <w:b/>
          <w:sz w:val="28"/>
          <w:szCs w:val="28"/>
          <w:u w:val="single"/>
        </w:rPr>
      </w:pPr>
      <w:r w:rsidRPr="009837EC">
        <w:rPr>
          <w:b/>
          <w:sz w:val="28"/>
          <w:szCs w:val="28"/>
          <w:u w:val="single"/>
        </w:rPr>
        <w:t xml:space="preserve">Ответ: </w:t>
      </w:r>
    </w:p>
    <w:p w:rsidR="009837EC" w:rsidRDefault="00594B95" w:rsidP="009837EC">
      <w:pPr>
        <w:ind w:firstLine="540"/>
        <w:jc w:val="both"/>
        <w:rPr>
          <w:sz w:val="28"/>
          <w:szCs w:val="28"/>
        </w:rPr>
      </w:pPr>
      <w:r w:rsidRPr="00594B95">
        <w:rPr>
          <w:sz w:val="28"/>
          <w:szCs w:val="28"/>
        </w:rPr>
        <w:t>Высота опорной металлоконструкции определяется на этапе рабочего проектирования и в настоящий момент не может быть  определена</w:t>
      </w:r>
      <w:r>
        <w:rPr>
          <w:sz w:val="28"/>
          <w:szCs w:val="28"/>
        </w:rPr>
        <w:t>.</w:t>
      </w:r>
    </w:p>
    <w:p w:rsidR="00594B95" w:rsidRDefault="00594B95" w:rsidP="009837EC">
      <w:pPr>
        <w:ind w:firstLine="540"/>
        <w:jc w:val="both"/>
        <w:rPr>
          <w:sz w:val="28"/>
          <w:szCs w:val="28"/>
        </w:rPr>
      </w:pPr>
    </w:p>
    <w:p w:rsidR="00594B95" w:rsidRPr="00350BEB" w:rsidRDefault="00594B95" w:rsidP="009837EC">
      <w:pPr>
        <w:ind w:firstLine="540"/>
        <w:jc w:val="both"/>
        <w:rPr>
          <w:sz w:val="28"/>
          <w:szCs w:val="28"/>
        </w:rPr>
      </w:pPr>
    </w:p>
    <w:p w:rsidR="009837EC" w:rsidRPr="009837EC" w:rsidRDefault="009837EC" w:rsidP="009837EC">
      <w:pPr>
        <w:tabs>
          <w:tab w:val="left" w:pos="4368"/>
        </w:tabs>
        <w:ind w:firstLine="540"/>
        <w:jc w:val="both"/>
        <w:rPr>
          <w:b/>
          <w:sz w:val="28"/>
          <w:szCs w:val="28"/>
          <w:u w:val="single"/>
        </w:rPr>
      </w:pPr>
      <w:r w:rsidRPr="009837EC">
        <w:rPr>
          <w:b/>
          <w:sz w:val="28"/>
          <w:szCs w:val="28"/>
          <w:u w:val="single"/>
        </w:rPr>
        <w:t>Вопрос</w:t>
      </w:r>
      <w:r>
        <w:rPr>
          <w:b/>
          <w:sz w:val="28"/>
          <w:szCs w:val="28"/>
          <w:u w:val="single"/>
        </w:rPr>
        <w:t xml:space="preserve"> 2</w:t>
      </w:r>
      <w:r w:rsidRPr="009837EC">
        <w:rPr>
          <w:b/>
          <w:sz w:val="28"/>
          <w:szCs w:val="28"/>
          <w:u w:val="single"/>
        </w:rPr>
        <w:t>:</w:t>
      </w:r>
    </w:p>
    <w:p w:rsidR="009837EC" w:rsidRPr="009837EC" w:rsidRDefault="00594B95" w:rsidP="00594B95">
      <w:pPr>
        <w:widowControl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Просим уточнить, должны ли опорные металлоконструкции быть оцинкованы.</w:t>
      </w:r>
    </w:p>
    <w:p w:rsidR="009837EC" w:rsidRPr="009837EC" w:rsidRDefault="009837EC" w:rsidP="009837EC">
      <w:pPr>
        <w:widowControl/>
        <w:ind w:firstLine="567"/>
        <w:jc w:val="both"/>
        <w:rPr>
          <w:b/>
          <w:sz w:val="28"/>
          <w:szCs w:val="28"/>
          <w:u w:val="single"/>
        </w:rPr>
      </w:pPr>
      <w:r w:rsidRPr="009837EC">
        <w:rPr>
          <w:b/>
          <w:sz w:val="28"/>
          <w:szCs w:val="28"/>
          <w:u w:val="single"/>
        </w:rPr>
        <w:t>Ответ:</w:t>
      </w:r>
    </w:p>
    <w:p w:rsidR="00594B95" w:rsidRPr="00594B95" w:rsidRDefault="00594B95" w:rsidP="00594B95">
      <w:pPr>
        <w:ind w:firstLine="540"/>
        <w:jc w:val="both"/>
        <w:rPr>
          <w:sz w:val="28"/>
          <w:szCs w:val="28"/>
        </w:rPr>
      </w:pPr>
      <w:r w:rsidRPr="00594B95">
        <w:rPr>
          <w:sz w:val="28"/>
          <w:szCs w:val="28"/>
        </w:rPr>
        <w:t>Опорные металлоконструкции должны быть оцинкованы.</w:t>
      </w:r>
    </w:p>
    <w:p w:rsidR="009837EC" w:rsidRPr="009837EC" w:rsidRDefault="009837EC" w:rsidP="00594B95">
      <w:pPr>
        <w:ind w:firstLine="540"/>
        <w:jc w:val="both"/>
        <w:rPr>
          <w:sz w:val="28"/>
          <w:szCs w:val="28"/>
        </w:rPr>
      </w:pPr>
    </w:p>
    <w:p w:rsidR="002A5B30" w:rsidRPr="002A5B30" w:rsidRDefault="002A5B30" w:rsidP="009837EC">
      <w:pPr>
        <w:jc w:val="center"/>
        <w:rPr>
          <w:b/>
          <w:sz w:val="28"/>
          <w:szCs w:val="28"/>
          <w:u w:val="single"/>
        </w:rPr>
      </w:pPr>
    </w:p>
    <w:sectPr w:rsidR="002A5B30" w:rsidRPr="002A5B30" w:rsidSect="00C30084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1">
    <w:nsid w:val="2C5D313B"/>
    <w:multiLevelType w:val="hybridMultilevel"/>
    <w:tmpl w:val="03F88C0E"/>
    <w:lvl w:ilvl="0" w:tplc="4BD8F0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9523E68"/>
    <w:multiLevelType w:val="hybridMultilevel"/>
    <w:tmpl w:val="264CA1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F27A44"/>
    <w:multiLevelType w:val="hybridMultilevel"/>
    <w:tmpl w:val="C6148A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C30084"/>
    <w:rsid w:val="001124AF"/>
    <w:rsid w:val="002A5B30"/>
    <w:rsid w:val="002B54A5"/>
    <w:rsid w:val="002D09AD"/>
    <w:rsid w:val="00300876"/>
    <w:rsid w:val="00367C5D"/>
    <w:rsid w:val="004C2297"/>
    <w:rsid w:val="004C5402"/>
    <w:rsid w:val="00594B95"/>
    <w:rsid w:val="006238B9"/>
    <w:rsid w:val="00626A47"/>
    <w:rsid w:val="006A3B27"/>
    <w:rsid w:val="006F17A6"/>
    <w:rsid w:val="0096219B"/>
    <w:rsid w:val="009837EC"/>
    <w:rsid w:val="00C30084"/>
    <w:rsid w:val="00C3266E"/>
    <w:rsid w:val="00CB5D7A"/>
    <w:rsid w:val="00E820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08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C30084"/>
    <w:rPr>
      <w:b/>
      <w:bCs/>
    </w:rPr>
  </w:style>
  <w:style w:type="paragraph" w:styleId="a4">
    <w:name w:val="Normal (Web)"/>
    <w:basedOn w:val="a"/>
    <w:rsid w:val="00C30084"/>
    <w:pPr>
      <w:widowControl/>
      <w:spacing w:before="100" w:beforeAutospacing="1" w:after="100" w:afterAutospacing="1"/>
    </w:pPr>
    <w:rPr>
      <w:sz w:val="24"/>
      <w:szCs w:val="24"/>
    </w:rPr>
  </w:style>
  <w:style w:type="paragraph" w:styleId="a5">
    <w:name w:val="List Paragraph"/>
    <w:basedOn w:val="a"/>
    <w:uiPriority w:val="34"/>
    <w:qFormat/>
    <w:rsid w:val="00C30084"/>
    <w:pPr>
      <w:ind w:left="720"/>
      <w:contextualSpacing/>
    </w:pPr>
  </w:style>
  <w:style w:type="paragraph" w:styleId="a6">
    <w:name w:val="Body Text"/>
    <w:basedOn w:val="a"/>
    <w:link w:val="a7"/>
    <w:rsid w:val="002A5B30"/>
    <w:pPr>
      <w:spacing w:after="120"/>
    </w:pPr>
  </w:style>
  <w:style w:type="character" w:customStyle="1" w:styleId="a7">
    <w:name w:val="Основной текст Знак"/>
    <w:basedOn w:val="a0"/>
    <w:link w:val="a6"/>
    <w:rsid w:val="002A5B30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8">
    <w:name w:val="Table Grid"/>
    <w:basedOn w:val="a1"/>
    <w:uiPriority w:val="59"/>
    <w:rsid w:val="002A5B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76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8762</cp:lastModifiedBy>
  <cp:revision>10</cp:revision>
  <dcterms:created xsi:type="dcterms:W3CDTF">2015-03-19T14:25:00Z</dcterms:created>
  <dcterms:modified xsi:type="dcterms:W3CDTF">2015-06-22T07:15:00Z</dcterms:modified>
</cp:coreProperties>
</file>