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969" w:rsidRPr="000D7969" w:rsidRDefault="000D7969" w:rsidP="000D7969">
      <w:pPr>
        <w:pStyle w:val="1"/>
        <w:jc w:val="center"/>
        <w:rPr>
          <w:sz w:val="28"/>
          <w:szCs w:val="28"/>
        </w:rPr>
      </w:pPr>
      <w:r w:rsidRPr="000D7969">
        <w:rPr>
          <w:sz w:val="28"/>
          <w:szCs w:val="28"/>
        </w:rPr>
        <w:t>Протокол оценки и сопоставления заявок на участие в конкурсе в электронной форме</w:t>
      </w:r>
      <w:r w:rsidRPr="000D7969">
        <w:rPr>
          <w:sz w:val="28"/>
          <w:szCs w:val="28"/>
        </w:rPr>
        <w:br/>
        <w:t>№1083 Б1-12-</w:t>
      </w:r>
      <w:r w:rsidR="00226B44">
        <w:rPr>
          <w:sz w:val="28"/>
          <w:szCs w:val="28"/>
        </w:rPr>
        <w:t>5</w:t>
      </w:r>
      <w:r w:rsidRPr="000D7969">
        <w:rPr>
          <w:sz w:val="28"/>
          <w:szCs w:val="28"/>
        </w:rPr>
        <w:t xml:space="preserve"> (C019540-</w:t>
      </w:r>
      <w:r w:rsidR="00226B44">
        <w:rPr>
          <w:sz w:val="28"/>
          <w:szCs w:val="28"/>
        </w:rPr>
        <w:t>5</w:t>
      </w:r>
      <w:r w:rsidRPr="000D7969">
        <w:rPr>
          <w:sz w:val="28"/>
          <w:szCs w:val="28"/>
        </w:rPr>
        <w:t>)</w:t>
      </w:r>
      <w:r w:rsidRPr="000D7969">
        <w:rPr>
          <w:sz w:val="28"/>
          <w:szCs w:val="28"/>
        </w:rPr>
        <w:br/>
        <w:t xml:space="preserve">«№1083 Б1-12 Поставка </w:t>
      </w:r>
      <w:proofErr w:type="spellStart"/>
      <w:r w:rsidRPr="000D7969">
        <w:rPr>
          <w:sz w:val="28"/>
          <w:szCs w:val="28"/>
        </w:rPr>
        <w:t>электронасосных</w:t>
      </w:r>
      <w:proofErr w:type="spellEnd"/>
      <w:r w:rsidRPr="000D7969">
        <w:rPr>
          <w:sz w:val="28"/>
          <w:szCs w:val="28"/>
        </w:rPr>
        <w:t xml:space="preserve"> агрегатов </w:t>
      </w:r>
      <w:proofErr w:type="spellStart"/>
      <w:r w:rsidRPr="000D7969">
        <w:rPr>
          <w:sz w:val="28"/>
          <w:szCs w:val="28"/>
        </w:rPr>
        <w:t>промконтура</w:t>
      </w:r>
      <w:proofErr w:type="spellEnd"/>
      <w:r w:rsidRPr="000D7969">
        <w:rPr>
          <w:sz w:val="28"/>
          <w:szCs w:val="28"/>
        </w:rPr>
        <w:t xml:space="preserve"> СООП для сооружения энергоблока №1 Балтийской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0D7969" w:rsidTr="000D79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7969" w:rsidRDefault="000D7969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7969" w:rsidRDefault="000D7969">
            <w:pPr>
              <w:jc w:val="right"/>
            </w:pPr>
            <w:r>
              <w:t>23.04.2013 г.</w:t>
            </w:r>
          </w:p>
        </w:tc>
      </w:tr>
    </w:tbl>
    <w:p w:rsidR="000D7969" w:rsidRDefault="000D7969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конкурса: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C019540.</w:t>
      </w:r>
      <w:r>
        <w:br/>
        <w:t xml:space="preserve">Номер протокола: </w:t>
      </w:r>
      <w:r w:rsidRPr="000D7969">
        <w:t>1083 Б1-12-</w:t>
      </w:r>
      <w:r w:rsidR="00226B44">
        <w:t>5</w:t>
      </w:r>
      <w:r w:rsidRPr="000D7969">
        <w:t xml:space="preserve"> (C019540-</w:t>
      </w:r>
      <w:r w:rsidR="00226B44">
        <w:t>5</w:t>
      </w:r>
      <w:r w:rsidRPr="000D7969">
        <w:t>)</w:t>
      </w:r>
      <w:r>
        <w:t>.</w:t>
      </w:r>
      <w:r>
        <w:br/>
        <w:t xml:space="preserve">Дата протокола: 23.04.2013 г. </w:t>
      </w:r>
    </w:p>
    <w:p w:rsidR="000D7969" w:rsidRDefault="000D7969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0D7969" w:rsidRDefault="000D7969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 xml:space="preserve">Наименование конкурса: Открытый конкурс на право заключения договора на №1083 Б1-12 Поставка </w:t>
      </w:r>
      <w:proofErr w:type="spellStart"/>
      <w:r>
        <w:t>электронасосных</w:t>
      </w:r>
      <w:proofErr w:type="spellEnd"/>
      <w:r>
        <w:t xml:space="preserve"> агрегатов </w:t>
      </w:r>
      <w:proofErr w:type="spellStart"/>
      <w:r>
        <w:t>промконтура</w:t>
      </w:r>
      <w:proofErr w:type="spellEnd"/>
      <w:r>
        <w:t xml:space="preserve"> СООП для сооружения энергоблока №1 Балтийской АЭС. </w:t>
      </w:r>
    </w:p>
    <w:p w:rsidR="000D7969" w:rsidRDefault="000D7969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 xml:space="preserve">Существенными условиями договора, который будет заключен с победителем конкурса, являются следующие: </w:t>
      </w:r>
    </w:p>
    <w:p w:rsidR="000D7969" w:rsidRDefault="000D7969" w:rsidP="00C010BE">
      <w:pPr>
        <w:numPr>
          <w:ilvl w:val="1"/>
          <w:numId w:val="3"/>
        </w:numPr>
        <w:ind w:left="1440" w:hanging="360"/>
        <w:jc w:val="both"/>
      </w:pPr>
      <w:r>
        <w:t>Объем поставки: в соответствии со Спецификацией, приведенной в закупочной документации</w:t>
      </w:r>
    </w:p>
    <w:p w:rsidR="000D7969" w:rsidRDefault="000D7969" w:rsidP="00C010BE">
      <w:pPr>
        <w:numPr>
          <w:ilvl w:val="1"/>
          <w:numId w:val="3"/>
        </w:numPr>
        <w:ind w:left="1440" w:hanging="360"/>
        <w:jc w:val="both"/>
      </w:pPr>
      <w:r>
        <w:t xml:space="preserve">Начальная (максимальная) цена договора: </w:t>
      </w:r>
      <w:r w:rsidR="008873B6">
        <w:t>92 803 746.64 (девяносто два миллиона восемьсот три тысячи семьсот сорок шесть рублей 64 копейки) с учетом НДС</w:t>
      </w:r>
      <w:r>
        <w:t xml:space="preserve"> </w:t>
      </w:r>
    </w:p>
    <w:p w:rsidR="000D7969" w:rsidRDefault="000D7969" w:rsidP="00C010BE">
      <w:pPr>
        <w:numPr>
          <w:ilvl w:val="1"/>
          <w:numId w:val="3"/>
        </w:numPr>
        <w:ind w:left="1440" w:hanging="360"/>
        <w:jc w:val="both"/>
      </w:pPr>
      <w:r w:rsidRPr="00DF080F">
        <w:t xml:space="preserve">Место исполнения: </w:t>
      </w:r>
      <w:r>
        <w:t xml:space="preserve">238717 Калининградская область, Неманский район, </w:t>
      </w:r>
      <w:proofErr w:type="spellStart"/>
      <w:r>
        <w:t>пос</w:t>
      </w:r>
      <w:proofErr w:type="gramStart"/>
      <w:r>
        <w:t>.М</w:t>
      </w:r>
      <w:proofErr w:type="gramEnd"/>
      <w:r>
        <w:t>аломожайское</w:t>
      </w:r>
      <w:proofErr w:type="spellEnd"/>
      <w:r>
        <w:t xml:space="preserve">, ул.Центральная, № 1а </w:t>
      </w:r>
    </w:p>
    <w:p w:rsidR="000D7969" w:rsidRDefault="000D7969" w:rsidP="00C010BE">
      <w:pPr>
        <w:numPr>
          <w:ilvl w:val="1"/>
          <w:numId w:val="3"/>
        </w:numPr>
        <w:ind w:left="1440" w:hanging="360"/>
        <w:jc w:val="both"/>
      </w:pPr>
      <w:r>
        <w:t xml:space="preserve">Сроки поставки товаров, выполнения работ, оказания услуг: в соответствии со Спецификацией, приведенной в закупочной документации </w:t>
      </w:r>
    </w:p>
    <w:p w:rsidR="000D7969" w:rsidRDefault="000D7969" w:rsidP="00C010BE">
      <w:pPr>
        <w:numPr>
          <w:ilvl w:val="1"/>
          <w:numId w:val="3"/>
        </w:numPr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конкурсной документации). </w:t>
      </w:r>
    </w:p>
    <w:p w:rsidR="000D7969" w:rsidRDefault="000D7969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28.12.2012 </w:t>
      </w:r>
    </w:p>
    <w:p w:rsidR="004C47B1" w:rsidRDefault="004C47B1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>Оценку и сопоставление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 » (далее – Единая комиссия).</w:t>
      </w:r>
      <w:r>
        <w:br/>
        <w:t xml:space="preserve">На заседании Единой комиссии </w:t>
      </w:r>
      <w:r>
        <w:rPr>
          <w:rStyle w:val="a4"/>
        </w:rPr>
        <w:t>присутствовали</w:t>
      </w:r>
      <w:r>
        <w:t>:</w:t>
      </w:r>
    </w:p>
    <w:tbl>
      <w:tblPr>
        <w:tblW w:w="93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21"/>
        <w:gridCol w:w="2865"/>
      </w:tblGrid>
      <w:tr w:rsidR="004C47B1" w:rsidRPr="002D7913" w:rsidTr="003E42BD">
        <w:trPr>
          <w:trHeight w:val="356"/>
        </w:trPr>
        <w:tc>
          <w:tcPr>
            <w:tcW w:w="6521" w:type="dxa"/>
            <w:vAlign w:val="center"/>
          </w:tcPr>
          <w:p w:rsidR="004C47B1" w:rsidRPr="002D7913" w:rsidRDefault="004C47B1" w:rsidP="003E42BD">
            <w:pPr>
              <w:rPr>
                <w:b/>
              </w:rPr>
            </w:pPr>
            <w:r w:rsidRPr="002D7913">
              <w:rPr>
                <w:b/>
              </w:rPr>
              <w:t>Председатель комиссии:</w:t>
            </w:r>
          </w:p>
        </w:tc>
        <w:tc>
          <w:tcPr>
            <w:tcW w:w="2865" w:type="dxa"/>
            <w:vAlign w:val="center"/>
          </w:tcPr>
          <w:p w:rsidR="004C47B1" w:rsidRPr="002D7913" w:rsidRDefault="004C47B1" w:rsidP="003E42BD">
            <w:pPr>
              <w:pStyle w:val="a6"/>
              <w:spacing w:after="0"/>
              <w:ind w:left="0"/>
            </w:pPr>
          </w:p>
        </w:tc>
      </w:tr>
      <w:tr w:rsidR="004C47B1" w:rsidRPr="002D7913" w:rsidTr="003E42BD">
        <w:trPr>
          <w:trHeight w:val="445"/>
        </w:trPr>
        <w:tc>
          <w:tcPr>
            <w:tcW w:w="6521" w:type="dxa"/>
            <w:vAlign w:val="center"/>
          </w:tcPr>
          <w:p w:rsidR="004C47B1" w:rsidRPr="002D7913" w:rsidRDefault="004C47B1" w:rsidP="003E42BD">
            <w:r>
              <w:t>Начальник управления методологии и организации закупок</w:t>
            </w:r>
          </w:p>
        </w:tc>
        <w:tc>
          <w:tcPr>
            <w:tcW w:w="2865" w:type="dxa"/>
            <w:vAlign w:val="center"/>
          </w:tcPr>
          <w:p w:rsidR="004C47B1" w:rsidRPr="002D7913" w:rsidRDefault="004C47B1" w:rsidP="003E42BD">
            <w:pPr>
              <w:pStyle w:val="a6"/>
              <w:spacing w:after="0"/>
              <w:ind w:left="0"/>
              <w:jc w:val="right"/>
            </w:pPr>
            <w:r>
              <w:t>Т.М. Барова</w:t>
            </w:r>
          </w:p>
        </w:tc>
      </w:tr>
      <w:tr w:rsidR="004C47B1" w:rsidRPr="002D7913" w:rsidTr="003E42BD">
        <w:trPr>
          <w:trHeight w:val="321"/>
        </w:trPr>
        <w:tc>
          <w:tcPr>
            <w:tcW w:w="6521" w:type="dxa"/>
            <w:vAlign w:val="center"/>
          </w:tcPr>
          <w:p w:rsidR="004C47B1" w:rsidRPr="002D7913" w:rsidRDefault="004C47B1" w:rsidP="003E42BD">
            <w:r w:rsidRPr="002D7913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865" w:type="dxa"/>
            <w:vAlign w:val="center"/>
          </w:tcPr>
          <w:p w:rsidR="004C47B1" w:rsidRPr="002D7913" w:rsidRDefault="004C47B1" w:rsidP="003E42BD">
            <w:pPr>
              <w:jc w:val="right"/>
            </w:pPr>
          </w:p>
        </w:tc>
      </w:tr>
      <w:tr w:rsidR="004C47B1" w:rsidRPr="002D7913" w:rsidTr="003E42BD">
        <w:trPr>
          <w:trHeight w:val="523"/>
        </w:trPr>
        <w:tc>
          <w:tcPr>
            <w:tcW w:w="6521" w:type="dxa"/>
            <w:vAlign w:val="center"/>
          </w:tcPr>
          <w:p w:rsidR="004C47B1" w:rsidRPr="002D7913" w:rsidRDefault="004C47B1" w:rsidP="003E42BD">
            <w:r>
              <w:t>Главный</w:t>
            </w:r>
            <w:r w:rsidRPr="002D7913">
              <w:t xml:space="preserve">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865" w:type="dxa"/>
            <w:vAlign w:val="center"/>
          </w:tcPr>
          <w:p w:rsidR="004C47B1" w:rsidRPr="002D7913" w:rsidRDefault="004C47B1" w:rsidP="003E42BD">
            <w:pPr>
              <w:pStyle w:val="a6"/>
              <w:spacing w:after="0"/>
              <w:ind w:left="0"/>
              <w:jc w:val="right"/>
            </w:pPr>
            <w:r w:rsidRPr="002D7913">
              <w:t>А.Т. Карасев</w:t>
            </w:r>
          </w:p>
        </w:tc>
      </w:tr>
      <w:tr w:rsidR="004C47B1" w:rsidRPr="002D7913" w:rsidTr="003E42BD">
        <w:trPr>
          <w:trHeight w:val="258"/>
        </w:trPr>
        <w:tc>
          <w:tcPr>
            <w:tcW w:w="6521" w:type="dxa"/>
            <w:vAlign w:val="center"/>
          </w:tcPr>
          <w:p w:rsidR="004C47B1" w:rsidRPr="002D7913" w:rsidRDefault="004C47B1" w:rsidP="003E42BD">
            <w:pPr>
              <w:rPr>
                <w:b/>
              </w:rPr>
            </w:pPr>
            <w:r w:rsidRPr="002D7913">
              <w:rPr>
                <w:b/>
              </w:rPr>
              <w:t>Члены комиссии:</w:t>
            </w:r>
          </w:p>
        </w:tc>
        <w:tc>
          <w:tcPr>
            <w:tcW w:w="2865" w:type="dxa"/>
            <w:vAlign w:val="center"/>
          </w:tcPr>
          <w:p w:rsidR="004C47B1" w:rsidRPr="002D7913" w:rsidRDefault="004C47B1" w:rsidP="003E42BD">
            <w:pPr>
              <w:pStyle w:val="a6"/>
              <w:spacing w:after="0"/>
              <w:ind w:left="0"/>
              <w:jc w:val="right"/>
            </w:pPr>
          </w:p>
        </w:tc>
      </w:tr>
      <w:tr w:rsidR="004C47B1" w:rsidRPr="002D7913" w:rsidTr="003E42BD">
        <w:trPr>
          <w:trHeight w:val="409"/>
        </w:trPr>
        <w:tc>
          <w:tcPr>
            <w:tcW w:w="6521" w:type="dxa"/>
            <w:vAlign w:val="center"/>
          </w:tcPr>
          <w:p w:rsidR="004C47B1" w:rsidRPr="002D7913" w:rsidRDefault="004C47B1" w:rsidP="003E42BD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865" w:type="dxa"/>
            <w:vAlign w:val="center"/>
          </w:tcPr>
          <w:p w:rsidR="004C47B1" w:rsidRPr="002D7913" w:rsidRDefault="004C47B1" w:rsidP="003E42BD">
            <w:pPr>
              <w:pStyle w:val="a6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C010BE" w:rsidRPr="002D7913" w:rsidTr="003E42BD">
        <w:trPr>
          <w:trHeight w:val="409"/>
        </w:trPr>
        <w:tc>
          <w:tcPr>
            <w:tcW w:w="6521" w:type="dxa"/>
            <w:vAlign w:val="center"/>
          </w:tcPr>
          <w:p w:rsidR="00C010BE" w:rsidRPr="00C010BE" w:rsidRDefault="00C010BE" w:rsidP="003E42BD">
            <w:r w:rsidRPr="00C010BE">
              <w:t xml:space="preserve">Главный инженер управления капитального строительства филиала ОАО «Концерн </w:t>
            </w:r>
            <w:proofErr w:type="spellStart"/>
            <w:r w:rsidRPr="00C010BE">
              <w:t>Росэнергоатом</w:t>
            </w:r>
            <w:proofErr w:type="spellEnd"/>
            <w:r w:rsidRPr="00C010BE">
              <w:t>» - «Дирекции строящейся Балтийской АЭС» (присутствовал в режиме видеоконференции)</w:t>
            </w:r>
          </w:p>
        </w:tc>
        <w:tc>
          <w:tcPr>
            <w:tcW w:w="2865" w:type="dxa"/>
            <w:vAlign w:val="center"/>
          </w:tcPr>
          <w:p w:rsidR="00C010BE" w:rsidRPr="00C010BE" w:rsidRDefault="00C010BE" w:rsidP="003E42BD">
            <w:pPr>
              <w:pStyle w:val="a6"/>
              <w:ind w:left="0"/>
              <w:jc w:val="right"/>
              <w:rPr>
                <w:rFonts w:eastAsia="Times New Roman"/>
              </w:rPr>
            </w:pPr>
            <w:r w:rsidRPr="00C010BE">
              <w:rPr>
                <w:rFonts w:eastAsia="Times New Roman"/>
              </w:rPr>
              <w:t>А.Г. Чеботарев</w:t>
            </w:r>
          </w:p>
        </w:tc>
      </w:tr>
      <w:tr w:rsidR="00C010BE" w:rsidRPr="00CD6A61" w:rsidTr="003E42BD">
        <w:trPr>
          <w:trHeight w:val="409"/>
        </w:trPr>
        <w:tc>
          <w:tcPr>
            <w:tcW w:w="6521" w:type="dxa"/>
            <w:vAlign w:val="center"/>
          </w:tcPr>
          <w:p w:rsidR="00C010BE" w:rsidRPr="00CD6A61" w:rsidRDefault="00C010BE" w:rsidP="003E42BD">
            <w:r w:rsidRPr="00CD6A61">
              <w:lastRenderedPageBreak/>
              <w:t xml:space="preserve">Заместителю директора по общим вопросам филиала ОАО «Концерн </w:t>
            </w:r>
            <w:proofErr w:type="spellStart"/>
            <w:r w:rsidRPr="00CD6A61">
              <w:t>Росэнергоатом</w:t>
            </w:r>
            <w:proofErr w:type="spellEnd"/>
            <w:r w:rsidRPr="00CD6A61">
              <w:t>» - «Дирекции строящейся Балтийской АЭС»</w:t>
            </w:r>
          </w:p>
        </w:tc>
        <w:tc>
          <w:tcPr>
            <w:tcW w:w="2865" w:type="dxa"/>
            <w:vAlign w:val="center"/>
          </w:tcPr>
          <w:p w:rsidR="00C010BE" w:rsidRPr="00CD6A61" w:rsidRDefault="00C010BE" w:rsidP="003E42BD">
            <w:pPr>
              <w:pStyle w:val="a6"/>
              <w:ind w:left="72"/>
              <w:jc w:val="right"/>
              <w:rPr>
                <w:rFonts w:eastAsia="Times New Roman"/>
              </w:rPr>
            </w:pPr>
            <w:r w:rsidRPr="00CD6A61">
              <w:rPr>
                <w:rFonts w:eastAsia="Times New Roman"/>
              </w:rPr>
              <w:t xml:space="preserve">И.А. </w:t>
            </w:r>
            <w:proofErr w:type="spellStart"/>
            <w:r w:rsidRPr="00CD6A61">
              <w:rPr>
                <w:rFonts w:eastAsia="Times New Roman"/>
              </w:rPr>
              <w:t>Некоз</w:t>
            </w:r>
            <w:proofErr w:type="spellEnd"/>
          </w:p>
        </w:tc>
      </w:tr>
      <w:tr w:rsidR="00C010BE" w:rsidRPr="002D7913" w:rsidTr="003E42BD">
        <w:trPr>
          <w:trHeight w:val="409"/>
        </w:trPr>
        <w:tc>
          <w:tcPr>
            <w:tcW w:w="6521" w:type="dxa"/>
            <w:vAlign w:val="center"/>
          </w:tcPr>
          <w:p w:rsidR="00C010BE" w:rsidRPr="002D7913" w:rsidRDefault="00C010BE" w:rsidP="003E42BD">
            <w:r w:rsidRPr="002D7913">
              <w:t>Заместитель главного инженера</w:t>
            </w:r>
          </w:p>
        </w:tc>
        <w:tc>
          <w:tcPr>
            <w:tcW w:w="2865" w:type="dxa"/>
            <w:vAlign w:val="center"/>
          </w:tcPr>
          <w:p w:rsidR="00C010BE" w:rsidRPr="002D7913" w:rsidRDefault="00C010BE" w:rsidP="003E42BD">
            <w:pPr>
              <w:pStyle w:val="a6"/>
              <w:ind w:left="0"/>
              <w:jc w:val="right"/>
            </w:pPr>
            <w:r w:rsidRPr="002D7913">
              <w:t xml:space="preserve">С.А. </w:t>
            </w:r>
            <w:r>
              <w:t>Приходько</w:t>
            </w:r>
          </w:p>
        </w:tc>
      </w:tr>
      <w:tr w:rsidR="00C010BE" w:rsidRPr="002D7913" w:rsidTr="003E42BD">
        <w:trPr>
          <w:trHeight w:val="376"/>
        </w:trPr>
        <w:tc>
          <w:tcPr>
            <w:tcW w:w="6521" w:type="dxa"/>
            <w:vAlign w:val="center"/>
          </w:tcPr>
          <w:p w:rsidR="00C010BE" w:rsidRPr="002D7913" w:rsidRDefault="00C010BE" w:rsidP="003E42BD">
            <w:r w:rsidRPr="002D7913">
              <w:t>Начальник управления комплектации</w:t>
            </w:r>
          </w:p>
        </w:tc>
        <w:tc>
          <w:tcPr>
            <w:tcW w:w="2865" w:type="dxa"/>
            <w:vAlign w:val="center"/>
          </w:tcPr>
          <w:p w:rsidR="00C010BE" w:rsidRPr="002D7913" w:rsidRDefault="00C010BE" w:rsidP="003E42BD">
            <w:pPr>
              <w:pStyle w:val="a6"/>
              <w:spacing w:after="0"/>
              <w:ind w:left="0"/>
              <w:jc w:val="right"/>
            </w:pPr>
            <w:r w:rsidRPr="002D7913">
              <w:t>С.В. Кулаковский</w:t>
            </w:r>
          </w:p>
        </w:tc>
      </w:tr>
      <w:tr w:rsidR="00C010BE" w:rsidRPr="00CD6A61" w:rsidTr="003E42BD">
        <w:trPr>
          <w:trHeight w:val="376"/>
        </w:trPr>
        <w:tc>
          <w:tcPr>
            <w:tcW w:w="6521" w:type="dxa"/>
            <w:vAlign w:val="center"/>
          </w:tcPr>
          <w:p w:rsidR="00C010BE" w:rsidRPr="00CD6A61" w:rsidRDefault="00C010BE" w:rsidP="003E42BD">
            <w:r w:rsidRPr="00CD6A61">
              <w:t>Начальник финансово-экономического управления Балтийского филиала (присутствовал в режиме видеоконференции)</w:t>
            </w:r>
          </w:p>
        </w:tc>
        <w:tc>
          <w:tcPr>
            <w:tcW w:w="2865" w:type="dxa"/>
            <w:vAlign w:val="center"/>
          </w:tcPr>
          <w:p w:rsidR="00C010BE" w:rsidRPr="00CD6A61" w:rsidRDefault="00C010BE" w:rsidP="003E42BD">
            <w:pPr>
              <w:pStyle w:val="a6"/>
              <w:ind w:left="0"/>
              <w:jc w:val="right"/>
              <w:rPr>
                <w:rFonts w:eastAsia="Times New Roman"/>
              </w:rPr>
            </w:pPr>
            <w:r w:rsidRPr="00CD6A61">
              <w:rPr>
                <w:rFonts w:eastAsia="Times New Roman"/>
              </w:rPr>
              <w:t>М.С. Манойло</w:t>
            </w:r>
          </w:p>
        </w:tc>
      </w:tr>
      <w:tr w:rsidR="00C010BE" w:rsidRPr="002D7913" w:rsidTr="003E42BD">
        <w:trPr>
          <w:trHeight w:val="448"/>
        </w:trPr>
        <w:tc>
          <w:tcPr>
            <w:tcW w:w="6521" w:type="dxa"/>
            <w:vAlign w:val="center"/>
          </w:tcPr>
          <w:p w:rsidR="00C010BE" w:rsidRPr="002D7913" w:rsidRDefault="00C010BE" w:rsidP="003E42BD">
            <w:r w:rsidRPr="002D7913">
              <w:t xml:space="preserve">Заместитель начальника управления </w:t>
            </w:r>
            <w:r>
              <w:t>–</w:t>
            </w:r>
            <w:r w:rsidRPr="002D7913">
              <w:t xml:space="preserve"> начальник отдела корпоративной и договорной работы</w:t>
            </w:r>
          </w:p>
        </w:tc>
        <w:tc>
          <w:tcPr>
            <w:tcW w:w="2865" w:type="dxa"/>
            <w:vAlign w:val="center"/>
          </w:tcPr>
          <w:p w:rsidR="00C010BE" w:rsidRPr="002D7913" w:rsidRDefault="00C010BE" w:rsidP="003E42BD">
            <w:pPr>
              <w:pStyle w:val="a6"/>
              <w:spacing w:after="0"/>
              <w:ind w:left="0"/>
              <w:jc w:val="right"/>
            </w:pPr>
            <w:r w:rsidRPr="002D7913">
              <w:t>О.Н. Старцев</w:t>
            </w:r>
          </w:p>
        </w:tc>
      </w:tr>
      <w:tr w:rsidR="00C010BE" w:rsidRPr="002D7913" w:rsidTr="003E42BD">
        <w:trPr>
          <w:trHeight w:val="448"/>
        </w:trPr>
        <w:tc>
          <w:tcPr>
            <w:tcW w:w="6521" w:type="dxa"/>
            <w:vAlign w:val="center"/>
          </w:tcPr>
          <w:p w:rsidR="00C010BE" w:rsidRPr="002D7913" w:rsidRDefault="00C010BE" w:rsidP="003E42BD">
            <w:r w:rsidRPr="002D7913">
              <w:rPr>
                <w:spacing w:val="-2"/>
              </w:rPr>
              <w:t xml:space="preserve">Начальник </w:t>
            </w:r>
            <w:proofErr w:type="gramStart"/>
            <w:r w:rsidRPr="002D7913">
              <w:rPr>
                <w:spacing w:val="-2"/>
              </w:rPr>
              <w:t>отдела контроля договорных</w:t>
            </w:r>
            <w:r w:rsidRPr="002D7913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865" w:type="dxa"/>
            <w:vAlign w:val="center"/>
          </w:tcPr>
          <w:p w:rsidR="00C010BE" w:rsidRPr="002D7913" w:rsidRDefault="00C010BE" w:rsidP="003E42BD">
            <w:pPr>
              <w:pStyle w:val="a6"/>
              <w:ind w:left="0"/>
              <w:jc w:val="right"/>
            </w:pPr>
            <w:r w:rsidRPr="002D7913">
              <w:t>Д.В. Лимаренко</w:t>
            </w:r>
          </w:p>
        </w:tc>
      </w:tr>
      <w:tr w:rsidR="00C010BE" w:rsidRPr="002D7913" w:rsidTr="003E42BD">
        <w:trPr>
          <w:trHeight w:val="448"/>
        </w:trPr>
        <w:tc>
          <w:tcPr>
            <w:tcW w:w="6521" w:type="dxa"/>
            <w:vAlign w:val="center"/>
          </w:tcPr>
          <w:p w:rsidR="00C010BE" w:rsidRPr="002D7913" w:rsidRDefault="00C010BE" w:rsidP="003E42BD">
            <w:r w:rsidRPr="002D7913">
              <w:t>Секретарь комиссии (без права голоса)</w:t>
            </w:r>
          </w:p>
          <w:p w:rsidR="00C010BE" w:rsidRPr="002D7913" w:rsidRDefault="00C010BE" w:rsidP="003E42BD">
            <w:r w:rsidRPr="002D7913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65" w:type="dxa"/>
            <w:vAlign w:val="center"/>
          </w:tcPr>
          <w:p w:rsidR="00C010BE" w:rsidRPr="002D7913" w:rsidRDefault="00C010BE" w:rsidP="003E42BD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</w:pPr>
            <w:r w:rsidRPr="002D7913">
              <w:t xml:space="preserve">О.А. Белоусова </w:t>
            </w:r>
          </w:p>
        </w:tc>
      </w:tr>
    </w:tbl>
    <w:p w:rsidR="004C47B1" w:rsidRDefault="004C47B1" w:rsidP="00C010BE">
      <w:r>
        <w:t>Из 19 членов Единой комиссии на заседании присутствовали 10. Кворум имеется.</w:t>
      </w:r>
    </w:p>
    <w:p w:rsidR="000D7969" w:rsidRDefault="004C47B1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 xml:space="preserve"> </w:t>
      </w:r>
      <w:r w:rsidR="000D7969"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="000D7969">
        <w:t>Госкорпорации</w:t>
      </w:r>
      <w:proofErr w:type="spellEnd"/>
      <w:r w:rsidR="000D7969">
        <w:t xml:space="preserve"> «</w:t>
      </w:r>
      <w:proofErr w:type="spellStart"/>
      <w:r w:rsidR="000D7969">
        <w:t>Росатом</w:t>
      </w:r>
      <w:proofErr w:type="spellEnd"/>
      <w:r w:rsidR="000D7969">
        <w:t xml:space="preserve">» </w:t>
      </w:r>
    </w:p>
    <w:p w:rsidR="000D7969" w:rsidRDefault="000D7969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 xml:space="preserve">Сведения </w:t>
      </w:r>
      <w:proofErr w:type="gramStart"/>
      <w: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>
        <w:t xml:space="preserve"> оценки заявок на участие в конкурсе:</w:t>
      </w:r>
    </w:p>
    <w:p w:rsidR="000D7969" w:rsidRDefault="000D7969" w:rsidP="00C010BE">
      <w:pPr>
        <w:numPr>
          <w:ilvl w:val="1"/>
          <w:numId w:val="1"/>
        </w:numPr>
        <w:jc w:val="both"/>
      </w:pPr>
      <w:r>
        <w:t>Критерий «</w:t>
      </w:r>
      <w:r>
        <w:rPr>
          <w:rStyle w:val="a4"/>
        </w:rPr>
        <w:t>Цена договора или цена единицы продукции</w:t>
      </w:r>
      <w:r>
        <w:t>»:</w:t>
      </w:r>
    </w:p>
    <w:p w:rsidR="000D7969" w:rsidRDefault="000D7969" w:rsidP="00C010BE">
      <w:pPr>
        <w:numPr>
          <w:ilvl w:val="2"/>
          <w:numId w:val="1"/>
        </w:numPr>
        <w:jc w:val="both"/>
      </w:pPr>
      <w:r>
        <w:t xml:space="preserve">Закрытое акционерное общество Научно-производственное объединение «Гидравлические аппараты»: </w:t>
      </w:r>
      <w:r>
        <w:rPr>
          <w:rStyle w:val="a4"/>
        </w:rPr>
        <w:t>75,00 баллов</w:t>
      </w:r>
    </w:p>
    <w:p w:rsidR="000D7969" w:rsidRDefault="000D7969" w:rsidP="00C010BE">
      <w:pPr>
        <w:numPr>
          <w:ilvl w:val="2"/>
          <w:numId w:val="1"/>
        </w:numPr>
        <w:jc w:val="both"/>
      </w:pPr>
      <w:r>
        <w:t xml:space="preserve">Закрытое акционерное общество «ГИДРОМАШСЕРВИС»: </w:t>
      </w:r>
      <w:r>
        <w:rPr>
          <w:rStyle w:val="a4"/>
        </w:rPr>
        <w:t>61,72 баллов</w:t>
      </w:r>
    </w:p>
    <w:p w:rsidR="000D7969" w:rsidRDefault="000D7969" w:rsidP="00C010BE">
      <w:pPr>
        <w:numPr>
          <w:ilvl w:val="2"/>
          <w:numId w:val="1"/>
        </w:numPr>
        <w:jc w:val="both"/>
      </w:pPr>
      <w:r>
        <w:t xml:space="preserve">Открытое акционерное общество “Атомное и энергетическое машиностроение“: </w:t>
      </w:r>
      <w:r>
        <w:rPr>
          <w:rStyle w:val="a4"/>
        </w:rPr>
        <w:t>61,07 баллов</w:t>
      </w:r>
    </w:p>
    <w:p w:rsidR="000D7969" w:rsidRDefault="000D7969" w:rsidP="00C010BE">
      <w:pPr>
        <w:numPr>
          <w:ilvl w:val="1"/>
          <w:numId w:val="1"/>
        </w:numPr>
        <w:jc w:val="both"/>
      </w:pPr>
      <w:r>
        <w:t>Критерий «</w:t>
      </w:r>
      <w:r>
        <w:rPr>
          <w:rStyle w:val="a4"/>
        </w:rPr>
        <w:t>Квалификация участника</w:t>
      </w:r>
      <w:r>
        <w:t>»:</w:t>
      </w:r>
    </w:p>
    <w:p w:rsidR="000D7969" w:rsidRDefault="000D7969" w:rsidP="00C010BE">
      <w:pPr>
        <w:numPr>
          <w:ilvl w:val="2"/>
          <w:numId w:val="1"/>
        </w:numPr>
        <w:jc w:val="both"/>
      </w:pPr>
      <w:r>
        <w:t xml:space="preserve">Закрытое акционерное общество Научно-производственное объединение «Гидравлические аппараты»: </w:t>
      </w:r>
      <w:r w:rsidR="00A954D4">
        <w:rPr>
          <w:rStyle w:val="a4"/>
        </w:rPr>
        <w:t>4</w:t>
      </w:r>
      <w:r>
        <w:rPr>
          <w:rStyle w:val="a4"/>
        </w:rPr>
        <w:t>,</w:t>
      </w:r>
      <w:r w:rsidR="00A954D4">
        <w:rPr>
          <w:rStyle w:val="a4"/>
        </w:rPr>
        <w:t>45</w:t>
      </w:r>
      <w:r>
        <w:rPr>
          <w:rStyle w:val="a4"/>
        </w:rPr>
        <w:t xml:space="preserve"> баллов</w:t>
      </w:r>
    </w:p>
    <w:p w:rsidR="000D7969" w:rsidRDefault="000D7969" w:rsidP="00C010BE">
      <w:pPr>
        <w:numPr>
          <w:ilvl w:val="2"/>
          <w:numId w:val="1"/>
        </w:numPr>
        <w:jc w:val="both"/>
      </w:pPr>
      <w:r>
        <w:t xml:space="preserve">Закрытое акционерное общество «ГИДРОМАШСЕРВИС»: </w:t>
      </w:r>
      <w:r>
        <w:rPr>
          <w:rStyle w:val="a4"/>
        </w:rPr>
        <w:t>2</w:t>
      </w:r>
      <w:r w:rsidR="00A954D4">
        <w:rPr>
          <w:rStyle w:val="a4"/>
        </w:rPr>
        <w:t>2</w:t>
      </w:r>
      <w:r>
        <w:rPr>
          <w:rStyle w:val="a4"/>
        </w:rPr>
        <w:t>,</w:t>
      </w:r>
      <w:r w:rsidR="00A954D4">
        <w:rPr>
          <w:rStyle w:val="a4"/>
        </w:rPr>
        <w:t>77</w:t>
      </w:r>
      <w:r>
        <w:rPr>
          <w:rStyle w:val="a4"/>
        </w:rPr>
        <w:t xml:space="preserve"> баллов</w:t>
      </w:r>
    </w:p>
    <w:p w:rsidR="000D7969" w:rsidRDefault="000D7969" w:rsidP="00C010BE">
      <w:pPr>
        <w:numPr>
          <w:ilvl w:val="2"/>
          <w:numId w:val="1"/>
        </w:numPr>
        <w:jc w:val="both"/>
      </w:pPr>
      <w:r>
        <w:t xml:space="preserve">Открытое акционерное общество “Атомное и энергетическое машиностроение“: </w:t>
      </w:r>
      <w:r>
        <w:rPr>
          <w:rStyle w:val="a4"/>
        </w:rPr>
        <w:t>25,00 баллов</w:t>
      </w:r>
    </w:p>
    <w:p w:rsidR="000D7969" w:rsidRDefault="000D7969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97"/>
        <w:gridCol w:w="4029"/>
        <w:gridCol w:w="1504"/>
        <w:gridCol w:w="3385"/>
      </w:tblGrid>
      <w:tr w:rsidR="000D7969" w:rsidTr="000D796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7969" w:rsidRDefault="000D79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7969" w:rsidRDefault="000D79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7969" w:rsidRDefault="000D79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7969" w:rsidRDefault="000D79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по цене</w:t>
            </w:r>
          </w:p>
        </w:tc>
      </w:tr>
      <w:tr w:rsidR="00A954D4" w:rsidTr="000D796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Default="00A954D4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t>Открытое акционерное общество “Атомное и энергетическое машиностроение“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t>86,07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t>77 370 004.00 (семьдесят семь миллионов триста семьдесят тысяч четыре рубля 00 копеек) с НДС</w:t>
            </w:r>
          </w:p>
        </w:tc>
      </w:tr>
      <w:tr w:rsidR="00A954D4" w:rsidTr="000D796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Default="00A954D4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t>Закрытое акционерное общество «ГИДРОМАШСЕРВИС»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t>84,49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t>76 558 872.00 (семьдесят шесть миллионов пятьсот пятьдесят восемь тысяч восемьсот семьдесят два рубля 00 копеек) с НДС</w:t>
            </w:r>
          </w:p>
        </w:tc>
      </w:tr>
      <w:tr w:rsidR="00A954D4" w:rsidTr="000D796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Default="00A954D4"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t xml:space="preserve">Закрытое акционерное общество Научно-производственное </w:t>
            </w:r>
            <w:r w:rsidRPr="00A954D4">
              <w:lastRenderedPageBreak/>
              <w:t>объединение «Гидравлические аппараты»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lastRenderedPageBreak/>
              <w:t>79,45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t xml:space="preserve">62 999 992.32 (шестьдесят два миллиона девятьсот девяносто </w:t>
            </w:r>
            <w:r w:rsidRPr="00A954D4">
              <w:lastRenderedPageBreak/>
              <w:t>девять тысяч девятьсот девяносто два рубля 32 копейки) с НДС</w:t>
            </w:r>
          </w:p>
        </w:tc>
      </w:tr>
    </w:tbl>
    <w:p w:rsidR="000D7969" w:rsidRDefault="000D7969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lastRenderedPageBreak/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2948"/>
        <w:gridCol w:w="3138"/>
        <w:gridCol w:w="3329"/>
      </w:tblGrid>
      <w:tr w:rsidR="000D7969" w:rsidTr="000D796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7969" w:rsidRDefault="000D79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7969" w:rsidRDefault="000D79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7969" w:rsidRDefault="000D79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Второе место (второй номер)</w:t>
            </w:r>
          </w:p>
        </w:tc>
      </w:tr>
      <w:tr w:rsidR="00A954D4" w:rsidTr="000D796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Default="00A954D4">
            <w: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t>Открытое акционерное общество “Атомное и энергетическое машиностроение“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t>Закрытое акционерное общество «ГИДРОМАШСЕРВИС»</w:t>
            </w:r>
          </w:p>
        </w:tc>
      </w:tr>
      <w:tr w:rsidR="00A954D4" w:rsidTr="000D796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Default="00A954D4">
            <w: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t xml:space="preserve">119017, Россия, -, </w:t>
            </w:r>
            <w:proofErr w:type="gramStart"/>
            <w:r w:rsidRPr="00A954D4">
              <w:t>г</w:t>
            </w:r>
            <w:proofErr w:type="gramEnd"/>
            <w:r w:rsidRPr="00A954D4">
              <w:t>. Москва, ул. Б.Ордынка, д. №24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4D4" w:rsidRPr="00A954D4" w:rsidRDefault="00A954D4" w:rsidP="00EA59C9">
            <w:r w:rsidRPr="00A954D4">
              <w:t xml:space="preserve">127006, Москва, </w:t>
            </w:r>
            <w:proofErr w:type="spellStart"/>
            <w:r w:rsidRPr="00A954D4">
              <w:t>Долгоруковская</w:t>
            </w:r>
            <w:proofErr w:type="spellEnd"/>
            <w:r w:rsidRPr="00A954D4">
              <w:t>, 31, стр. 32</w:t>
            </w:r>
          </w:p>
        </w:tc>
      </w:tr>
    </w:tbl>
    <w:p w:rsidR="004C47B1" w:rsidRPr="004C47B1" w:rsidRDefault="004C47B1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 w:rsidRPr="004C47B1">
        <w:t xml:space="preserve">В соответствии с Единым отраслевым стандартом закупок </w:t>
      </w:r>
      <w:proofErr w:type="spellStart"/>
      <w:r w:rsidRPr="004C47B1">
        <w:t>Госкорпорации</w:t>
      </w:r>
      <w:proofErr w:type="spellEnd"/>
      <w:r w:rsidRPr="004C47B1">
        <w:t xml:space="preserve"> «</w:t>
      </w:r>
      <w:proofErr w:type="spellStart"/>
      <w:r w:rsidRPr="004C47B1">
        <w:t>Росатом</w:t>
      </w:r>
      <w:proofErr w:type="spellEnd"/>
      <w:r w:rsidRPr="004C47B1">
        <w:t xml:space="preserve">» Заказчик вправе заключить договор с </w:t>
      </w:r>
      <w:r w:rsidR="00A954D4" w:rsidRPr="00A954D4">
        <w:t>ОАО «</w:t>
      </w:r>
      <w:proofErr w:type="spellStart"/>
      <w:r w:rsidR="00A954D4" w:rsidRPr="00A954D4">
        <w:t>Атомэнергомаш</w:t>
      </w:r>
      <w:proofErr w:type="spellEnd"/>
      <w:r w:rsidR="00A954D4" w:rsidRPr="00A954D4">
        <w:t>»</w:t>
      </w:r>
      <w:r w:rsidRPr="004C47B1">
        <w:t xml:space="preserve"> в объеме и сроки, указанные в конкурсной документации, по цене договора, согласованной в процессе проведения преддоговорных переговоров с победителем конкурса, и не превышающей цены, предложенной победителем конкурса при подаче заявки.</w:t>
      </w:r>
    </w:p>
    <w:p w:rsidR="000D7969" w:rsidRDefault="000D7969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>По данной процедуре была проведена переторжка путем подачи новых предложений.</w:t>
      </w:r>
      <w:r>
        <w:br/>
        <w:t>Переторжка проводилась в период с 17 апреля 2013 г. 09:00 по 19 апреля 2013 г. 11:00.</w:t>
      </w:r>
    </w:p>
    <w:p w:rsidR="000D7969" w:rsidRDefault="000D7969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 xml:space="preserve">Настоящий протокол размещен на сайте </w:t>
      </w:r>
      <w:hyperlink r:id="rId7" w:history="1">
        <w:r>
          <w:rPr>
            <w:rStyle w:val="a3"/>
          </w:rPr>
          <w:t>http://www.a-k-d.ru</w:t>
        </w:r>
      </w:hyperlink>
      <w:r>
        <w:t xml:space="preserve"> </w:t>
      </w:r>
    </w:p>
    <w:p w:rsidR="000D7969" w:rsidRDefault="000D7969" w:rsidP="00C010BE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416"/>
      </w:tblGrid>
      <w:tr w:rsidR="00C010BE" w:rsidRPr="008C6A7D" w:rsidTr="003E42BD">
        <w:tc>
          <w:tcPr>
            <w:tcW w:w="2802" w:type="dxa"/>
            <w:vAlign w:val="center"/>
          </w:tcPr>
          <w:p w:rsidR="00C010BE" w:rsidRPr="004940CD" w:rsidRDefault="00C010BE" w:rsidP="003E42BD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C010BE" w:rsidRPr="004940CD" w:rsidRDefault="00C010BE" w:rsidP="003E42BD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Резолюция</w:t>
            </w:r>
          </w:p>
          <w:p w:rsidR="00C010BE" w:rsidRPr="004940CD" w:rsidRDefault="00C010BE" w:rsidP="003E42BD">
            <w:pPr>
              <w:ind w:left="-108" w:firstLine="109"/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(за/</w:t>
            </w:r>
            <w:proofErr w:type="gramStart"/>
            <w:r w:rsidRPr="004940CD">
              <w:rPr>
                <w:color w:val="000000"/>
              </w:rPr>
              <w:t>против/</w:t>
            </w:r>
            <w:r w:rsidRPr="004940CD">
              <w:t xml:space="preserve"> воздержался</w:t>
            </w:r>
            <w:proofErr w:type="gramEnd"/>
            <w:r w:rsidRPr="004940CD">
              <w:rPr>
                <w:color w:val="000000"/>
              </w:rPr>
              <w:t>)</w:t>
            </w:r>
          </w:p>
        </w:tc>
        <w:tc>
          <w:tcPr>
            <w:tcW w:w="3416" w:type="dxa"/>
            <w:vAlign w:val="center"/>
          </w:tcPr>
          <w:p w:rsidR="00C010BE" w:rsidRPr="004940CD" w:rsidRDefault="00C010BE" w:rsidP="003E42BD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Подпись</w:t>
            </w:r>
          </w:p>
        </w:tc>
      </w:tr>
      <w:tr w:rsidR="00C010BE" w:rsidRPr="008C6A7D" w:rsidTr="003E42BD">
        <w:trPr>
          <w:trHeight w:val="510"/>
        </w:trPr>
        <w:tc>
          <w:tcPr>
            <w:tcW w:w="2802" w:type="dxa"/>
            <w:vAlign w:val="center"/>
          </w:tcPr>
          <w:p w:rsidR="00C010BE" w:rsidRPr="002D7913" w:rsidRDefault="00C010BE" w:rsidP="003E42BD">
            <w:pPr>
              <w:pStyle w:val="a6"/>
              <w:spacing w:after="0"/>
              <w:ind w:left="0"/>
            </w:pPr>
            <w:r>
              <w:t>Т.М. Барова</w:t>
            </w:r>
          </w:p>
        </w:tc>
        <w:tc>
          <w:tcPr>
            <w:tcW w:w="3138" w:type="dxa"/>
          </w:tcPr>
          <w:p w:rsidR="00C010BE" w:rsidRPr="004940CD" w:rsidRDefault="00C010BE" w:rsidP="003E42BD">
            <w:pPr>
              <w:rPr>
                <w:color w:val="000000"/>
              </w:rPr>
            </w:pPr>
          </w:p>
        </w:tc>
        <w:tc>
          <w:tcPr>
            <w:tcW w:w="3416" w:type="dxa"/>
          </w:tcPr>
          <w:p w:rsidR="00C010BE" w:rsidRPr="004940CD" w:rsidRDefault="00C010BE" w:rsidP="003E42BD">
            <w:pPr>
              <w:rPr>
                <w:color w:val="000000"/>
              </w:rPr>
            </w:pPr>
          </w:p>
        </w:tc>
      </w:tr>
      <w:tr w:rsidR="00C010BE" w:rsidRPr="008C6A7D" w:rsidTr="003E42BD">
        <w:trPr>
          <w:trHeight w:val="510"/>
        </w:trPr>
        <w:tc>
          <w:tcPr>
            <w:tcW w:w="2802" w:type="dxa"/>
            <w:vAlign w:val="center"/>
          </w:tcPr>
          <w:p w:rsidR="00C010BE" w:rsidRPr="002D7913" w:rsidRDefault="00C010BE" w:rsidP="003E42BD">
            <w:pPr>
              <w:pStyle w:val="a6"/>
              <w:spacing w:after="0"/>
              <w:ind w:left="0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  <w:tc>
          <w:tcPr>
            <w:tcW w:w="3138" w:type="dxa"/>
          </w:tcPr>
          <w:p w:rsidR="00C010BE" w:rsidRPr="004940CD" w:rsidRDefault="00C010BE" w:rsidP="003E42BD"/>
        </w:tc>
        <w:tc>
          <w:tcPr>
            <w:tcW w:w="3416" w:type="dxa"/>
            <w:vAlign w:val="center"/>
          </w:tcPr>
          <w:p w:rsidR="00C010BE" w:rsidRPr="004940CD" w:rsidRDefault="00C010BE" w:rsidP="003E42BD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C010BE" w:rsidRPr="008C6A7D" w:rsidTr="003E42BD">
        <w:trPr>
          <w:trHeight w:val="510"/>
        </w:trPr>
        <w:tc>
          <w:tcPr>
            <w:tcW w:w="2802" w:type="dxa"/>
            <w:vAlign w:val="center"/>
          </w:tcPr>
          <w:p w:rsidR="00C010BE" w:rsidRPr="002D7913" w:rsidRDefault="00C010BE" w:rsidP="003E42BD">
            <w:pPr>
              <w:pStyle w:val="a6"/>
              <w:spacing w:after="0"/>
              <w:ind w:left="0"/>
            </w:pPr>
            <w:r w:rsidRPr="00C010BE">
              <w:rPr>
                <w:rFonts w:eastAsia="Times New Roman"/>
              </w:rPr>
              <w:t>А.Г. Чеботарев</w:t>
            </w:r>
          </w:p>
        </w:tc>
        <w:tc>
          <w:tcPr>
            <w:tcW w:w="3138" w:type="dxa"/>
          </w:tcPr>
          <w:p w:rsidR="00C010BE" w:rsidRPr="004940CD" w:rsidRDefault="00C010BE" w:rsidP="003E42BD"/>
        </w:tc>
        <w:tc>
          <w:tcPr>
            <w:tcW w:w="3416" w:type="dxa"/>
            <w:vAlign w:val="center"/>
          </w:tcPr>
          <w:p w:rsidR="00C010BE" w:rsidRPr="004940CD" w:rsidRDefault="00C010BE" w:rsidP="003E42BD">
            <w:pPr>
              <w:rPr>
                <w:color w:val="000000"/>
              </w:rPr>
            </w:pPr>
          </w:p>
        </w:tc>
      </w:tr>
      <w:tr w:rsidR="00C010BE" w:rsidRPr="008C6A7D" w:rsidTr="003E42BD">
        <w:trPr>
          <w:trHeight w:val="510"/>
        </w:trPr>
        <w:tc>
          <w:tcPr>
            <w:tcW w:w="2802" w:type="dxa"/>
            <w:vAlign w:val="center"/>
          </w:tcPr>
          <w:p w:rsidR="00C010BE" w:rsidRPr="00CD6A61" w:rsidRDefault="00C010BE" w:rsidP="003E42BD">
            <w:pPr>
              <w:pStyle w:val="a6"/>
              <w:ind w:left="72"/>
              <w:rPr>
                <w:rFonts w:eastAsia="Times New Roman"/>
              </w:rPr>
            </w:pPr>
            <w:r w:rsidRPr="00CD6A61">
              <w:rPr>
                <w:rFonts w:eastAsia="Times New Roman"/>
              </w:rPr>
              <w:t xml:space="preserve">И.А. </w:t>
            </w:r>
            <w:proofErr w:type="spellStart"/>
            <w:r w:rsidRPr="00CD6A61">
              <w:rPr>
                <w:rFonts w:eastAsia="Times New Roman"/>
              </w:rPr>
              <w:t>Некоз</w:t>
            </w:r>
            <w:proofErr w:type="spellEnd"/>
          </w:p>
        </w:tc>
        <w:tc>
          <w:tcPr>
            <w:tcW w:w="3138" w:type="dxa"/>
          </w:tcPr>
          <w:p w:rsidR="00C010BE" w:rsidRPr="004940CD" w:rsidRDefault="00C010BE" w:rsidP="003E42BD"/>
        </w:tc>
        <w:tc>
          <w:tcPr>
            <w:tcW w:w="3416" w:type="dxa"/>
            <w:vAlign w:val="center"/>
          </w:tcPr>
          <w:p w:rsidR="00C010BE" w:rsidRPr="004940CD" w:rsidRDefault="00C010BE" w:rsidP="003E42BD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C010BE" w:rsidRPr="008C6A7D" w:rsidTr="003E42BD">
        <w:trPr>
          <w:trHeight w:val="510"/>
        </w:trPr>
        <w:tc>
          <w:tcPr>
            <w:tcW w:w="2802" w:type="dxa"/>
            <w:vAlign w:val="center"/>
          </w:tcPr>
          <w:p w:rsidR="00C010BE" w:rsidRPr="002D7913" w:rsidRDefault="00C010BE" w:rsidP="003E42BD">
            <w:pPr>
              <w:pStyle w:val="a6"/>
              <w:ind w:left="0"/>
            </w:pPr>
            <w:r w:rsidRPr="002D7913">
              <w:t xml:space="preserve">С.А. </w:t>
            </w:r>
            <w:r>
              <w:t>Приходько</w:t>
            </w:r>
          </w:p>
        </w:tc>
        <w:tc>
          <w:tcPr>
            <w:tcW w:w="3138" w:type="dxa"/>
          </w:tcPr>
          <w:p w:rsidR="00C010BE" w:rsidRPr="004940CD" w:rsidRDefault="00C010BE" w:rsidP="003E42BD">
            <w:pPr>
              <w:rPr>
                <w:color w:val="000000"/>
              </w:rPr>
            </w:pPr>
          </w:p>
        </w:tc>
        <w:tc>
          <w:tcPr>
            <w:tcW w:w="3416" w:type="dxa"/>
            <w:vAlign w:val="center"/>
          </w:tcPr>
          <w:p w:rsidR="00C010BE" w:rsidRPr="004940CD" w:rsidRDefault="00C010BE" w:rsidP="003E42BD">
            <w:pPr>
              <w:rPr>
                <w:color w:val="000000"/>
              </w:rPr>
            </w:pPr>
          </w:p>
        </w:tc>
      </w:tr>
      <w:tr w:rsidR="00C010BE" w:rsidRPr="008C6A7D" w:rsidTr="003E42BD">
        <w:trPr>
          <w:trHeight w:val="510"/>
        </w:trPr>
        <w:tc>
          <w:tcPr>
            <w:tcW w:w="2802" w:type="dxa"/>
            <w:vAlign w:val="center"/>
          </w:tcPr>
          <w:p w:rsidR="00C010BE" w:rsidRPr="002D7913" w:rsidRDefault="00C010BE" w:rsidP="003E42BD">
            <w:pPr>
              <w:pStyle w:val="a6"/>
              <w:spacing w:after="0"/>
              <w:ind w:left="0"/>
            </w:pPr>
            <w:r w:rsidRPr="002D7913">
              <w:t>С.В. Кулаковский</w:t>
            </w:r>
          </w:p>
        </w:tc>
        <w:tc>
          <w:tcPr>
            <w:tcW w:w="3138" w:type="dxa"/>
          </w:tcPr>
          <w:p w:rsidR="00C010BE" w:rsidRPr="004940CD" w:rsidRDefault="00C010BE" w:rsidP="003E42BD"/>
        </w:tc>
        <w:tc>
          <w:tcPr>
            <w:tcW w:w="3416" w:type="dxa"/>
            <w:vAlign w:val="center"/>
          </w:tcPr>
          <w:p w:rsidR="00C010BE" w:rsidRPr="004940CD" w:rsidRDefault="00C010BE" w:rsidP="003E42BD">
            <w:pPr>
              <w:rPr>
                <w:color w:val="000000"/>
              </w:rPr>
            </w:pPr>
          </w:p>
        </w:tc>
      </w:tr>
      <w:tr w:rsidR="00C010BE" w:rsidRPr="008C6A7D" w:rsidTr="003E42BD">
        <w:trPr>
          <w:trHeight w:val="510"/>
        </w:trPr>
        <w:tc>
          <w:tcPr>
            <w:tcW w:w="2802" w:type="dxa"/>
            <w:vAlign w:val="center"/>
          </w:tcPr>
          <w:p w:rsidR="00C010BE" w:rsidRPr="00CD6A61" w:rsidRDefault="00C010BE" w:rsidP="003E42BD">
            <w:pPr>
              <w:pStyle w:val="a6"/>
              <w:ind w:left="0"/>
              <w:rPr>
                <w:rFonts w:eastAsia="Times New Roman"/>
              </w:rPr>
            </w:pPr>
            <w:r w:rsidRPr="00CD6A61">
              <w:rPr>
                <w:rFonts w:eastAsia="Times New Roman"/>
              </w:rPr>
              <w:t>М.С. Манойло</w:t>
            </w:r>
          </w:p>
        </w:tc>
        <w:tc>
          <w:tcPr>
            <w:tcW w:w="3138" w:type="dxa"/>
          </w:tcPr>
          <w:p w:rsidR="00C010BE" w:rsidRPr="004940CD" w:rsidRDefault="00C010BE" w:rsidP="003E42BD"/>
        </w:tc>
        <w:tc>
          <w:tcPr>
            <w:tcW w:w="3416" w:type="dxa"/>
            <w:vAlign w:val="center"/>
          </w:tcPr>
          <w:p w:rsidR="00C010BE" w:rsidRPr="004940CD" w:rsidRDefault="00C010BE" w:rsidP="003E42BD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C010BE" w:rsidRPr="008C6A7D" w:rsidTr="003E42BD">
        <w:trPr>
          <w:trHeight w:val="510"/>
        </w:trPr>
        <w:tc>
          <w:tcPr>
            <w:tcW w:w="2802" w:type="dxa"/>
            <w:vAlign w:val="center"/>
          </w:tcPr>
          <w:p w:rsidR="00C010BE" w:rsidRPr="002D7913" w:rsidRDefault="00C010BE" w:rsidP="003E42BD">
            <w:pPr>
              <w:pStyle w:val="a6"/>
              <w:spacing w:after="0"/>
              <w:ind w:left="0"/>
            </w:pPr>
            <w:r w:rsidRPr="002D7913">
              <w:t>О.Н. Старцев</w:t>
            </w:r>
          </w:p>
        </w:tc>
        <w:tc>
          <w:tcPr>
            <w:tcW w:w="3138" w:type="dxa"/>
          </w:tcPr>
          <w:p w:rsidR="00C010BE" w:rsidRPr="004940CD" w:rsidRDefault="00C010BE" w:rsidP="003E42BD"/>
        </w:tc>
        <w:tc>
          <w:tcPr>
            <w:tcW w:w="3416" w:type="dxa"/>
            <w:vAlign w:val="center"/>
          </w:tcPr>
          <w:p w:rsidR="00C010BE" w:rsidRPr="004940CD" w:rsidRDefault="00C010BE" w:rsidP="003E42BD">
            <w:pPr>
              <w:rPr>
                <w:color w:val="000000"/>
              </w:rPr>
            </w:pPr>
          </w:p>
        </w:tc>
      </w:tr>
      <w:tr w:rsidR="00C010BE" w:rsidRPr="008C6A7D" w:rsidTr="003E42BD">
        <w:trPr>
          <w:trHeight w:val="510"/>
        </w:trPr>
        <w:tc>
          <w:tcPr>
            <w:tcW w:w="2802" w:type="dxa"/>
            <w:vAlign w:val="center"/>
          </w:tcPr>
          <w:p w:rsidR="00C010BE" w:rsidRPr="002D7913" w:rsidRDefault="00C010BE" w:rsidP="003E42BD">
            <w:pPr>
              <w:pStyle w:val="a6"/>
              <w:ind w:left="0"/>
            </w:pPr>
            <w:r w:rsidRPr="002D7913">
              <w:t>Д.В. Лимаренко</w:t>
            </w:r>
          </w:p>
        </w:tc>
        <w:tc>
          <w:tcPr>
            <w:tcW w:w="3138" w:type="dxa"/>
          </w:tcPr>
          <w:p w:rsidR="00C010BE" w:rsidRPr="004940CD" w:rsidRDefault="00C010BE" w:rsidP="003E42BD"/>
        </w:tc>
        <w:tc>
          <w:tcPr>
            <w:tcW w:w="3416" w:type="dxa"/>
            <w:vAlign w:val="center"/>
          </w:tcPr>
          <w:p w:rsidR="00C010BE" w:rsidRPr="004940CD" w:rsidRDefault="00C010BE" w:rsidP="003E42BD">
            <w:pPr>
              <w:rPr>
                <w:color w:val="000000"/>
              </w:rPr>
            </w:pPr>
          </w:p>
        </w:tc>
      </w:tr>
      <w:tr w:rsidR="00C010BE" w:rsidRPr="008C6A7D" w:rsidTr="003E42BD">
        <w:trPr>
          <w:trHeight w:val="510"/>
        </w:trPr>
        <w:tc>
          <w:tcPr>
            <w:tcW w:w="2802" w:type="dxa"/>
            <w:vAlign w:val="center"/>
          </w:tcPr>
          <w:p w:rsidR="00C010BE" w:rsidRPr="004940CD" w:rsidRDefault="00C010BE" w:rsidP="003E42BD">
            <w:pPr>
              <w:pStyle w:val="a6"/>
              <w:ind w:left="34"/>
            </w:pPr>
            <w:r w:rsidRPr="004940CD">
              <w:t>А.Т. Карасев</w:t>
            </w:r>
          </w:p>
        </w:tc>
        <w:tc>
          <w:tcPr>
            <w:tcW w:w="3138" w:type="dxa"/>
          </w:tcPr>
          <w:p w:rsidR="00C010BE" w:rsidRPr="004940CD" w:rsidRDefault="00C010BE" w:rsidP="003E42BD"/>
        </w:tc>
        <w:tc>
          <w:tcPr>
            <w:tcW w:w="3416" w:type="dxa"/>
            <w:vAlign w:val="center"/>
          </w:tcPr>
          <w:p w:rsidR="00C010BE" w:rsidRPr="004940CD" w:rsidRDefault="00C010BE" w:rsidP="003E42BD">
            <w:pPr>
              <w:rPr>
                <w:color w:val="000000"/>
              </w:rPr>
            </w:pPr>
          </w:p>
        </w:tc>
      </w:tr>
      <w:tr w:rsidR="00C010BE" w:rsidRPr="008C6A7D" w:rsidTr="003E42BD">
        <w:trPr>
          <w:trHeight w:val="510"/>
        </w:trPr>
        <w:tc>
          <w:tcPr>
            <w:tcW w:w="2802" w:type="dxa"/>
            <w:vAlign w:val="center"/>
          </w:tcPr>
          <w:p w:rsidR="00C010BE" w:rsidRPr="004940CD" w:rsidRDefault="00C010BE" w:rsidP="003E42BD">
            <w:pPr>
              <w:pStyle w:val="a6"/>
              <w:tabs>
                <w:tab w:val="left" w:pos="2484"/>
              </w:tabs>
              <w:ind w:left="34"/>
            </w:pPr>
            <w:r w:rsidRPr="004940CD">
              <w:t>О.А. Белоусова</w:t>
            </w:r>
          </w:p>
        </w:tc>
        <w:tc>
          <w:tcPr>
            <w:tcW w:w="3138" w:type="dxa"/>
          </w:tcPr>
          <w:p w:rsidR="00C010BE" w:rsidRPr="004940CD" w:rsidRDefault="00C010BE" w:rsidP="003E42BD">
            <w:pPr>
              <w:jc w:val="center"/>
            </w:pPr>
            <w:r w:rsidRPr="004940CD">
              <w:t>(без права голоса)</w:t>
            </w:r>
          </w:p>
        </w:tc>
        <w:tc>
          <w:tcPr>
            <w:tcW w:w="3416" w:type="dxa"/>
          </w:tcPr>
          <w:p w:rsidR="00C010BE" w:rsidRPr="004940CD" w:rsidRDefault="00C010BE" w:rsidP="003E42BD">
            <w:pPr>
              <w:rPr>
                <w:color w:val="000000"/>
              </w:rPr>
            </w:pPr>
          </w:p>
        </w:tc>
      </w:tr>
    </w:tbl>
    <w:p w:rsidR="001651DA" w:rsidRPr="00C010BE" w:rsidRDefault="001651DA" w:rsidP="00C010BE">
      <w:pPr>
        <w:pStyle w:val="a5"/>
        <w:autoSpaceDE w:val="0"/>
        <w:autoSpaceDN w:val="0"/>
        <w:adjustRightInd w:val="0"/>
        <w:jc w:val="both"/>
        <w:rPr>
          <w:sz w:val="20"/>
          <w:szCs w:val="22"/>
        </w:rPr>
      </w:pPr>
    </w:p>
    <w:sectPr w:rsidR="001651DA" w:rsidRPr="00C010BE" w:rsidSect="00C010B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133F4"/>
    <w:multiLevelType w:val="multilevel"/>
    <w:tmpl w:val="C824C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A47520"/>
    <w:multiLevelType w:val="multilevel"/>
    <w:tmpl w:val="08D4E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475890"/>
    <w:multiLevelType w:val="multilevel"/>
    <w:tmpl w:val="A62C5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D65A2B"/>
    <w:multiLevelType w:val="multilevel"/>
    <w:tmpl w:val="11565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7969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619BE"/>
    <w:rsid w:val="00063356"/>
    <w:rsid w:val="000656E2"/>
    <w:rsid w:val="0006719A"/>
    <w:rsid w:val="00076FF6"/>
    <w:rsid w:val="000823D4"/>
    <w:rsid w:val="00084380"/>
    <w:rsid w:val="000853E7"/>
    <w:rsid w:val="00086814"/>
    <w:rsid w:val="000905C4"/>
    <w:rsid w:val="000A4C18"/>
    <w:rsid w:val="000A5345"/>
    <w:rsid w:val="000A6311"/>
    <w:rsid w:val="000A7682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6242"/>
    <w:rsid w:val="000D7969"/>
    <w:rsid w:val="000E13ED"/>
    <w:rsid w:val="000E5AC7"/>
    <w:rsid w:val="000E72B0"/>
    <w:rsid w:val="00105E66"/>
    <w:rsid w:val="0011105B"/>
    <w:rsid w:val="001200EB"/>
    <w:rsid w:val="00120DA6"/>
    <w:rsid w:val="00122C14"/>
    <w:rsid w:val="00125A4D"/>
    <w:rsid w:val="00131BF3"/>
    <w:rsid w:val="00131CB1"/>
    <w:rsid w:val="001340F9"/>
    <w:rsid w:val="001353A7"/>
    <w:rsid w:val="001407FC"/>
    <w:rsid w:val="0014508F"/>
    <w:rsid w:val="001451CA"/>
    <w:rsid w:val="00151775"/>
    <w:rsid w:val="001545F8"/>
    <w:rsid w:val="00155D87"/>
    <w:rsid w:val="001651DA"/>
    <w:rsid w:val="001735DD"/>
    <w:rsid w:val="00174290"/>
    <w:rsid w:val="001A0FD2"/>
    <w:rsid w:val="001A34B6"/>
    <w:rsid w:val="001A4211"/>
    <w:rsid w:val="001B0E6E"/>
    <w:rsid w:val="001B20B5"/>
    <w:rsid w:val="001B362D"/>
    <w:rsid w:val="001B40D1"/>
    <w:rsid w:val="001C1B10"/>
    <w:rsid w:val="001C3D1D"/>
    <w:rsid w:val="001D408B"/>
    <w:rsid w:val="001E079D"/>
    <w:rsid w:val="001E1253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26B44"/>
    <w:rsid w:val="00230DC7"/>
    <w:rsid w:val="0023410D"/>
    <w:rsid w:val="00235284"/>
    <w:rsid w:val="002373C1"/>
    <w:rsid w:val="00242715"/>
    <w:rsid w:val="00245D72"/>
    <w:rsid w:val="00246F9D"/>
    <w:rsid w:val="00252EA8"/>
    <w:rsid w:val="00255C79"/>
    <w:rsid w:val="00255D44"/>
    <w:rsid w:val="00262DF6"/>
    <w:rsid w:val="00272825"/>
    <w:rsid w:val="002744BD"/>
    <w:rsid w:val="00283E9B"/>
    <w:rsid w:val="0028696A"/>
    <w:rsid w:val="002A082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4941"/>
    <w:rsid w:val="002D26ED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03126"/>
    <w:rsid w:val="0030538C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C5089"/>
    <w:rsid w:val="003D10A3"/>
    <w:rsid w:val="003D4AB0"/>
    <w:rsid w:val="003D5668"/>
    <w:rsid w:val="003E70D7"/>
    <w:rsid w:val="003F2F50"/>
    <w:rsid w:val="003F4721"/>
    <w:rsid w:val="003F6B73"/>
    <w:rsid w:val="00402248"/>
    <w:rsid w:val="00406406"/>
    <w:rsid w:val="00406B2B"/>
    <w:rsid w:val="00410109"/>
    <w:rsid w:val="00422958"/>
    <w:rsid w:val="004274A8"/>
    <w:rsid w:val="00435D17"/>
    <w:rsid w:val="00441427"/>
    <w:rsid w:val="0045175B"/>
    <w:rsid w:val="00461D54"/>
    <w:rsid w:val="00464E22"/>
    <w:rsid w:val="004819AE"/>
    <w:rsid w:val="00483773"/>
    <w:rsid w:val="004933CB"/>
    <w:rsid w:val="004950B1"/>
    <w:rsid w:val="004B08F6"/>
    <w:rsid w:val="004C47B1"/>
    <w:rsid w:val="004D06FB"/>
    <w:rsid w:val="004D0708"/>
    <w:rsid w:val="004D275D"/>
    <w:rsid w:val="004D490B"/>
    <w:rsid w:val="004D5058"/>
    <w:rsid w:val="004D6DF7"/>
    <w:rsid w:val="004E19BC"/>
    <w:rsid w:val="004E706F"/>
    <w:rsid w:val="004E7442"/>
    <w:rsid w:val="004F054A"/>
    <w:rsid w:val="00500B87"/>
    <w:rsid w:val="00516C13"/>
    <w:rsid w:val="005172D4"/>
    <w:rsid w:val="0052163A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7C53"/>
    <w:rsid w:val="005C060D"/>
    <w:rsid w:val="005C3601"/>
    <w:rsid w:val="005C49CA"/>
    <w:rsid w:val="005C5D94"/>
    <w:rsid w:val="005E3F1D"/>
    <w:rsid w:val="005F3EF2"/>
    <w:rsid w:val="005F5020"/>
    <w:rsid w:val="005F504E"/>
    <w:rsid w:val="005F6E1A"/>
    <w:rsid w:val="005F78D9"/>
    <w:rsid w:val="00602EED"/>
    <w:rsid w:val="0060300D"/>
    <w:rsid w:val="006043DA"/>
    <w:rsid w:val="00606EEF"/>
    <w:rsid w:val="00612241"/>
    <w:rsid w:val="006170BB"/>
    <w:rsid w:val="00617901"/>
    <w:rsid w:val="006204CE"/>
    <w:rsid w:val="006319A7"/>
    <w:rsid w:val="00635237"/>
    <w:rsid w:val="006436E4"/>
    <w:rsid w:val="00643F68"/>
    <w:rsid w:val="00644075"/>
    <w:rsid w:val="00645446"/>
    <w:rsid w:val="00646263"/>
    <w:rsid w:val="0065067D"/>
    <w:rsid w:val="006512C6"/>
    <w:rsid w:val="0065194C"/>
    <w:rsid w:val="00674AC6"/>
    <w:rsid w:val="00675E16"/>
    <w:rsid w:val="00675E8D"/>
    <w:rsid w:val="0067739A"/>
    <w:rsid w:val="00683BE5"/>
    <w:rsid w:val="00683E98"/>
    <w:rsid w:val="00690BC6"/>
    <w:rsid w:val="00692699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4780"/>
    <w:rsid w:val="006F777B"/>
    <w:rsid w:val="00703BC1"/>
    <w:rsid w:val="0070500E"/>
    <w:rsid w:val="00705A17"/>
    <w:rsid w:val="007100B1"/>
    <w:rsid w:val="00710955"/>
    <w:rsid w:val="007115A0"/>
    <w:rsid w:val="00720EB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61800"/>
    <w:rsid w:val="00763B7D"/>
    <w:rsid w:val="00766FDA"/>
    <w:rsid w:val="0076721A"/>
    <w:rsid w:val="00771CA7"/>
    <w:rsid w:val="00772F93"/>
    <w:rsid w:val="007743FB"/>
    <w:rsid w:val="00777F89"/>
    <w:rsid w:val="00781262"/>
    <w:rsid w:val="00784145"/>
    <w:rsid w:val="007944A2"/>
    <w:rsid w:val="00795BA8"/>
    <w:rsid w:val="00795E3B"/>
    <w:rsid w:val="007A7555"/>
    <w:rsid w:val="007B02B0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804D3F"/>
    <w:rsid w:val="008067CB"/>
    <w:rsid w:val="008106A4"/>
    <w:rsid w:val="00817A8A"/>
    <w:rsid w:val="008206FE"/>
    <w:rsid w:val="00822031"/>
    <w:rsid w:val="00822ED7"/>
    <w:rsid w:val="008233F5"/>
    <w:rsid w:val="00825A4A"/>
    <w:rsid w:val="008302C4"/>
    <w:rsid w:val="0083103E"/>
    <w:rsid w:val="00831324"/>
    <w:rsid w:val="00836BC4"/>
    <w:rsid w:val="008426A2"/>
    <w:rsid w:val="00845C2D"/>
    <w:rsid w:val="00852C55"/>
    <w:rsid w:val="00860ACE"/>
    <w:rsid w:val="00862734"/>
    <w:rsid w:val="00866F76"/>
    <w:rsid w:val="00867C40"/>
    <w:rsid w:val="00880DB3"/>
    <w:rsid w:val="008873B6"/>
    <w:rsid w:val="00887917"/>
    <w:rsid w:val="00887EC7"/>
    <w:rsid w:val="00893538"/>
    <w:rsid w:val="00895706"/>
    <w:rsid w:val="008A2308"/>
    <w:rsid w:val="008A44BF"/>
    <w:rsid w:val="008A6D3A"/>
    <w:rsid w:val="008B095B"/>
    <w:rsid w:val="008B4024"/>
    <w:rsid w:val="008C4E94"/>
    <w:rsid w:val="008C72E9"/>
    <w:rsid w:val="008C7CDA"/>
    <w:rsid w:val="008D0519"/>
    <w:rsid w:val="008D3312"/>
    <w:rsid w:val="008D33CA"/>
    <w:rsid w:val="008D34FF"/>
    <w:rsid w:val="008D3E5E"/>
    <w:rsid w:val="008D5877"/>
    <w:rsid w:val="008E3A24"/>
    <w:rsid w:val="008E518F"/>
    <w:rsid w:val="008E5524"/>
    <w:rsid w:val="008F171F"/>
    <w:rsid w:val="008F287E"/>
    <w:rsid w:val="008F31CA"/>
    <w:rsid w:val="008F53ED"/>
    <w:rsid w:val="008F665A"/>
    <w:rsid w:val="008F6763"/>
    <w:rsid w:val="00900796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B23D6"/>
    <w:rsid w:val="009B3C8B"/>
    <w:rsid w:val="009B59C5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07C5"/>
    <w:rsid w:val="00A21864"/>
    <w:rsid w:val="00A22396"/>
    <w:rsid w:val="00A244C4"/>
    <w:rsid w:val="00A30F2B"/>
    <w:rsid w:val="00A32274"/>
    <w:rsid w:val="00A35013"/>
    <w:rsid w:val="00A40B70"/>
    <w:rsid w:val="00A4687E"/>
    <w:rsid w:val="00A51201"/>
    <w:rsid w:val="00A51EFE"/>
    <w:rsid w:val="00A5297B"/>
    <w:rsid w:val="00A630E7"/>
    <w:rsid w:val="00A64B4C"/>
    <w:rsid w:val="00A77F51"/>
    <w:rsid w:val="00A85082"/>
    <w:rsid w:val="00A954D4"/>
    <w:rsid w:val="00AA3D27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250C"/>
    <w:rsid w:val="00B25A27"/>
    <w:rsid w:val="00B268A5"/>
    <w:rsid w:val="00B27F76"/>
    <w:rsid w:val="00B4495A"/>
    <w:rsid w:val="00B511F9"/>
    <w:rsid w:val="00B51278"/>
    <w:rsid w:val="00B52F1A"/>
    <w:rsid w:val="00B53BAF"/>
    <w:rsid w:val="00B5719A"/>
    <w:rsid w:val="00B61A7F"/>
    <w:rsid w:val="00B816AE"/>
    <w:rsid w:val="00B81B8D"/>
    <w:rsid w:val="00B8469A"/>
    <w:rsid w:val="00B84CF5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5200"/>
    <w:rsid w:val="00BB6A91"/>
    <w:rsid w:val="00BC3862"/>
    <w:rsid w:val="00BC4C18"/>
    <w:rsid w:val="00BC579E"/>
    <w:rsid w:val="00BC6C1A"/>
    <w:rsid w:val="00BD1893"/>
    <w:rsid w:val="00BD1B91"/>
    <w:rsid w:val="00BD4713"/>
    <w:rsid w:val="00BE008B"/>
    <w:rsid w:val="00BE157A"/>
    <w:rsid w:val="00BE2D5F"/>
    <w:rsid w:val="00BE5190"/>
    <w:rsid w:val="00BE5955"/>
    <w:rsid w:val="00BE5F36"/>
    <w:rsid w:val="00BF1AA8"/>
    <w:rsid w:val="00BF359F"/>
    <w:rsid w:val="00BF4A38"/>
    <w:rsid w:val="00BF4AC6"/>
    <w:rsid w:val="00C00A52"/>
    <w:rsid w:val="00C010BE"/>
    <w:rsid w:val="00C057AE"/>
    <w:rsid w:val="00C14C68"/>
    <w:rsid w:val="00C2491C"/>
    <w:rsid w:val="00C2605D"/>
    <w:rsid w:val="00C26D4D"/>
    <w:rsid w:val="00C26F59"/>
    <w:rsid w:val="00C27FB2"/>
    <w:rsid w:val="00C53793"/>
    <w:rsid w:val="00C55760"/>
    <w:rsid w:val="00C62DFE"/>
    <w:rsid w:val="00C64CD6"/>
    <w:rsid w:val="00C66D7C"/>
    <w:rsid w:val="00C76B29"/>
    <w:rsid w:val="00C82832"/>
    <w:rsid w:val="00C952E3"/>
    <w:rsid w:val="00CA016E"/>
    <w:rsid w:val="00CA092F"/>
    <w:rsid w:val="00CA1105"/>
    <w:rsid w:val="00CA2C94"/>
    <w:rsid w:val="00CA3330"/>
    <w:rsid w:val="00CA44E0"/>
    <w:rsid w:val="00CB1BA2"/>
    <w:rsid w:val="00CB230A"/>
    <w:rsid w:val="00CB7F71"/>
    <w:rsid w:val="00CC27CC"/>
    <w:rsid w:val="00CC58A6"/>
    <w:rsid w:val="00CD26AE"/>
    <w:rsid w:val="00CD2BFF"/>
    <w:rsid w:val="00CD7343"/>
    <w:rsid w:val="00CE440E"/>
    <w:rsid w:val="00CF383B"/>
    <w:rsid w:val="00CF506E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34D0"/>
    <w:rsid w:val="00D4482F"/>
    <w:rsid w:val="00D4505E"/>
    <w:rsid w:val="00D454F7"/>
    <w:rsid w:val="00D56A91"/>
    <w:rsid w:val="00D60B69"/>
    <w:rsid w:val="00D6180F"/>
    <w:rsid w:val="00D638F9"/>
    <w:rsid w:val="00D6430D"/>
    <w:rsid w:val="00D678FC"/>
    <w:rsid w:val="00D71AAB"/>
    <w:rsid w:val="00D74BB3"/>
    <w:rsid w:val="00D80E4C"/>
    <w:rsid w:val="00D828CF"/>
    <w:rsid w:val="00D82D43"/>
    <w:rsid w:val="00D86BC8"/>
    <w:rsid w:val="00D86C5B"/>
    <w:rsid w:val="00D90DA2"/>
    <w:rsid w:val="00D92DF6"/>
    <w:rsid w:val="00D97452"/>
    <w:rsid w:val="00DA40E8"/>
    <w:rsid w:val="00DA425B"/>
    <w:rsid w:val="00DA6C22"/>
    <w:rsid w:val="00DB2173"/>
    <w:rsid w:val="00DC12E3"/>
    <w:rsid w:val="00DC247F"/>
    <w:rsid w:val="00DC2707"/>
    <w:rsid w:val="00DC2A65"/>
    <w:rsid w:val="00DC2AC5"/>
    <w:rsid w:val="00DC40F1"/>
    <w:rsid w:val="00DD1004"/>
    <w:rsid w:val="00DE658D"/>
    <w:rsid w:val="00DF0AD1"/>
    <w:rsid w:val="00DF0E2D"/>
    <w:rsid w:val="00DF1DFC"/>
    <w:rsid w:val="00DF23A7"/>
    <w:rsid w:val="00DF29DE"/>
    <w:rsid w:val="00DF2B0A"/>
    <w:rsid w:val="00DF3031"/>
    <w:rsid w:val="00DF3D6C"/>
    <w:rsid w:val="00DF5821"/>
    <w:rsid w:val="00E019BF"/>
    <w:rsid w:val="00E03070"/>
    <w:rsid w:val="00E05E5B"/>
    <w:rsid w:val="00E26F4A"/>
    <w:rsid w:val="00E277C7"/>
    <w:rsid w:val="00E33486"/>
    <w:rsid w:val="00E35526"/>
    <w:rsid w:val="00E36F4F"/>
    <w:rsid w:val="00E44466"/>
    <w:rsid w:val="00E445D7"/>
    <w:rsid w:val="00E50F29"/>
    <w:rsid w:val="00E67442"/>
    <w:rsid w:val="00E72D9F"/>
    <w:rsid w:val="00E76544"/>
    <w:rsid w:val="00E82626"/>
    <w:rsid w:val="00E83AE4"/>
    <w:rsid w:val="00E91211"/>
    <w:rsid w:val="00E937FE"/>
    <w:rsid w:val="00E9381C"/>
    <w:rsid w:val="00EA3746"/>
    <w:rsid w:val="00EA4E0A"/>
    <w:rsid w:val="00EA5025"/>
    <w:rsid w:val="00EA5D04"/>
    <w:rsid w:val="00EB31E7"/>
    <w:rsid w:val="00EB7DE9"/>
    <w:rsid w:val="00EC08E6"/>
    <w:rsid w:val="00ED0EAA"/>
    <w:rsid w:val="00ED6D81"/>
    <w:rsid w:val="00EE11DB"/>
    <w:rsid w:val="00EE4B23"/>
    <w:rsid w:val="00EF2569"/>
    <w:rsid w:val="00EF591D"/>
    <w:rsid w:val="00EF679B"/>
    <w:rsid w:val="00EF7B0A"/>
    <w:rsid w:val="00F01ED7"/>
    <w:rsid w:val="00F048D6"/>
    <w:rsid w:val="00F1335F"/>
    <w:rsid w:val="00F13C04"/>
    <w:rsid w:val="00F13D90"/>
    <w:rsid w:val="00F13E67"/>
    <w:rsid w:val="00F140B3"/>
    <w:rsid w:val="00F20FA4"/>
    <w:rsid w:val="00F23F04"/>
    <w:rsid w:val="00F30691"/>
    <w:rsid w:val="00F34F30"/>
    <w:rsid w:val="00F3773B"/>
    <w:rsid w:val="00F43DF0"/>
    <w:rsid w:val="00F46E54"/>
    <w:rsid w:val="00F51768"/>
    <w:rsid w:val="00F6108E"/>
    <w:rsid w:val="00F61910"/>
    <w:rsid w:val="00F65D86"/>
    <w:rsid w:val="00F67D1C"/>
    <w:rsid w:val="00F709D2"/>
    <w:rsid w:val="00F73513"/>
    <w:rsid w:val="00F73ADB"/>
    <w:rsid w:val="00F8548A"/>
    <w:rsid w:val="00F86A27"/>
    <w:rsid w:val="00F95E32"/>
    <w:rsid w:val="00FA26BD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79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79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0D7969"/>
    <w:rPr>
      <w:color w:val="0000FF"/>
      <w:u w:val="single"/>
    </w:rPr>
  </w:style>
  <w:style w:type="character" w:styleId="a4">
    <w:name w:val="Strong"/>
    <w:basedOn w:val="a0"/>
    <w:qFormat/>
    <w:rsid w:val="000D7969"/>
    <w:rPr>
      <w:b/>
      <w:bCs/>
    </w:rPr>
  </w:style>
  <w:style w:type="paragraph" w:styleId="a5">
    <w:name w:val="List Paragraph"/>
    <w:basedOn w:val="a"/>
    <w:uiPriority w:val="34"/>
    <w:qFormat/>
    <w:rsid w:val="004C47B1"/>
    <w:pPr>
      <w:ind w:left="720"/>
      <w:contextualSpacing/>
    </w:pPr>
  </w:style>
  <w:style w:type="paragraph" w:styleId="a6">
    <w:name w:val="Body Text Indent"/>
    <w:basedOn w:val="a"/>
    <w:link w:val="a7"/>
    <w:rsid w:val="004C47B1"/>
    <w:pPr>
      <w:spacing w:after="120"/>
      <w:ind w:left="283"/>
    </w:pPr>
    <w:rPr>
      <w:rFonts w:eastAsia="Calibri"/>
    </w:rPr>
  </w:style>
  <w:style w:type="character" w:customStyle="1" w:styleId="a7">
    <w:name w:val="Основной текст с отступом Знак"/>
    <w:basedOn w:val="a0"/>
    <w:link w:val="a6"/>
    <w:rsid w:val="004C47B1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dcterms:created xsi:type="dcterms:W3CDTF">2013-04-25T10:10:00Z</dcterms:created>
  <dcterms:modified xsi:type="dcterms:W3CDTF">2013-04-25T10:11:00Z</dcterms:modified>
</cp:coreProperties>
</file>