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88"/>
        <w:gridCol w:w="5244"/>
      </w:tblGrid>
      <w:tr w:rsidR="007D2D90" w:rsidRPr="007F5D2C" w:rsidTr="0058100F">
        <w:trPr>
          <w:cantSplit/>
        </w:trPr>
        <w:tc>
          <w:tcPr>
            <w:tcW w:w="10632" w:type="dxa"/>
            <w:gridSpan w:val="2"/>
          </w:tcPr>
          <w:p w:rsidR="007D2D90" w:rsidRPr="007F5D2C" w:rsidRDefault="007D2D90" w:rsidP="007D2D90">
            <w:pPr>
              <w:pStyle w:val="4"/>
              <w:rPr>
                <w:szCs w:val="24"/>
              </w:rPr>
            </w:pPr>
          </w:p>
          <w:p w:rsidR="007D2D90" w:rsidRPr="007F5D2C" w:rsidRDefault="007D2D90" w:rsidP="007D2D90">
            <w:pPr>
              <w:pStyle w:val="4"/>
              <w:rPr>
                <w:sz w:val="28"/>
                <w:szCs w:val="28"/>
              </w:rPr>
            </w:pPr>
            <w:r w:rsidRPr="007F5D2C">
              <w:rPr>
                <w:sz w:val="28"/>
                <w:szCs w:val="28"/>
              </w:rPr>
              <w:t>ЗАДАНИЕ НА ПРОЕКТИРОВАНИЕ</w:t>
            </w:r>
          </w:p>
          <w:p w:rsidR="007D2D90" w:rsidRPr="007F5D2C" w:rsidRDefault="007D2D90" w:rsidP="007D2D90">
            <w:pPr>
              <w:suppressAutoHyphens/>
              <w:jc w:val="center"/>
              <w:rPr>
                <w:sz w:val="28"/>
                <w:szCs w:val="28"/>
              </w:rPr>
            </w:pPr>
            <w:r w:rsidRPr="007F5D2C">
              <w:rPr>
                <w:sz w:val="28"/>
                <w:szCs w:val="28"/>
              </w:rPr>
              <w:t>На разработку проекта усиления строительных  конструкций здания  административного с проходной Самарского отделения</w:t>
            </w:r>
          </w:p>
          <w:p w:rsidR="007D2D90" w:rsidRPr="007F5D2C" w:rsidRDefault="007D2D90" w:rsidP="007D2D90">
            <w:pPr>
              <w:suppressAutoHyphens/>
              <w:jc w:val="center"/>
              <w:rPr>
                <w:sz w:val="28"/>
                <w:szCs w:val="28"/>
              </w:rPr>
            </w:pPr>
            <w:r w:rsidRPr="007F5D2C">
              <w:rPr>
                <w:sz w:val="28"/>
                <w:szCs w:val="28"/>
              </w:rPr>
              <w:t xml:space="preserve"> филиала «Приволжский территориальный округ» ФГУП «РосРАО»</w:t>
            </w:r>
          </w:p>
          <w:p w:rsidR="007D2D90" w:rsidRPr="007F5D2C" w:rsidRDefault="007D2D90" w:rsidP="007D2D90"/>
        </w:tc>
      </w:tr>
      <w:tr w:rsidR="007D2D90" w:rsidRPr="007F5D2C" w:rsidTr="0058100F">
        <w:trPr>
          <w:cantSplit/>
        </w:trPr>
        <w:tc>
          <w:tcPr>
            <w:tcW w:w="10632" w:type="dxa"/>
            <w:gridSpan w:val="2"/>
          </w:tcPr>
          <w:p w:rsidR="007D2D90" w:rsidRPr="007F5D2C" w:rsidRDefault="007D2D90" w:rsidP="007D2D90">
            <w:pPr>
              <w:pStyle w:val="1"/>
              <w:rPr>
                <w:szCs w:val="24"/>
              </w:rPr>
            </w:pPr>
            <w:r w:rsidRPr="007F5D2C">
              <w:rPr>
                <w:szCs w:val="24"/>
              </w:rPr>
              <w:t>Наименование и месторасположение строительства</w:t>
            </w:r>
          </w:p>
          <w:p w:rsidR="007D2D90" w:rsidRPr="007F5D2C" w:rsidRDefault="007D2D90" w:rsidP="007D2D90"/>
          <w:p w:rsidR="007D2D90" w:rsidRPr="007F5D2C" w:rsidRDefault="007D2D90" w:rsidP="007D2D90">
            <w:pPr>
              <w:ind w:left="1594" w:hanging="1594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Предприятие -  Заказчик ФГУП «РосРАО» (Самарское отделение филиала «Приволжский терри</w:t>
            </w:r>
            <w:r w:rsidR="0058100F" w:rsidRPr="007F5D2C">
              <w:rPr>
                <w:sz w:val="24"/>
                <w:szCs w:val="24"/>
              </w:rPr>
              <w:t>ториальный округ» ФГУП «РосРАО»</w:t>
            </w:r>
            <w:r w:rsidRPr="007F5D2C">
              <w:rPr>
                <w:sz w:val="24"/>
                <w:szCs w:val="24"/>
              </w:rPr>
              <w:t>)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Проектная </w:t>
            </w:r>
          </w:p>
          <w:p w:rsidR="007D2D90" w:rsidRPr="007F5D2C" w:rsidRDefault="007D2D90" w:rsidP="007D2D90">
            <w:pPr>
              <w:ind w:left="1594" w:hanging="1594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организация:    Выбирается по результатам конкурса</w:t>
            </w:r>
          </w:p>
        </w:tc>
      </w:tr>
      <w:tr w:rsidR="007D2D90" w:rsidRPr="007F5D2C" w:rsidTr="0058100F">
        <w:trPr>
          <w:trHeight w:val="1972"/>
        </w:trPr>
        <w:tc>
          <w:tcPr>
            <w:tcW w:w="5388" w:type="dxa"/>
          </w:tcPr>
          <w:p w:rsidR="00BD2855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Директор Самарского </w:t>
            </w:r>
            <w:r w:rsidR="0058100F" w:rsidRPr="007F5D2C">
              <w:rPr>
                <w:sz w:val="24"/>
                <w:szCs w:val="24"/>
              </w:rPr>
              <w:t xml:space="preserve"> </w:t>
            </w:r>
            <w:r w:rsidRPr="007F5D2C">
              <w:rPr>
                <w:sz w:val="24"/>
                <w:szCs w:val="24"/>
              </w:rPr>
              <w:t xml:space="preserve">отделения филиала «Приволжский территориальный округ» 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ФГУП «РосРАО»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_____________________В.В. </w:t>
            </w:r>
            <w:proofErr w:type="spellStart"/>
            <w:r w:rsidRPr="007F5D2C">
              <w:rPr>
                <w:sz w:val="24"/>
                <w:szCs w:val="24"/>
              </w:rPr>
              <w:t>Колычев</w:t>
            </w:r>
            <w:proofErr w:type="spellEnd"/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«</w:t>
            </w:r>
            <w:r w:rsidRPr="007F5D2C">
              <w:rPr>
                <w:sz w:val="24"/>
                <w:szCs w:val="24"/>
                <w:u w:val="single"/>
              </w:rPr>
              <w:t xml:space="preserve">     </w:t>
            </w:r>
            <w:r w:rsidRPr="007F5D2C">
              <w:rPr>
                <w:sz w:val="24"/>
                <w:szCs w:val="24"/>
              </w:rPr>
              <w:t>»</w:t>
            </w:r>
            <w:r w:rsidRPr="007F5D2C">
              <w:rPr>
                <w:sz w:val="24"/>
                <w:szCs w:val="24"/>
                <w:u w:val="single"/>
              </w:rPr>
              <w:t xml:space="preserve">                              </w:t>
            </w:r>
            <w:r w:rsidR="00BD2855" w:rsidRPr="007F5D2C">
              <w:rPr>
                <w:sz w:val="24"/>
                <w:szCs w:val="24"/>
                <w:u w:val="single"/>
              </w:rPr>
              <w:t xml:space="preserve"> </w:t>
            </w:r>
            <w:r w:rsidRPr="007F5D2C">
              <w:rPr>
                <w:sz w:val="24"/>
                <w:szCs w:val="24"/>
              </w:rPr>
              <w:t>2014г.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</w:p>
          <w:p w:rsidR="00C6184B" w:rsidRPr="007F5D2C" w:rsidRDefault="00C6184B" w:rsidP="007D2D90">
            <w:pPr>
              <w:rPr>
                <w:sz w:val="24"/>
                <w:szCs w:val="24"/>
              </w:rPr>
            </w:pPr>
          </w:p>
          <w:p w:rsidR="00C6184B" w:rsidRPr="007F5D2C" w:rsidRDefault="00C6184B" w:rsidP="007D2D90">
            <w:pPr>
              <w:rPr>
                <w:sz w:val="24"/>
                <w:szCs w:val="24"/>
              </w:rPr>
            </w:pPr>
          </w:p>
          <w:p w:rsidR="007D2D90" w:rsidRPr="007F5D2C" w:rsidRDefault="007D2D90" w:rsidP="007D2D90">
            <w:pPr>
              <w:spacing w:line="360" w:lineRule="auto"/>
            </w:pPr>
          </w:p>
        </w:tc>
        <w:tc>
          <w:tcPr>
            <w:tcW w:w="5244" w:type="dxa"/>
          </w:tcPr>
          <w:p w:rsidR="007D2D90" w:rsidRPr="007F5D2C" w:rsidRDefault="002C2F38" w:rsidP="007D2D90">
            <w:pPr>
              <w:rPr>
                <w:sz w:val="24"/>
                <w:szCs w:val="24"/>
              </w:rPr>
            </w:pPr>
            <w:proofErr w:type="spellStart"/>
            <w:r w:rsidRPr="007F5D2C">
              <w:rPr>
                <w:sz w:val="24"/>
                <w:szCs w:val="24"/>
              </w:rPr>
              <w:t>Врио</w:t>
            </w:r>
            <w:proofErr w:type="spellEnd"/>
            <w:r w:rsidRPr="007F5D2C">
              <w:rPr>
                <w:sz w:val="24"/>
                <w:szCs w:val="24"/>
              </w:rPr>
              <w:t xml:space="preserve"> д</w:t>
            </w:r>
            <w:r w:rsidR="007D2D90" w:rsidRPr="007F5D2C">
              <w:rPr>
                <w:sz w:val="24"/>
                <w:szCs w:val="24"/>
              </w:rPr>
              <w:t>иректор</w:t>
            </w:r>
            <w:r w:rsidRPr="007F5D2C">
              <w:rPr>
                <w:sz w:val="24"/>
                <w:szCs w:val="24"/>
              </w:rPr>
              <w:t>а</w:t>
            </w:r>
            <w:r w:rsidR="007D2D90" w:rsidRPr="007F5D2C">
              <w:rPr>
                <w:sz w:val="24"/>
                <w:szCs w:val="24"/>
              </w:rPr>
              <w:t xml:space="preserve">  филиала «Приволжский территориальный округ» ФГУП «РосРАО»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______________________  </w:t>
            </w:r>
            <w:r w:rsidR="002C2F38" w:rsidRPr="007F5D2C">
              <w:rPr>
                <w:sz w:val="24"/>
                <w:szCs w:val="24"/>
              </w:rPr>
              <w:t>А.А. Кошкин</w:t>
            </w:r>
          </w:p>
          <w:p w:rsidR="007D2D90" w:rsidRPr="007F5D2C" w:rsidRDefault="007D2D90" w:rsidP="007D2D90">
            <w:pPr>
              <w:rPr>
                <w:sz w:val="24"/>
                <w:szCs w:val="24"/>
              </w:rPr>
            </w:pPr>
          </w:p>
          <w:p w:rsidR="007D2D90" w:rsidRPr="007F5D2C" w:rsidRDefault="007D2D90" w:rsidP="007D2D90">
            <w:pPr>
              <w:rPr>
                <w:strike/>
              </w:rPr>
            </w:pPr>
            <w:r w:rsidRPr="007F5D2C">
              <w:rPr>
                <w:sz w:val="24"/>
                <w:szCs w:val="24"/>
              </w:rPr>
              <w:t xml:space="preserve"> «____»_______________2014г.</w:t>
            </w:r>
          </w:p>
        </w:tc>
      </w:tr>
    </w:tbl>
    <w:p w:rsidR="002605CB" w:rsidRPr="007F5D2C" w:rsidRDefault="002605CB"/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27"/>
        <w:gridCol w:w="7229"/>
      </w:tblGrid>
      <w:tr w:rsidR="000434E3" w:rsidRPr="007F5D2C" w:rsidTr="000555DC">
        <w:tc>
          <w:tcPr>
            <w:tcW w:w="3227" w:type="dxa"/>
          </w:tcPr>
          <w:p w:rsidR="000434E3" w:rsidRPr="007F5D2C" w:rsidRDefault="00B769D4" w:rsidP="00DF31C5">
            <w:pPr>
              <w:pStyle w:val="4"/>
              <w:spacing w:line="276" w:lineRule="auto"/>
              <w:rPr>
                <w:szCs w:val="24"/>
              </w:rPr>
            </w:pPr>
            <w:r w:rsidRPr="007F5D2C">
              <w:br w:type="page"/>
            </w:r>
            <w:r w:rsidR="00BE693B" w:rsidRPr="007F5D2C">
              <w:rPr>
                <w:b w:val="0"/>
                <w:szCs w:val="24"/>
              </w:rPr>
              <w:br w:type="page"/>
            </w:r>
            <w:r w:rsidR="000434E3" w:rsidRPr="007F5D2C">
              <w:rPr>
                <w:szCs w:val="24"/>
              </w:rPr>
              <w:t>Перечень требований</w:t>
            </w:r>
          </w:p>
        </w:tc>
        <w:tc>
          <w:tcPr>
            <w:tcW w:w="7229" w:type="dxa"/>
          </w:tcPr>
          <w:p w:rsidR="000434E3" w:rsidRPr="007F5D2C" w:rsidRDefault="000434E3" w:rsidP="00DF31C5">
            <w:pPr>
              <w:pStyle w:val="4"/>
              <w:spacing w:line="276" w:lineRule="auto"/>
              <w:rPr>
                <w:szCs w:val="24"/>
              </w:rPr>
            </w:pPr>
            <w:r w:rsidRPr="007F5D2C">
              <w:rPr>
                <w:szCs w:val="24"/>
              </w:rPr>
              <w:t>Содержание требований</w:t>
            </w:r>
          </w:p>
        </w:tc>
      </w:tr>
      <w:tr w:rsidR="00A86B62" w:rsidRPr="007F5D2C" w:rsidTr="000555DC">
        <w:tc>
          <w:tcPr>
            <w:tcW w:w="10456" w:type="dxa"/>
            <w:gridSpan w:val="2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b/>
                <w:szCs w:val="24"/>
              </w:rPr>
              <w:t>Раздел 1 ОСНОВНЫЕ ДАННЫЕ</w:t>
            </w:r>
          </w:p>
        </w:tc>
      </w:tr>
      <w:tr w:rsidR="000434E3" w:rsidRPr="007F5D2C" w:rsidTr="000555DC">
        <w:tc>
          <w:tcPr>
            <w:tcW w:w="3227" w:type="dxa"/>
          </w:tcPr>
          <w:p w:rsidR="000434E3" w:rsidRPr="007F5D2C" w:rsidRDefault="000434E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1.1.Основание для </w:t>
            </w:r>
            <w:r w:rsidR="00371F65" w:rsidRPr="007F5D2C">
              <w:rPr>
                <w:sz w:val="24"/>
                <w:szCs w:val="24"/>
              </w:rPr>
              <w:t>проект</w:t>
            </w:r>
            <w:r w:rsidR="00F94108" w:rsidRPr="007F5D2C">
              <w:rPr>
                <w:sz w:val="24"/>
                <w:szCs w:val="24"/>
              </w:rPr>
              <w:t>ирования</w:t>
            </w:r>
          </w:p>
        </w:tc>
        <w:tc>
          <w:tcPr>
            <w:tcW w:w="7229" w:type="dxa"/>
          </w:tcPr>
          <w:p w:rsidR="00EF2719" w:rsidRPr="007F5D2C" w:rsidRDefault="00A86B62" w:rsidP="00DD4962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gramStart"/>
            <w:r w:rsidRPr="007F5D2C">
              <w:rPr>
                <w:sz w:val="24"/>
                <w:szCs w:val="24"/>
              </w:rPr>
              <w:t>1.1.1</w:t>
            </w:r>
            <w:r w:rsidR="00B52EF5" w:rsidRPr="007F5D2C">
              <w:rPr>
                <w:b/>
                <w:i/>
                <w:sz w:val="24"/>
                <w:szCs w:val="28"/>
              </w:rPr>
              <w:t xml:space="preserve"> </w:t>
            </w:r>
            <w:r w:rsidR="00B52EF5" w:rsidRPr="007F5D2C">
              <w:rPr>
                <w:sz w:val="24"/>
                <w:szCs w:val="28"/>
              </w:rPr>
              <w:t>Техническ</w:t>
            </w:r>
            <w:r w:rsidR="00DD4962" w:rsidRPr="007F5D2C">
              <w:rPr>
                <w:sz w:val="24"/>
                <w:szCs w:val="28"/>
              </w:rPr>
              <w:t>ий отчет</w:t>
            </w:r>
            <w:r w:rsidR="00B52EF5" w:rsidRPr="007F5D2C">
              <w:rPr>
                <w:sz w:val="24"/>
                <w:szCs w:val="28"/>
              </w:rPr>
              <w:t xml:space="preserve"> от 18.12.2011г. ООО «Белая река»</w:t>
            </w:r>
            <w:r w:rsidR="005C2D22" w:rsidRPr="007F5D2C">
              <w:rPr>
                <w:sz w:val="24"/>
                <w:szCs w:val="28"/>
              </w:rPr>
              <w:t xml:space="preserve"> </w:t>
            </w:r>
            <w:r w:rsidR="00B52EF5" w:rsidRPr="007F5D2C">
              <w:rPr>
                <w:sz w:val="24"/>
                <w:szCs w:val="28"/>
              </w:rPr>
              <w:t>Недопустимое состояние строительных конструкций административного здания (</w:t>
            </w:r>
            <w:r w:rsidR="00B52EF5" w:rsidRPr="007F5D2C">
              <w:rPr>
                <w:sz w:val="24"/>
                <w:szCs w:val="24"/>
              </w:rPr>
              <w:t>категория технического состояния строительной конструкции или здания и сооружения в целом, характеризующаяся снижением несущей способности и эксплуатационных характеристик, при котором существует опасность для пребывания людей и сохранности оборудования (необходимо проведение страховочных мероприятий и усиление конструкций</w:t>
            </w:r>
            <w:r w:rsidR="00B52EF5" w:rsidRPr="007F5D2C">
              <w:rPr>
                <w:sz w:val="24"/>
                <w:szCs w:val="28"/>
              </w:rPr>
              <w:t>).</w:t>
            </w:r>
            <w:proofErr w:type="gramEnd"/>
            <w:r w:rsidR="00B52EF5" w:rsidRPr="007F5D2C">
              <w:rPr>
                <w:sz w:val="24"/>
                <w:szCs w:val="28"/>
              </w:rPr>
              <w:t xml:space="preserve"> Категории технического состояния установлены в соответствии с СП 13-102-2003 «Правила обследования несущих и ограждающих конструкций зданий и сооружений»</w:t>
            </w:r>
            <w:r w:rsidR="00D80B6F" w:rsidRPr="007F5D2C">
              <w:rPr>
                <w:sz w:val="24"/>
                <w:szCs w:val="28"/>
              </w:rPr>
              <w:t>.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 Исходно-разрешительные материалы</w:t>
            </w:r>
          </w:p>
        </w:tc>
        <w:tc>
          <w:tcPr>
            <w:tcW w:w="7229" w:type="dxa"/>
          </w:tcPr>
          <w:p w:rsidR="00417686" w:rsidRPr="007F5D2C" w:rsidRDefault="00DA4988" w:rsidP="00A8157A">
            <w:pPr>
              <w:suppressAutoHyphens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1.2.1. </w:t>
            </w:r>
            <w:r w:rsidR="00373BD6" w:rsidRPr="007F5D2C">
              <w:rPr>
                <w:sz w:val="24"/>
                <w:szCs w:val="24"/>
              </w:rPr>
              <w:t xml:space="preserve">Техническое задание на </w:t>
            </w:r>
            <w:r w:rsidR="00417686" w:rsidRPr="007F5D2C">
              <w:rPr>
                <w:sz w:val="24"/>
                <w:szCs w:val="24"/>
              </w:rPr>
              <w:t xml:space="preserve">разработку </w:t>
            </w:r>
            <w:r w:rsidR="00DD4962" w:rsidRPr="007F5D2C">
              <w:rPr>
                <w:sz w:val="24"/>
                <w:szCs w:val="24"/>
              </w:rPr>
              <w:t>проекта у</w:t>
            </w:r>
            <w:r w:rsidR="005C2D22" w:rsidRPr="007F5D2C">
              <w:rPr>
                <w:sz w:val="24"/>
                <w:szCs w:val="24"/>
              </w:rPr>
              <w:t>силени</w:t>
            </w:r>
            <w:r w:rsidR="00DD4962" w:rsidRPr="007F5D2C">
              <w:rPr>
                <w:sz w:val="24"/>
                <w:szCs w:val="24"/>
              </w:rPr>
              <w:t>я строительных</w:t>
            </w:r>
            <w:r w:rsidR="005C2D22" w:rsidRPr="007F5D2C">
              <w:rPr>
                <w:sz w:val="24"/>
                <w:szCs w:val="24"/>
              </w:rPr>
              <w:t xml:space="preserve"> конструкций </w:t>
            </w:r>
            <w:r w:rsidR="00DD4962" w:rsidRPr="007F5D2C">
              <w:rPr>
                <w:sz w:val="24"/>
                <w:szCs w:val="24"/>
              </w:rPr>
              <w:t xml:space="preserve">здания </w:t>
            </w:r>
            <w:r w:rsidR="005C2D22" w:rsidRPr="007F5D2C">
              <w:rPr>
                <w:sz w:val="24"/>
                <w:szCs w:val="24"/>
              </w:rPr>
              <w:t xml:space="preserve">административного </w:t>
            </w:r>
            <w:r w:rsidR="00DD4962" w:rsidRPr="007F5D2C">
              <w:rPr>
                <w:sz w:val="24"/>
                <w:szCs w:val="24"/>
              </w:rPr>
              <w:t xml:space="preserve">с проходной </w:t>
            </w:r>
            <w:r w:rsidR="005C2D22" w:rsidRPr="007F5D2C">
              <w:rPr>
                <w:sz w:val="24"/>
                <w:szCs w:val="24"/>
              </w:rPr>
              <w:t>Самарского отделения филиала «Приволжский территориальный округ» ФГУП «РосРАО»</w:t>
            </w:r>
            <w:r w:rsidR="00A0359E" w:rsidRPr="007F5D2C">
              <w:rPr>
                <w:sz w:val="24"/>
                <w:szCs w:val="24"/>
              </w:rPr>
              <w:t>.</w:t>
            </w:r>
          </w:p>
          <w:p w:rsidR="00A86B62" w:rsidRPr="007F5D2C" w:rsidRDefault="00DA4988" w:rsidP="00417686">
            <w:pPr>
              <w:suppressAutoHyphens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1.2.2. </w:t>
            </w:r>
            <w:r w:rsidR="00A0359E" w:rsidRPr="007F5D2C">
              <w:rPr>
                <w:sz w:val="24"/>
                <w:szCs w:val="24"/>
              </w:rPr>
              <w:t>П</w:t>
            </w:r>
            <w:r w:rsidR="00A86B62" w:rsidRPr="007F5D2C">
              <w:rPr>
                <w:sz w:val="24"/>
                <w:szCs w:val="24"/>
              </w:rPr>
              <w:t>равоустанавливающие документы на земельный уча</w:t>
            </w:r>
            <w:r w:rsidR="00A0359E" w:rsidRPr="007F5D2C">
              <w:rPr>
                <w:sz w:val="24"/>
                <w:szCs w:val="24"/>
              </w:rPr>
              <w:t>сток.</w:t>
            </w:r>
          </w:p>
          <w:p w:rsidR="00A86B62" w:rsidRPr="007F5D2C" w:rsidRDefault="00DA4988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1.2.3. </w:t>
            </w:r>
            <w:r w:rsidR="00A0359E" w:rsidRPr="007F5D2C">
              <w:rPr>
                <w:sz w:val="24"/>
                <w:szCs w:val="24"/>
              </w:rPr>
              <w:t>Г</w:t>
            </w:r>
            <w:r w:rsidR="00A86B62" w:rsidRPr="007F5D2C">
              <w:rPr>
                <w:sz w:val="24"/>
                <w:szCs w:val="24"/>
              </w:rPr>
              <w:t>радостроительный план земельного участка.</w:t>
            </w:r>
          </w:p>
          <w:p w:rsidR="00C54E98" w:rsidRPr="007F5D2C" w:rsidRDefault="00C54E98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1.2.4</w:t>
            </w:r>
            <w:r w:rsidR="00C85724" w:rsidRPr="007F5D2C">
              <w:rPr>
                <w:sz w:val="24"/>
                <w:szCs w:val="24"/>
              </w:rPr>
              <w:t>.</w:t>
            </w:r>
            <w:r w:rsidRPr="007F5D2C">
              <w:rPr>
                <w:sz w:val="24"/>
                <w:szCs w:val="24"/>
              </w:rPr>
              <w:t xml:space="preserve"> Технический паспорт  БТИ.</w:t>
            </w:r>
          </w:p>
          <w:p w:rsidR="00C85724" w:rsidRPr="007F5D2C" w:rsidRDefault="000555DC" w:rsidP="00C6184B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1.2.</w:t>
            </w:r>
            <w:r w:rsidR="00C6184B" w:rsidRPr="007F5D2C">
              <w:rPr>
                <w:sz w:val="24"/>
                <w:szCs w:val="24"/>
              </w:rPr>
              <w:t>5</w:t>
            </w:r>
            <w:r w:rsidRPr="007F5D2C">
              <w:rPr>
                <w:sz w:val="24"/>
                <w:szCs w:val="24"/>
              </w:rPr>
              <w:t xml:space="preserve">. </w:t>
            </w:r>
            <w:r w:rsidR="00373BD6" w:rsidRPr="007F5D2C">
              <w:rPr>
                <w:sz w:val="24"/>
                <w:szCs w:val="24"/>
              </w:rPr>
              <w:t xml:space="preserve">Технический отчет </w:t>
            </w:r>
            <w:r w:rsidR="00C85724" w:rsidRPr="007F5D2C">
              <w:rPr>
                <w:sz w:val="24"/>
                <w:szCs w:val="24"/>
              </w:rPr>
              <w:t xml:space="preserve"> ООО «Белая река» </w:t>
            </w:r>
            <w:r w:rsidR="00373BD6" w:rsidRPr="007F5D2C">
              <w:rPr>
                <w:sz w:val="24"/>
                <w:szCs w:val="24"/>
              </w:rPr>
              <w:t xml:space="preserve"> Арх. № 081111/62</w:t>
            </w:r>
            <w:r w:rsidR="005C2D22" w:rsidRPr="007F5D2C">
              <w:rPr>
                <w:sz w:val="24"/>
                <w:szCs w:val="24"/>
              </w:rPr>
              <w:t xml:space="preserve"> </w:t>
            </w:r>
            <w:r w:rsidR="00373BD6" w:rsidRPr="007F5D2C">
              <w:rPr>
                <w:sz w:val="24"/>
                <w:szCs w:val="24"/>
              </w:rPr>
              <w:t xml:space="preserve"> </w:t>
            </w:r>
            <w:r w:rsidR="005C2D22" w:rsidRPr="007F5D2C">
              <w:rPr>
                <w:sz w:val="24"/>
                <w:szCs w:val="24"/>
              </w:rPr>
              <w:t xml:space="preserve">от 18.12.2011г. </w:t>
            </w:r>
            <w:r w:rsidRPr="007F5D2C">
              <w:rPr>
                <w:sz w:val="24"/>
                <w:szCs w:val="24"/>
              </w:rPr>
              <w:t>«Обследование технического состояния зданий и сооружений Самарского отделения »</w:t>
            </w:r>
          </w:p>
        </w:tc>
      </w:tr>
      <w:tr w:rsidR="00A86B62" w:rsidRPr="007F5D2C" w:rsidTr="000555DC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1.3. Основные технико-экономические показатели </w:t>
            </w:r>
          </w:p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проектируемого объекта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9AF" w:rsidRPr="007F5D2C" w:rsidRDefault="00DA4988" w:rsidP="00C54E98">
            <w:pPr>
              <w:pStyle w:val="Style14"/>
              <w:spacing w:line="276" w:lineRule="auto"/>
              <w:rPr>
                <w:rStyle w:val="FontStyle43"/>
                <w:sz w:val="24"/>
                <w:szCs w:val="24"/>
              </w:rPr>
            </w:pPr>
            <w:r w:rsidRPr="007F5D2C">
              <w:rPr>
                <w:rStyle w:val="FontStyle43"/>
                <w:sz w:val="24"/>
                <w:szCs w:val="24"/>
              </w:rPr>
              <w:t>1.3.1. </w:t>
            </w:r>
            <w:r w:rsidR="00C54E98" w:rsidRPr="007F5D2C">
              <w:rPr>
                <w:rStyle w:val="FontStyle43"/>
                <w:sz w:val="24"/>
                <w:szCs w:val="24"/>
              </w:rPr>
              <w:t>Административное здание в</w:t>
            </w:r>
            <w:r w:rsidR="00AB59AF" w:rsidRPr="007F5D2C">
              <w:rPr>
                <w:rStyle w:val="FontStyle43"/>
                <w:sz w:val="24"/>
                <w:szCs w:val="24"/>
              </w:rPr>
              <w:t xml:space="preserve"> плане размером 17100×12600 мм </w:t>
            </w:r>
          </w:p>
          <w:p w:rsidR="00AB59AF" w:rsidRPr="007F5D2C" w:rsidRDefault="00AB59AF" w:rsidP="00C54E98">
            <w:pPr>
              <w:pStyle w:val="Style14"/>
              <w:spacing w:line="276" w:lineRule="auto"/>
              <w:rPr>
                <w:rStyle w:val="FontStyle43"/>
                <w:sz w:val="24"/>
                <w:szCs w:val="24"/>
              </w:rPr>
            </w:pPr>
            <w:r w:rsidRPr="007F5D2C">
              <w:rPr>
                <w:rStyle w:val="FontStyle43"/>
                <w:sz w:val="24"/>
                <w:szCs w:val="24"/>
              </w:rPr>
              <w:t>Площадь застройки:222,4м</w:t>
            </w:r>
            <w:proofErr w:type="gramStart"/>
            <w:r w:rsidRPr="007F5D2C">
              <w:rPr>
                <w:rStyle w:val="FontStyle43"/>
                <w:sz w:val="24"/>
                <w:szCs w:val="24"/>
              </w:rPr>
              <w:t>2</w:t>
            </w:r>
            <w:proofErr w:type="gramEnd"/>
          </w:p>
          <w:p w:rsidR="00AB59AF" w:rsidRPr="007F5D2C" w:rsidRDefault="00AB59AF" w:rsidP="00C54E98">
            <w:pPr>
              <w:pStyle w:val="Style14"/>
              <w:spacing w:line="276" w:lineRule="auto"/>
              <w:rPr>
                <w:rStyle w:val="FontStyle43"/>
                <w:sz w:val="24"/>
                <w:szCs w:val="24"/>
              </w:rPr>
            </w:pPr>
            <w:r w:rsidRPr="007F5D2C">
              <w:rPr>
                <w:rStyle w:val="FontStyle43"/>
                <w:sz w:val="24"/>
                <w:szCs w:val="24"/>
              </w:rPr>
              <w:t>Общая площадь:338,7м</w:t>
            </w:r>
            <w:proofErr w:type="gramStart"/>
            <w:r w:rsidRPr="007F5D2C">
              <w:rPr>
                <w:rStyle w:val="FontStyle43"/>
                <w:sz w:val="24"/>
                <w:szCs w:val="24"/>
              </w:rPr>
              <w:t>2</w:t>
            </w:r>
            <w:proofErr w:type="gramEnd"/>
          </w:p>
          <w:p w:rsidR="00C54E98" w:rsidRPr="007F5D2C" w:rsidRDefault="00C54E98" w:rsidP="00C54E98">
            <w:pPr>
              <w:pStyle w:val="Style14"/>
              <w:spacing w:line="276" w:lineRule="auto"/>
              <w:rPr>
                <w:rStyle w:val="FontStyle43"/>
                <w:sz w:val="24"/>
                <w:szCs w:val="24"/>
              </w:rPr>
            </w:pPr>
            <w:r w:rsidRPr="007F5D2C">
              <w:rPr>
                <w:rStyle w:val="FontStyle43"/>
                <w:sz w:val="24"/>
                <w:szCs w:val="24"/>
              </w:rPr>
              <w:t xml:space="preserve">Первоначальная одноэтажная часть здания </w:t>
            </w:r>
            <w:r w:rsidR="00373BD6" w:rsidRPr="007F5D2C">
              <w:rPr>
                <w:rStyle w:val="FontStyle43"/>
                <w:sz w:val="24"/>
                <w:szCs w:val="24"/>
              </w:rPr>
              <w:t xml:space="preserve"> </w:t>
            </w:r>
            <w:r w:rsidRPr="007F5D2C">
              <w:rPr>
                <w:rStyle w:val="FontStyle43"/>
                <w:sz w:val="24"/>
                <w:szCs w:val="24"/>
              </w:rPr>
              <w:t>построена в 1964 г., в 2001 г. выполнена реконструкция: пристроена часть</w:t>
            </w:r>
            <w:r w:rsidR="00373BD6" w:rsidRPr="007F5D2C">
              <w:rPr>
                <w:rStyle w:val="FontStyle43"/>
                <w:sz w:val="24"/>
                <w:szCs w:val="24"/>
              </w:rPr>
              <w:t xml:space="preserve"> первого этажа и </w:t>
            </w:r>
            <w:r w:rsidRPr="007F5D2C">
              <w:rPr>
                <w:rStyle w:val="FontStyle43"/>
                <w:sz w:val="24"/>
                <w:szCs w:val="24"/>
              </w:rPr>
              <w:t xml:space="preserve"> надстроен второй этаж.</w:t>
            </w:r>
          </w:p>
          <w:p w:rsidR="00373BD6" w:rsidRPr="007F5D2C" w:rsidRDefault="00C54E98" w:rsidP="00C54E98">
            <w:pPr>
              <w:pStyle w:val="Style14"/>
              <w:spacing w:line="276" w:lineRule="auto"/>
              <w:rPr>
                <w:rStyle w:val="FontStyle43"/>
                <w:sz w:val="24"/>
                <w:szCs w:val="24"/>
              </w:rPr>
            </w:pPr>
            <w:r w:rsidRPr="007F5D2C">
              <w:rPr>
                <w:rStyle w:val="FontStyle43"/>
                <w:sz w:val="24"/>
                <w:szCs w:val="24"/>
              </w:rPr>
              <w:lastRenderedPageBreak/>
              <w:t>1.3.</w:t>
            </w:r>
            <w:r w:rsidR="00CC7F1E" w:rsidRPr="007F5D2C">
              <w:rPr>
                <w:rStyle w:val="FontStyle43"/>
                <w:sz w:val="24"/>
                <w:szCs w:val="24"/>
              </w:rPr>
              <w:t>2</w:t>
            </w:r>
            <w:proofErr w:type="gramStart"/>
            <w:r w:rsidRPr="007F5D2C">
              <w:rPr>
                <w:rStyle w:val="FontStyle43"/>
                <w:sz w:val="24"/>
                <w:szCs w:val="24"/>
              </w:rPr>
              <w:t xml:space="preserve"> З</w:t>
            </w:r>
            <w:proofErr w:type="gramEnd"/>
            <w:r w:rsidRPr="007F5D2C">
              <w:rPr>
                <w:rStyle w:val="FontStyle43"/>
                <w:sz w:val="24"/>
                <w:szCs w:val="24"/>
              </w:rPr>
              <w:t>а отметку 0,000 принята отметка уровня пола</w:t>
            </w:r>
            <w:r w:rsidR="00373BD6" w:rsidRPr="007F5D2C">
              <w:rPr>
                <w:rStyle w:val="FontStyle43"/>
                <w:sz w:val="24"/>
                <w:szCs w:val="24"/>
              </w:rPr>
              <w:t xml:space="preserve"> первоначальной одноэтажной части здания.</w:t>
            </w:r>
          </w:p>
          <w:p w:rsidR="00C54E98" w:rsidRPr="007F5D2C" w:rsidRDefault="00373BD6" w:rsidP="00C54E98">
            <w:pPr>
              <w:pStyle w:val="Style14"/>
              <w:spacing w:line="276" w:lineRule="auto"/>
            </w:pPr>
            <w:r w:rsidRPr="007F5D2C">
              <w:t xml:space="preserve">Количество этажей: </w:t>
            </w:r>
            <w:r w:rsidR="00C54E98" w:rsidRPr="007F5D2C">
              <w:t>2 этажа</w:t>
            </w:r>
            <w:r w:rsidRPr="007F5D2C">
              <w:t>.</w:t>
            </w:r>
            <w:r w:rsidR="00C54E98" w:rsidRPr="007F5D2C">
              <w:t xml:space="preserve"> </w:t>
            </w:r>
          </w:p>
          <w:p w:rsidR="00C54E98" w:rsidRPr="007F5D2C" w:rsidRDefault="00C54E98" w:rsidP="00C54E98">
            <w:pPr>
              <w:pStyle w:val="Style14"/>
              <w:spacing w:line="276" w:lineRule="auto"/>
            </w:pPr>
            <w:r w:rsidRPr="007F5D2C">
              <w:t>Высота этажей:</w:t>
            </w:r>
          </w:p>
          <w:p w:rsidR="00C54E98" w:rsidRPr="007F5D2C" w:rsidRDefault="00C54E98" w:rsidP="00C54E98">
            <w:pPr>
              <w:pStyle w:val="Style14"/>
              <w:spacing w:line="276" w:lineRule="auto"/>
            </w:pPr>
            <w:r w:rsidRPr="007F5D2C">
              <w:t>1-го</w:t>
            </w:r>
            <w:r w:rsidR="00373BD6" w:rsidRPr="007F5D2C">
              <w:t xml:space="preserve">  - </w:t>
            </w:r>
            <w:r w:rsidRPr="007F5D2C">
              <w:t xml:space="preserve">3,4 м </w:t>
            </w:r>
          </w:p>
          <w:p w:rsidR="00A86B62" w:rsidRPr="007F5D2C" w:rsidRDefault="00C54E98" w:rsidP="00C54E98">
            <w:pPr>
              <w:pStyle w:val="Style14"/>
              <w:widowControl/>
              <w:spacing w:line="276" w:lineRule="auto"/>
            </w:pPr>
            <w:r w:rsidRPr="007F5D2C">
              <w:t>2-го</w:t>
            </w:r>
            <w:r w:rsidR="00373BD6" w:rsidRPr="007F5D2C">
              <w:t xml:space="preserve"> -  </w:t>
            </w:r>
            <w:r w:rsidRPr="007F5D2C">
              <w:t>2,75 м</w:t>
            </w:r>
          </w:p>
          <w:p w:rsidR="00AB59AF" w:rsidRPr="007F5D2C" w:rsidRDefault="00AB59AF" w:rsidP="00C54E98">
            <w:pPr>
              <w:pStyle w:val="Style14"/>
              <w:widowControl/>
              <w:spacing w:line="276" w:lineRule="auto"/>
            </w:pPr>
            <w:r w:rsidRPr="007F5D2C">
              <w:t>Отметка конька кровли: +8,800м</w:t>
            </w:r>
          </w:p>
          <w:p w:rsidR="00C54E98" w:rsidRPr="007F5D2C" w:rsidRDefault="00C54E98" w:rsidP="00C54E98">
            <w:pPr>
              <w:pStyle w:val="Style14"/>
              <w:widowControl/>
              <w:spacing w:line="276" w:lineRule="auto"/>
            </w:pPr>
            <w:r w:rsidRPr="007F5D2C">
              <w:t xml:space="preserve">Конструктивный тип: </w:t>
            </w:r>
          </w:p>
          <w:p w:rsidR="00C54E98" w:rsidRPr="007F5D2C" w:rsidRDefault="00C54E98" w:rsidP="00C54E98">
            <w:pPr>
              <w:pStyle w:val="Style14"/>
              <w:widowControl/>
              <w:spacing w:line="276" w:lineRule="auto"/>
            </w:pPr>
            <w:proofErr w:type="gramStart"/>
            <w:r w:rsidRPr="007F5D2C">
              <w:t>Совмещенный</w:t>
            </w:r>
            <w:proofErr w:type="gramEnd"/>
            <w:r w:rsidRPr="007F5D2C">
              <w:t xml:space="preserve"> – бескаркасное здание с </w:t>
            </w:r>
            <w:proofErr w:type="spellStart"/>
            <w:r w:rsidRPr="007F5D2C">
              <w:t>опиранием</w:t>
            </w:r>
            <w:proofErr w:type="spellEnd"/>
            <w:r w:rsidRPr="007F5D2C">
              <w:t xml:space="preserve"> перекрытий на поперечные и продольные несущие кирпичные стены.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lastRenderedPageBreak/>
              <w:t>1.4. Вид строительства</w:t>
            </w:r>
          </w:p>
        </w:tc>
        <w:tc>
          <w:tcPr>
            <w:tcW w:w="7229" w:type="dxa"/>
          </w:tcPr>
          <w:p w:rsidR="009D5D57" w:rsidRPr="007F5D2C" w:rsidRDefault="00A86B62" w:rsidP="005C2D22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1.4.1</w:t>
            </w:r>
            <w:r w:rsidR="00DA4988" w:rsidRPr="007F5D2C">
              <w:rPr>
                <w:sz w:val="24"/>
                <w:szCs w:val="24"/>
              </w:rPr>
              <w:t>. </w:t>
            </w:r>
            <w:r w:rsidR="005C2D22" w:rsidRPr="007F5D2C">
              <w:rPr>
                <w:sz w:val="24"/>
                <w:szCs w:val="24"/>
              </w:rPr>
              <w:t>Реконструкция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1.5. Стадия проектирования</w:t>
            </w:r>
          </w:p>
        </w:tc>
        <w:tc>
          <w:tcPr>
            <w:tcW w:w="7229" w:type="dxa"/>
          </w:tcPr>
          <w:p w:rsidR="0004446D" w:rsidRPr="007F5D2C" w:rsidRDefault="00C54E98" w:rsidP="00EF2719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1.5.1</w:t>
            </w:r>
            <w:r w:rsidR="00460231" w:rsidRPr="007F5D2C">
              <w:rPr>
                <w:sz w:val="24"/>
                <w:szCs w:val="24"/>
              </w:rPr>
              <w:t>.</w:t>
            </w:r>
            <w:r w:rsidR="0004446D" w:rsidRPr="007F5D2C">
              <w:rPr>
                <w:sz w:val="24"/>
                <w:szCs w:val="24"/>
              </w:rPr>
              <w:t xml:space="preserve"> Разработка проектной документации.</w:t>
            </w:r>
          </w:p>
          <w:p w:rsidR="0004446D" w:rsidRPr="007F5D2C" w:rsidRDefault="0004446D" w:rsidP="0004446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1.5.2.</w:t>
            </w:r>
            <w:r w:rsidR="00DA4988" w:rsidRPr="007F5D2C">
              <w:rPr>
                <w:sz w:val="24"/>
                <w:szCs w:val="24"/>
              </w:rPr>
              <w:t> </w:t>
            </w:r>
            <w:r w:rsidR="005B2DED" w:rsidRPr="007F5D2C">
              <w:rPr>
                <w:sz w:val="24"/>
                <w:szCs w:val="24"/>
              </w:rPr>
              <w:t xml:space="preserve"> </w:t>
            </w:r>
            <w:r w:rsidRPr="007F5D2C">
              <w:rPr>
                <w:sz w:val="24"/>
                <w:szCs w:val="24"/>
              </w:rPr>
              <w:t>Разработка рабочей документации.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1.6. Особые условия строительства</w:t>
            </w:r>
          </w:p>
        </w:tc>
        <w:tc>
          <w:tcPr>
            <w:tcW w:w="7229" w:type="dxa"/>
          </w:tcPr>
          <w:p w:rsidR="0095212B" w:rsidRPr="007F5D2C" w:rsidRDefault="00DA4988" w:rsidP="00DF31C5">
            <w:pPr>
              <w:pStyle w:val="Style26"/>
              <w:widowControl/>
              <w:tabs>
                <w:tab w:val="left" w:pos="1404"/>
              </w:tabs>
              <w:spacing w:line="276" w:lineRule="auto"/>
              <w:ind w:firstLine="0"/>
              <w:rPr>
                <w:rStyle w:val="FontStyle43"/>
              </w:rPr>
            </w:pPr>
            <w:r w:rsidRPr="007F5D2C">
              <w:rPr>
                <w:rStyle w:val="FontStyle43"/>
                <w:sz w:val="24"/>
                <w:szCs w:val="24"/>
              </w:rPr>
              <w:t>1.6.1. </w:t>
            </w:r>
            <w:r w:rsidR="0095212B" w:rsidRPr="007F5D2C">
              <w:rPr>
                <w:rStyle w:val="FontStyle43"/>
                <w:sz w:val="24"/>
                <w:szCs w:val="24"/>
              </w:rPr>
              <w:t xml:space="preserve">Место расположения объекта </w:t>
            </w:r>
            <w:r w:rsidR="00364C86" w:rsidRPr="007F5D2C">
              <w:rPr>
                <w:rStyle w:val="FontStyle43"/>
                <w:sz w:val="24"/>
                <w:szCs w:val="24"/>
              </w:rPr>
              <w:t>проектирования</w:t>
            </w:r>
            <w:r w:rsidR="0095212B" w:rsidRPr="007F5D2C">
              <w:rPr>
                <w:rStyle w:val="FontStyle43"/>
                <w:sz w:val="24"/>
                <w:szCs w:val="24"/>
              </w:rPr>
              <w:t xml:space="preserve"> – </w:t>
            </w:r>
            <w:r w:rsidR="00364C86" w:rsidRPr="007F5D2C">
              <w:t>Самарская область, Волжский район, с. Дубовый Умет</w:t>
            </w:r>
          </w:p>
          <w:p w:rsidR="00A86B62" w:rsidRPr="007F5D2C" w:rsidRDefault="00DA4988" w:rsidP="00DF31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1.6.2. </w:t>
            </w:r>
            <w:r w:rsidR="00A86B62" w:rsidRPr="007F5D2C">
              <w:rPr>
                <w:sz w:val="24"/>
                <w:szCs w:val="24"/>
              </w:rPr>
              <w:t xml:space="preserve">Климатические данные по объекту принять </w:t>
            </w:r>
            <w:proofErr w:type="gramStart"/>
            <w:r w:rsidR="00A86B62" w:rsidRPr="007F5D2C">
              <w:rPr>
                <w:sz w:val="24"/>
                <w:szCs w:val="24"/>
              </w:rPr>
              <w:t>по</w:t>
            </w:r>
            <w:proofErr w:type="gramEnd"/>
            <w:r w:rsidR="00A86B62" w:rsidRPr="007F5D2C">
              <w:rPr>
                <w:sz w:val="24"/>
                <w:szCs w:val="24"/>
              </w:rPr>
              <w:t xml:space="preserve"> </w:t>
            </w:r>
          </w:p>
          <w:p w:rsidR="00A86B62" w:rsidRPr="007F5D2C" w:rsidRDefault="00A86B62" w:rsidP="005B2DED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7F5D2C">
              <w:rPr>
                <w:sz w:val="24"/>
                <w:szCs w:val="24"/>
              </w:rPr>
              <w:t>СНиП</w:t>
            </w:r>
            <w:proofErr w:type="spellEnd"/>
            <w:r w:rsidRPr="007F5D2C">
              <w:rPr>
                <w:sz w:val="24"/>
                <w:szCs w:val="24"/>
              </w:rPr>
              <w:t xml:space="preserve"> 23-01-99</w:t>
            </w:r>
            <w:r w:rsidR="00A0359E" w:rsidRPr="007F5D2C">
              <w:rPr>
                <w:sz w:val="24"/>
                <w:szCs w:val="24"/>
              </w:rPr>
              <w:t>.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1.7. Сроки строительства</w:t>
            </w:r>
          </w:p>
        </w:tc>
        <w:tc>
          <w:tcPr>
            <w:tcW w:w="7229" w:type="dxa"/>
          </w:tcPr>
          <w:p w:rsidR="00A86B62" w:rsidRPr="007F5D2C" w:rsidRDefault="00A86B62" w:rsidP="00DF31C5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1.7.1</w:t>
            </w:r>
            <w:r w:rsidR="00DA4988" w:rsidRPr="007F5D2C">
              <w:rPr>
                <w:sz w:val="24"/>
                <w:szCs w:val="24"/>
              </w:rPr>
              <w:t>.</w:t>
            </w:r>
            <w:r w:rsidR="009E302D" w:rsidRPr="007F5D2C">
              <w:rPr>
                <w:sz w:val="24"/>
                <w:szCs w:val="24"/>
              </w:rPr>
              <w:t xml:space="preserve"> Начало – 2015</w:t>
            </w:r>
            <w:r w:rsidRPr="007F5D2C">
              <w:rPr>
                <w:sz w:val="24"/>
                <w:szCs w:val="24"/>
              </w:rPr>
              <w:t xml:space="preserve"> г.</w:t>
            </w:r>
          </w:p>
          <w:p w:rsidR="00A86B62" w:rsidRPr="007F5D2C" w:rsidRDefault="00A86B62" w:rsidP="00C54E98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1.7.2</w:t>
            </w:r>
            <w:r w:rsidR="00DA4988" w:rsidRPr="007F5D2C">
              <w:rPr>
                <w:sz w:val="24"/>
                <w:szCs w:val="24"/>
              </w:rPr>
              <w:t>.</w:t>
            </w:r>
            <w:r w:rsidR="009E302D" w:rsidRPr="007F5D2C">
              <w:rPr>
                <w:sz w:val="24"/>
                <w:szCs w:val="24"/>
              </w:rPr>
              <w:t xml:space="preserve"> Окончание – 201</w:t>
            </w:r>
            <w:r w:rsidR="00C54E98" w:rsidRPr="007F5D2C">
              <w:rPr>
                <w:sz w:val="24"/>
                <w:szCs w:val="24"/>
              </w:rPr>
              <w:t>5</w:t>
            </w:r>
            <w:r w:rsidRPr="007F5D2C">
              <w:rPr>
                <w:sz w:val="24"/>
                <w:szCs w:val="24"/>
              </w:rPr>
              <w:t xml:space="preserve"> г.</w:t>
            </w:r>
          </w:p>
        </w:tc>
      </w:tr>
      <w:tr w:rsidR="00A86B62" w:rsidRPr="007F5D2C" w:rsidTr="000555DC">
        <w:trPr>
          <w:trHeight w:val="289"/>
        </w:trPr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1.8. Источник финансирования</w:t>
            </w:r>
          </w:p>
        </w:tc>
        <w:tc>
          <w:tcPr>
            <w:tcW w:w="7229" w:type="dxa"/>
          </w:tcPr>
          <w:p w:rsidR="00DF31C5" w:rsidRPr="007F5D2C" w:rsidRDefault="00A86B62" w:rsidP="00685A05">
            <w:pPr>
              <w:spacing w:line="276" w:lineRule="auto"/>
              <w:jc w:val="both"/>
              <w:rPr>
                <w:sz w:val="24"/>
              </w:rPr>
            </w:pPr>
            <w:r w:rsidRPr="007F5D2C">
              <w:rPr>
                <w:sz w:val="24"/>
              </w:rPr>
              <w:t>1.8.1</w:t>
            </w:r>
            <w:r w:rsidR="00460231" w:rsidRPr="007F5D2C">
              <w:rPr>
                <w:sz w:val="24"/>
              </w:rPr>
              <w:t>.</w:t>
            </w:r>
            <w:r w:rsidRPr="007F5D2C">
              <w:rPr>
                <w:sz w:val="24"/>
              </w:rPr>
              <w:t xml:space="preserve"> </w:t>
            </w:r>
            <w:r w:rsidR="00685A05">
              <w:rPr>
                <w:color w:val="FF0000"/>
                <w:sz w:val="22"/>
                <w:szCs w:val="22"/>
              </w:rPr>
              <w:t>Собственные средства ФГУП «РосРАО»</w:t>
            </w:r>
            <w:r w:rsidR="005B2DED" w:rsidRPr="007F5D2C">
              <w:rPr>
                <w:sz w:val="22"/>
                <w:szCs w:val="22"/>
              </w:rPr>
              <w:t xml:space="preserve"> </w:t>
            </w: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pStyle w:val="20"/>
              <w:spacing w:line="276" w:lineRule="auto"/>
              <w:jc w:val="left"/>
              <w:rPr>
                <w:szCs w:val="24"/>
              </w:rPr>
            </w:pPr>
            <w:r w:rsidRPr="007F5D2C">
              <w:rPr>
                <w:szCs w:val="24"/>
              </w:rPr>
              <w:t>1.9. Требования к режиму работы проектируемого объекта</w:t>
            </w:r>
          </w:p>
          <w:p w:rsidR="00CC7F1E" w:rsidRPr="007F5D2C" w:rsidRDefault="00CC7F1E" w:rsidP="00DF31C5">
            <w:pPr>
              <w:pStyle w:val="20"/>
              <w:spacing w:line="276" w:lineRule="auto"/>
              <w:jc w:val="left"/>
              <w:rPr>
                <w:szCs w:val="24"/>
              </w:rPr>
            </w:pPr>
          </w:p>
        </w:tc>
        <w:tc>
          <w:tcPr>
            <w:tcW w:w="7229" w:type="dxa"/>
          </w:tcPr>
          <w:p w:rsidR="0038583E" w:rsidRPr="007F5D2C" w:rsidRDefault="00A86B62" w:rsidP="0052326A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1.9.1</w:t>
            </w:r>
            <w:r w:rsidR="00460231" w:rsidRPr="007F5D2C">
              <w:rPr>
                <w:sz w:val="24"/>
                <w:szCs w:val="24"/>
              </w:rPr>
              <w:t>.</w:t>
            </w:r>
            <w:r w:rsidRPr="007F5D2C">
              <w:rPr>
                <w:sz w:val="24"/>
                <w:szCs w:val="24"/>
              </w:rPr>
              <w:t xml:space="preserve"> </w:t>
            </w:r>
            <w:r w:rsidR="00460231" w:rsidRPr="007F5D2C">
              <w:rPr>
                <w:sz w:val="24"/>
                <w:szCs w:val="24"/>
              </w:rPr>
              <w:t>В соответствии с требованиями эксплуатирующей организации</w:t>
            </w:r>
          </w:p>
        </w:tc>
      </w:tr>
      <w:tr w:rsidR="00A86B62" w:rsidRPr="007F5D2C" w:rsidTr="000555DC">
        <w:tc>
          <w:tcPr>
            <w:tcW w:w="10456" w:type="dxa"/>
            <w:gridSpan w:val="2"/>
          </w:tcPr>
          <w:p w:rsidR="00A86B62" w:rsidRPr="007F5D2C" w:rsidRDefault="00A86B62" w:rsidP="00DF31C5">
            <w:pPr>
              <w:pStyle w:val="20"/>
              <w:spacing w:line="276" w:lineRule="auto"/>
              <w:rPr>
                <w:b/>
                <w:szCs w:val="24"/>
              </w:rPr>
            </w:pPr>
            <w:r w:rsidRPr="007F5D2C">
              <w:rPr>
                <w:b/>
                <w:szCs w:val="24"/>
              </w:rPr>
              <w:t>РАЗДЕЛ 2. ОСНОВНЫЕ ТРЕБОВАНИЯ К ПРОЕКТНЫМ РЕШЕНИЯМ</w:t>
            </w:r>
          </w:p>
        </w:tc>
      </w:tr>
      <w:tr w:rsidR="00EA1DF3" w:rsidRPr="007F5D2C" w:rsidTr="000555DC">
        <w:tc>
          <w:tcPr>
            <w:tcW w:w="3227" w:type="dxa"/>
          </w:tcPr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2.1. Требования по вариантной и конкурсной разработке (при необходимости)</w:t>
            </w:r>
          </w:p>
        </w:tc>
        <w:tc>
          <w:tcPr>
            <w:tcW w:w="7229" w:type="dxa"/>
          </w:tcPr>
          <w:p w:rsidR="00CC7F1E" w:rsidRPr="007F5D2C" w:rsidRDefault="00CC7F1E" w:rsidP="00DF31C5">
            <w:pPr>
              <w:spacing w:line="276" w:lineRule="auto"/>
              <w:rPr>
                <w:sz w:val="24"/>
                <w:szCs w:val="24"/>
              </w:rPr>
            </w:pPr>
          </w:p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2.1. Не требуется</w:t>
            </w:r>
          </w:p>
        </w:tc>
      </w:tr>
      <w:tr w:rsidR="00EA1DF3" w:rsidRPr="007F5D2C" w:rsidTr="000555DC">
        <w:tc>
          <w:tcPr>
            <w:tcW w:w="3227" w:type="dxa"/>
          </w:tcPr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2.2. Требования к режиму предприятия</w:t>
            </w:r>
          </w:p>
        </w:tc>
        <w:tc>
          <w:tcPr>
            <w:tcW w:w="7229" w:type="dxa"/>
          </w:tcPr>
          <w:p w:rsidR="00CC7F1E" w:rsidRPr="007F5D2C" w:rsidRDefault="00CC7F1E" w:rsidP="00DF31C5">
            <w:pPr>
              <w:spacing w:line="276" w:lineRule="auto"/>
              <w:rPr>
                <w:sz w:val="24"/>
                <w:szCs w:val="24"/>
              </w:rPr>
            </w:pPr>
          </w:p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2.2.1. Требования к режиму предприятия в соответствии с требованиями </w:t>
            </w:r>
            <w:r w:rsidR="007E55CF" w:rsidRPr="007F5D2C">
              <w:rPr>
                <w:sz w:val="24"/>
                <w:szCs w:val="24"/>
              </w:rPr>
              <w:t xml:space="preserve">режима работы </w:t>
            </w:r>
            <w:r w:rsidRPr="007F5D2C">
              <w:rPr>
                <w:sz w:val="24"/>
                <w:szCs w:val="24"/>
              </w:rPr>
              <w:t>эксплуатирующей организации.</w:t>
            </w:r>
          </w:p>
        </w:tc>
      </w:tr>
      <w:tr w:rsidR="00EA1DF3" w:rsidRPr="007F5D2C" w:rsidTr="000555DC">
        <w:tc>
          <w:tcPr>
            <w:tcW w:w="3227" w:type="dxa"/>
          </w:tcPr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2.3. Требования к выделениям очередей и пусковых комплексов. Требования к перспективному расширению предприятия</w:t>
            </w:r>
          </w:p>
        </w:tc>
        <w:tc>
          <w:tcPr>
            <w:tcW w:w="7229" w:type="dxa"/>
          </w:tcPr>
          <w:p w:rsidR="00CC7F1E" w:rsidRPr="007F5D2C" w:rsidRDefault="00CC7F1E" w:rsidP="00DF31C5">
            <w:pPr>
              <w:spacing w:line="276" w:lineRule="auto"/>
              <w:rPr>
                <w:sz w:val="24"/>
                <w:szCs w:val="24"/>
              </w:rPr>
            </w:pPr>
          </w:p>
          <w:p w:rsidR="00EA1DF3" w:rsidRPr="007F5D2C" w:rsidRDefault="00EA1DF3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2.3.1. Пусковые комплексы и пусковые очереди не предусматриваются.</w:t>
            </w:r>
            <w:r w:rsidR="00DD511A" w:rsidRPr="007F5D2C">
              <w:rPr>
                <w:sz w:val="24"/>
                <w:szCs w:val="24"/>
              </w:rPr>
              <w:t xml:space="preserve"> </w:t>
            </w:r>
          </w:p>
          <w:p w:rsidR="00460231" w:rsidRPr="007F5D2C" w:rsidRDefault="00460231" w:rsidP="002807DF">
            <w:pPr>
              <w:spacing w:line="276" w:lineRule="auto"/>
              <w:rPr>
                <w:sz w:val="24"/>
                <w:szCs w:val="24"/>
              </w:rPr>
            </w:pPr>
          </w:p>
          <w:p w:rsidR="00CC7F1E" w:rsidRPr="007F5D2C" w:rsidRDefault="00CC7F1E" w:rsidP="002807DF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86B62" w:rsidRPr="007F5D2C" w:rsidTr="000555DC">
        <w:tc>
          <w:tcPr>
            <w:tcW w:w="3227" w:type="dxa"/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2.4. Требования к основным технико-экономическим показателям и качеству конечной продукции, в т.ч. экологическим параметрам</w:t>
            </w:r>
          </w:p>
        </w:tc>
        <w:tc>
          <w:tcPr>
            <w:tcW w:w="7229" w:type="dxa"/>
          </w:tcPr>
          <w:p w:rsidR="0004446D" w:rsidRPr="007F5D2C" w:rsidRDefault="00421584" w:rsidP="00A8157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2.4.1.</w:t>
            </w:r>
            <w:r w:rsidR="0004446D" w:rsidRPr="007F5D2C">
              <w:rPr>
                <w:sz w:val="24"/>
                <w:szCs w:val="24"/>
              </w:rPr>
              <w:t xml:space="preserve">Обеспечение соблюдения требований: 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Градостроительный кодекс РФ;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Федеральный закон от 23.11.2009 №261-ФЗ «Об энергосбережении и о повышении энергетической эффективности и о внесении изменений в отдельные законодательные акты Российской Федерации».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Федеральный закон от 30.12.2009 №384-ФЗ «Технический регламент о безопасности зданий  и сооружений»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Федеральный закон от 22.07.2008 г. №123-ФЗ «Технический </w:t>
            </w:r>
            <w:r w:rsidR="0004446D" w:rsidRPr="007F5D2C">
              <w:rPr>
                <w:sz w:val="24"/>
                <w:szCs w:val="24"/>
              </w:rPr>
              <w:lastRenderedPageBreak/>
              <w:t>регламент о требованиях пожарной безопасности»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ГОСТ </w:t>
            </w:r>
            <w:proofErr w:type="gramStart"/>
            <w:r w:rsidR="0004446D" w:rsidRPr="007F5D2C">
              <w:rPr>
                <w:sz w:val="24"/>
                <w:szCs w:val="24"/>
              </w:rPr>
              <w:t>Р</w:t>
            </w:r>
            <w:proofErr w:type="gramEnd"/>
            <w:r w:rsidR="0004446D" w:rsidRPr="007F5D2C">
              <w:rPr>
                <w:sz w:val="24"/>
                <w:szCs w:val="24"/>
              </w:rPr>
              <w:t xml:space="preserve"> 21.1101-20</w:t>
            </w:r>
            <w:r w:rsidRPr="007F5D2C">
              <w:rPr>
                <w:sz w:val="24"/>
                <w:szCs w:val="24"/>
              </w:rPr>
              <w:t xml:space="preserve">13 </w:t>
            </w:r>
            <w:r w:rsidR="0004446D" w:rsidRPr="007F5D2C">
              <w:rPr>
                <w:sz w:val="24"/>
                <w:szCs w:val="24"/>
              </w:rPr>
              <w:t>«Система проектной документации для строительства. Основные требования к  проектной и рабочей документации».</w:t>
            </w:r>
          </w:p>
          <w:p w:rsidR="0004446D" w:rsidRPr="007F5D2C" w:rsidRDefault="0004446D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</w:t>
            </w:r>
            <w:r w:rsidR="00421584" w:rsidRPr="007F5D2C">
              <w:rPr>
                <w:sz w:val="24"/>
                <w:szCs w:val="24"/>
              </w:rPr>
              <w:t>4</w:t>
            </w:r>
            <w:r w:rsidRPr="007F5D2C">
              <w:rPr>
                <w:sz w:val="24"/>
                <w:szCs w:val="24"/>
              </w:rPr>
              <w:t>.</w:t>
            </w:r>
            <w:r w:rsidR="00421584" w:rsidRPr="007F5D2C">
              <w:rPr>
                <w:sz w:val="24"/>
                <w:szCs w:val="24"/>
              </w:rPr>
              <w:t>2</w:t>
            </w:r>
            <w:r w:rsidRPr="007F5D2C">
              <w:rPr>
                <w:sz w:val="24"/>
                <w:szCs w:val="24"/>
              </w:rPr>
              <w:t>. Автоматизацию процессов предусмотреть на уровне соответствующем последним современным разработкам.</w:t>
            </w:r>
          </w:p>
          <w:p w:rsidR="0004446D" w:rsidRPr="007F5D2C" w:rsidRDefault="0004446D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</w:t>
            </w:r>
            <w:r w:rsidR="00421584" w:rsidRPr="007F5D2C">
              <w:rPr>
                <w:sz w:val="24"/>
                <w:szCs w:val="24"/>
              </w:rPr>
              <w:t>4.3.</w:t>
            </w:r>
            <w:r w:rsidRPr="007F5D2C">
              <w:rPr>
                <w:sz w:val="24"/>
                <w:szCs w:val="24"/>
              </w:rPr>
              <w:t xml:space="preserve"> Архитектурные, конструктивные и объемно-планировочные решения разработать в соответствии с нормативными документами и техническим заданием.</w:t>
            </w:r>
          </w:p>
          <w:p w:rsidR="0004446D" w:rsidRPr="007F5D2C" w:rsidRDefault="0004446D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</w:t>
            </w:r>
            <w:r w:rsidR="00421584" w:rsidRPr="007F5D2C">
              <w:rPr>
                <w:sz w:val="24"/>
                <w:szCs w:val="24"/>
              </w:rPr>
              <w:t>4</w:t>
            </w:r>
            <w:r w:rsidRPr="007F5D2C">
              <w:rPr>
                <w:sz w:val="24"/>
                <w:szCs w:val="24"/>
              </w:rPr>
              <w:t>.</w:t>
            </w:r>
            <w:r w:rsidR="00421584" w:rsidRPr="007F5D2C">
              <w:rPr>
                <w:sz w:val="24"/>
                <w:szCs w:val="24"/>
              </w:rPr>
              <w:t>4</w:t>
            </w:r>
            <w:r w:rsidRPr="007F5D2C">
              <w:rPr>
                <w:sz w:val="24"/>
                <w:szCs w:val="24"/>
              </w:rPr>
              <w:t>. Раздел «Проект организации строительства» должен соответствовать требованиям: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СП 48.13330.2011 «Организация строительства»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МДС 12-81.2007 «Методические рекомендации по разработке и оформлению проекта организации строительства и проекта производства работ».</w:t>
            </w:r>
          </w:p>
          <w:p w:rsidR="0004446D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- </w:t>
            </w:r>
            <w:r w:rsidR="0004446D" w:rsidRPr="007F5D2C">
              <w:rPr>
                <w:sz w:val="24"/>
                <w:szCs w:val="24"/>
              </w:rPr>
              <w:t xml:space="preserve"> МДС 12-46.2008 «Методические рекомендации по разработке и оформлению проекта организации строительства, проекта </w:t>
            </w:r>
            <w:proofErr w:type="spellStart"/>
            <w:proofErr w:type="gramStart"/>
            <w:r w:rsidR="0004446D" w:rsidRPr="007F5D2C">
              <w:rPr>
                <w:sz w:val="24"/>
                <w:szCs w:val="24"/>
              </w:rPr>
              <w:t>орга</w:t>
            </w:r>
            <w:r w:rsidR="00904AA3" w:rsidRPr="007F5D2C">
              <w:rPr>
                <w:sz w:val="24"/>
                <w:szCs w:val="24"/>
              </w:rPr>
              <w:t>-</w:t>
            </w:r>
            <w:r w:rsidR="0004446D" w:rsidRPr="007F5D2C">
              <w:rPr>
                <w:sz w:val="24"/>
                <w:szCs w:val="24"/>
              </w:rPr>
              <w:t>низации</w:t>
            </w:r>
            <w:proofErr w:type="spellEnd"/>
            <w:proofErr w:type="gramEnd"/>
            <w:r w:rsidR="0004446D" w:rsidRPr="007F5D2C">
              <w:rPr>
                <w:sz w:val="24"/>
                <w:szCs w:val="24"/>
              </w:rPr>
              <w:t xml:space="preserve"> работ по сносу (демонтажу), проекта производства работ»</w:t>
            </w:r>
          </w:p>
          <w:p w:rsidR="00421584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2.4.5. Принятые инженерно-технические решения должны обеспечить безопасную для жизни и здоровья людей эксплуатацию объекта при соблюдении норм и требований действующих нормативных и руководящих документов.</w:t>
            </w:r>
          </w:p>
          <w:p w:rsidR="00421584" w:rsidRPr="007F5D2C" w:rsidRDefault="00421584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2.4.6. Раздел «Охрана окружающей среды» (ООС) и природоохранные мероприятия разрабатываются в соответствии с Федеральным законом «Об охране окружающей среды» № 7-ФЗ от 10.01.02 г. и другими действующими нормативными документами в Российской Федерации. Раздел ООС должен включать основные результаты разработки проектной и рабочей документаций.</w:t>
            </w:r>
          </w:p>
          <w:p w:rsidR="00B755FC" w:rsidRPr="007F5D2C" w:rsidRDefault="0004446D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</w:t>
            </w:r>
            <w:r w:rsidR="00421584" w:rsidRPr="007F5D2C">
              <w:rPr>
                <w:sz w:val="24"/>
                <w:szCs w:val="24"/>
              </w:rPr>
              <w:t>4</w:t>
            </w:r>
            <w:r w:rsidRPr="007F5D2C">
              <w:rPr>
                <w:sz w:val="24"/>
                <w:szCs w:val="24"/>
              </w:rPr>
              <w:t>.</w:t>
            </w:r>
            <w:r w:rsidR="00421584" w:rsidRPr="007F5D2C">
              <w:rPr>
                <w:sz w:val="24"/>
                <w:szCs w:val="24"/>
              </w:rPr>
              <w:t>7</w:t>
            </w:r>
            <w:r w:rsidRPr="007F5D2C">
              <w:rPr>
                <w:sz w:val="24"/>
                <w:szCs w:val="24"/>
              </w:rPr>
              <w:t>. Сметную документацию разработать в базовых ценах 2001 года с переводом в текущие на момент составления на базе программного комплекса ПК «ESTIMATE» или ПК «ГРАНД-Смета»</w:t>
            </w:r>
            <w:proofErr w:type="gramStart"/>
            <w:r w:rsidRPr="007F5D2C">
              <w:rPr>
                <w:sz w:val="24"/>
                <w:szCs w:val="24"/>
              </w:rPr>
              <w:t>.с</w:t>
            </w:r>
            <w:proofErr w:type="gramEnd"/>
            <w:r w:rsidRPr="007F5D2C">
              <w:rPr>
                <w:sz w:val="24"/>
                <w:szCs w:val="24"/>
              </w:rPr>
              <w:t xml:space="preserve"> учетом действующей территориальной сметно-нормативной базы.</w:t>
            </w:r>
            <w:r w:rsidR="00421584" w:rsidRPr="007F5D2C">
              <w:rPr>
                <w:sz w:val="24"/>
                <w:szCs w:val="24"/>
              </w:rPr>
              <w:t xml:space="preserve"> </w:t>
            </w:r>
            <w:r w:rsidRPr="007F5D2C">
              <w:rPr>
                <w:sz w:val="24"/>
                <w:szCs w:val="24"/>
              </w:rPr>
              <w:t xml:space="preserve">При составлении сметной документации использовать сметные нормативы, включенные в федеральный реестр сметных нормативов в соответствии с п.18 Положения о проведении </w:t>
            </w:r>
            <w:proofErr w:type="gramStart"/>
            <w:r w:rsidRPr="007F5D2C">
              <w:rPr>
                <w:sz w:val="24"/>
                <w:szCs w:val="24"/>
              </w:rPr>
              <w:t>проверки достоверности определения сметной стоимости объектов капитального</w:t>
            </w:r>
            <w:proofErr w:type="gramEnd"/>
            <w:r w:rsidRPr="007F5D2C">
              <w:rPr>
                <w:sz w:val="24"/>
                <w:szCs w:val="24"/>
              </w:rPr>
              <w:t xml:space="preserve"> строительства, строительство которых финансируется с привлечением средств федерального бюджета, утвержденного Постановление Правительства РФ от 18.05.2009 №427. Сведения, приведенные в локальных сметных расчетах, связанным с технологией и организацией производства работ, должны соответствовать решениям «Проекта организации строительства».</w:t>
            </w:r>
            <w:r w:rsidR="00421584" w:rsidRPr="007F5D2C">
              <w:rPr>
                <w:sz w:val="24"/>
                <w:szCs w:val="24"/>
              </w:rPr>
              <w:t xml:space="preserve"> </w:t>
            </w:r>
            <w:r w:rsidRPr="007F5D2C">
              <w:rPr>
                <w:sz w:val="24"/>
                <w:szCs w:val="24"/>
              </w:rPr>
              <w:t>Сметная документация должна включать в себя пояснительную записку, сводку затрат, сметные расчеты на материалы и работы, ведомости объемов работ и ресурсную ведомость.</w:t>
            </w:r>
          </w:p>
        </w:tc>
      </w:tr>
      <w:tr w:rsidR="00F5669F" w:rsidRPr="007F5D2C" w:rsidTr="000555DC">
        <w:tc>
          <w:tcPr>
            <w:tcW w:w="3227" w:type="dxa"/>
            <w:tcBorders>
              <w:bottom w:val="single" w:sz="4" w:space="0" w:color="auto"/>
            </w:tcBorders>
          </w:tcPr>
          <w:p w:rsidR="00F5669F" w:rsidRPr="007F5D2C" w:rsidRDefault="00F5669F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lastRenderedPageBreak/>
              <w:t>2.5. Исходные данные и требования к основным разделам проекта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904AA3" w:rsidRPr="007F5D2C" w:rsidRDefault="00904AA3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7F5D2C">
              <w:rPr>
                <w:sz w:val="24"/>
              </w:rPr>
              <w:t xml:space="preserve">В соответствии с требованиями </w:t>
            </w:r>
            <w:r w:rsidRPr="007F5D2C">
              <w:rPr>
                <w:sz w:val="24"/>
                <w:szCs w:val="24"/>
              </w:rPr>
              <w:t>Постановление Правительства РФ от 16 февраля 2008 г. №87 «О составе разделов проектной документации  и требования к их содержанию»;</w:t>
            </w:r>
          </w:p>
          <w:p w:rsidR="00F5669F" w:rsidRPr="007F5D2C" w:rsidRDefault="00F5669F" w:rsidP="00A8157A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</w:tr>
      <w:tr w:rsidR="00A86B62" w:rsidRPr="007F5D2C" w:rsidTr="000555DC">
        <w:tc>
          <w:tcPr>
            <w:tcW w:w="3227" w:type="dxa"/>
            <w:tcBorders>
              <w:top w:val="single" w:sz="4" w:space="0" w:color="auto"/>
            </w:tcBorders>
          </w:tcPr>
          <w:p w:rsidR="00A86B62" w:rsidRPr="007F5D2C" w:rsidRDefault="00A86B62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2.6. Требования к режиму безопасности и гигиене труда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:rsidR="00904AA3" w:rsidRPr="007F5D2C" w:rsidRDefault="00904AA3" w:rsidP="00904AA3">
            <w:pPr>
              <w:jc w:val="both"/>
              <w:rPr>
                <w:sz w:val="24"/>
              </w:rPr>
            </w:pPr>
            <w:proofErr w:type="gramStart"/>
            <w:r w:rsidRPr="007F5D2C">
              <w:rPr>
                <w:sz w:val="24"/>
              </w:rPr>
              <w:t>Определены</w:t>
            </w:r>
            <w:proofErr w:type="gramEnd"/>
            <w:r w:rsidRPr="007F5D2C">
              <w:rPr>
                <w:sz w:val="24"/>
              </w:rPr>
              <w:t xml:space="preserve"> в основных санитарно-гигиенических нормативах и правилах.</w:t>
            </w:r>
          </w:p>
          <w:p w:rsidR="00A90812" w:rsidRPr="007F5D2C" w:rsidRDefault="00A90812" w:rsidP="00DD612C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716CF5" w:rsidRPr="007F5D2C" w:rsidTr="000555DC">
        <w:tc>
          <w:tcPr>
            <w:tcW w:w="3227" w:type="dxa"/>
            <w:tcBorders>
              <w:top w:val="single" w:sz="4" w:space="0" w:color="auto"/>
            </w:tcBorders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2.7. Требования по разработке ИТМ ГО и мероприятий по предупреждению ЧС</w:t>
            </w:r>
          </w:p>
        </w:tc>
        <w:tc>
          <w:tcPr>
            <w:tcW w:w="7229" w:type="dxa"/>
            <w:tcBorders>
              <w:top w:val="single" w:sz="4" w:space="0" w:color="auto"/>
            </w:tcBorders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Раздел «Перечень мероприятий по обеспечению пожарной безопасности» разработать в соответствии с требованиями Федерального закона РФ от 22.07.2008 №123-ФЗ «Технический регламент о требованиях пожарной безопасности» и иных нормативных документов в области пожарной безопасности.</w:t>
            </w:r>
          </w:p>
        </w:tc>
      </w:tr>
      <w:tr w:rsidR="00716CF5" w:rsidRPr="007F5D2C" w:rsidTr="000555DC">
        <w:tc>
          <w:tcPr>
            <w:tcW w:w="3227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2.8. Требования к ядерной и радиационной безопасности, системе физической защиты и другим специальным разделам проекта</w:t>
            </w:r>
          </w:p>
        </w:tc>
        <w:tc>
          <w:tcPr>
            <w:tcW w:w="7229" w:type="dxa"/>
          </w:tcPr>
          <w:p w:rsidR="00716CF5" w:rsidRPr="007F5D2C" w:rsidRDefault="00DD612C" w:rsidP="00E64A1A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Не требуется</w:t>
            </w:r>
            <w:r w:rsidR="00A8157A" w:rsidRPr="007F5D2C">
              <w:rPr>
                <w:sz w:val="24"/>
                <w:szCs w:val="24"/>
              </w:rPr>
              <w:t>.</w:t>
            </w:r>
          </w:p>
        </w:tc>
      </w:tr>
      <w:tr w:rsidR="00716CF5" w:rsidRPr="007F5D2C" w:rsidTr="00A8157A">
        <w:trPr>
          <w:trHeight w:val="2879"/>
        </w:trPr>
        <w:tc>
          <w:tcPr>
            <w:tcW w:w="3227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2.9.Требования к составу сдаточной документации</w:t>
            </w:r>
          </w:p>
        </w:tc>
        <w:tc>
          <w:tcPr>
            <w:tcW w:w="7229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2.9.1. Количество экземпляров </w:t>
            </w:r>
            <w:proofErr w:type="gramStart"/>
            <w:r w:rsidRPr="007F5D2C">
              <w:rPr>
                <w:sz w:val="24"/>
                <w:szCs w:val="24"/>
              </w:rPr>
              <w:t>проектной</w:t>
            </w:r>
            <w:proofErr w:type="gramEnd"/>
            <w:r w:rsidRPr="007F5D2C">
              <w:rPr>
                <w:sz w:val="24"/>
                <w:szCs w:val="24"/>
              </w:rPr>
              <w:t xml:space="preserve"> документации-4 экз. на бумажном носителе и 1 экз. на электронном носителе.</w:t>
            </w:r>
          </w:p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2.9.2. Состав проектной документации определяется Постановлением Правительства РФ от 16.02.2008 №87.</w:t>
            </w:r>
          </w:p>
          <w:p w:rsidR="00421584" w:rsidRPr="007F5D2C" w:rsidRDefault="00716CF5" w:rsidP="008B40CF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2.9.3. Вид носителя бумажный и электронный на компакт-диске</w:t>
            </w:r>
            <w:r w:rsidR="002807DF" w:rsidRPr="007F5D2C">
              <w:rPr>
                <w:sz w:val="24"/>
                <w:szCs w:val="24"/>
              </w:rPr>
              <w:t>:</w:t>
            </w:r>
            <w:r w:rsidRPr="007F5D2C">
              <w:rPr>
                <w:sz w:val="24"/>
                <w:szCs w:val="24"/>
              </w:rPr>
              <w:t xml:space="preserve"> текстовая часть в форматах </w:t>
            </w:r>
            <w:r w:rsidRPr="007F5D2C">
              <w:rPr>
                <w:sz w:val="24"/>
                <w:szCs w:val="24"/>
                <w:lang w:val="en-US"/>
              </w:rPr>
              <w:t>WORD</w:t>
            </w:r>
            <w:r w:rsidRPr="007F5D2C">
              <w:rPr>
                <w:sz w:val="24"/>
                <w:szCs w:val="24"/>
              </w:rPr>
              <w:t xml:space="preserve"> и </w:t>
            </w:r>
            <w:r w:rsidRPr="007F5D2C">
              <w:rPr>
                <w:sz w:val="24"/>
                <w:szCs w:val="24"/>
                <w:lang w:val="en-US"/>
              </w:rPr>
              <w:t>EXCEL</w:t>
            </w:r>
            <w:r w:rsidRPr="007F5D2C">
              <w:rPr>
                <w:sz w:val="24"/>
                <w:szCs w:val="24"/>
              </w:rPr>
              <w:t xml:space="preserve">, графическая часть в формате </w:t>
            </w:r>
            <w:r w:rsidRPr="007F5D2C">
              <w:rPr>
                <w:sz w:val="24"/>
                <w:szCs w:val="24"/>
                <w:lang w:val="en-US"/>
              </w:rPr>
              <w:t>DWG</w:t>
            </w:r>
            <w:r w:rsidR="002807DF" w:rsidRPr="007F5D2C">
              <w:rPr>
                <w:sz w:val="24"/>
                <w:szCs w:val="24"/>
              </w:rPr>
              <w:t>, сметная часть в формате программного комплекса ПК «</w:t>
            </w:r>
            <w:r w:rsidR="008B40CF" w:rsidRPr="007F5D2C">
              <w:rPr>
                <w:sz w:val="24"/>
                <w:szCs w:val="24"/>
                <w:lang w:val="en-US"/>
              </w:rPr>
              <w:t>Estimate</w:t>
            </w:r>
            <w:r w:rsidR="002807DF" w:rsidRPr="007F5D2C">
              <w:rPr>
                <w:sz w:val="24"/>
                <w:szCs w:val="24"/>
              </w:rPr>
              <w:t>»</w:t>
            </w:r>
            <w:r w:rsidR="00BE0AB0" w:rsidRPr="007F5D2C">
              <w:rPr>
                <w:sz w:val="24"/>
                <w:szCs w:val="24"/>
              </w:rPr>
              <w:t xml:space="preserve"> </w:t>
            </w:r>
            <w:r w:rsidR="007E55CF" w:rsidRPr="007F5D2C">
              <w:rPr>
                <w:sz w:val="24"/>
                <w:szCs w:val="24"/>
              </w:rPr>
              <w:t xml:space="preserve">или ПК «ГРАНД-Смета» </w:t>
            </w:r>
            <w:bookmarkStart w:id="0" w:name="_GoBack"/>
            <w:bookmarkEnd w:id="0"/>
            <w:r w:rsidR="00BE0AB0" w:rsidRPr="007F5D2C">
              <w:rPr>
                <w:sz w:val="24"/>
                <w:szCs w:val="24"/>
              </w:rPr>
              <w:t>с учетом действующей территориальной сметно-нормативной базы</w:t>
            </w:r>
            <w:r w:rsidRPr="007F5D2C">
              <w:rPr>
                <w:sz w:val="24"/>
                <w:szCs w:val="24"/>
              </w:rPr>
              <w:t>.</w:t>
            </w:r>
          </w:p>
          <w:p w:rsidR="00421584" w:rsidRPr="007F5D2C" w:rsidRDefault="00421584" w:rsidP="00904AA3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86B62" w:rsidRPr="007F5D2C" w:rsidTr="000555DC">
        <w:tc>
          <w:tcPr>
            <w:tcW w:w="10456" w:type="dxa"/>
            <w:gridSpan w:val="2"/>
          </w:tcPr>
          <w:p w:rsidR="00A86B62" w:rsidRPr="007F5D2C" w:rsidRDefault="00A86B62" w:rsidP="00DF31C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F5D2C">
              <w:rPr>
                <w:b/>
                <w:sz w:val="24"/>
                <w:szCs w:val="24"/>
              </w:rPr>
              <w:t>РАЗДЕЛ 3. ДОПОЛНИТЕЛЬНЫЕ ТРЕБОВАНИЯ</w:t>
            </w:r>
          </w:p>
        </w:tc>
      </w:tr>
      <w:tr w:rsidR="00716CF5" w:rsidRPr="007F5D2C" w:rsidTr="000555DC">
        <w:tc>
          <w:tcPr>
            <w:tcW w:w="3227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3.1. Требования по выполнению НИР и НИ ОКР</w:t>
            </w:r>
          </w:p>
        </w:tc>
        <w:tc>
          <w:tcPr>
            <w:tcW w:w="7229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3.1.1. Не требуется.</w:t>
            </w:r>
          </w:p>
        </w:tc>
      </w:tr>
      <w:tr w:rsidR="00716CF5" w:rsidRPr="007F5D2C" w:rsidTr="000555DC">
        <w:tc>
          <w:tcPr>
            <w:tcW w:w="3227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3.2. Требования к составу демонстрационных материалов</w:t>
            </w:r>
          </w:p>
        </w:tc>
        <w:tc>
          <w:tcPr>
            <w:tcW w:w="7229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 xml:space="preserve">3.2.1. </w:t>
            </w:r>
            <w:r w:rsidR="00DD612C" w:rsidRPr="007F5D2C">
              <w:rPr>
                <w:sz w:val="24"/>
                <w:szCs w:val="24"/>
              </w:rPr>
              <w:t>Не требуется</w:t>
            </w:r>
            <w:r w:rsidRPr="007F5D2C">
              <w:rPr>
                <w:sz w:val="24"/>
                <w:szCs w:val="24"/>
              </w:rPr>
              <w:t>.</w:t>
            </w:r>
          </w:p>
        </w:tc>
      </w:tr>
      <w:tr w:rsidR="00716CF5" w:rsidRPr="007F5D2C" w:rsidTr="000555DC">
        <w:tc>
          <w:tcPr>
            <w:tcW w:w="3227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3.3.Требования к отправке законченной проектной документации</w:t>
            </w:r>
          </w:p>
        </w:tc>
        <w:tc>
          <w:tcPr>
            <w:tcW w:w="7229" w:type="dxa"/>
          </w:tcPr>
          <w:p w:rsidR="00716CF5" w:rsidRPr="007F5D2C" w:rsidRDefault="00716CF5" w:rsidP="00DF31C5">
            <w:pPr>
              <w:spacing w:line="276" w:lineRule="auto"/>
              <w:rPr>
                <w:sz w:val="24"/>
                <w:szCs w:val="24"/>
              </w:rPr>
            </w:pPr>
            <w:r w:rsidRPr="007F5D2C">
              <w:rPr>
                <w:sz w:val="24"/>
                <w:szCs w:val="24"/>
              </w:rPr>
              <w:t>3.3.1. Проектная организация обеспечивает доставку проектной документации Заказчику.</w:t>
            </w:r>
          </w:p>
        </w:tc>
      </w:tr>
    </w:tbl>
    <w:p w:rsidR="001D01B0" w:rsidRPr="007F5D2C" w:rsidRDefault="001D01B0" w:rsidP="00B71CF4"/>
    <w:p w:rsidR="0006533F" w:rsidRPr="007F5D2C" w:rsidRDefault="0006533F">
      <w:pPr>
        <w:rPr>
          <w:sz w:val="24"/>
        </w:rPr>
      </w:pPr>
    </w:p>
    <w:p w:rsidR="002B201A" w:rsidRPr="007F5D2C" w:rsidRDefault="00045844" w:rsidP="00C6184B">
      <w:pPr>
        <w:outlineLvl w:val="0"/>
        <w:rPr>
          <w:b/>
          <w:sz w:val="24"/>
        </w:rPr>
      </w:pPr>
      <w:r w:rsidRPr="007F5D2C">
        <w:rPr>
          <w:b/>
          <w:sz w:val="24"/>
        </w:rPr>
        <w:t>ЗАДАНИЕ РАЗРАБОТАЛИ:</w:t>
      </w:r>
    </w:p>
    <w:p w:rsidR="00904AA3" w:rsidRPr="00685A05" w:rsidRDefault="00904AA3">
      <w:pPr>
        <w:rPr>
          <w:b/>
          <w:sz w:val="26"/>
          <w:szCs w:val="26"/>
        </w:rPr>
      </w:pPr>
    </w:p>
    <w:tbl>
      <w:tblPr>
        <w:tblStyle w:val="ab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10"/>
        <w:gridCol w:w="2169"/>
        <w:gridCol w:w="2552"/>
      </w:tblGrid>
      <w:tr w:rsidR="001527AB" w:rsidRPr="00685A05" w:rsidTr="007D2D90">
        <w:trPr>
          <w:trHeight w:val="1488"/>
        </w:trPr>
        <w:tc>
          <w:tcPr>
            <w:tcW w:w="5310" w:type="dxa"/>
          </w:tcPr>
          <w:p w:rsidR="00A8157A" w:rsidRPr="00685A05" w:rsidRDefault="008B40CF" w:rsidP="00A8157A">
            <w:pPr>
              <w:suppressAutoHyphens/>
              <w:spacing w:line="276" w:lineRule="auto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 xml:space="preserve">Заместитель директора по РБ </w:t>
            </w:r>
          </w:p>
          <w:p w:rsidR="00A8157A" w:rsidRPr="00685A05" w:rsidRDefault="008B40CF" w:rsidP="00A8157A">
            <w:pPr>
              <w:suppressAutoHyphens/>
              <w:spacing w:line="276" w:lineRule="auto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>и эксплуатации объекта</w:t>
            </w:r>
            <w:r w:rsidR="00A8157A" w:rsidRPr="00685A05">
              <w:rPr>
                <w:sz w:val="26"/>
                <w:szCs w:val="26"/>
              </w:rPr>
              <w:t xml:space="preserve"> Самарского отделения филиала «Приволжский территориальный округ»</w:t>
            </w:r>
          </w:p>
          <w:p w:rsidR="001527AB" w:rsidRPr="00685A05" w:rsidRDefault="00A8157A" w:rsidP="00A8157A">
            <w:pPr>
              <w:suppressAutoHyphens/>
              <w:spacing w:line="276" w:lineRule="auto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>ФГУП «РосРАО»</w:t>
            </w:r>
          </w:p>
        </w:tc>
        <w:tc>
          <w:tcPr>
            <w:tcW w:w="2169" w:type="dxa"/>
          </w:tcPr>
          <w:p w:rsidR="001527AB" w:rsidRPr="00685A05" w:rsidRDefault="001527AB" w:rsidP="007D2D90">
            <w:pPr>
              <w:suppressAutoHyphens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1527AB" w:rsidRDefault="008B40CF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 w:rsidRPr="00685A05">
              <w:rPr>
                <w:sz w:val="26"/>
                <w:szCs w:val="26"/>
              </w:rPr>
              <w:t>Латунов</w:t>
            </w:r>
            <w:proofErr w:type="spellEnd"/>
            <w:r w:rsidRPr="00685A05">
              <w:rPr>
                <w:sz w:val="26"/>
                <w:szCs w:val="26"/>
              </w:rPr>
              <w:t xml:space="preserve"> В.Н.</w:t>
            </w:r>
          </w:p>
          <w:p w:rsidR="00685A05" w:rsidRP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</w:tc>
      </w:tr>
      <w:tr w:rsidR="001527AB" w:rsidRPr="00685A05" w:rsidTr="008B40CF">
        <w:trPr>
          <w:trHeight w:val="709"/>
        </w:trPr>
        <w:tc>
          <w:tcPr>
            <w:tcW w:w="5310" w:type="dxa"/>
          </w:tcPr>
          <w:p w:rsidR="00A8157A" w:rsidRPr="00685A05" w:rsidRDefault="008B40CF" w:rsidP="007D2D90">
            <w:pPr>
              <w:suppressAutoHyphens/>
              <w:spacing w:line="276" w:lineRule="auto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>Ведущий специалист по капитальному строительству и ремонту</w:t>
            </w:r>
            <w:r w:rsidR="00A8157A" w:rsidRPr="00685A05">
              <w:rPr>
                <w:sz w:val="26"/>
                <w:szCs w:val="26"/>
              </w:rPr>
              <w:t xml:space="preserve"> Самарского отделения филиала «Приволжский территориальный округ»</w:t>
            </w:r>
          </w:p>
          <w:p w:rsidR="001527AB" w:rsidRPr="00685A05" w:rsidRDefault="00A8157A" w:rsidP="007D2D90">
            <w:pPr>
              <w:suppressAutoHyphens/>
              <w:spacing w:line="276" w:lineRule="auto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>ФГУП «РосРАО»</w:t>
            </w:r>
          </w:p>
        </w:tc>
        <w:tc>
          <w:tcPr>
            <w:tcW w:w="2169" w:type="dxa"/>
          </w:tcPr>
          <w:p w:rsidR="001527AB" w:rsidRPr="00685A05" w:rsidRDefault="001527AB" w:rsidP="007D2D90">
            <w:pPr>
              <w:suppressAutoHyphens/>
              <w:spacing w:line="27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552" w:type="dxa"/>
          </w:tcPr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685A05" w:rsidRDefault="00685A05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</w:p>
          <w:p w:rsidR="001527AB" w:rsidRPr="00685A05" w:rsidRDefault="008B40CF" w:rsidP="007D2D90">
            <w:pPr>
              <w:suppressAutoHyphens/>
              <w:spacing w:line="276" w:lineRule="auto"/>
              <w:jc w:val="right"/>
              <w:rPr>
                <w:sz w:val="26"/>
                <w:szCs w:val="26"/>
              </w:rPr>
            </w:pPr>
            <w:r w:rsidRPr="00685A05">
              <w:rPr>
                <w:sz w:val="26"/>
                <w:szCs w:val="26"/>
              </w:rPr>
              <w:t>Котов А.В.</w:t>
            </w:r>
          </w:p>
        </w:tc>
      </w:tr>
    </w:tbl>
    <w:p w:rsidR="001527AB" w:rsidRPr="007F5D2C" w:rsidRDefault="001527AB" w:rsidP="00716CF5">
      <w:pPr>
        <w:spacing w:before="100" w:beforeAutospacing="1" w:after="100" w:afterAutospacing="1"/>
        <w:contextualSpacing/>
        <w:rPr>
          <w:sz w:val="24"/>
          <w:szCs w:val="24"/>
        </w:rPr>
      </w:pPr>
    </w:p>
    <w:sectPr w:rsidR="001527AB" w:rsidRPr="007F5D2C" w:rsidSect="00904AA3">
      <w:headerReference w:type="even" r:id="rId8"/>
      <w:headerReference w:type="default" r:id="rId9"/>
      <w:pgSz w:w="11906" w:h="16838"/>
      <w:pgMar w:top="709" w:right="567" w:bottom="426" w:left="1134" w:header="284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0DB" w:rsidRDefault="008800DB">
      <w:r>
        <w:separator/>
      </w:r>
    </w:p>
  </w:endnote>
  <w:endnote w:type="continuationSeparator" w:id="0">
    <w:p w:rsidR="008800DB" w:rsidRDefault="00880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0DB" w:rsidRDefault="008800DB">
      <w:r>
        <w:separator/>
      </w:r>
    </w:p>
  </w:footnote>
  <w:footnote w:type="continuationSeparator" w:id="0">
    <w:p w:rsidR="008800DB" w:rsidRDefault="00880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A3" w:rsidRDefault="00E646FA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904AA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904AA3">
      <w:rPr>
        <w:rStyle w:val="a6"/>
        <w:noProof/>
      </w:rPr>
      <w:t>3</w:t>
    </w:r>
    <w:r>
      <w:rPr>
        <w:rStyle w:val="a6"/>
      </w:rPr>
      <w:fldChar w:fldCharType="end"/>
    </w:r>
  </w:p>
  <w:p w:rsidR="00904AA3" w:rsidRDefault="00904AA3">
    <w:pPr>
      <w:pStyle w:val="a4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AA3" w:rsidRDefault="00E646FA" w:rsidP="00C825DA">
    <w:pPr>
      <w:pStyle w:val="a4"/>
      <w:jc w:val="center"/>
    </w:pPr>
    <w:fldSimple w:instr=" PAGE   \* MERGEFORMAT ">
      <w:r w:rsidR="00685A05">
        <w:rPr>
          <w:noProof/>
        </w:rPr>
        <w:t>4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8A2"/>
    <w:multiLevelType w:val="hybridMultilevel"/>
    <w:tmpl w:val="0B5AD73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06150"/>
    <w:multiLevelType w:val="singleLevel"/>
    <w:tmpl w:val="85CA1B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FB174B9"/>
    <w:multiLevelType w:val="hybridMultilevel"/>
    <w:tmpl w:val="21FABADE"/>
    <w:lvl w:ilvl="0" w:tplc="9B82795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E1F2435"/>
    <w:multiLevelType w:val="hybridMultilevel"/>
    <w:tmpl w:val="A802034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058C8"/>
    <w:rsid w:val="000019DB"/>
    <w:rsid w:val="00007845"/>
    <w:rsid w:val="000141AC"/>
    <w:rsid w:val="00015685"/>
    <w:rsid w:val="000214B3"/>
    <w:rsid w:val="00030195"/>
    <w:rsid w:val="00033DAE"/>
    <w:rsid w:val="000434E3"/>
    <w:rsid w:val="0004446D"/>
    <w:rsid w:val="00045844"/>
    <w:rsid w:val="000458F2"/>
    <w:rsid w:val="00047CAE"/>
    <w:rsid w:val="000555DC"/>
    <w:rsid w:val="00056A47"/>
    <w:rsid w:val="00065336"/>
    <w:rsid w:val="0006533F"/>
    <w:rsid w:val="0007327F"/>
    <w:rsid w:val="0007481A"/>
    <w:rsid w:val="000A754C"/>
    <w:rsid w:val="000B0467"/>
    <w:rsid w:val="000B197D"/>
    <w:rsid w:val="000B22B8"/>
    <w:rsid w:val="000B5CE5"/>
    <w:rsid w:val="000C0F61"/>
    <w:rsid w:val="000C4BC4"/>
    <w:rsid w:val="000D0692"/>
    <w:rsid w:val="000D7479"/>
    <w:rsid w:val="000E7501"/>
    <w:rsid w:val="000F09E0"/>
    <w:rsid w:val="000F4D99"/>
    <w:rsid w:val="00101F59"/>
    <w:rsid w:val="001234E5"/>
    <w:rsid w:val="001238B0"/>
    <w:rsid w:val="001378AC"/>
    <w:rsid w:val="00141B1A"/>
    <w:rsid w:val="00143A81"/>
    <w:rsid w:val="001527AB"/>
    <w:rsid w:val="00153EF3"/>
    <w:rsid w:val="001812F2"/>
    <w:rsid w:val="00184874"/>
    <w:rsid w:val="00196FA6"/>
    <w:rsid w:val="001A712C"/>
    <w:rsid w:val="001A7E07"/>
    <w:rsid w:val="001B1314"/>
    <w:rsid w:val="001C4EBB"/>
    <w:rsid w:val="001C5467"/>
    <w:rsid w:val="001C6BE5"/>
    <w:rsid w:val="001D01B0"/>
    <w:rsid w:val="001D2C92"/>
    <w:rsid w:val="001D3581"/>
    <w:rsid w:val="001D5193"/>
    <w:rsid w:val="001E22C7"/>
    <w:rsid w:val="001F5113"/>
    <w:rsid w:val="001F58F8"/>
    <w:rsid w:val="001F704E"/>
    <w:rsid w:val="00201BA9"/>
    <w:rsid w:val="00202C3D"/>
    <w:rsid w:val="0020449A"/>
    <w:rsid w:val="002206E7"/>
    <w:rsid w:val="00224CDF"/>
    <w:rsid w:val="00230848"/>
    <w:rsid w:val="00242209"/>
    <w:rsid w:val="00244ADE"/>
    <w:rsid w:val="00247BAA"/>
    <w:rsid w:val="00253234"/>
    <w:rsid w:val="002605CB"/>
    <w:rsid w:val="002807DF"/>
    <w:rsid w:val="00284E92"/>
    <w:rsid w:val="00296139"/>
    <w:rsid w:val="002A0068"/>
    <w:rsid w:val="002B201A"/>
    <w:rsid w:val="002C2100"/>
    <w:rsid w:val="002C2F38"/>
    <w:rsid w:val="002C7143"/>
    <w:rsid w:val="002D23E9"/>
    <w:rsid w:val="002D245A"/>
    <w:rsid w:val="002D50B7"/>
    <w:rsid w:val="002D6FBC"/>
    <w:rsid w:val="002E7185"/>
    <w:rsid w:val="002F112F"/>
    <w:rsid w:val="003058C8"/>
    <w:rsid w:val="00336C4F"/>
    <w:rsid w:val="00362D0A"/>
    <w:rsid w:val="00362DFE"/>
    <w:rsid w:val="00364C86"/>
    <w:rsid w:val="00371F65"/>
    <w:rsid w:val="00372D26"/>
    <w:rsid w:val="00373BD6"/>
    <w:rsid w:val="0038583E"/>
    <w:rsid w:val="00393C12"/>
    <w:rsid w:val="003B1033"/>
    <w:rsid w:val="003B1AC5"/>
    <w:rsid w:val="003C2DD1"/>
    <w:rsid w:val="003C5A73"/>
    <w:rsid w:val="003D6DF3"/>
    <w:rsid w:val="003E1E46"/>
    <w:rsid w:val="003E23EF"/>
    <w:rsid w:val="003E2612"/>
    <w:rsid w:val="003F0443"/>
    <w:rsid w:val="003F79E9"/>
    <w:rsid w:val="004066A7"/>
    <w:rsid w:val="004100D3"/>
    <w:rsid w:val="0041606C"/>
    <w:rsid w:val="00416F5D"/>
    <w:rsid w:val="00417686"/>
    <w:rsid w:val="00421584"/>
    <w:rsid w:val="004275C7"/>
    <w:rsid w:val="00427B92"/>
    <w:rsid w:val="0043697F"/>
    <w:rsid w:val="00450CBE"/>
    <w:rsid w:val="00452131"/>
    <w:rsid w:val="00456D0B"/>
    <w:rsid w:val="00457C18"/>
    <w:rsid w:val="00460231"/>
    <w:rsid w:val="00464A15"/>
    <w:rsid w:val="004722A3"/>
    <w:rsid w:val="00485E58"/>
    <w:rsid w:val="004A5F43"/>
    <w:rsid w:val="004B5E69"/>
    <w:rsid w:val="004B604F"/>
    <w:rsid w:val="004B6906"/>
    <w:rsid w:val="004C22FB"/>
    <w:rsid w:val="004D4A1C"/>
    <w:rsid w:val="004F435A"/>
    <w:rsid w:val="004F5B6B"/>
    <w:rsid w:val="004F6649"/>
    <w:rsid w:val="00500597"/>
    <w:rsid w:val="00505FDE"/>
    <w:rsid w:val="00510DE2"/>
    <w:rsid w:val="00516F25"/>
    <w:rsid w:val="0052326A"/>
    <w:rsid w:val="00537EBE"/>
    <w:rsid w:val="005422D9"/>
    <w:rsid w:val="00545579"/>
    <w:rsid w:val="00551572"/>
    <w:rsid w:val="0055296B"/>
    <w:rsid w:val="00574749"/>
    <w:rsid w:val="00576F3C"/>
    <w:rsid w:val="0058100F"/>
    <w:rsid w:val="00591CFC"/>
    <w:rsid w:val="005946D9"/>
    <w:rsid w:val="005A2D12"/>
    <w:rsid w:val="005B2DED"/>
    <w:rsid w:val="005B588E"/>
    <w:rsid w:val="005C2D22"/>
    <w:rsid w:val="005C55B9"/>
    <w:rsid w:val="005D1A1F"/>
    <w:rsid w:val="005E04C6"/>
    <w:rsid w:val="005E4988"/>
    <w:rsid w:val="00615248"/>
    <w:rsid w:val="00627EF6"/>
    <w:rsid w:val="006324CD"/>
    <w:rsid w:val="0063473E"/>
    <w:rsid w:val="006462D8"/>
    <w:rsid w:val="00665135"/>
    <w:rsid w:val="00671E3A"/>
    <w:rsid w:val="00685A05"/>
    <w:rsid w:val="006863C3"/>
    <w:rsid w:val="006948F2"/>
    <w:rsid w:val="006A2C5A"/>
    <w:rsid w:val="006B30D6"/>
    <w:rsid w:val="006B56CB"/>
    <w:rsid w:val="006C59E5"/>
    <w:rsid w:val="006E5D1B"/>
    <w:rsid w:val="006F07C6"/>
    <w:rsid w:val="006F1592"/>
    <w:rsid w:val="006F1A36"/>
    <w:rsid w:val="006F54D7"/>
    <w:rsid w:val="006F5C64"/>
    <w:rsid w:val="007102EA"/>
    <w:rsid w:val="00716C7D"/>
    <w:rsid w:val="00716CF5"/>
    <w:rsid w:val="007170A1"/>
    <w:rsid w:val="00735644"/>
    <w:rsid w:val="00737D85"/>
    <w:rsid w:val="00740000"/>
    <w:rsid w:val="00760540"/>
    <w:rsid w:val="0078022E"/>
    <w:rsid w:val="0078353E"/>
    <w:rsid w:val="007920BB"/>
    <w:rsid w:val="007A727E"/>
    <w:rsid w:val="007C16ED"/>
    <w:rsid w:val="007C3711"/>
    <w:rsid w:val="007D0DE0"/>
    <w:rsid w:val="007D2D90"/>
    <w:rsid w:val="007D422B"/>
    <w:rsid w:val="007D65E1"/>
    <w:rsid w:val="007D6BCB"/>
    <w:rsid w:val="007E55CF"/>
    <w:rsid w:val="007E6CF4"/>
    <w:rsid w:val="007F1AEB"/>
    <w:rsid w:val="007F5D2C"/>
    <w:rsid w:val="0080180F"/>
    <w:rsid w:val="00834884"/>
    <w:rsid w:val="0083772D"/>
    <w:rsid w:val="00837E44"/>
    <w:rsid w:val="008430D6"/>
    <w:rsid w:val="008502FA"/>
    <w:rsid w:val="0085141C"/>
    <w:rsid w:val="00853AE7"/>
    <w:rsid w:val="008542D8"/>
    <w:rsid w:val="0085768A"/>
    <w:rsid w:val="008600DD"/>
    <w:rsid w:val="0086282C"/>
    <w:rsid w:val="00863732"/>
    <w:rsid w:val="0086525A"/>
    <w:rsid w:val="00867CDC"/>
    <w:rsid w:val="00867CFB"/>
    <w:rsid w:val="00867F5A"/>
    <w:rsid w:val="0087280D"/>
    <w:rsid w:val="00872D29"/>
    <w:rsid w:val="008735D3"/>
    <w:rsid w:val="008800DB"/>
    <w:rsid w:val="008870DA"/>
    <w:rsid w:val="0088777C"/>
    <w:rsid w:val="008A1649"/>
    <w:rsid w:val="008A328E"/>
    <w:rsid w:val="008A47A8"/>
    <w:rsid w:val="008B1B92"/>
    <w:rsid w:val="008B40CF"/>
    <w:rsid w:val="008C6C23"/>
    <w:rsid w:val="008D16BF"/>
    <w:rsid w:val="008F5257"/>
    <w:rsid w:val="00904AA3"/>
    <w:rsid w:val="00904F04"/>
    <w:rsid w:val="0090711C"/>
    <w:rsid w:val="009071CF"/>
    <w:rsid w:val="00921514"/>
    <w:rsid w:val="00922D21"/>
    <w:rsid w:val="00935419"/>
    <w:rsid w:val="00940F0A"/>
    <w:rsid w:val="00941C6D"/>
    <w:rsid w:val="0095212B"/>
    <w:rsid w:val="00953E98"/>
    <w:rsid w:val="00953FAB"/>
    <w:rsid w:val="00966CF5"/>
    <w:rsid w:val="0097214B"/>
    <w:rsid w:val="00973E56"/>
    <w:rsid w:val="009861E8"/>
    <w:rsid w:val="0099076A"/>
    <w:rsid w:val="00992E27"/>
    <w:rsid w:val="0099382D"/>
    <w:rsid w:val="00993DF3"/>
    <w:rsid w:val="00994A3A"/>
    <w:rsid w:val="00997E2C"/>
    <w:rsid w:val="009A43DD"/>
    <w:rsid w:val="009A57E2"/>
    <w:rsid w:val="009B0B45"/>
    <w:rsid w:val="009B6E3E"/>
    <w:rsid w:val="009B7EF8"/>
    <w:rsid w:val="009D0CDA"/>
    <w:rsid w:val="009D5D57"/>
    <w:rsid w:val="009E302D"/>
    <w:rsid w:val="009E36D0"/>
    <w:rsid w:val="009F4353"/>
    <w:rsid w:val="00A0359E"/>
    <w:rsid w:val="00A046CE"/>
    <w:rsid w:val="00A17AD7"/>
    <w:rsid w:val="00A2086D"/>
    <w:rsid w:val="00A27CF8"/>
    <w:rsid w:val="00A3698A"/>
    <w:rsid w:val="00A44EBF"/>
    <w:rsid w:val="00A45906"/>
    <w:rsid w:val="00A57292"/>
    <w:rsid w:val="00A741AD"/>
    <w:rsid w:val="00A744A8"/>
    <w:rsid w:val="00A74AEB"/>
    <w:rsid w:val="00A7730D"/>
    <w:rsid w:val="00A8157A"/>
    <w:rsid w:val="00A86B62"/>
    <w:rsid w:val="00A90812"/>
    <w:rsid w:val="00A92336"/>
    <w:rsid w:val="00AA074E"/>
    <w:rsid w:val="00AA12EA"/>
    <w:rsid w:val="00AA2C8D"/>
    <w:rsid w:val="00AA3AFE"/>
    <w:rsid w:val="00AB01B9"/>
    <w:rsid w:val="00AB59AF"/>
    <w:rsid w:val="00AC1A1C"/>
    <w:rsid w:val="00AC29C4"/>
    <w:rsid w:val="00AD3EC5"/>
    <w:rsid w:val="00AE0351"/>
    <w:rsid w:val="00AE535A"/>
    <w:rsid w:val="00AF32C4"/>
    <w:rsid w:val="00AF4FB4"/>
    <w:rsid w:val="00AF70E9"/>
    <w:rsid w:val="00B03564"/>
    <w:rsid w:val="00B050B5"/>
    <w:rsid w:val="00B05576"/>
    <w:rsid w:val="00B14134"/>
    <w:rsid w:val="00B229BC"/>
    <w:rsid w:val="00B231C0"/>
    <w:rsid w:val="00B236BD"/>
    <w:rsid w:val="00B36194"/>
    <w:rsid w:val="00B44B85"/>
    <w:rsid w:val="00B52DE4"/>
    <w:rsid w:val="00B52EF5"/>
    <w:rsid w:val="00B5605C"/>
    <w:rsid w:val="00B57102"/>
    <w:rsid w:val="00B665BA"/>
    <w:rsid w:val="00B70D0E"/>
    <w:rsid w:val="00B71CF4"/>
    <w:rsid w:val="00B7318F"/>
    <w:rsid w:val="00B75297"/>
    <w:rsid w:val="00B755FC"/>
    <w:rsid w:val="00B769D4"/>
    <w:rsid w:val="00B85D8B"/>
    <w:rsid w:val="00BA47B9"/>
    <w:rsid w:val="00BA5503"/>
    <w:rsid w:val="00BB0943"/>
    <w:rsid w:val="00BB7A14"/>
    <w:rsid w:val="00BC0D7E"/>
    <w:rsid w:val="00BC7B1B"/>
    <w:rsid w:val="00BD2855"/>
    <w:rsid w:val="00BD364E"/>
    <w:rsid w:val="00BE0AB0"/>
    <w:rsid w:val="00BE693B"/>
    <w:rsid w:val="00C03659"/>
    <w:rsid w:val="00C064F3"/>
    <w:rsid w:val="00C10C96"/>
    <w:rsid w:val="00C21745"/>
    <w:rsid w:val="00C242C2"/>
    <w:rsid w:val="00C253C5"/>
    <w:rsid w:val="00C30422"/>
    <w:rsid w:val="00C34ACA"/>
    <w:rsid w:val="00C45088"/>
    <w:rsid w:val="00C478B8"/>
    <w:rsid w:val="00C54E98"/>
    <w:rsid w:val="00C571A8"/>
    <w:rsid w:val="00C6184B"/>
    <w:rsid w:val="00C715F0"/>
    <w:rsid w:val="00C7277B"/>
    <w:rsid w:val="00C825DA"/>
    <w:rsid w:val="00C85724"/>
    <w:rsid w:val="00C9331A"/>
    <w:rsid w:val="00CA2DBC"/>
    <w:rsid w:val="00CA7707"/>
    <w:rsid w:val="00CB0FEB"/>
    <w:rsid w:val="00CB79B0"/>
    <w:rsid w:val="00CC4186"/>
    <w:rsid w:val="00CC7F1E"/>
    <w:rsid w:val="00CD11DB"/>
    <w:rsid w:val="00CD3A77"/>
    <w:rsid w:val="00CE033F"/>
    <w:rsid w:val="00CF0029"/>
    <w:rsid w:val="00CF2D0F"/>
    <w:rsid w:val="00D17C4B"/>
    <w:rsid w:val="00D2218A"/>
    <w:rsid w:val="00D238B7"/>
    <w:rsid w:val="00D33B7D"/>
    <w:rsid w:val="00D37FD8"/>
    <w:rsid w:val="00D40BA9"/>
    <w:rsid w:val="00D427A5"/>
    <w:rsid w:val="00D46667"/>
    <w:rsid w:val="00D50ADF"/>
    <w:rsid w:val="00D6189B"/>
    <w:rsid w:val="00D7467C"/>
    <w:rsid w:val="00D75881"/>
    <w:rsid w:val="00D75A02"/>
    <w:rsid w:val="00D76CFF"/>
    <w:rsid w:val="00D80B6F"/>
    <w:rsid w:val="00D867D2"/>
    <w:rsid w:val="00D940C3"/>
    <w:rsid w:val="00DA0579"/>
    <w:rsid w:val="00DA3400"/>
    <w:rsid w:val="00DA4988"/>
    <w:rsid w:val="00DA6913"/>
    <w:rsid w:val="00DC6316"/>
    <w:rsid w:val="00DC6B05"/>
    <w:rsid w:val="00DC72FD"/>
    <w:rsid w:val="00DD072F"/>
    <w:rsid w:val="00DD41DE"/>
    <w:rsid w:val="00DD4962"/>
    <w:rsid w:val="00DD511A"/>
    <w:rsid w:val="00DD5D7F"/>
    <w:rsid w:val="00DD612C"/>
    <w:rsid w:val="00DE60C7"/>
    <w:rsid w:val="00DE7780"/>
    <w:rsid w:val="00DE7CE0"/>
    <w:rsid w:val="00DF0D86"/>
    <w:rsid w:val="00DF31C5"/>
    <w:rsid w:val="00E008BD"/>
    <w:rsid w:val="00E2180D"/>
    <w:rsid w:val="00E3459B"/>
    <w:rsid w:val="00E37085"/>
    <w:rsid w:val="00E37513"/>
    <w:rsid w:val="00E462F3"/>
    <w:rsid w:val="00E55CB4"/>
    <w:rsid w:val="00E646FA"/>
    <w:rsid w:val="00E64A1A"/>
    <w:rsid w:val="00E64F3C"/>
    <w:rsid w:val="00E65AED"/>
    <w:rsid w:val="00E71523"/>
    <w:rsid w:val="00E7703A"/>
    <w:rsid w:val="00E92429"/>
    <w:rsid w:val="00E925C8"/>
    <w:rsid w:val="00E942AF"/>
    <w:rsid w:val="00EA1DF3"/>
    <w:rsid w:val="00EB4254"/>
    <w:rsid w:val="00EB7E5D"/>
    <w:rsid w:val="00EC030C"/>
    <w:rsid w:val="00EC6EB5"/>
    <w:rsid w:val="00ED520D"/>
    <w:rsid w:val="00ED7AC5"/>
    <w:rsid w:val="00EF2719"/>
    <w:rsid w:val="00F14EE5"/>
    <w:rsid w:val="00F1765A"/>
    <w:rsid w:val="00F22214"/>
    <w:rsid w:val="00F231A0"/>
    <w:rsid w:val="00F303E7"/>
    <w:rsid w:val="00F370AF"/>
    <w:rsid w:val="00F47C5A"/>
    <w:rsid w:val="00F50FDC"/>
    <w:rsid w:val="00F524C8"/>
    <w:rsid w:val="00F5669F"/>
    <w:rsid w:val="00F7040C"/>
    <w:rsid w:val="00F75758"/>
    <w:rsid w:val="00F81078"/>
    <w:rsid w:val="00F831C2"/>
    <w:rsid w:val="00F94108"/>
    <w:rsid w:val="00FA6D06"/>
    <w:rsid w:val="00FB098E"/>
    <w:rsid w:val="00FB1594"/>
    <w:rsid w:val="00FC2B59"/>
    <w:rsid w:val="00FC6AA0"/>
    <w:rsid w:val="00FC7E47"/>
    <w:rsid w:val="00FD2BD5"/>
    <w:rsid w:val="00FD2F41"/>
    <w:rsid w:val="00FF6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8E"/>
  </w:style>
  <w:style w:type="paragraph" w:styleId="1">
    <w:name w:val="heading 1"/>
    <w:basedOn w:val="a"/>
    <w:next w:val="a"/>
    <w:link w:val="10"/>
    <w:qFormat/>
    <w:rsid w:val="00FB098E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qFormat/>
    <w:rsid w:val="00FB098E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FB098E"/>
    <w:pPr>
      <w:keepNext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FB098E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FB098E"/>
    <w:pPr>
      <w:keepNext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B098E"/>
    <w:pPr>
      <w:jc w:val="both"/>
    </w:pPr>
    <w:rPr>
      <w:sz w:val="24"/>
    </w:rPr>
  </w:style>
  <w:style w:type="paragraph" w:styleId="20">
    <w:name w:val="Body Text 2"/>
    <w:basedOn w:val="a"/>
    <w:rsid w:val="00FB098E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FB098E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FB098E"/>
  </w:style>
  <w:style w:type="paragraph" w:styleId="a7">
    <w:name w:val="Balloon Text"/>
    <w:basedOn w:val="a"/>
    <w:semiHidden/>
    <w:rsid w:val="00456D0B"/>
    <w:rPr>
      <w:rFonts w:ascii="Tahoma" w:hAnsi="Tahoma" w:cs="Tahoma"/>
      <w:sz w:val="16"/>
      <w:szCs w:val="16"/>
    </w:rPr>
  </w:style>
  <w:style w:type="paragraph" w:customStyle="1" w:styleId="Style14">
    <w:name w:val="Style14"/>
    <w:basedOn w:val="a"/>
    <w:uiPriority w:val="99"/>
    <w:rsid w:val="00A86B62"/>
    <w:pPr>
      <w:widowControl w:val="0"/>
      <w:autoSpaceDE w:val="0"/>
      <w:autoSpaceDN w:val="0"/>
      <w:adjustRightInd w:val="0"/>
      <w:spacing w:line="274" w:lineRule="exact"/>
    </w:pPr>
    <w:rPr>
      <w:sz w:val="24"/>
      <w:szCs w:val="24"/>
    </w:rPr>
  </w:style>
  <w:style w:type="character" w:customStyle="1" w:styleId="FontStyle43">
    <w:name w:val="Font Style43"/>
    <w:basedOn w:val="a0"/>
    <w:uiPriority w:val="99"/>
    <w:rsid w:val="00A86B62"/>
    <w:rPr>
      <w:rFonts w:ascii="Times New Roman" w:hAnsi="Times New Roman" w:cs="Times New Roman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F5669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5669F"/>
  </w:style>
  <w:style w:type="character" w:customStyle="1" w:styleId="a5">
    <w:name w:val="Верхний колонтитул Знак"/>
    <w:basedOn w:val="a0"/>
    <w:link w:val="a4"/>
    <w:uiPriority w:val="99"/>
    <w:rsid w:val="00C825DA"/>
  </w:style>
  <w:style w:type="paragraph" w:customStyle="1" w:styleId="Style26">
    <w:name w:val="Style26"/>
    <w:basedOn w:val="a"/>
    <w:uiPriority w:val="99"/>
    <w:rsid w:val="0095212B"/>
    <w:pPr>
      <w:widowControl w:val="0"/>
      <w:autoSpaceDE w:val="0"/>
      <w:autoSpaceDN w:val="0"/>
      <w:adjustRightInd w:val="0"/>
      <w:spacing w:line="317" w:lineRule="exact"/>
      <w:ind w:firstLine="590"/>
    </w:pPr>
    <w:rPr>
      <w:sz w:val="24"/>
      <w:szCs w:val="24"/>
    </w:rPr>
  </w:style>
  <w:style w:type="paragraph" w:customStyle="1" w:styleId="aa">
    <w:name w:val="Титул"/>
    <w:uiPriority w:val="99"/>
    <w:rsid w:val="00992E27"/>
    <w:pPr>
      <w:spacing w:before="200"/>
      <w:jc w:val="center"/>
    </w:pPr>
    <w:rPr>
      <w:b/>
      <w:caps/>
      <w:sz w:val="24"/>
    </w:rPr>
  </w:style>
  <w:style w:type="table" w:styleId="ab">
    <w:name w:val="Table Grid"/>
    <w:basedOn w:val="a1"/>
    <w:uiPriority w:val="99"/>
    <w:rsid w:val="00760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5">
    <w:name w:val="Font Style165"/>
    <w:basedOn w:val="a0"/>
    <w:rsid w:val="00760540"/>
    <w:rPr>
      <w:rFonts w:ascii="Times New Roman" w:hAnsi="Times New Roman" w:cs="Times New Roman"/>
      <w:sz w:val="26"/>
      <w:szCs w:val="26"/>
    </w:rPr>
  </w:style>
  <w:style w:type="paragraph" w:styleId="ac">
    <w:name w:val="Plain Text"/>
    <w:basedOn w:val="a"/>
    <w:link w:val="ad"/>
    <w:uiPriority w:val="99"/>
    <w:unhideWhenUsed/>
    <w:rsid w:val="0076054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76054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10">
    <w:name w:val="Заголовок 1 Знак"/>
    <w:basedOn w:val="a0"/>
    <w:link w:val="1"/>
    <w:rsid w:val="007D2D90"/>
    <w:rPr>
      <w:sz w:val="24"/>
    </w:rPr>
  </w:style>
  <w:style w:type="character" w:customStyle="1" w:styleId="40">
    <w:name w:val="Заголовок 4 Знак"/>
    <w:basedOn w:val="a0"/>
    <w:link w:val="4"/>
    <w:rsid w:val="007D2D90"/>
    <w:rPr>
      <w:b/>
      <w:sz w:val="24"/>
    </w:rPr>
  </w:style>
  <w:style w:type="paragraph" w:styleId="ae">
    <w:name w:val="Document Map"/>
    <w:basedOn w:val="a"/>
    <w:link w:val="af"/>
    <w:uiPriority w:val="99"/>
    <w:semiHidden/>
    <w:unhideWhenUsed/>
    <w:rsid w:val="00C6184B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C61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2E4B4-7A77-4FA3-965B-9398E479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1014</Words>
  <Characters>7777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РОССИЙСКОЙ ФЕДЕРАЦИИ ПО АТОМНОЙ ЭНЕРГИИ</vt:lpstr>
    </vt:vector>
  </TitlesOfParts>
  <Company>LS</Company>
  <LinksUpToDate>false</LinksUpToDate>
  <CharactersWithSpaces>8774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РОССИЙСКОЙ ФЕДЕРАЦИИ ПО АТОМНОЙ ЭНЕРГИИ</dc:title>
  <dc:creator>U</dc:creator>
  <cp:lastModifiedBy>Кречетова Елена Борисовна</cp:lastModifiedBy>
  <cp:revision>21</cp:revision>
  <cp:lastPrinted>2014-09-25T10:22:00Z</cp:lastPrinted>
  <dcterms:created xsi:type="dcterms:W3CDTF">2013-07-22T12:30:00Z</dcterms:created>
  <dcterms:modified xsi:type="dcterms:W3CDTF">2014-10-20T06:33:00Z</dcterms:modified>
</cp:coreProperties>
</file>