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44B" w:rsidRPr="00DA044B" w:rsidRDefault="004902D2" w:rsidP="00E2537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E7B43">
        <w:rPr>
          <w:b/>
        </w:rPr>
        <w:t xml:space="preserve">    </w:t>
      </w:r>
      <w:r w:rsidRPr="00FE7B43">
        <w:t xml:space="preserve">                                                                                                       </w:t>
      </w:r>
      <w:r w:rsidR="00FE7B43">
        <w:t xml:space="preserve">                                           </w:t>
      </w:r>
      <w:r w:rsidRPr="00FE7B43">
        <w:t xml:space="preserve">  </w:t>
      </w:r>
      <w:r w:rsidRPr="00DA044B">
        <w:rPr>
          <w:rFonts w:ascii="Times New Roman" w:hAnsi="Times New Roman" w:cs="Times New Roman"/>
        </w:rPr>
        <w:t>Приложение №</w:t>
      </w:r>
      <w:r w:rsidR="00DA044B" w:rsidRPr="00DA044B">
        <w:rPr>
          <w:rFonts w:ascii="Times New Roman" w:hAnsi="Times New Roman" w:cs="Times New Roman"/>
        </w:rPr>
        <w:t>2</w:t>
      </w:r>
    </w:p>
    <w:p w:rsidR="004902D2" w:rsidRPr="00DA044B" w:rsidRDefault="00DA044B" w:rsidP="00E2537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A044B">
        <w:rPr>
          <w:rFonts w:ascii="Times New Roman" w:hAnsi="Times New Roman" w:cs="Times New Roman"/>
        </w:rPr>
        <w:t>К спецификации № __ от _____ к</w:t>
      </w:r>
      <w:r w:rsidR="004902D2" w:rsidRPr="00DA044B">
        <w:rPr>
          <w:rStyle w:val="aa"/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="004902D2" w:rsidRPr="00DA044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Дог</w:t>
      </w:r>
      <w:r w:rsidR="00E25373" w:rsidRPr="00DA044B">
        <w:rPr>
          <w:rFonts w:ascii="Times New Roman" w:hAnsi="Times New Roman" w:cs="Times New Roman"/>
        </w:rPr>
        <w:t xml:space="preserve">овору </w:t>
      </w:r>
      <w:r w:rsidR="004902D2" w:rsidRPr="00DA044B">
        <w:rPr>
          <w:rFonts w:ascii="Times New Roman" w:hAnsi="Times New Roman" w:cs="Times New Roman"/>
        </w:rPr>
        <w:t xml:space="preserve">№ 100-10-05/________   </w:t>
      </w:r>
    </w:p>
    <w:p w:rsidR="00DD1863" w:rsidRPr="00DA044B" w:rsidRDefault="004902D2" w:rsidP="00E2537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A044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="00FE7B43" w:rsidRPr="00DA044B">
        <w:rPr>
          <w:rFonts w:ascii="Times New Roman" w:hAnsi="Times New Roman" w:cs="Times New Roman"/>
          <w:sz w:val="20"/>
          <w:szCs w:val="20"/>
        </w:rPr>
        <w:t xml:space="preserve">    от</w:t>
      </w:r>
      <w:r w:rsidRPr="00DA044B">
        <w:rPr>
          <w:rFonts w:ascii="Times New Roman" w:hAnsi="Times New Roman" w:cs="Times New Roman"/>
          <w:sz w:val="20"/>
          <w:szCs w:val="20"/>
        </w:rPr>
        <w:t>"_____"__________________2012г</w:t>
      </w:r>
    </w:p>
    <w:p w:rsidR="00E25373" w:rsidRDefault="00E25373" w:rsidP="00E253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07FA" w:rsidRPr="006C133B" w:rsidRDefault="00D907FA" w:rsidP="00E253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33B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D907FA" w:rsidRDefault="00D907FA" w:rsidP="00E25373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C133B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поставке </w:t>
      </w:r>
      <w:r w:rsidR="008066A7">
        <w:rPr>
          <w:rFonts w:ascii="Times New Roman" w:hAnsi="Times New Roman" w:cs="Times New Roman"/>
          <w:b/>
          <w:bCs/>
          <w:iCs/>
          <w:sz w:val="28"/>
          <w:szCs w:val="28"/>
        </w:rPr>
        <w:t>колонки буровой распорной ЛКР</w:t>
      </w:r>
      <w:r w:rsidR="00CD2EF9">
        <w:rPr>
          <w:rFonts w:ascii="Times New Roman" w:hAnsi="Times New Roman" w:cs="Times New Roman"/>
          <w:b/>
          <w:bCs/>
          <w:iCs/>
          <w:sz w:val="28"/>
          <w:szCs w:val="28"/>
        </w:rPr>
        <w:t>-</w:t>
      </w:r>
      <w:r w:rsidR="008066A7">
        <w:rPr>
          <w:rFonts w:ascii="Times New Roman" w:hAnsi="Times New Roman" w:cs="Times New Roman"/>
          <w:b/>
          <w:bCs/>
          <w:iCs/>
          <w:sz w:val="28"/>
          <w:szCs w:val="28"/>
        </w:rPr>
        <w:t>Т3</w:t>
      </w:r>
      <w:r w:rsidR="00667B0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для Шахтопроходческого управления ОАО «ППГХО»</w:t>
      </w:r>
    </w:p>
    <w:p w:rsidR="00E25373" w:rsidRPr="006C133B" w:rsidRDefault="009E7B1F" w:rsidP="00E253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5EE2">
        <w:rPr>
          <w:rFonts w:ascii="Times New Roman" w:hAnsi="Times New Roman" w:cs="Times New Roman"/>
          <w:i/>
          <w:sz w:val="24"/>
          <w:szCs w:val="24"/>
        </w:rPr>
        <w:t xml:space="preserve">Все ссылки на товарные знаки и марки производителей, встречающиеся в техническом задании сопровождаются словами «или </w:t>
      </w:r>
      <w:r>
        <w:rPr>
          <w:rFonts w:ascii="Times New Roman" w:hAnsi="Times New Roman" w:cs="Times New Roman"/>
          <w:i/>
          <w:sz w:val="24"/>
          <w:szCs w:val="24"/>
        </w:rPr>
        <w:t>аналог</w:t>
      </w:r>
      <w:r w:rsidRPr="00735EE2">
        <w:rPr>
          <w:rFonts w:ascii="Times New Roman" w:hAnsi="Times New Roman" w:cs="Times New Roman"/>
          <w:i/>
          <w:sz w:val="24"/>
          <w:szCs w:val="24"/>
        </w:rPr>
        <w:t>».</w:t>
      </w:r>
    </w:p>
    <w:p w:rsidR="00E25373" w:rsidRDefault="000C3841" w:rsidP="00AB74A8">
      <w:pPr>
        <w:pStyle w:val="a4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="00D907FA">
        <w:rPr>
          <w:b/>
          <w:sz w:val="28"/>
          <w:szCs w:val="28"/>
        </w:rPr>
        <w:t>Наименование поставляемой продукции</w:t>
      </w:r>
    </w:p>
    <w:p w:rsidR="00E25373" w:rsidRPr="000C3841" w:rsidRDefault="000C3841" w:rsidP="00AB74A8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0C3841">
        <w:rPr>
          <w:sz w:val="28"/>
          <w:szCs w:val="28"/>
        </w:rPr>
        <w:t xml:space="preserve">оставка  </w:t>
      </w:r>
      <w:r w:rsidR="008066A7">
        <w:rPr>
          <w:sz w:val="28"/>
          <w:szCs w:val="28"/>
        </w:rPr>
        <w:t>колонки буровой распорной ЛКР</w:t>
      </w:r>
      <w:r w:rsidR="00CD2EF9">
        <w:rPr>
          <w:sz w:val="28"/>
          <w:szCs w:val="28"/>
        </w:rPr>
        <w:t>-</w:t>
      </w:r>
      <w:r w:rsidR="008066A7">
        <w:rPr>
          <w:sz w:val="28"/>
          <w:szCs w:val="28"/>
        </w:rPr>
        <w:t>Т3 изготовленной по ТУ 3142-001-93193977-2009</w:t>
      </w:r>
      <w:r w:rsidR="008E03D9">
        <w:rPr>
          <w:sz w:val="28"/>
          <w:szCs w:val="28"/>
        </w:rPr>
        <w:t xml:space="preserve"> </w:t>
      </w:r>
      <w:r w:rsidR="007C31BB">
        <w:rPr>
          <w:sz w:val="28"/>
          <w:szCs w:val="28"/>
        </w:rPr>
        <w:t>(</w:t>
      </w:r>
      <w:r w:rsidR="008E03D9">
        <w:rPr>
          <w:sz w:val="28"/>
          <w:szCs w:val="28"/>
        </w:rPr>
        <w:t>или аналог</w:t>
      </w:r>
      <w:r w:rsidR="007C31BB">
        <w:rPr>
          <w:sz w:val="28"/>
          <w:szCs w:val="28"/>
        </w:rPr>
        <w:t>,</w:t>
      </w:r>
      <w:r w:rsidR="008E03D9">
        <w:rPr>
          <w:sz w:val="28"/>
          <w:szCs w:val="28"/>
        </w:rPr>
        <w:t xml:space="preserve"> с обязательным согласованием аналогового оборудования с Заказчиком в ходе проведения торговой процедуры с предоставлением технических параметров, заверенной копии разрешительной и</w:t>
      </w:r>
      <w:r w:rsidR="00EC4A3D">
        <w:rPr>
          <w:sz w:val="28"/>
          <w:szCs w:val="28"/>
        </w:rPr>
        <w:t xml:space="preserve"> сертификационной документации)</w:t>
      </w:r>
      <w:r w:rsidR="007B5BD9">
        <w:rPr>
          <w:sz w:val="28"/>
          <w:szCs w:val="28"/>
        </w:rPr>
        <w:t xml:space="preserve"> </w:t>
      </w:r>
      <w:r w:rsidR="008066A7">
        <w:rPr>
          <w:sz w:val="28"/>
          <w:szCs w:val="28"/>
        </w:rPr>
        <w:t xml:space="preserve">взамен изношенного оборудования </w:t>
      </w:r>
      <w:r w:rsidR="008E03D9">
        <w:rPr>
          <w:sz w:val="28"/>
          <w:szCs w:val="28"/>
        </w:rPr>
        <w:t>для проходки</w:t>
      </w:r>
      <w:r w:rsidR="00D2275F">
        <w:rPr>
          <w:sz w:val="28"/>
          <w:szCs w:val="28"/>
        </w:rPr>
        <w:t xml:space="preserve"> горных выработок.</w:t>
      </w:r>
    </w:p>
    <w:p w:rsidR="00F961EF" w:rsidRDefault="00D907FA" w:rsidP="00AB74A8">
      <w:pPr>
        <w:pStyle w:val="a4"/>
        <w:rPr>
          <w:sz w:val="28"/>
          <w:szCs w:val="28"/>
        </w:rPr>
      </w:pPr>
      <w:r w:rsidRPr="00FD0D64">
        <w:rPr>
          <w:b/>
          <w:sz w:val="28"/>
          <w:szCs w:val="28"/>
        </w:rPr>
        <w:t xml:space="preserve">2. Описание продукции (функциональные характеристики и </w:t>
      </w:r>
      <w:r w:rsidR="00E25373">
        <w:rPr>
          <w:b/>
          <w:sz w:val="28"/>
          <w:szCs w:val="28"/>
        </w:rPr>
        <w:t>п</w:t>
      </w:r>
      <w:r w:rsidRPr="00FD0D64">
        <w:rPr>
          <w:b/>
          <w:sz w:val="28"/>
          <w:szCs w:val="28"/>
        </w:rPr>
        <w:t>отребительские</w:t>
      </w:r>
      <w:r w:rsidR="00E25373">
        <w:rPr>
          <w:b/>
          <w:sz w:val="28"/>
          <w:szCs w:val="28"/>
        </w:rPr>
        <w:t xml:space="preserve"> </w:t>
      </w:r>
      <w:r w:rsidRPr="00FD0D64">
        <w:rPr>
          <w:b/>
          <w:sz w:val="28"/>
          <w:szCs w:val="28"/>
        </w:rPr>
        <w:t>свойства)</w:t>
      </w:r>
      <w:r w:rsidR="00143E6D" w:rsidRPr="00FD0D64">
        <w:rPr>
          <w:b/>
          <w:sz w:val="28"/>
          <w:szCs w:val="28"/>
        </w:rPr>
        <w:t xml:space="preserve">  </w:t>
      </w:r>
    </w:p>
    <w:p w:rsidR="00E31B98" w:rsidRDefault="00E25373" w:rsidP="004902D2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Комплект поставки</w:t>
      </w:r>
    </w:p>
    <w:tbl>
      <w:tblPr>
        <w:tblStyle w:val="a9"/>
        <w:tblW w:w="0" w:type="auto"/>
        <w:tblLook w:val="04A0"/>
      </w:tblPr>
      <w:tblGrid>
        <w:gridCol w:w="5495"/>
        <w:gridCol w:w="1843"/>
        <w:gridCol w:w="2233"/>
      </w:tblGrid>
      <w:tr w:rsidR="00E25373" w:rsidTr="007040A6">
        <w:tc>
          <w:tcPr>
            <w:tcW w:w="5495" w:type="dxa"/>
          </w:tcPr>
          <w:p w:rsidR="00E25373" w:rsidRPr="00844256" w:rsidRDefault="00E25373" w:rsidP="007040A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1843" w:type="dxa"/>
          </w:tcPr>
          <w:p w:rsidR="00E25373" w:rsidRPr="00844256" w:rsidRDefault="00E25373" w:rsidP="007040A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Единицы измерения</w:t>
            </w:r>
          </w:p>
        </w:tc>
        <w:tc>
          <w:tcPr>
            <w:tcW w:w="2233" w:type="dxa"/>
          </w:tcPr>
          <w:p w:rsidR="00E25373" w:rsidRPr="00844256" w:rsidRDefault="00E25373" w:rsidP="007040A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Количество</w:t>
            </w:r>
          </w:p>
        </w:tc>
      </w:tr>
      <w:tr w:rsidR="00E25373" w:rsidTr="007040A6">
        <w:tc>
          <w:tcPr>
            <w:tcW w:w="5495" w:type="dxa"/>
          </w:tcPr>
          <w:p w:rsidR="00E25373" w:rsidRPr="00E25373" w:rsidRDefault="00E25373" w:rsidP="007040A6">
            <w:pPr>
              <w:pStyle w:val="a4"/>
              <w:jc w:val="both"/>
              <w:rPr>
                <w:sz w:val="28"/>
                <w:szCs w:val="28"/>
                <w:lang w:val="ru-RU"/>
              </w:rPr>
            </w:pPr>
            <w:r w:rsidRPr="00E25373">
              <w:rPr>
                <w:sz w:val="28"/>
                <w:szCs w:val="28"/>
                <w:lang w:val="ru-RU"/>
              </w:rPr>
              <w:t>Колонка буровая распорная ЛКР-Т3</w:t>
            </w:r>
          </w:p>
        </w:tc>
        <w:tc>
          <w:tcPr>
            <w:tcW w:w="1843" w:type="dxa"/>
          </w:tcPr>
          <w:p w:rsidR="00E25373" w:rsidRPr="00844256" w:rsidRDefault="00E25373" w:rsidP="007040A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шт.</w:t>
            </w:r>
          </w:p>
        </w:tc>
        <w:tc>
          <w:tcPr>
            <w:tcW w:w="2233" w:type="dxa"/>
          </w:tcPr>
          <w:p w:rsidR="00E25373" w:rsidRPr="00844256" w:rsidRDefault="00E25373" w:rsidP="007040A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86</w:t>
            </w:r>
          </w:p>
        </w:tc>
      </w:tr>
      <w:tr w:rsidR="00E25373" w:rsidTr="007040A6">
        <w:tc>
          <w:tcPr>
            <w:tcW w:w="5495" w:type="dxa"/>
          </w:tcPr>
          <w:p w:rsidR="00E25373" w:rsidRPr="00844256" w:rsidRDefault="00E25373" w:rsidP="007040A6">
            <w:pPr>
              <w:pStyle w:val="a4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Комплект ЗИП согласно п. 2.1.</w:t>
            </w:r>
          </w:p>
        </w:tc>
        <w:tc>
          <w:tcPr>
            <w:tcW w:w="1843" w:type="dxa"/>
          </w:tcPr>
          <w:p w:rsidR="00E25373" w:rsidRPr="00844256" w:rsidRDefault="00E25373" w:rsidP="007040A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компл.</w:t>
            </w:r>
          </w:p>
        </w:tc>
        <w:tc>
          <w:tcPr>
            <w:tcW w:w="2233" w:type="dxa"/>
          </w:tcPr>
          <w:p w:rsidR="00E25373" w:rsidRPr="00844256" w:rsidRDefault="00E25373" w:rsidP="007040A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86</w:t>
            </w:r>
          </w:p>
        </w:tc>
      </w:tr>
      <w:tr w:rsidR="00E25373" w:rsidTr="007040A6">
        <w:tc>
          <w:tcPr>
            <w:tcW w:w="5495" w:type="dxa"/>
          </w:tcPr>
          <w:p w:rsidR="00E25373" w:rsidRPr="00844256" w:rsidRDefault="00E25373" w:rsidP="007040A6">
            <w:pPr>
              <w:pStyle w:val="a4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Документация (паспорт</w:t>
            </w:r>
            <w:r w:rsidRPr="00BF3051">
              <w:rPr>
                <w:sz w:val="28"/>
                <w:szCs w:val="28"/>
                <w:lang w:val="ru-RU"/>
              </w:rPr>
              <w:t>, инструкци</w:t>
            </w:r>
            <w:r>
              <w:rPr>
                <w:sz w:val="28"/>
                <w:szCs w:val="28"/>
                <w:lang w:val="ru-RU"/>
              </w:rPr>
              <w:t>я</w:t>
            </w:r>
            <w:r w:rsidRPr="00BF3051">
              <w:rPr>
                <w:sz w:val="28"/>
                <w:szCs w:val="28"/>
                <w:lang w:val="ru-RU"/>
              </w:rPr>
              <w:t xml:space="preserve"> по эксплуатации</w:t>
            </w:r>
            <w:r>
              <w:rPr>
                <w:sz w:val="28"/>
                <w:szCs w:val="28"/>
                <w:lang w:val="ru-RU"/>
              </w:rPr>
              <w:t>, каталог запасных частей)</w:t>
            </w:r>
          </w:p>
        </w:tc>
        <w:tc>
          <w:tcPr>
            <w:tcW w:w="1843" w:type="dxa"/>
          </w:tcPr>
          <w:p w:rsidR="00E25373" w:rsidRPr="00844256" w:rsidRDefault="00E25373" w:rsidP="007040A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компл.</w:t>
            </w:r>
          </w:p>
        </w:tc>
        <w:tc>
          <w:tcPr>
            <w:tcW w:w="2233" w:type="dxa"/>
          </w:tcPr>
          <w:p w:rsidR="00E25373" w:rsidRPr="00844256" w:rsidRDefault="00E25373" w:rsidP="007040A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86</w:t>
            </w:r>
          </w:p>
        </w:tc>
      </w:tr>
    </w:tbl>
    <w:p w:rsidR="00E25373" w:rsidRDefault="00E25373" w:rsidP="004902D2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hAnsi="Times New Roman" w:cs="Times New Roman"/>
          <w:b/>
          <w:sz w:val="28"/>
          <w:szCs w:val="28"/>
        </w:rPr>
      </w:pPr>
    </w:p>
    <w:p w:rsidR="007B5BD9" w:rsidRDefault="00303D22" w:rsidP="00303D22">
      <w:pPr>
        <w:pStyle w:val="a4"/>
        <w:rPr>
          <w:sz w:val="28"/>
          <w:szCs w:val="28"/>
        </w:rPr>
      </w:pPr>
      <w:r>
        <w:rPr>
          <w:b/>
          <w:sz w:val="28"/>
          <w:szCs w:val="28"/>
        </w:rPr>
        <w:t>2.1 О</w:t>
      </w:r>
      <w:r w:rsidRPr="009B0ACE">
        <w:rPr>
          <w:b/>
          <w:sz w:val="28"/>
          <w:szCs w:val="28"/>
        </w:rPr>
        <w:t>бязательным условием</w:t>
      </w:r>
      <w:r>
        <w:rPr>
          <w:sz w:val="28"/>
          <w:szCs w:val="28"/>
        </w:rPr>
        <w:t xml:space="preserve"> к комплектации </w:t>
      </w:r>
      <w:r w:rsidRPr="00DC2C11">
        <w:rPr>
          <w:sz w:val="28"/>
          <w:szCs w:val="28"/>
        </w:rPr>
        <w:t>оборудован</w:t>
      </w:r>
      <w:r>
        <w:rPr>
          <w:sz w:val="28"/>
          <w:szCs w:val="28"/>
        </w:rPr>
        <w:t>ия является</w:t>
      </w:r>
      <w:r w:rsidR="006A7C60">
        <w:rPr>
          <w:sz w:val="28"/>
          <w:szCs w:val="28"/>
        </w:rPr>
        <w:t>:</w:t>
      </w:r>
      <w:r w:rsidRPr="00303D22">
        <w:rPr>
          <w:sz w:val="28"/>
          <w:szCs w:val="28"/>
        </w:rPr>
        <w:t xml:space="preserve"> </w:t>
      </w:r>
    </w:p>
    <w:p w:rsidR="00303D22" w:rsidRPr="00AB74A8" w:rsidRDefault="00CD2EF9" w:rsidP="00303D22">
      <w:pPr>
        <w:pStyle w:val="a4"/>
        <w:rPr>
          <w:sz w:val="28"/>
          <w:szCs w:val="28"/>
        </w:rPr>
      </w:pPr>
      <w:r w:rsidRPr="00AB74A8">
        <w:rPr>
          <w:sz w:val="28"/>
          <w:szCs w:val="28"/>
        </w:rPr>
        <w:t>Комплект ЗИП</w:t>
      </w:r>
      <w:r w:rsidR="006A7C60" w:rsidRPr="00AB74A8">
        <w:rPr>
          <w:sz w:val="28"/>
          <w:szCs w:val="28"/>
        </w:rPr>
        <w:t xml:space="preserve"> (входит в стоимость оборудования)</w:t>
      </w:r>
    </w:p>
    <w:p w:rsidR="00303D22" w:rsidRPr="00AB74A8" w:rsidRDefault="00AB74A8" w:rsidP="00303D22">
      <w:pPr>
        <w:pStyle w:val="a4"/>
        <w:rPr>
          <w:sz w:val="28"/>
          <w:szCs w:val="28"/>
        </w:rPr>
      </w:pPr>
      <w:r>
        <w:rPr>
          <w:sz w:val="28"/>
          <w:szCs w:val="28"/>
        </w:rPr>
        <w:t>1.</w:t>
      </w:r>
      <w:r w:rsidR="0075608D" w:rsidRPr="00AB74A8">
        <w:rPr>
          <w:sz w:val="28"/>
          <w:szCs w:val="28"/>
        </w:rPr>
        <w:t xml:space="preserve">Сальник: </w:t>
      </w:r>
      <w:r w:rsidR="0075608D" w:rsidRPr="00AB74A8">
        <w:rPr>
          <w:b/>
          <w:sz w:val="28"/>
          <w:szCs w:val="28"/>
        </w:rPr>
        <w:t>ЛКР-Т.01.005</w:t>
      </w:r>
      <w:r w:rsidR="0075608D" w:rsidRPr="00AB74A8">
        <w:rPr>
          <w:sz w:val="28"/>
          <w:szCs w:val="28"/>
        </w:rPr>
        <w:t>-2</w:t>
      </w:r>
      <w:r w:rsidR="006A7C60" w:rsidRPr="00AB74A8">
        <w:rPr>
          <w:sz w:val="28"/>
          <w:szCs w:val="28"/>
        </w:rPr>
        <w:t xml:space="preserve"> </w:t>
      </w:r>
      <w:r w:rsidR="00CD2EF9" w:rsidRPr="00AB74A8">
        <w:rPr>
          <w:sz w:val="28"/>
          <w:szCs w:val="28"/>
        </w:rPr>
        <w:t>шт</w:t>
      </w:r>
      <w:r w:rsidR="006A7C60" w:rsidRPr="00AB74A8">
        <w:rPr>
          <w:sz w:val="28"/>
          <w:szCs w:val="28"/>
        </w:rPr>
        <w:t>.</w:t>
      </w:r>
    </w:p>
    <w:p w:rsidR="00303D22" w:rsidRPr="00AB74A8" w:rsidRDefault="00303D22" w:rsidP="00AB74A8">
      <w:pPr>
        <w:pStyle w:val="a4"/>
        <w:jc w:val="both"/>
        <w:rPr>
          <w:sz w:val="28"/>
          <w:szCs w:val="28"/>
        </w:rPr>
      </w:pPr>
      <w:r w:rsidRPr="00AB74A8">
        <w:rPr>
          <w:sz w:val="28"/>
          <w:szCs w:val="28"/>
        </w:rPr>
        <w:t>2</w:t>
      </w:r>
      <w:r w:rsidR="00AB74A8">
        <w:rPr>
          <w:sz w:val="28"/>
          <w:szCs w:val="28"/>
        </w:rPr>
        <w:t>.</w:t>
      </w:r>
      <w:r w:rsidR="00CD2EF9" w:rsidRPr="00AB74A8">
        <w:rPr>
          <w:sz w:val="28"/>
          <w:szCs w:val="28"/>
        </w:rPr>
        <w:t>Кольцо ГОСТ 18829</w:t>
      </w:r>
      <w:r w:rsidR="00EC4A3D" w:rsidRPr="00AB74A8">
        <w:rPr>
          <w:sz w:val="28"/>
          <w:szCs w:val="28"/>
        </w:rPr>
        <w:t>-73 «Кольца резиновые уплотнительные круглого сечения для гидравлических и пневматических устройств»</w:t>
      </w:r>
      <w:r w:rsidR="00EC4A3D" w:rsidRPr="00AB74A8">
        <w:rPr>
          <w:rStyle w:val="apple-converted-space"/>
          <w:rFonts w:ascii="Arial" w:hAnsi="Arial" w:cs="Arial"/>
          <w:b/>
          <w:bCs/>
          <w:color w:val="000000"/>
          <w:sz w:val="28"/>
          <w:szCs w:val="26"/>
        </w:rPr>
        <w:t>:</w:t>
      </w:r>
      <w:r w:rsidR="006A7C60" w:rsidRPr="00AB74A8">
        <w:rPr>
          <w:sz w:val="28"/>
          <w:szCs w:val="28"/>
        </w:rPr>
        <w:t xml:space="preserve"> </w:t>
      </w:r>
      <w:r w:rsidR="006A7C60" w:rsidRPr="00AB74A8">
        <w:rPr>
          <w:b/>
          <w:sz w:val="28"/>
          <w:szCs w:val="28"/>
        </w:rPr>
        <w:t>024-030-36-2-3</w:t>
      </w:r>
      <w:r w:rsidR="0075608D" w:rsidRPr="00AB74A8">
        <w:rPr>
          <w:sz w:val="28"/>
          <w:szCs w:val="28"/>
        </w:rPr>
        <w:t xml:space="preserve"> – 1</w:t>
      </w:r>
      <w:r w:rsidR="00AB74A8" w:rsidRPr="00AB74A8">
        <w:rPr>
          <w:sz w:val="28"/>
          <w:szCs w:val="28"/>
        </w:rPr>
        <w:t xml:space="preserve"> </w:t>
      </w:r>
      <w:r w:rsidR="00CD2EF9" w:rsidRPr="00AB74A8">
        <w:rPr>
          <w:sz w:val="28"/>
          <w:szCs w:val="28"/>
        </w:rPr>
        <w:t>шт</w:t>
      </w:r>
      <w:r w:rsidR="006A7C60" w:rsidRPr="00AB74A8">
        <w:rPr>
          <w:sz w:val="28"/>
          <w:szCs w:val="28"/>
        </w:rPr>
        <w:t>.</w:t>
      </w:r>
    </w:p>
    <w:p w:rsidR="007B6B17" w:rsidRPr="00AB74A8" w:rsidRDefault="00CD2EF9" w:rsidP="00303D22">
      <w:pPr>
        <w:pStyle w:val="a4"/>
        <w:rPr>
          <w:sz w:val="28"/>
          <w:szCs w:val="28"/>
        </w:rPr>
      </w:pPr>
      <w:r w:rsidRPr="00AB74A8">
        <w:rPr>
          <w:sz w:val="28"/>
          <w:szCs w:val="28"/>
        </w:rPr>
        <w:t>3.  Кол</w:t>
      </w:r>
      <w:r w:rsidR="006A7C60" w:rsidRPr="00AB74A8">
        <w:rPr>
          <w:sz w:val="28"/>
          <w:szCs w:val="28"/>
        </w:rPr>
        <w:t>ьцо ГОСТ 18829</w:t>
      </w:r>
      <w:r w:rsidR="00EC4A3D" w:rsidRPr="00AB74A8">
        <w:rPr>
          <w:sz w:val="28"/>
          <w:szCs w:val="28"/>
        </w:rPr>
        <w:t>-73</w:t>
      </w:r>
      <w:r w:rsidR="006A7C60" w:rsidRPr="00AB74A8">
        <w:rPr>
          <w:sz w:val="28"/>
          <w:szCs w:val="28"/>
        </w:rPr>
        <w:t xml:space="preserve">: </w:t>
      </w:r>
      <w:r w:rsidR="006A7C60" w:rsidRPr="00AB74A8">
        <w:rPr>
          <w:b/>
          <w:sz w:val="28"/>
          <w:szCs w:val="28"/>
        </w:rPr>
        <w:t>035-041-36-2-</w:t>
      </w:r>
      <w:r w:rsidR="006A7C60" w:rsidRPr="00AB74A8">
        <w:rPr>
          <w:sz w:val="28"/>
          <w:szCs w:val="28"/>
        </w:rPr>
        <w:t xml:space="preserve">3 – </w:t>
      </w:r>
      <w:r w:rsidR="0075608D" w:rsidRPr="00AB74A8">
        <w:rPr>
          <w:sz w:val="28"/>
          <w:szCs w:val="28"/>
        </w:rPr>
        <w:t>1</w:t>
      </w:r>
      <w:r w:rsidR="006A7C60" w:rsidRPr="00AB74A8">
        <w:rPr>
          <w:sz w:val="28"/>
          <w:szCs w:val="28"/>
        </w:rPr>
        <w:t xml:space="preserve"> </w:t>
      </w:r>
      <w:r w:rsidRPr="00AB74A8">
        <w:rPr>
          <w:sz w:val="28"/>
          <w:szCs w:val="28"/>
        </w:rPr>
        <w:t>шт</w:t>
      </w:r>
      <w:r w:rsidR="006A7C60" w:rsidRPr="00AB74A8">
        <w:rPr>
          <w:sz w:val="28"/>
          <w:szCs w:val="28"/>
        </w:rPr>
        <w:t>.</w:t>
      </w:r>
    </w:p>
    <w:p w:rsidR="00E25373" w:rsidRPr="00AB74A8" w:rsidRDefault="00CD2EF9" w:rsidP="009F178E">
      <w:pPr>
        <w:pStyle w:val="a4"/>
        <w:rPr>
          <w:b/>
          <w:sz w:val="28"/>
          <w:szCs w:val="28"/>
        </w:rPr>
      </w:pPr>
      <w:r w:rsidRPr="00AB74A8">
        <w:rPr>
          <w:sz w:val="28"/>
          <w:szCs w:val="28"/>
        </w:rPr>
        <w:t>4</w:t>
      </w:r>
      <w:r w:rsidR="006A7C60" w:rsidRPr="00AB74A8">
        <w:rPr>
          <w:sz w:val="28"/>
          <w:szCs w:val="28"/>
        </w:rPr>
        <w:t>. Манжета ГОСТ 14896</w:t>
      </w:r>
      <w:r w:rsidR="00EC4A3D" w:rsidRPr="00AB74A8">
        <w:rPr>
          <w:sz w:val="28"/>
          <w:szCs w:val="28"/>
        </w:rPr>
        <w:t>-84 «Манжеты уплотнительные резиновые для гидравлических устройств».</w:t>
      </w:r>
      <w:r w:rsidR="006A7C60" w:rsidRPr="00AB74A8">
        <w:rPr>
          <w:sz w:val="28"/>
          <w:szCs w:val="28"/>
        </w:rPr>
        <w:t xml:space="preserve">: </w:t>
      </w:r>
      <w:r w:rsidR="006A7C60" w:rsidRPr="00AB74A8">
        <w:rPr>
          <w:b/>
          <w:sz w:val="28"/>
          <w:szCs w:val="28"/>
        </w:rPr>
        <w:t>3-70х50-3</w:t>
      </w:r>
      <w:r w:rsidR="0075608D" w:rsidRPr="00AB74A8">
        <w:rPr>
          <w:sz w:val="28"/>
          <w:szCs w:val="28"/>
        </w:rPr>
        <w:t xml:space="preserve"> -3</w:t>
      </w:r>
      <w:r w:rsidR="006A7C60" w:rsidRPr="00AB74A8">
        <w:rPr>
          <w:sz w:val="28"/>
          <w:szCs w:val="28"/>
        </w:rPr>
        <w:t xml:space="preserve"> </w:t>
      </w:r>
      <w:r w:rsidRPr="00AB74A8">
        <w:rPr>
          <w:sz w:val="28"/>
          <w:szCs w:val="28"/>
        </w:rPr>
        <w:t>шт</w:t>
      </w:r>
      <w:r w:rsidR="006A7C60" w:rsidRPr="00AB74A8">
        <w:rPr>
          <w:sz w:val="28"/>
          <w:szCs w:val="28"/>
        </w:rPr>
        <w:t>.</w:t>
      </w:r>
    </w:p>
    <w:p w:rsidR="00F961EF" w:rsidRDefault="00F961EF" w:rsidP="00F961EF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 Колонка буровая распорная ЛКР-Т3 предназначена для использования в качестве установочно-подающего устройства при бурении шпуров в подземных горных выработках с помощью пневматических перфораторов.</w:t>
      </w:r>
    </w:p>
    <w:p w:rsidR="00F961EF" w:rsidRDefault="00F961EF" w:rsidP="00AB74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02B">
        <w:rPr>
          <w:rFonts w:ascii="Times New Roman" w:hAnsi="Times New Roman" w:cs="Times New Roman"/>
          <w:b/>
          <w:sz w:val="28"/>
          <w:szCs w:val="28"/>
        </w:rPr>
        <w:t>Техническая характеристика:</w:t>
      </w:r>
    </w:p>
    <w:tbl>
      <w:tblPr>
        <w:tblStyle w:val="a9"/>
        <w:tblW w:w="9019" w:type="dxa"/>
        <w:jc w:val="center"/>
        <w:tblInd w:w="-762" w:type="dxa"/>
        <w:tblLayout w:type="fixed"/>
        <w:tblLook w:val="04A0"/>
      </w:tblPr>
      <w:tblGrid>
        <w:gridCol w:w="5431"/>
        <w:gridCol w:w="1701"/>
        <w:gridCol w:w="1640"/>
        <w:gridCol w:w="247"/>
      </w:tblGrid>
      <w:tr w:rsidR="00F961EF" w:rsidTr="00521E4B">
        <w:trPr>
          <w:jc w:val="center"/>
        </w:trPr>
        <w:tc>
          <w:tcPr>
            <w:tcW w:w="5431" w:type="dxa"/>
          </w:tcPr>
          <w:p w:rsidR="00F961EF" w:rsidRPr="00542645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542645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61EF" w:rsidRPr="00542645" w:rsidRDefault="00F961EF" w:rsidP="00521E4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показатель</w:t>
            </w:r>
          </w:p>
        </w:tc>
        <w:tc>
          <w:tcPr>
            <w:tcW w:w="1640" w:type="dxa"/>
            <w:tcBorders>
              <w:right w:val="single" w:sz="4" w:space="0" w:color="auto"/>
            </w:tcBorders>
          </w:tcPr>
          <w:p w:rsidR="00F961EF" w:rsidRPr="008E03D9" w:rsidRDefault="00F961EF" w:rsidP="00521E4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аналог</w:t>
            </w: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61EF" w:rsidRPr="00542645" w:rsidRDefault="00F961EF" w:rsidP="00521E4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</w:tr>
      <w:tr w:rsidR="00F961EF" w:rsidTr="00521E4B">
        <w:trPr>
          <w:jc w:val="center"/>
        </w:trPr>
        <w:tc>
          <w:tcPr>
            <w:tcW w:w="5431" w:type="dxa"/>
          </w:tcPr>
          <w:p w:rsidR="00F961EF" w:rsidRPr="006A7C60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Высота стойки колонки,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м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2,75-3,57</w:t>
            </w:r>
          </w:p>
        </w:tc>
        <w:tc>
          <w:tcPr>
            <w:tcW w:w="1640" w:type="dxa"/>
            <w:tcBorders>
              <w:right w:val="single" w:sz="4" w:space="0" w:color="auto"/>
            </w:tcBorders>
          </w:tcPr>
          <w:p w:rsidR="00F961EF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 более</w:t>
            </w:r>
          </w:p>
          <w:p w:rsidR="00F961EF" w:rsidRPr="008E03D9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2,75-3,57</w:t>
            </w: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61EF" w:rsidRPr="00542645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961EF" w:rsidTr="00521E4B">
        <w:trPr>
          <w:jc w:val="center"/>
        </w:trPr>
        <w:tc>
          <w:tcPr>
            <w:tcW w:w="5431" w:type="dxa"/>
          </w:tcPr>
          <w:p w:rsidR="00F961EF" w:rsidRPr="006A7C60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Масса колонки,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кг,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не более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75</w:t>
            </w:r>
          </w:p>
        </w:tc>
        <w:tc>
          <w:tcPr>
            <w:tcW w:w="1640" w:type="dxa"/>
            <w:tcBorders>
              <w:right w:val="single" w:sz="4" w:space="0" w:color="auto"/>
            </w:tcBorders>
          </w:tcPr>
          <w:p w:rsidR="00F961EF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 более</w:t>
            </w:r>
          </w:p>
          <w:p w:rsidR="00F961EF" w:rsidRPr="008E03D9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75</w:t>
            </w: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61EF" w:rsidRPr="00542645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961EF" w:rsidTr="00521E4B">
        <w:trPr>
          <w:jc w:val="center"/>
        </w:trPr>
        <w:tc>
          <w:tcPr>
            <w:tcW w:w="5431" w:type="dxa"/>
          </w:tcPr>
          <w:p w:rsidR="00F961EF" w:rsidRPr="006A7C60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Ход податчика,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мм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1600</w:t>
            </w:r>
          </w:p>
        </w:tc>
        <w:tc>
          <w:tcPr>
            <w:tcW w:w="1640" w:type="dxa"/>
            <w:tcBorders>
              <w:right w:val="single" w:sz="4" w:space="0" w:color="auto"/>
            </w:tcBorders>
          </w:tcPr>
          <w:p w:rsidR="00F961EF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Не менее </w:t>
            </w:r>
          </w:p>
          <w:p w:rsidR="00F961EF" w:rsidRPr="008E03D9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1600</w:t>
            </w: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61EF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61EF" w:rsidTr="00521E4B">
        <w:trPr>
          <w:jc w:val="center"/>
        </w:trPr>
        <w:tc>
          <w:tcPr>
            <w:tcW w:w="5431" w:type="dxa"/>
          </w:tcPr>
          <w:p w:rsidR="00F961EF" w:rsidRPr="006A7C60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Усилие подачи,Н,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не менее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1750</w:t>
            </w:r>
          </w:p>
        </w:tc>
        <w:tc>
          <w:tcPr>
            <w:tcW w:w="1640" w:type="dxa"/>
            <w:tcBorders>
              <w:right w:val="single" w:sz="4" w:space="0" w:color="auto"/>
            </w:tcBorders>
          </w:tcPr>
          <w:p w:rsidR="00F961EF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 менее</w:t>
            </w:r>
          </w:p>
          <w:p w:rsidR="00F961EF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1750</w:t>
            </w: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61EF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61EF" w:rsidTr="00521E4B">
        <w:trPr>
          <w:jc w:val="center"/>
        </w:trPr>
        <w:tc>
          <w:tcPr>
            <w:tcW w:w="5431" w:type="dxa"/>
          </w:tcPr>
          <w:p w:rsidR="00F961EF" w:rsidRPr="006A7C60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Усилие распора пневмодомкрата,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Н,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не менее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2400</w:t>
            </w:r>
          </w:p>
        </w:tc>
        <w:tc>
          <w:tcPr>
            <w:tcW w:w="1640" w:type="dxa"/>
            <w:tcBorders>
              <w:right w:val="single" w:sz="4" w:space="0" w:color="auto"/>
            </w:tcBorders>
          </w:tcPr>
          <w:p w:rsidR="00F961EF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 менее</w:t>
            </w:r>
          </w:p>
          <w:p w:rsidR="00F961EF" w:rsidRPr="00143E6D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2400</w:t>
            </w: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61EF" w:rsidRPr="00143E6D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961EF" w:rsidTr="00521E4B">
        <w:trPr>
          <w:jc w:val="center"/>
        </w:trPr>
        <w:tc>
          <w:tcPr>
            <w:tcW w:w="5431" w:type="dxa"/>
          </w:tcPr>
          <w:p w:rsidR="00F961EF" w:rsidRPr="006A7C60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Рабочее давление сжатого воздуха, МПа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0,63±0,05</w:t>
            </w:r>
          </w:p>
        </w:tc>
        <w:tc>
          <w:tcPr>
            <w:tcW w:w="1640" w:type="dxa"/>
            <w:tcBorders>
              <w:right w:val="single" w:sz="4" w:space="0" w:color="auto"/>
            </w:tcBorders>
          </w:tcPr>
          <w:p w:rsidR="00F961EF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 более</w:t>
            </w:r>
          </w:p>
          <w:p w:rsidR="00F961EF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0,63±0,05</w:t>
            </w:r>
          </w:p>
          <w:p w:rsidR="00F961EF" w:rsidRPr="00143E6D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61EF" w:rsidRPr="00143E6D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961EF" w:rsidTr="00521E4B">
        <w:trPr>
          <w:jc w:val="center"/>
        </w:trPr>
        <w:tc>
          <w:tcPr>
            <w:tcW w:w="5431" w:type="dxa"/>
          </w:tcPr>
          <w:p w:rsidR="00F961EF" w:rsidRPr="006A7C60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Перемещение податчика с фиксацией относительно стойки,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мм, не менее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950</w:t>
            </w:r>
          </w:p>
        </w:tc>
        <w:tc>
          <w:tcPr>
            <w:tcW w:w="1640" w:type="dxa"/>
            <w:tcBorders>
              <w:right w:val="single" w:sz="4" w:space="0" w:color="auto"/>
            </w:tcBorders>
          </w:tcPr>
          <w:p w:rsidR="00F961EF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 менее</w:t>
            </w:r>
          </w:p>
          <w:p w:rsidR="00F961EF" w:rsidRPr="00143E6D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950</w:t>
            </w: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61EF" w:rsidRPr="00143E6D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961EF" w:rsidTr="00521E4B">
        <w:trPr>
          <w:jc w:val="center"/>
        </w:trPr>
        <w:tc>
          <w:tcPr>
            <w:tcW w:w="5431" w:type="dxa"/>
          </w:tcPr>
          <w:p w:rsidR="00F961EF" w:rsidRPr="006A7C60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Максимальная масса неразборной составной части,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кг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36,5</w:t>
            </w:r>
          </w:p>
        </w:tc>
        <w:tc>
          <w:tcPr>
            <w:tcW w:w="1640" w:type="dxa"/>
            <w:tcBorders>
              <w:right w:val="single" w:sz="4" w:space="0" w:color="auto"/>
            </w:tcBorders>
          </w:tcPr>
          <w:p w:rsidR="00F961EF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 более</w:t>
            </w:r>
          </w:p>
          <w:p w:rsidR="00F961EF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36,5</w:t>
            </w:r>
          </w:p>
          <w:p w:rsidR="00F961EF" w:rsidRPr="0081632D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61EF" w:rsidRPr="0081632D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961EF" w:rsidTr="00521E4B">
        <w:trPr>
          <w:jc w:val="center"/>
        </w:trPr>
        <w:tc>
          <w:tcPr>
            <w:tcW w:w="5431" w:type="dxa"/>
          </w:tcPr>
          <w:p w:rsidR="00F961EF" w:rsidRPr="006A7C60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Марка применяемого перфоратора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ПП80НВ</w:t>
            </w:r>
          </w:p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ПП54В</w:t>
            </w:r>
          </w:p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ПП63В</w:t>
            </w:r>
          </w:p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ПП63К</w:t>
            </w:r>
          </w:p>
        </w:tc>
        <w:tc>
          <w:tcPr>
            <w:tcW w:w="1640" w:type="dxa"/>
            <w:tcBorders>
              <w:right w:val="single" w:sz="4" w:space="0" w:color="auto"/>
            </w:tcBorders>
          </w:tcPr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ПП80НВ</w:t>
            </w:r>
          </w:p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ПП54В</w:t>
            </w:r>
          </w:p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ПП63В</w:t>
            </w:r>
          </w:p>
          <w:p w:rsidR="00F961EF" w:rsidRPr="00143E6D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ПП63К</w:t>
            </w: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61EF" w:rsidRPr="00143E6D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961EF" w:rsidTr="00521E4B">
        <w:trPr>
          <w:jc w:val="center"/>
        </w:trPr>
        <w:tc>
          <w:tcPr>
            <w:tcW w:w="5431" w:type="dxa"/>
          </w:tcPr>
          <w:p w:rsidR="00F961EF" w:rsidRPr="006A7C60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Уровни виброскоростей на рукоятках податчика на частотах 32,125,250Гц,ДБ,не более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961EF" w:rsidRPr="006A7C60" w:rsidRDefault="00F961EF" w:rsidP="00521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A7C60">
              <w:rPr>
                <w:rFonts w:ascii="Times New Roman" w:hAnsi="Times New Roman"/>
                <w:sz w:val="28"/>
                <w:szCs w:val="28"/>
                <w:lang w:val="ru-RU"/>
              </w:rPr>
              <w:t>117</w:t>
            </w:r>
          </w:p>
        </w:tc>
        <w:tc>
          <w:tcPr>
            <w:tcW w:w="1640" w:type="dxa"/>
            <w:tcBorders>
              <w:right w:val="single" w:sz="4" w:space="0" w:color="auto"/>
            </w:tcBorders>
          </w:tcPr>
          <w:p w:rsidR="00F961EF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 более</w:t>
            </w:r>
          </w:p>
          <w:p w:rsidR="00F961EF" w:rsidRPr="008E03D9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117</w:t>
            </w: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61EF" w:rsidRPr="00143E6D" w:rsidRDefault="00F961EF" w:rsidP="00521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F961EF" w:rsidRDefault="00F961EF" w:rsidP="00E25373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hAnsi="Times New Roman" w:cs="Times New Roman"/>
          <w:b/>
          <w:sz w:val="28"/>
          <w:szCs w:val="28"/>
        </w:rPr>
      </w:pPr>
    </w:p>
    <w:p w:rsidR="00E25373" w:rsidRDefault="004902D2" w:rsidP="00E25373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4902D2">
        <w:rPr>
          <w:rFonts w:ascii="Times New Roman" w:hAnsi="Times New Roman" w:cs="Times New Roman"/>
          <w:b/>
          <w:sz w:val="28"/>
          <w:szCs w:val="28"/>
        </w:rPr>
        <w:t>Требования к потенциальному участнику</w:t>
      </w:r>
      <w:r w:rsidRPr="004902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74A8" w:rsidRDefault="00E25373" w:rsidP="00AB74A8">
      <w:pPr>
        <w:tabs>
          <w:tab w:val="left" w:pos="0"/>
          <w:tab w:val="left" w:pos="709"/>
        </w:tabs>
        <w:spacing w:after="0" w:line="240" w:lineRule="auto"/>
        <w:ind w:right="-5"/>
        <w:jc w:val="both"/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902D2" w:rsidRPr="004902D2">
        <w:rPr>
          <w:rFonts w:ascii="Times New Roman" w:eastAsia="Times New Roman" w:hAnsi="Times New Roman" w:cs="Times New Roman"/>
          <w:sz w:val="28"/>
          <w:szCs w:val="28"/>
        </w:rPr>
        <w:t>Участник процедуры закупки должен</w:t>
      </w:r>
      <w:r w:rsidR="004902D2" w:rsidRPr="004902D2">
        <w:rPr>
          <w:rFonts w:ascii="Times New Roman" w:hAnsi="Times New Roman" w:cs="Times New Roman"/>
          <w:sz w:val="28"/>
          <w:szCs w:val="28"/>
        </w:rPr>
        <w:t xml:space="preserve">  </w:t>
      </w:r>
      <w:r w:rsidR="004902D2" w:rsidRPr="004902D2">
        <w:rPr>
          <w:rFonts w:ascii="Times New Roman" w:eastAsia="Times New Roman" w:hAnsi="Times New Roman" w:cs="Times New Roman"/>
          <w:sz w:val="28"/>
          <w:szCs w:val="28"/>
        </w:rPr>
        <w:t>обладать необходимыми лицензиями или свидетельствами о допуске на поставку товаров</w:t>
      </w:r>
      <w:r w:rsidR="004902D2" w:rsidRPr="004902D2">
        <w:rPr>
          <w:rFonts w:ascii="Times New Roman" w:hAnsi="Times New Roman" w:cs="Times New Roman"/>
          <w:sz w:val="28"/>
          <w:szCs w:val="28"/>
        </w:rPr>
        <w:t xml:space="preserve">. Обладать </w:t>
      </w:r>
      <w:r w:rsidR="004902D2" w:rsidRPr="004902D2">
        <w:rPr>
          <w:rFonts w:ascii="Times New Roman" w:eastAsia="Times New Roman" w:hAnsi="Times New Roman" w:cs="Times New Roman"/>
          <w:sz w:val="28"/>
          <w:szCs w:val="28"/>
        </w:rPr>
        <w:t xml:space="preserve">необходимыми сертификатами на товары, являющиеся </w:t>
      </w:r>
      <w:r w:rsidR="004902D2" w:rsidRPr="004902D2">
        <w:rPr>
          <w:rFonts w:ascii="Times New Roman" w:hAnsi="Times New Roman" w:cs="Times New Roman"/>
          <w:sz w:val="28"/>
          <w:szCs w:val="28"/>
        </w:rPr>
        <w:t>предметом заключаемого договора. Н</w:t>
      </w:r>
      <w:r w:rsidR="004902D2" w:rsidRPr="004902D2">
        <w:rPr>
          <w:rFonts w:ascii="Times New Roman" w:eastAsia="Times New Roman" w:hAnsi="Times New Roman" w:cs="Times New Roman"/>
          <w:sz w:val="28"/>
          <w:szCs w:val="28"/>
        </w:rPr>
        <w:t>е находиться в процессе ликвидации (для юридического лица) или быть признанным по решению арбитражного суда несостоятельным (банкротом)</w:t>
      </w:r>
      <w:r w:rsidR="004902D2" w:rsidRPr="004902D2">
        <w:rPr>
          <w:rFonts w:ascii="Times New Roman" w:hAnsi="Times New Roman" w:cs="Times New Roman"/>
          <w:sz w:val="28"/>
          <w:szCs w:val="28"/>
        </w:rPr>
        <w:t>. Н</w:t>
      </w:r>
      <w:r w:rsidR="004902D2" w:rsidRPr="004902D2">
        <w:rPr>
          <w:rFonts w:ascii="Times New Roman" w:eastAsia="Times New Roman" w:hAnsi="Times New Roman" w:cs="Times New Roman"/>
          <w:sz w:val="28"/>
          <w:szCs w:val="28"/>
        </w:rPr>
        <w:t>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</w:t>
      </w:r>
      <w:r w:rsidR="004902D2" w:rsidRPr="004902D2">
        <w:rPr>
          <w:rFonts w:ascii="Times New Roman" w:hAnsi="Times New Roman" w:cs="Times New Roman"/>
          <w:sz w:val="28"/>
          <w:szCs w:val="28"/>
        </w:rPr>
        <w:t>.Наличие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 подобного рода не менее 2 (двух) лет, ( с предоставлением справки о заключенных и выполненных дог</w:t>
      </w:r>
      <w:r w:rsidR="009F178E">
        <w:rPr>
          <w:rFonts w:ascii="Times New Roman" w:hAnsi="Times New Roman" w:cs="Times New Roman"/>
          <w:sz w:val="28"/>
          <w:szCs w:val="28"/>
        </w:rPr>
        <w:t>оворах сопоставимого характера).</w:t>
      </w:r>
    </w:p>
    <w:p w:rsidR="00E02321" w:rsidRDefault="00E3605C" w:rsidP="00E02321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E02321" w:rsidRPr="00E02321">
        <w:rPr>
          <w:b/>
          <w:sz w:val="28"/>
          <w:szCs w:val="28"/>
        </w:rPr>
        <w:t>. Требования к количеству поставляемого товара</w:t>
      </w:r>
    </w:p>
    <w:p w:rsidR="00F961EF" w:rsidRDefault="00F961EF" w:rsidP="00F961EF">
      <w:pPr>
        <w:pStyle w:val="a4"/>
        <w:ind w:firstLine="708"/>
        <w:jc w:val="both"/>
        <w:rPr>
          <w:sz w:val="28"/>
          <w:szCs w:val="28"/>
        </w:rPr>
      </w:pPr>
      <w:r w:rsidRPr="00B50B9D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приложению №1 к договору поставки (спецификация) в точном соответствии с комплектом поставки согласно п. 2.1.  данного Т.З.</w:t>
      </w:r>
    </w:p>
    <w:p w:rsidR="00E02321" w:rsidRDefault="002A7C5E" w:rsidP="00E02321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E02321" w:rsidRPr="00E02321">
        <w:rPr>
          <w:b/>
          <w:sz w:val="28"/>
          <w:szCs w:val="28"/>
        </w:rPr>
        <w:t>. Требования к комплектации, размерам, упаковке, отгрузке товара</w:t>
      </w:r>
    </w:p>
    <w:p w:rsidR="006A7C60" w:rsidRDefault="00E02321" w:rsidP="006A7C60">
      <w:pPr>
        <w:pStyle w:val="a4"/>
        <w:ind w:firstLine="708"/>
        <w:jc w:val="both"/>
        <w:rPr>
          <w:sz w:val="28"/>
          <w:szCs w:val="28"/>
        </w:rPr>
      </w:pPr>
      <w:r w:rsidRPr="00E02321">
        <w:rPr>
          <w:sz w:val="28"/>
          <w:szCs w:val="28"/>
        </w:rPr>
        <w:t xml:space="preserve">Поставка оборудования производится в упаковке и с маркировкой данного оборудования. Оборудование поставляется </w:t>
      </w:r>
      <w:r w:rsidR="004902D2">
        <w:rPr>
          <w:sz w:val="28"/>
          <w:szCs w:val="28"/>
        </w:rPr>
        <w:t xml:space="preserve">в невскрытой заводской упаковке по </w:t>
      </w:r>
      <w:r w:rsidR="0008446A">
        <w:rPr>
          <w:sz w:val="28"/>
          <w:szCs w:val="28"/>
        </w:rPr>
        <w:t>ГОСТ 2991-85 «</w:t>
      </w:r>
      <w:r w:rsidR="0008446A" w:rsidRPr="00C435CC">
        <w:rPr>
          <w:sz w:val="28"/>
          <w:szCs w:val="28"/>
        </w:rPr>
        <w:t>Ящики дощатые неразборные для грузов массой до 500 кг. Общие технические условия»</w:t>
      </w:r>
      <w:r w:rsidR="0008446A">
        <w:rPr>
          <w:sz w:val="28"/>
          <w:szCs w:val="28"/>
        </w:rPr>
        <w:t xml:space="preserve">. </w:t>
      </w:r>
      <w:r w:rsidR="006A7C60" w:rsidRPr="006A7C60">
        <w:rPr>
          <w:sz w:val="28"/>
          <w:szCs w:val="28"/>
        </w:rPr>
        <w:t xml:space="preserve"> </w:t>
      </w:r>
    </w:p>
    <w:p w:rsidR="006A7C60" w:rsidRPr="00BF3051" w:rsidRDefault="006A7C60" w:rsidP="006A7C60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Поставщик гарантирует предоставление цветных заверенных копий сертификационной документации, действительных на момент поставки </w:t>
      </w:r>
      <w:r>
        <w:rPr>
          <w:sz w:val="28"/>
          <w:szCs w:val="28"/>
        </w:rPr>
        <w:lastRenderedPageBreak/>
        <w:t xml:space="preserve">одновременно с поставкой оборудования, а так же </w:t>
      </w:r>
      <w:r w:rsidRPr="00BF3051">
        <w:rPr>
          <w:sz w:val="28"/>
          <w:szCs w:val="28"/>
        </w:rPr>
        <w:t>документаци</w:t>
      </w:r>
      <w:r>
        <w:rPr>
          <w:sz w:val="28"/>
          <w:szCs w:val="28"/>
        </w:rPr>
        <w:t>и</w:t>
      </w:r>
      <w:r w:rsidRPr="00BF3051">
        <w:rPr>
          <w:sz w:val="28"/>
          <w:szCs w:val="28"/>
        </w:rPr>
        <w:t xml:space="preserve">  на русском языке (паспорта, инструкции по эксплуатации</w:t>
      </w:r>
      <w:r>
        <w:rPr>
          <w:sz w:val="28"/>
          <w:szCs w:val="28"/>
        </w:rPr>
        <w:t>, каталог</w:t>
      </w:r>
      <w:r w:rsidR="00AB74A8">
        <w:rPr>
          <w:sz w:val="28"/>
          <w:szCs w:val="28"/>
        </w:rPr>
        <w:t xml:space="preserve"> запасных частей</w:t>
      </w:r>
      <w:r>
        <w:rPr>
          <w:sz w:val="28"/>
          <w:szCs w:val="28"/>
        </w:rPr>
        <w:t>)</w:t>
      </w:r>
      <w:r w:rsidRPr="00BF3051">
        <w:rPr>
          <w:sz w:val="28"/>
          <w:szCs w:val="28"/>
        </w:rPr>
        <w:t xml:space="preserve"> запаянные в </w:t>
      </w:r>
      <w:r>
        <w:rPr>
          <w:sz w:val="28"/>
          <w:szCs w:val="28"/>
        </w:rPr>
        <w:t>водонепроницаемую упаковку.</w:t>
      </w:r>
    </w:p>
    <w:p w:rsidR="00E02321" w:rsidRPr="00E02321" w:rsidRDefault="002A7C5E" w:rsidP="00E02321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E02321" w:rsidRPr="00E02321">
        <w:rPr>
          <w:b/>
          <w:sz w:val="28"/>
          <w:szCs w:val="28"/>
        </w:rPr>
        <w:t>. Требования к обслуживанию товара</w:t>
      </w:r>
    </w:p>
    <w:p w:rsidR="00E02321" w:rsidRPr="00E02321" w:rsidRDefault="006A7C60" w:rsidP="006A7C60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Поставщик обязуется у</w:t>
      </w:r>
      <w:r w:rsidR="00E02321" w:rsidRPr="00E02321">
        <w:rPr>
          <w:sz w:val="28"/>
          <w:szCs w:val="28"/>
        </w:rPr>
        <w:t>странять</w:t>
      </w:r>
      <w:r w:rsidR="00AB74A8">
        <w:rPr>
          <w:sz w:val="28"/>
          <w:szCs w:val="28"/>
        </w:rPr>
        <w:t xml:space="preserve"> </w:t>
      </w:r>
      <w:r w:rsidR="00E02321" w:rsidRPr="00E02321">
        <w:rPr>
          <w:sz w:val="28"/>
          <w:szCs w:val="28"/>
        </w:rPr>
        <w:t>недостатки согласно гарантийных обязательств</w:t>
      </w:r>
      <w:r w:rsidR="002E6618">
        <w:rPr>
          <w:sz w:val="28"/>
          <w:szCs w:val="28"/>
        </w:rPr>
        <w:t xml:space="preserve"> </w:t>
      </w:r>
      <w:r w:rsidR="002E6618" w:rsidRPr="002E6618">
        <w:rPr>
          <w:sz w:val="28"/>
          <w:szCs w:val="28"/>
        </w:rPr>
        <w:t xml:space="preserve">в срок до </w:t>
      </w:r>
      <w:r w:rsidR="00DD176E">
        <w:rPr>
          <w:sz w:val="28"/>
          <w:szCs w:val="28"/>
        </w:rPr>
        <w:t>30</w:t>
      </w:r>
      <w:r w:rsidR="002E6618" w:rsidRPr="002E6618">
        <w:rPr>
          <w:sz w:val="28"/>
          <w:szCs w:val="28"/>
        </w:rPr>
        <w:t xml:space="preserve"> календарных</w:t>
      </w:r>
      <w:r w:rsidR="002E6618" w:rsidRPr="00E043F9">
        <w:t xml:space="preserve"> </w:t>
      </w:r>
      <w:r w:rsidR="002E6618" w:rsidRPr="002E6618">
        <w:rPr>
          <w:sz w:val="28"/>
          <w:szCs w:val="28"/>
        </w:rPr>
        <w:t>дней с</w:t>
      </w:r>
      <w:r w:rsidR="002E6618">
        <w:rPr>
          <w:sz w:val="28"/>
          <w:szCs w:val="28"/>
        </w:rPr>
        <w:t xml:space="preserve"> </w:t>
      </w:r>
      <w:r w:rsidR="002E6618" w:rsidRPr="002E6618">
        <w:rPr>
          <w:sz w:val="28"/>
          <w:szCs w:val="28"/>
        </w:rPr>
        <w:t xml:space="preserve"> момента обнаружения.</w:t>
      </w:r>
      <w:r w:rsidR="002E6618" w:rsidRPr="00E043F9">
        <w:t xml:space="preserve"> </w:t>
      </w:r>
      <w:r w:rsidR="00E02321" w:rsidRPr="00E02321">
        <w:rPr>
          <w:sz w:val="28"/>
          <w:szCs w:val="28"/>
        </w:rPr>
        <w:t xml:space="preserve"> Расходы, связанные с устранением недостатков оборудования в течение гарантийного срока несет Исполнитель.</w:t>
      </w:r>
    </w:p>
    <w:p w:rsidR="00E02321" w:rsidRPr="00E02321" w:rsidRDefault="002A7C5E" w:rsidP="00E02321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E02321" w:rsidRPr="00E02321">
        <w:rPr>
          <w:b/>
          <w:sz w:val="28"/>
          <w:szCs w:val="28"/>
        </w:rPr>
        <w:t>. Требования к месту поставки товара, выполнения работ, оказания услуг</w:t>
      </w:r>
    </w:p>
    <w:p w:rsidR="00E02321" w:rsidRPr="00E02321" w:rsidRDefault="00E02321" w:rsidP="00E25373">
      <w:pPr>
        <w:pStyle w:val="a4"/>
        <w:ind w:firstLine="708"/>
        <w:jc w:val="both"/>
        <w:rPr>
          <w:sz w:val="28"/>
          <w:szCs w:val="28"/>
        </w:rPr>
      </w:pPr>
      <w:r w:rsidRPr="00E02321">
        <w:rPr>
          <w:sz w:val="28"/>
          <w:szCs w:val="28"/>
        </w:rPr>
        <w:t>Исполнитель обязан поставить оборудование по следующему адресу: Забайкальский край, г. Краснокаменск, ОАО</w:t>
      </w:r>
      <w:r w:rsidR="00EC4A3D">
        <w:rPr>
          <w:sz w:val="28"/>
          <w:szCs w:val="28"/>
        </w:rPr>
        <w:t xml:space="preserve"> </w:t>
      </w:r>
      <w:r w:rsidRPr="00E02321">
        <w:rPr>
          <w:sz w:val="28"/>
          <w:szCs w:val="28"/>
        </w:rPr>
        <w:t xml:space="preserve">«Приаргунское горно-химическое объединение». </w:t>
      </w:r>
    </w:p>
    <w:p w:rsidR="00E25373" w:rsidRDefault="002A7C5E" w:rsidP="00E25373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E02321" w:rsidRPr="004902D2">
        <w:rPr>
          <w:b/>
          <w:sz w:val="28"/>
          <w:szCs w:val="28"/>
        </w:rPr>
        <w:t xml:space="preserve">. Требования к качеству </w:t>
      </w:r>
      <w:r w:rsidR="00E25373">
        <w:rPr>
          <w:b/>
          <w:sz w:val="28"/>
          <w:szCs w:val="28"/>
        </w:rPr>
        <w:t>и</w:t>
      </w:r>
      <w:r w:rsidR="00E25373" w:rsidRPr="00E25373">
        <w:rPr>
          <w:b/>
          <w:sz w:val="28"/>
          <w:szCs w:val="28"/>
        </w:rPr>
        <w:t xml:space="preserve"> </w:t>
      </w:r>
      <w:r w:rsidR="00E25373" w:rsidRPr="00E02321">
        <w:rPr>
          <w:b/>
          <w:sz w:val="28"/>
          <w:szCs w:val="28"/>
        </w:rPr>
        <w:t>безопасности поставляемого товара</w:t>
      </w:r>
    </w:p>
    <w:p w:rsidR="004902D2" w:rsidRPr="00E25373" w:rsidRDefault="00E25373" w:rsidP="00E25373">
      <w:pPr>
        <w:tabs>
          <w:tab w:val="left" w:pos="-1701"/>
          <w:tab w:val="left" w:pos="851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4902D2" w:rsidRPr="004902D2">
        <w:rPr>
          <w:rFonts w:ascii="Times New Roman" w:eastAsia="Times New Roman" w:hAnsi="Times New Roman" w:cs="Times New Roman"/>
          <w:sz w:val="28"/>
          <w:szCs w:val="28"/>
        </w:rPr>
        <w:t>Оборудование долж</w:t>
      </w:r>
      <w:r w:rsidR="00E31B98">
        <w:rPr>
          <w:rFonts w:ascii="Times New Roman" w:eastAsia="Times New Roman" w:hAnsi="Times New Roman" w:cs="Times New Roman"/>
          <w:sz w:val="28"/>
          <w:szCs w:val="28"/>
        </w:rPr>
        <w:t xml:space="preserve">но быть новым, </w:t>
      </w:r>
      <w:r w:rsidR="004902D2" w:rsidRPr="004902D2">
        <w:rPr>
          <w:rFonts w:ascii="Times New Roman" w:eastAsia="Times New Roman" w:hAnsi="Times New Roman" w:cs="Times New Roman"/>
          <w:sz w:val="28"/>
          <w:szCs w:val="28"/>
        </w:rPr>
        <w:t>2012 года выпуска, не используемым ранее (не допускается поставка оборудования собранного из восстановленных узлов и агрегатов).</w:t>
      </w:r>
    </w:p>
    <w:p w:rsidR="00E02321" w:rsidRDefault="00E02321" w:rsidP="00E25373">
      <w:pPr>
        <w:pStyle w:val="a4"/>
        <w:ind w:firstLine="708"/>
        <w:jc w:val="both"/>
        <w:rPr>
          <w:sz w:val="28"/>
          <w:szCs w:val="28"/>
        </w:rPr>
      </w:pPr>
      <w:r w:rsidRPr="00E02321">
        <w:rPr>
          <w:sz w:val="28"/>
          <w:szCs w:val="28"/>
        </w:rPr>
        <w:t xml:space="preserve">Качество </w:t>
      </w:r>
      <w:r w:rsidR="00DD176E">
        <w:rPr>
          <w:sz w:val="28"/>
          <w:szCs w:val="28"/>
        </w:rPr>
        <w:t>должно</w:t>
      </w:r>
      <w:r w:rsidRPr="00E02321">
        <w:rPr>
          <w:sz w:val="28"/>
          <w:szCs w:val="28"/>
        </w:rPr>
        <w:t xml:space="preserve"> соответствовать, техническим харак</w:t>
      </w:r>
      <w:r w:rsidR="00DD176E">
        <w:rPr>
          <w:sz w:val="28"/>
          <w:szCs w:val="28"/>
        </w:rPr>
        <w:t>теристикам оборудования</w:t>
      </w:r>
      <w:r w:rsidR="00764478">
        <w:rPr>
          <w:sz w:val="28"/>
          <w:szCs w:val="28"/>
        </w:rPr>
        <w:t xml:space="preserve"> заявленным в данном техническом задании</w:t>
      </w:r>
      <w:r w:rsidR="00AB74A8">
        <w:rPr>
          <w:sz w:val="28"/>
          <w:szCs w:val="28"/>
        </w:rPr>
        <w:t>,</w:t>
      </w:r>
      <w:r w:rsidRPr="00E02321">
        <w:rPr>
          <w:sz w:val="28"/>
          <w:szCs w:val="28"/>
        </w:rPr>
        <w:t xml:space="preserve"> а также техническим условиям</w:t>
      </w:r>
      <w:r w:rsidR="00EA20EF">
        <w:rPr>
          <w:sz w:val="28"/>
          <w:szCs w:val="28"/>
        </w:rPr>
        <w:t xml:space="preserve"> </w:t>
      </w:r>
      <w:r w:rsidR="00FD0B0F">
        <w:rPr>
          <w:sz w:val="28"/>
          <w:szCs w:val="28"/>
        </w:rPr>
        <w:t>ТУ 3142-001-93193977-2009</w:t>
      </w:r>
      <w:r w:rsidR="00E25373">
        <w:rPr>
          <w:sz w:val="28"/>
          <w:szCs w:val="28"/>
        </w:rPr>
        <w:t>.</w:t>
      </w:r>
    </w:p>
    <w:p w:rsidR="00E25373" w:rsidRDefault="00E25373" w:rsidP="006A7C60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Иметь сертификат </w:t>
      </w:r>
      <w:r w:rsidR="00AB74A8">
        <w:rPr>
          <w:sz w:val="28"/>
          <w:szCs w:val="28"/>
        </w:rPr>
        <w:t>соответствия</w:t>
      </w:r>
      <w:r w:rsidR="006A7C60">
        <w:rPr>
          <w:sz w:val="28"/>
          <w:szCs w:val="28"/>
        </w:rPr>
        <w:t>, разрешение на применение,</w:t>
      </w:r>
      <w:r>
        <w:rPr>
          <w:sz w:val="28"/>
          <w:szCs w:val="28"/>
        </w:rPr>
        <w:t xml:space="preserve"> соответствовать </w:t>
      </w:r>
      <w:r w:rsidR="00AB74A8">
        <w:rPr>
          <w:sz w:val="28"/>
          <w:szCs w:val="28"/>
        </w:rPr>
        <w:t>требованиям</w:t>
      </w:r>
      <w:r>
        <w:rPr>
          <w:sz w:val="28"/>
          <w:szCs w:val="28"/>
        </w:rPr>
        <w:t xml:space="preserve"> </w:t>
      </w:r>
      <w:r w:rsidR="006A7C60">
        <w:rPr>
          <w:sz w:val="28"/>
          <w:szCs w:val="28"/>
        </w:rPr>
        <w:t>ГОСТ 12.2.003-91 «</w:t>
      </w:r>
      <w:r w:rsidR="006A7C60" w:rsidRPr="006A7C60">
        <w:rPr>
          <w:sz w:val="28"/>
          <w:szCs w:val="28"/>
        </w:rPr>
        <w:t>Система стандартов безопасности труда. Оборудование производственное. Общие требования безопасности</w:t>
      </w:r>
      <w:r w:rsidR="006A7C60">
        <w:rPr>
          <w:sz w:val="28"/>
          <w:szCs w:val="28"/>
        </w:rPr>
        <w:t>».</w:t>
      </w:r>
    </w:p>
    <w:p w:rsidR="00E02321" w:rsidRPr="00E02321" w:rsidRDefault="002A7C5E" w:rsidP="00E02321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E02321" w:rsidRPr="00E02321">
        <w:rPr>
          <w:b/>
          <w:sz w:val="28"/>
          <w:szCs w:val="28"/>
        </w:rPr>
        <w:t>.</w:t>
      </w:r>
      <w:r w:rsidR="00764478" w:rsidRPr="00764478">
        <w:rPr>
          <w:b/>
          <w:sz w:val="28"/>
          <w:szCs w:val="28"/>
        </w:rPr>
        <w:t xml:space="preserve"> </w:t>
      </w:r>
      <w:r w:rsidR="00764478" w:rsidRPr="00D82352">
        <w:rPr>
          <w:b/>
          <w:sz w:val="28"/>
          <w:szCs w:val="28"/>
        </w:rPr>
        <w:t>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</w:p>
    <w:p w:rsidR="00764478" w:rsidRPr="009818A0" w:rsidRDefault="00764478" w:rsidP="007644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8A0">
        <w:rPr>
          <w:rFonts w:ascii="Times New Roman" w:hAnsi="Times New Roman" w:cs="Times New Roman"/>
          <w:sz w:val="28"/>
          <w:szCs w:val="28"/>
        </w:rPr>
        <w:t>Поставщик гарантирует бесперебойную работу поставленного оборудования, в течение гарантийного срока, указанного в документации, прилагаемой к данному оборудованию. Гарантийный срок на оборудование устанавливается заводом изготовителем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818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 </w:t>
      </w:r>
      <w:r w:rsidRPr="009818A0">
        <w:rPr>
          <w:rFonts w:ascii="Times New Roman" w:hAnsi="Times New Roman" w:cs="Times New Roman"/>
          <w:sz w:val="28"/>
          <w:szCs w:val="28"/>
        </w:rPr>
        <w:t xml:space="preserve">не менее 12 месяцев со дня поставки товара Заказчику. </w:t>
      </w:r>
    </w:p>
    <w:p w:rsidR="008E03D9" w:rsidRDefault="008E03D9" w:rsidP="00E02321">
      <w:pPr>
        <w:pStyle w:val="a4"/>
        <w:rPr>
          <w:sz w:val="28"/>
          <w:szCs w:val="28"/>
        </w:rPr>
      </w:pPr>
    </w:p>
    <w:sectPr w:rsidR="008E03D9" w:rsidSect="00AB74A8">
      <w:footerReference w:type="default" r:id="rId7"/>
      <w:pgSz w:w="11906" w:h="16838"/>
      <w:pgMar w:top="426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DB8" w:rsidRDefault="004B0DB8" w:rsidP="00E02321">
      <w:pPr>
        <w:spacing w:after="0" w:line="240" w:lineRule="auto"/>
      </w:pPr>
      <w:r>
        <w:separator/>
      </w:r>
    </w:p>
  </w:endnote>
  <w:endnote w:type="continuationSeparator" w:id="0">
    <w:p w:rsidR="004B0DB8" w:rsidRDefault="004B0DB8" w:rsidP="00E02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321" w:rsidRPr="00F5134A" w:rsidRDefault="00E02321" w:rsidP="00E02321">
    <w:pPr>
      <w:pStyle w:val="a7"/>
      <w:rPr>
        <w:sz w:val="16"/>
        <w:szCs w:val="16"/>
      </w:rPr>
    </w:pPr>
    <w:r w:rsidRPr="00F5134A">
      <w:rPr>
        <w:sz w:val="16"/>
        <w:szCs w:val="16"/>
      </w:rPr>
      <w:t>От Поставщика                                                                                                                                                   От Покупателя</w:t>
    </w:r>
  </w:p>
  <w:p w:rsidR="00E02321" w:rsidRPr="00F5134A" w:rsidRDefault="00E02321" w:rsidP="00E02321">
    <w:pPr>
      <w:pStyle w:val="a7"/>
      <w:rPr>
        <w:sz w:val="16"/>
        <w:szCs w:val="16"/>
      </w:rPr>
    </w:pPr>
  </w:p>
  <w:p w:rsidR="00E02321" w:rsidRPr="00F5134A" w:rsidRDefault="00E02321" w:rsidP="00E02321">
    <w:pPr>
      <w:pStyle w:val="a7"/>
      <w:rPr>
        <w:sz w:val="16"/>
        <w:szCs w:val="16"/>
      </w:rPr>
    </w:pPr>
    <w:r w:rsidRPr="00F5134A">
      <w:rPr>
        <w:sz w:val="16"/>
        <w:szCs w:val="16"/>
      </w:rPr>
      <w:t>__________________/___________________/                                                            ______________________/В.С.Святецкий/</w:t>
    </w:r>
  </w:p>
  <w:p w:rsidR="00E02321" w:rsidRPr="00F5134A" w:rsidRDefault="00E02321" w:rsidP="00E02321">
    <w:pPr>
      <w:pStyle w:val="a7"/>
    </w:pPr>
  </w:p>
  <w:p w:rsidR="00E02321" w:rsidRDefault="00E0232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DB8" w:rsidRDefault="004B0DB8" w:rsidP="00E02321">
      <w:pPr>
        <w:spacing w:after="0" w:line="240" w:lineRule="auto"/>
      </w:pPr>
      <w:r>
        <w:separator/>
      </w:r>
    </w:p>
  </w:footnote>
  <w:footnote w:type="continuationSeparator" w:id="0">
    <w:p w:rsidR="004B0DB8" w:rsidRDefault="004B0DB8" w:rsidP="00E02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844F73"/>
    <w:multiLevelType w:val="hybridMultilevel"/>
    <w:tmpl w:val="CF629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DC0628"/>
    <w:multiLevelType w:val="multilevel"/>
    <w:tmpl w:val="9ABA6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1C3146"/>
    <w:multiLevelType w:val="multilevel"/>
    <w:tmpl w:val="01A68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907FA"/>
    <w:rsid w:val="0000206A"/>
    <w:rsid w:val="00026CBF"/>
    <w:rsid w:val="00045075"/>
    <w:rsid w:val="000558D0"/>
    <w:rsid w:val="0007773E"/>
    <w:rsid w:val="0008446A"/>
    <w:rsid w:val="000C3841"/>
    <w:rsid w:val="000F7908"/>
    <w:rsid w:val="00143E6D"/>
    <w:rsid w:val="001612C8"/>
    <w:rsid w:val="00174199"/>
    <w:rsid w:val="001D73E4"/>
    <w:rsid w:val="00231C50"/>
    <w:rsid w:val="00294E02"/>
    <w:rsid w:val="002A7C5E"/>
    <w:rsid w:val="002E6618"/>
    <w:rsid w:val="002F301B"/>
    <w:rsid w:val="00303065"/>
    <w:rsid w:val="00303D22"/>
    <w:rsid w:val="00334EB5"/>
    <w:rsid w:val="003375FE"/>
    <w:rsid w:val="0034776C"/>
    <w:rsid w:val="003626BB"/>
    <w:rsid w:val="0036380C"/>
    <w:rsid w:val="00370A10"/>
    <w:rsid w:val="0038126A"/>
    <w:rsid w:val="00381A48"/>
    <w:rsid w:val="003B6878"/>
    <w:rsid w:val="003F2C2D"/>
    <w:rsid w:val="00454C76"/>
    <w:rsid w:val="0047237B"/>
    <w:rsid w:val="004902D2"/>
    <w:rsid w:val="004B0DB8"/>
    <w:rsid w:val="004B3F4E"/>
    <w:rsid w:val="004E3F4F"/>
    <w:rsid w:val="004F0DC5"/>
    <w:rsid w:val="00500FCF"/>
    <w:rsid w:val="00514D3C"/>
    <w:rsid w:val="00517558"/>
    <w:rsid w:val="00542645"/>
    <w:rsid w:val="005544A6"/>
    <w:rsid w:val="00561B52"/>
    <w:rsid w:val="00573E57"/>
    <w:rsid w:val="005869F5"/>
    <w:rsid w:val="005F61E1"/>
    <w:rsid w:val="00606382"/>
    <w:rsid w:val="006455D6"/>
    <w:rsid w:val="00667B01"/>
    <w:rsid w:val="006930C7"/>
    <w:rsid w:val="00694629"/>
    <w:rsid w:val="006A7C60"/>
    <w:rsid w:val="006B79DB"/>
    <w:rsid w:val="006C678C"/>
    <w:rsid w:val="006E3089"/>
    <w:rsid w:val="0075002F"/>
    <w:rsid w:val="00751723"/>
    <w:rsid w:val="0075608D"/>
    <w:rsid w:val="00764478"/>
    <w:rsid w:val="00772F9C"/>
    <w:rsid w:val="007943E1"/>
    <w:rsid w:val="00794693"/>
    <w:rsid w:val="0079708C"/>
    <w:rsid w:val="007B09C5"/>
    <w:rsid w:val="007B5BD9"/>
    <w:rsid w:val="007B6B17"/>
    <w:rsid w:val="007C31BB"/>
    <w:rsid w:val="007F191A"/>
    <w:rsid w:val="008066A7"/>
    <w:rsid w:val="0081632D"/>
    <w:rsid w:val="008E03D9"/>
    <w:rsid w:val="009102AD"/>
    <w:rsid w:val="00911454"/>
    <w:rsid w:val="0091301F"/>
    <w:rsid w:val="00980D76"/>
    <w:rsid w:val="009B70C9"/>
    <w:rsid w:val="009E7B1F"/>
    <w:rsid w:val="009F178E"/>
    <w:rsid w:val="00A051BF"/>
    <w:rsid w:val="00A445AB"/>
    <w:rsid w:val="00A76C15"/>
    <w:rsid w:val="00A7735D"/>
    <w:rsid w:val="00A97080"/>
    <w:rsid w:val="00AB59F2"/>
    <w:rsid w:val="00AB74A8"/>
    <w:rsid w:val="00AE2718"/>
    <w:rsid w:val="00B238C3"/>
    <w:rsid w:val="00B44153"/>
    <w:rsid w:val="00B53617"/>
    <w:rsid w:val="00BA6B03"/>
    <w:rsid w:val="00BB6A76"/>
    <w:rsid w:val="00BD0770"/>
    <w:rsid w:val="00C24AEB"/>
    <w:rsid w:val="00C52620"/>
    <w:rsid w:val="00C70347"/>
    <w:rsid w:val="00C91C6D"/>
    <w:rsid w:val="00CB00CC"/>
    <w:rsid w:val="00CD2EF9"/>
    <w:rsid w:val="00CF3097"/>
    <w:rsid w:val="00D027C5"/>
    <w:rsid w:val="00D2275F"/>
    <w:rsid w:val="00D37204"/>
    <w:rsid w:val="00D37991"/>
    <w:rsid w:val="00D552FA"/>
    <w:rsid w:val="00D57D5E"/>
    <w:rsid w:val="00D80D82"/>
    <w:rsid w:val="00D907FA"/>
    <w:rsid w:val="00DA044B"/>
    <w:rsid w:val="00DA3E77"/>
    <w:rsid w:val="00DD176E"/>
    <w:rsid w:val="00DD1863"/>
    <w:rsid w:val="00E02321"/>
    <w:rsid w:val="00E15A10"/>
    <w:rsid w:val="00E25373"/>
    <w:rsid w:val="00E31B98"/>
    <w:rsid w:val="00E3605C"/>
    <w:rsid w:val="00E40164"/>
    <w:rsid w:val="00EA20EF"/>
    <w:rsid w:val="00EA25AB"/>
    <w:rsid w:val="00EC4A3D"/>
    <w:rsid w:val="00F06A72"/>
    <w:rsid w:val="00F126E4"/>
    <w:rsid w:val="00F41F3E"/>
    <w:rsid w:val="00F961EF"/>
    <w:rsid w:val="00FC7E4D"/>
    <w:rsid w:val="00FD0B0F"/>
    <w:rsid w:val="00FD0D64"/>
    <w:rsid w:val="00FE7B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7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D907FA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basedOn w:val="a"/>
    <w:link w:val="a3"/>
    <w:uiPriority w:val="1"/>
    <w:qFormat/>
    <w:rsid w:val="00D907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E023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02321"/>
  </w:style>
  <w:style w:type="paragraph" w:styleId="a7">
    <w:name w:val="footer"/>
    <w:basedOn w:val="a"/>
    <w:link w:val="a8"/>
    <w:uiPriority w:val="99"/>
    <w:semiHidden/>
    <w:unhideWhenUsed/>
    <w:rsid w:val="00E023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02321"/>
  </w:style>
  <w:style w:type="paragraph" w:customStyle="1" w:styleId="Style8">
    <w:name w:val="Style8"/>
    <w:basedOn w:val="a"/>
    <w:uiPriority w:val="99"/>
    <w:rsid w:val="00A445AB"/>
    <w:pPr>
      <w:widowControl w:val="0"/>
      <w:autoSpaceDE w:val="0"/>
      <w:autoSpaceDN w:val="0"/>
      <w:adjustRightInd w:val="0"/>
      <w:spacing w:after="0" w:line="214" w:lineRule="exact"/>
      <w:jc w:val="center"/>
    </w:pPr>
    <w:rPr>
      <w:rFonts w:ascii="Microsoft Sans Serif" w:hAnsi="Microsoft Sans Serif" w:cs="Microsoft Sans Serif"/>
      <w:sz w:val="24"/>
      <w:szCs w:val="24"/>
    </w:rPr>
  </w:style>
  <w:style w:type="character" w:customStyle="1" w:styleId="FontStyle14">
    <w:name w:val="Font Style14"/>
    <w:basedOn w:val="a0"/>
    <w:uiPriority w:val="99"/>
    <w:rsid w:val="00A445AB"/>
    <w:rPr>
      <w:rFonts w:ascii="Times New Roman" w:hAnsi="Times New Roman" w:cs="Times New Roman"/>
      <w:b/>
      <w:bCs/>
      <w:sz w:val="18"/>
      <w:szCs w:val="18"/>
    </w:rPr>
  </w:style>
  <w:style w:type="table" w:styleId="a9">
    <w:name w:val="Table Grid"/>
    <w:basedOn w:val="a1"/>
    <w:rsid w:val="00A445AB"/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uiPriority w:val="99"/>
    <w:rsid w:val="00A445AB"/>
    <w:pPr>
      <w:widowControl w:val="0"/>
      <w:autoSpaceDE w:val="0"/>
      <w:autoSpaceDN w:val="0"/>
      <w:adjustRightInd w:val="0"/>
      <w:spacing w:after="0" w:line="305" w:lineRule="exact"/>
      <w:jc w:val="both"/>
    </w:pPr>
    <w:rPr>
      <w:rFonts w:ascii="Times New Roman" w:hAnsi="Times New Roman" w:cs="Times New Roman"/>
      <w:sz w:val="24"/>
      <w:szCs w:val="24"/>
    </w:rPr>
  </w:style>
  <w:style w:type="character" w:styleId="aa">
    <w:name w:val="Book Title"/>
    <w:basedOn w:val="a0"/>
    <w:uiPriority w:val="33"/>
    <w:qFormat/>
    <w:rsid w:val="003375FE"/>
    <w:rPr>
      <w:rFonts w:asciiTheme="majorHAnsi" w:eastAsiaTheme="majorEastAsia" w:hAnsiTheme="majorHAnsi"/>
      <w:b/>
      <w:i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24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DD176E"/>
    <w:pPr>
      <w:ind w:left="720"/>
      <w:contextualSpacing/>
    </w:pPr>
  </w:style>
  <w:style w:type="character" w:customStyle="1" w:styleId="apple-style-span">
    <w:name w:val="apple-style-span"/>
    <w:basedOn w:val="a0"/>
    <w:rsid w:val="00EC4A3D"/>
  </w:style>
  <w:style w:type="character" w:customStyle="1" w:styleId="apple-converted-space">
    <w:name w:val="apple-converted-space"/>
    <w:basedOn w:val="a0"/>
    <w:rsid w:val="00EC4A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543898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088">
              <w:marLeft w:val="0"/>
              <w:marRight w:val="0"/>
              <w:marTop w:val="0"/>
              <w:marBottom w:val="0"/>
              <w:divBdr>
                <w:top w:val="single" w:sz="48" w:space="0" w:color="054B81"/>
                <w:left w:val="single" w:sz="48" w:space="0" w:color="054B81"/>
                <w:bottom w:val="single" w:sz="48" w:space="0" w:color="054B81"/>
                <w:right w:val="single" w:sz="48" w:space="0" w:color="054B81"/>
              </w:divBdr>
              <w:divsChild>
                <w:div w:id="189138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20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89766">
                          <w:marLeft w:val="200"/>
                          <w:marRight w:val="2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19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976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388980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006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003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549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6223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5051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9216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1176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5670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kopilov.a.v</cp:lastModifiedBy>
  <cp:revision>21</cp:revision>
  <cp:lastPrinted>2012-09-12T05:11:00Z</cp:lastPrinted>
  <dcterms:created xsi:type="dcterms:W3CDTF">2012-05-22T00:51:00Z</dcterms:created>
  <dcterms:modified xsi:type="dcterms:W3CDTF">2012-12-17T10:45:00Z</dcterms:modified>
</cp:coreProperties>
</file>