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0751B7" w:rsidRDefault="00F466BA" w:rsidP="000751B7">
      <w:pPr>
        <w:jc w:val="center"/>
        <w:rPr>
          <w:b/>
          <w:sz w:val="28"/>
          <w:szCs w:val="28"/>
        </w:rPr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0751B7">
        <w:rPr>
          <w:bCs/>
          <w:color w:val="000000"/>
        </w:rPr>
        <w:t>«И</w:t>
      </w:r>
      <w:r w:rsidR="000751B7" w:rsidRPr="008D20B9">
        <w:rPr>
          <w:bCs/>
          <w:color w:val="000000"/>
        </w:rPr>
        <w:t>зготовлени</w:t>
      </w:r>
      <w:r w:rsidR="000751B7">
        <w:rPr>
          <w:bCs/>
          <w:color w:val="000000"/>
        </w:rPr>
        <w:t>е</w:t>
      </w:r>
      <w:r w:rsidR="000751B7" w:rsidRPr="008D20B9">
        <w:rPr>
          <w:bCs/>
          <w:color w:val="000000"/>
        </w:rPr>
        <w:t xml:space="preserve"> и доставк</w:t>
      </w:r>
      <w:r w:rsidR="000751B7">
        <w:rPr>
          <w:bCs/>
          <w:color w:val="000000"/>
        </w:rPr>
        <w:t>а</w:t>
      </w:r>
      <w:r w:rsidR="000751B7" w:rsidRPr="008D20B9">
        <w:rPr>
          <w:bCs/>
          <w:color w:val="000000"/>
        </w:rPr>
        <w:t xml:space="preserve"> в г. Мурманск 04 штук 20-ти футовых контейнеров, сертифицированных для хранения ТРО и перевозки автомобильным, железнодорожным и морским транспортом</w:t>
      </w:r>
      <w:r w:rsidR="000751B7">
        <w:rPr>
          <w:bCs/>
          <w:color w:val="000000"/>
        </w:rPr>
        <w:t>».</w:t>
      </w:r>
    </w:p>
    <w:p w:rsidR="004B2410" w:rsidRPr="00E4369A" w:rsidRDefault="004B2410" w:rsidP="004B2410">
      <w:pPr>
        <w:jc w:val="center"/>
      </w:pP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0751B7" w:rsidRPr="000751B7" w:rsidRDefault="00680B64" w:rsidP="00F54A15">
      <w:pPr>
        <w:numPr>
          <w:ilvl w:val="0"/>
          <w:numId w:val="17"/>
        </w:numPr>
        <w:tabs>
          <w:tab w:val="clear" w:pos="1287"/>
          <w:tab w:val="num" w:pos="142"/>
          <w:tab w:val="num" w:pos="426"/>
        </w:tabs>
        <w:ind w:left="0" w:firstLine="0"/>
        <w:jc w:val="center"/>
        <w:rPr>
          <w:b/>
          <w:bCs/>
        </w:rPr>
      </w:pPr>
      <w:r w:rsidRPr="00130044">
        <w:rPr>
          <w:sz w:val="18"/>
          <w:szCs w:val="18"/>
        </w:rPr>
        <w:br w:type="page"/>
      </w:r>
      <w:r w:rsidR="000751B7" w:rsidRPr="000751B7">
        <w:rPr>
          <w:b/>
          <w:bCs/>
        </w:rPr>
        <w:lastRenderedPageBreak/>
        <w:t>Общие положения.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 xml:space="preserve">1.1. Название работы (предмет договора): </w:t>
      </w:r>
      <w:r w:rsidRPr="000751B7">
        <w:t>«</w:t>
      </w:r>
      <w:r w:rsidRPr="000751B7">
        <w:t>Изготовление и доставка в г. Мурманск 04 штук 20-ти футовых контейнеров, сертифицированных для хранения ТРО и перевозки автомобильным, железнодорожным и морским тран</w:t>
      </w:r>
      <w:r w:rsidRPr="000751B7">
        <w:t>с</w:t>
      </w:r>
      <w:r w:rsidRPr="000751B7">
        <w:t>портом</w:t>
      </w:r>
      <w:r w:rsidRPr="000751B7">
        <w:t>»</w:t>
      </w:r>
      <w:r w:rsidRPr="000751B7">
        <w:t>.</w:t>
      </w:r>
    </w:p>
    <w:p w:rsidR="000751B7" w:rsidRPr="000751B7" w:rsidRDefault="000751B7" w:rsidP="000751B7">
      <w:pPr>
        <w:widowControl w:val="0"/>
        <w:tabs>
          <w:tab w:val="num" w:pos="142"/>
        </w:tabs>
        <w:jc w:val="both"/>
      </w:pPr>
      <w:r w:rsidRPr="000751B7">
        <w:t xml:space="preserve">1.2. Заказчик: </w:t>
      </w:r>
      <w:proofErr w:type="gramStart"/>
      <w:r w:rsidRPr="000751B7"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</w:t>
      </w:r>
      <w:r w:rsidRPr="000751B7">
        <w:t>е</w:t>
      </w:r>
      <w:r w:rsidRPr="000751B7">
        <w:t>нию с радиоактивными отходами «РосРАО» (СЗЦ «СевРАО» - филиала ФГУП «РосРАО») – заместителя генерального директора Пантелеева Валерия Никол</w:t>
      </w:r>
      <w:r w:rsidRPr="000751B7">
        <w:t>а</w:t>
      </w:r>
      <w:r w:rsidRPr="000751B7">
        <w:t>евича, действующего на основании доверенности № 3/Ф-01 от 21.01.2014.</w:t>
      </w:r>
      <w:proofErr w:type="gramEnd"/>
    </w:p>
    <w:p w:rsidR="000751B7" w:rsidRPr="000751B7" w:rsidRDefault="000751B7" w:rsidP="000751B7">
      <w:pPr>
        <w:widowControl w:val="0"/>
        <w:tabs>
          <w:tab w:val="num" w:pos="142"/>
        </w:tabs>
        <w:jc w:val="both"/>
      </w:pPr>
      <w:r w:rsidRPr="000751B7">
        <w:t>1.3.</w:t>
      </w:r>
      <w:r w:rsidRPr="000751B7">
        <w:tab/>
        <w:t>Подрядчик __________________________________________________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>1.4.</w:t>
      </w:r>
      <w:r w:rsidRPr="000751B7">
        <w:tab/>
        <w:t xml:space="preserve">Сроки выполнения работ: 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 xml:space="preserve">начало – </w:t>
      </w:r>
      <w:proofErr w:type="gramStart"/>
      <w:r w:rsidRPr="000751B7">
        <w:t>с даты подписания</w:t>
      </w:r>
      <w:proofErr w:type="gramEnd"/>
      <w:r w:rsidRPr="000751B7">
        <w:t xml:space="preserve"> договора;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>окончание - не позднее 08 августа 2014 года.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>1.5. Основания для проведения работ:</w:t>
      </w:r>
    </w:p>
    <w:p w:rsidR="000751B7" w:rsidRPr="000751B7" w:rsidRDefault="000751B7" w:rsidP="000751B7">
      <w:pPr>
        <w:widowControl w:val="0"/>
        <w:tabs>
          <w:tab w:val="num" w:pos="142"/>
        </w:tabs>
        <w:jc w:val="both"/>
        <w:rPr>
          <w:b/>
        </w:rPr>
      </w:pPr>
      <w:r w:rsidRPr="000751B7">
        <w:t>- Государственный контракт № П.2л.12.26.14.2210.</w:t>
      </w:r>
    </w:p>
    <w:p w:rsidR="000751B7" w:rsidRPr="000751B7" w:rsidRDefault="000751B7" w:rsidP="000751B7">
      <w:pPr>
        <w:widowControl w:val="0"/>
        <w:tabs>
          <w:tab w:val="num" w:pos="142"/>
        </w:tabs>
        <w:jc w:val="both"/>
        <w:rPr>
          <w:b/>
        </w:rPr>
      </w:pPr>
    </w:p>
    <w:p w:rsidR="000751B7" w:rsidRPr="000751B7" w:rsidRDefault="000751B7" w:rsidP="00F54A15">
      <w:pPr>
        <w:widowControl w:val="0"/>
        <w:numPr>
          <w:ilvl w:val="0"/>
          <w:numId w:val="17"/>
        </w:numPr>
        <w:tabs>
          <w:tab w:val="clear" w:pos="1287"/>
          <w:tab w:val="num" w:pos="142"/>
          <w:tab w:val="num" w:pos="426"/>
        </w:tabs>
        <w:ind w:left="0" w:firstLine="0"/>
        <w:jc w:val="center"/>
        <w:rPr>
          <w:b/>
        </w:rPr>
      </w:pPr>
      <w:r w:rsidRPr="000751B7">
        <w:rPr>
          <w:b/>
        </w:rPr>
        <w:t>Описание контейнера.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>2.1 Контейнер специальный типа ПУ-2 предназначен для транспортирования и временного хранения твёрдых радиоактивных отходов (далее – ТРО) и объектов с поверхностным радиоактивным загрязнением (ОПРЗ), ра</w:t>
      </w:r>
      <w:r w:rsidRPr="000751B7">
        <w:t>з</w:t>
      </w:r>
      <w:r w:rsidRPr="000751B7">
        <w:t xml:space="preserve">мещённых в защитных контейнерах и оболочках на стадиях: 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 xml:space="preserve">- сбора и промежуточного хранения ТРО на местах их образования; 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>- заполнения ПУ-2 радиоактивными отходами;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>- транспортирования ПУ-2 с ТРО от места сбора до специализированной организации;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>- временного хранения ПУ-2 с ТРО на открытых площадках;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>- для хранения радиоактивных отходов в условиях, исключающих пр</w:t>
      </w:r>
      <w:r w:rsidRPr="000751B7">
        <w:t>я</w:t>
      </w:r>
      <w:r w:rsidRPr="000751B7">
        <w:t>мое воздействие на ПУ-2 грунтовых вод или каких-либо агрессивных сред.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>2.2 Конструкция контейнера имеет усиленное днище, стены из толстолистовой стали, угловые фитинги и съёмную крышу. Крепление съёмной крыши осуществляется с помощью ручного механического затвора.  Поставл</w:t>
      </w:r>
      <w:r w:rsidRPr="000751B7">
        <w:t>я</w:t>
      </w:r>
      <w:r w:rsidRPr="000751B7">
        <w:t>емый контейнер не имеет такелажных сре</w:t>
      </w:r>
      <w:proofErr w:type="gramStart"/>
      <w:r w:rsidRPr="000751B7">
        <w:t>дств кр</w:t>
      </w:r>
      <w:proofErr w:type="gramEnd"/>
      <w:r w:rsidRPr="000751B7">
        <w:t>епления груза внутри. Пол контейнера выполнен из нержавеющей стали 12Х18Н10Т (08Х18Н10) или стали 09Г2С с полимерным покрытием в виде поддона.</w:t>
      </w:r>
    </w:p>
    <w:p w:rsidR="000751B7" w:rsidRPr="000751B7" w:rsidRDefault="000751B7" w:rsidP="000751B7">
      <w:pPr>
        <w:tabs>
          <w:tab w:val="num" w:pos="142"/>
        </w:tabs>
        <w:jc w:val="both"/>
        <w:rPr>
          <w:bCs/>
        </w:rPr>
      </w:pPr>
      <w:r w:rsidRPr="000751B7">
        <w:rPr>
          <w:bCs/>
        </w:rPr>
        <w:t>2.3 Конструкция контейнера предусматривает его транспортирование автом</w:t>
      </w:r>
      <w:r w:rsidRPr="000751B7">
        <w:rPr>
          <w:bCs/>
        </w:rPr>
        <w:t>о</w:t>
      </w:r>
      <w:r w:rsidRPr="000751B7">
        <w:rPr>
          <w:bCs/>
        </w:rPr>
        <w:t>бильным, железнодорожным и морским транспортом, что подтверждено действующим сертификатом.</w:t>
      </w:r>
    </w:p>
    <w:p w:rsidR="000751B7" w:rsidRPr="000751B7" w:rsidRDefault="000751B7" w:rsidP="000751B7">
      <w:pPr>
        <w:tabs>
          <w:tab w:val="num" w:pos="142"/>
        </w:tabs>
        <w:jc w:val="both"/>
        <w:rPr>
          <w:bCs/>
        </w:rPr>
      </w:pPr>
      <w:r w:rsidRPr="000751B7">
        <w:rPr>
          <w:bCs/>
        </w:rPr>
        <w:t>2.4 Диапазон предельных температур эксплуатации контейнера от минус 40</w:t>
      </w:r>
      <w:proofErr w:type="gramStart"/>
      <w:r w:rsidRPr="000751B7">
        <w:rPr>
          <w:bCs/>
        </w:rPr>
        <w:sym w:font="Symbol" w:char="F0B0"/>
      </w:r>
      <w:r w:rsidRPr="000751B7">
        <w:rPr>
          <w:bCs/>
        </w:rPr>
        <w:t>С</w:t>
      </w:r>
      <w:proofErr w:type="gramEnd"/>
      <w:r w:rsidRPr="000751B7">
        <w:rPr>
          <w:bCs/>
        </w:rPr>
        <w:t xml:space="preserve"> до плюс 70</w:t>
      </w:r>
      <w:r w:rsidRPr="000751B7">
        <w:rPr>
          <w:bCs/>
        </w:rPr>
        <w:sym w:font="Symbol" w:char="F0B0"/>
      </w:r>
      <w:r w:rsidRPr="000751B7">
        <w:rPr>
          <w:bCs/>
        </w:rPr>
        <w:t>С.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 xml:space="preserve">Основные технические данные контейнера представлены в таблице 1.             </w:t>
      </w:r>
    </w:p>
    <w:p w:rsidR="000751B7" w:rsidRPr="000751B7" w:rsidRDefault="000751B7" w:rsidP="000751B7">
      <w:pPr>
        <w:tabs>
          <w:tab w:val="num" w:pos="142"/>
        </w:tabs>
        <w:ind w:left="851"/>
        <w:jc w:val="right"/>
        <w:rPr>
          <w:b/>
        </w:rPr>
      </w:pPr>
      <w:bookmarkStart w:id="0" w:name="_GoBack"/>
      <w:bookmarkEnd w:id="0"/>
      <w:r w:rsidRPr="000751B7">
        <w:rPr>
          <w:b/>
        </w:rPr>
        <w:t xml:space="preserve">                       </w:t>
      </w:r>
      <w:r w:rsidRPr="000751B7">
        <w:rPr>
          <w:b/>
        </w:rPr>
        <w:t xml:space="preserve">                            </w:t>
      </w:r>
    </w:p>
    <w:p w:rsidR="000751B7" w:rsidRPr="000751B7" w:rsidRDefault="000751B7" w:rsidP="000751B7">
      <w:pPr>
        <w:tabs>
          <w:tab w:val="num" w:pos="142"/>
        </w:tabs>
        <w:ind w:left="851"/>
        <w:jc w:val="right"/>
      </w:pPr>
      <w:r w:rsidRPr="000751B7">
        <w:rPr>
          <w:b/>
        </w:rPr>
        <w:t>Таблица 1</w:t>
      </w:r>
      <w:r w:rsidRPr="000751B7">
        <w:t xml:space="preserve"> – Основные технические данные: 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1"/>
        <w:gridCol w:w="3260"/>
      </w:tblGrid>
      <w:tr w:rsidR="000751B7" w:rsidRPr="000751B7" w:rsidTr="000751B7">
        <w:tc>
          <w:tcPr>
            <w:tcW w:w="6771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  <w:rPr>
                <w:b/>
              </w:rPr>
            </w:pPr>
            <w:r w:rsidRPr="000751B7">
              <w:rPr>
                <w:b/>
              </w:rPr>
              <w:t>Наименование параметра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  <w:rPr>
                <w:b/>
              </w:rPr>
            </w:pPr>
            <w:r w:rsidRPr="000751B7">
              <w:rPr>
                <w:b/>
              </w:rPr>
              <w:t>Значение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  <w:rPr>
                <w:b/>
              </w:rPr>
            </w:pPr>
          </w:p>
        </w:tc>
      </w:tr>
      <w:tr w:rsidR="000751B7" w:rsidRPr="000751B7" w:rsidTr="000751B7">
        <w:trPr>
          <w:trHeight w:val="427"/>
        </w:trPr>
        <w:tc>
          <w:tcPr>
            <w:tcW w:w="6771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Наружные габаритные размеры контейнера: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 xml:space="preserve">Длина </w:t>
            </w:r>
            <w:r w:rsidRPr="000751B7">
              <w:rPr>
                <w:lang w:val="en-US"/>
              </w:rPr>
              <w:t>L</w:t>
            </w:r>
            <w:r w:rsidRPr="000751B7">
              <w:t>, мм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Ширина B, мм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Высота H, мм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  <w:rPr>
                <w:vertAlign w:val="subscript"/>
              </w:rPr>
            </w:pPr>
            <w:r w:rsidRPr="000751B7">
              <w:t>6058</w:t>
            </w:r>
            <w:r w:rsidRPr="000751B7">
              <w:rPr>
                <w:vertAlign w:val="subscript"/>
              </w:rPr>
              <w:t>-6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  <w:rPr>
                <w:vertAlign w:val="subscript"/>
              </w:rPr>
            </w:pPr>
            <w:r w:rsidRPr="000751B7">
              <w:t>2438</w:t>
            </w:r>
            <w:r w:rsidRPr="000751B7">
              <w:rPr>
                <w:vertAlign w:val="subscript"/>
                <w:lang w:val="en-US"/>
              </w:rPr>
              <w:t>-5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  <w:rPr>
                <w:vertAlign w:val="subscript"/>
              </w:rPr>
            </w:pPr>
            <w:r w:rsidRPr="000751B7">
              <w:t>2591</w:t>
            </w:r>
            <w:r w:rsidRPr="000751B7">
              <w:rPr>
                <w:vertAlign w:val="subscript"/>
                <w:lang w:val="en-US"/>
              </w:rPr>
              <w:t>-5</w:t>
            </w:r>
          </w:p>
        </w:tc>
      </w:tr>
      <w:tr w:rsidR="000751B7" w:rsidRPr="000751B7" w:rsidTr="000751B7">
        <w:tc>
          <w:tcPr>
            <w:tcW w:w="6771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Внутренние размеры контейнера: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Длина L, мм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Ширина B, мм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Высота H, мм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  <w:rPr>
                <w:vertAlign w:val="subscript"/>
              </w:rPr>
            </w:pPr>
            <w:r w:rsidRPr="000751B7">
              <w:t>5845</w:t>
            </w:r>
            <w:r w:rsidRPr="000751B7">
              <w:rPr>
                <w:vertAlign w:val="subscript"/>
              </w:rPr>
              <w:t>-6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  <w:rPr>
                <w:vertAlign w:val="subscript"/>
              </w:rPr>
            </w:pPr>
            <w:r w:rsidRPr="000751B7">
              <w:t>2238</w:t>
            </w:r>
            <w:r w:rsidRPr="000751B7">
              <w:rPr>
                <w:vertAlign w:val="subscript"/>
                <w:lang w:val="en-US"/>
              </w:rPr>
              <w:t>-5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  <w:rPr>
                <w:vertAlign w:val="subscript"/>
              </w:rPr>
            </w:pPr>
            <w:r w:rsidRPr="000751B7">
              <w:t>2220</w:t>
            </w:r>
            <w:r w:rsidRPr="000751B7">
              <w:rPr>
                <w:vertAlign w:val="subscript"/>
                <w:lang w:val="en-US"/>
              </w:rPr>
              <w:t>-5</w:t>
            </w:r>
          </w:p>
        </w:tc>
      </w:tr>
      <w:tr w:rsidR="000751B7" w:rsidRPr="000751B7" w:rsidTr="000751B7">
        <w:tc>
          <w:tcPr>
            <w:tcW w:w="6771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Масса контейнера: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 xml:space="preserve">Масса брутто, </w:t>
            </w:r>
            <w:proofErr w:type="gramStart"/>
            <w:r w:rsidRPr="000751B7">
              <w:t>кг</w:t>
            </w:r>
            <w:proofErr w:type="gramEnd"/>
            <w:r w:rsidRPr="000751B7">
              <w:t>, не более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 xml:space="preserve">Масса нетто, </w:t>
            </w:r>
            <w:proofErr w:type="gramStart"/>
            <w:r w:rsidRPr="000751B7">
              <w:t>кг</w:t>
            </w:r>
            <w:proofErr w:type="gramEnd"/>
            <w:r w:rsidRPr="000751B7">
              <w:t>, не более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  <w:r w:rsidRPr="000751B7">
              <w:t>30 600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  <w:rPr>
                <w:vertAlign w:val="subscript"/>
              </w:rPr>
            </w:pPr>
            <w:r w:rsidRPr="000751B7">
              <w:t>2 400±50</w:t>
            </w:r>
          </w:p>
        </w:tc>
      </w:tr>
      <w:tr w:rsidR="000751B7" w:rsidRPr="000751B7" w:rsidTr="000751B7">
        <w:tc>
          <w:tcPr>
            <w:tcW w:w="6771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Размеры дверного проёма: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 xml:space="preserve">Высота проёма, </w:t>
            </w:r>
            <w:proofErr w:type="gramStart"/>
            <w:r w:rsidRPr="000751B7">
              <w:t>мм</w:t>
            </w:r>
            <w:proofErr w:type="gramEnd"/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lastRenderedPageBreak/>
              <w:t xml:space="preserve">Ширина проёма, </w:t>
            </w:r>
            <w:proofErr w:type="gramStart"/>
            <w:r w:rsidRPr="000751B7">
              <w:t>мм</w:t>
            </w:r>
            <w:proofErr w:type="gramEnd"/>
          </w:p>
        </w:tc>
        <w:tc>
          <w:tcPr>
            <w:tcW w:w="3260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  <w:r w:rsidRPr="000751B7">
              <w:t>2271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  <w:r w:rsidRPr="000751B7">
              <w:lastRenderedPageBreak/>
              <w:t>2335</w:t>
            </w:r>
          </w:p>
        </w:tc>
      </w:tr>
      <w:tr w:rsidR="000751B7" w:rsidRPr="000751B7" w:rsidTr="000751B7">
        <w:tc>
          <w:tcPr>
            <w:tcW w:w="6771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lastRenderedPageBreak/>
              <w:t>Размеры проёма крыши: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 xml:space="preserve">Длина проёма, </w:t>
            </w:r>
            <w:proofErr w:type="gramStart"/>
            <w:r w:rsidRPr="000751B7">
              <w:t>мм</w:t>
            </w:r>
            <w:proofErr w:type="gramEnd"/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 xml:space="preserve">Ширина проёма, </w:t>
            </w:r>
            <w:proofErr w:type="gramStart"/>
            <w:r w:rsidRPr="000751B7">
              <w:t>мм</w:t>
            </w:r>
            <w:proofErr w:type="gramEnd"/>
          </w:p>
        </w:tc>
        <w:tc>
          <w:tcPr>
            <w:tcW w:w="3260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  <w:r w:rsidRPr="000751B7">
              <w:t>5160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  <w:r w:rsidRPr="000751B7">
              <w:t>2298</w:t>
            </w:r>
          </w:p>
        </w:tc>
      </w:tr>
      <w:tr w:rsidR="000751B7" w:rsidRPr="000751B7" w:rsidTr="000751B7">
        <w:trPr>
          <w:trHeight w:val="571"/>
        </w:trPr>
        <w:tc>
          <w:tcPr>
            <w:tcW w:w="6771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Внутренний объем, м3, не менее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  <w:r w:rsidRPr="000751B7">
              <w:t>32,3</w:t>
            </w:r>
          </w:p>
        </w:tc>
      </w:tr>
      <w:tr w:rsidR="000751B7" w:rsidRPr="000751B7" w:rsidTr="000751B7">
        <w:trPr>
          <w:trHeight w:val="571"/>
        </w:trPr>
        <w:tc>
          <w:tcPr>
            <w:tcW w:w="6771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Тип загрузки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jc w:val="center"/>
            </w:pPr>
            <w:r w:rsidRPr="000751B7">
              <w:t>Торцевая и вертикальная</w:t>
            </w:r>
          </w:p>
        </w:tc>
      </w:tr>
      <w:tr w:rsidR="000751B7" w:rsidRPr="000751B7" w:rsidTr="000751B7">
        <w:trPr>
          <w:trHeight w:val="432"/>
        </w:trPr>
        <w:tc>
          <w:tcPr>
            <w:tcW w:w="6771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>Крепление крыши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 xml:space="preserve"> 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  <w:r w:rsidRPr="000751B7">
              <w:t>Внутреннее рычажное</w:t>
            </w:r>
          </w:p>
        </w:tc>
      </w:tr>
      <w:tr w:rsidR="000751B7" w:rsidRPr="000751B7" w:rsidTr="000751B7">
        <w:tc>
          <w:tcPr>
            <w:tcW w:w="6771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</w:pPr>
            <w:r w:rsidRPr="000751B7">
              <w:t xml:space="preserve">Сварные соединения 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  <w:r w:rsidRPr="000751B7">
              <w:t>ГОСТ 14771-76</w:t>
            </w:r>
          </w:p>
          <w:p w:rsidR="000751B7" w:rsidRPr="000751B7" w:rsidRDefault="000751B7" w:rsidP="000751B7">
            <w:pPr>
              <w:tabs>
                <w:tab w:val="num" w:pos="142"/>
              </w:tabs>
              <w:ind w:left="851"/>
              <w:jc w:val="center"/>
            </w:pPr>
            <w:r w:rsidRPr="000751B7">
              <w:t>ГОСТ 5264-80</w:t>
            </w:r>
          </w:p>
        </w:tc>
      </w:tr>
    </w:tbl>
    <w:p w:rsidR="000751B7" w:rsidRPr="000751B7" w:rsidRDefault="000751B7" w:rsidP="000751B7">
      <w:pPr>
        <w:tabs>
          <w:tab w:val="num" w:pos="142"/>
        </w:tabs>
        <w:jc w:val="both"/>
        <w:rPr>
          <w:b/>
        </w:rPr>
      </w:pPr>
      <w:r w:rsidRPr="000751B7">
        <w:rPr>
          <w:b/>
        </w:rPr>
        <w:t>Комплектность</w:t>
      </w:r>
    </w:p>
    <w:p w:rsidR="000751B7" w:rsidRPr="000751B7" w:rsidRDefault="000751B7" w:rsidP="000751B7">
      <w:pPr>
        <w:tabs>
          <w:tab w:val="num" w:pos="142"/>
        </w:tabs>
        <w:contextualSpacing/>
        <w:jc w:val="both"/>
      </w:pPr>
      <w:r w:rsidRPr="000751B7">
        <w:t>Контейнер специальный……….……………...04 шт.</w:t>
      </w:r>
    </w:p>
    <w:p w:rsidR="000751B7" w:rsidRPr="000751B7" w:rsidRDefault="000751B7" w:rsidP="000751B7">
      <w:pPr>
        <w:tabs>
          <w:tab w:val="num" w:pos="142"/>
        </w:tabs>
        <w:contextualSpacing/>
        <w:jc w:val="both"/>
      </w:pPr>
      <w:r w:rsidRPr="000751B7">
        <w:t>Паспорт ……………………………….………..04 экз.</w:t>
      </w:r>
    </w:p>
    <w:p w:rsidR="000751B7" w:rsidRPr="000751B7" w:rsidRDefault="000751B7" w:rsidP="000751B7">
      <w:pPr>
        <w:tabs>
          <w:tab w:val="num" w:pos="142"/>
        </w:tabs>
        <w:contextualSpacing/>
        <w:jc w:val="both"/>
      </w:pPr>
      <w:r w:rsidRPr="000751B7">
        <w:t>Руководство по эксплуатации……….………..04 экз.*</w:t>
      </w:r>
    </w:p>
    <w:p w:rsidR="000751B7" w:rsidRPr="000751B7" w:rsidRDefault="000751B7" w:rsidP="000751B7">
      <w:pPr>
        <w:tabs>
          <w:tab w:val="num" w:pos="142"/>
        </w:tabs>
        <w:contextualSpacing/>
        <w:jc w:val="both"/>
      </w:pPr>
      <w:r w:rsidRPr="000751B7">
        <w:t>* Допускается выдача руководства по эксплуатации на партию контейнеров.</w:t>
      </w:r>
    </w:p>
    <w:p w:rsidR="000751B7" w:rsidRPr="000751B7" w:rsidRDefault="000751B7" w:rsidP="000751B7">
      <w:pPr>
        <w:shd w:val="clear" w:color="auto" w:fill="FFFFFF"/>
        <w:tabs>
          <w:tab w:val="num" w:pos="142"/>
        </w:tabs>
        <w:jc w:val="center"/>
      </w:pPr>
      <w:r w:rsidRPr="000751B7">
        <w:rPr>
          <w:b/>
          <w:bCs/>
          <w:color w:val="000000"/>
        </w:rPr>
        <w:t>3.  Цель и назначение работ.</w:t>
      </w:r>
    </w:p>
    <w:p w:rsidR="000751B7" w:rsidRPr="000751B7" w:rsidRDefault="000751B7" w:rsidP="000751B7">
      <w:pPr>
        <w:tabs>
          <w:tab w:val="num" w:pos="142"/>
        </w:tabs>
        <w:jc w:val="both"/>
        <w:rPr>
          <w:color w:val="000000"/>
        </w:rPr>
      </w:pPr>
      <w:r w:rsidRPr="000751B7">
        <w:rPr>
          <w:color w:val="000000"/>
        </w:rPr>
        <w:t>В результате выполнения работы должны быть изготовлены в соотве</w:t>
      </w:r>
      <w:r w:rsidRPr="000751B7">
        <w:rPr>
          <w:color w:val="000000"/>
        </w:rPr>
        <w:t>т</w:t>
      </w:r>
      <w:r w:rsidRPr="000751B7">
        <w:rPr>
          <w:color w:val="000000"/>
        </w:rPr>
        <w:t>ствии со спецификацией, и доставлены в</w:t>
      </w:r>
      <w:r w:rsidRPr="000751B7">
        <w:t xml:space="preserve"> г. Мурманск </w:t>
      </w:r>
      <w:r w:rsidRPr="000751B7">
        <w:rPr>
          <w:color w:val="000000"/>
        </w:rPr>
        <w:t>следующие изделия: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rPr>
          <w:color w:val="000000"/>
        </w:rPr>
        <w:t xml:space="preserve">- </w:t>
      </w:r>
      <w:r w:rsidRPr="000751B7">
        <w:t>Контейнер 20-ти футовый, со съемной крышей и полом из нержавеющей ст</w:t>
      </w:r>
      <w:r w:rsidRPr="000751B7">
        <w:t>а</w:t>
      </w:r>
      <w:r w:rsidRPr="000751B7">
        <w:t>ли (макс. Вес брутто – 30600 кг</w:t>
      </w:r>
      <w:proofErr w:type="gramStart"/>
      <w:r w:rsidRPr="000751B7">
        <w:t xml:space="preserve">., </w:t>
      </w:r>
      <w:proofErr w:type="gramEnd"/>
      <w:r w:rsidRPr="000751B7">
        <w:t xml:space="preserve">собственный вес -2400 кг.)– 04 шт.; </w:t>
      </w:r>
    </w:p>
    <w:p w:rsidR="000751B7" w:rsidRPr="000751B7" w:rsidRDefault="000751B7" w:rsidP="000751B7">
      <w:pPr>
        <w:shd w:val="clear" w:color="auto" w:fill="FFFFFF"/>
        <w:tabs>
          <w:tab w:val="num" w:pos="142"/>
          <w:tab w:val="left" w:pos="1022"/>
        </w:tabs>
        <w:jc w:val="center"/>
      </w:pPr>
      <w:r w:rsidRPr="000751B7">
        <w:rPr>
          <w:b/>
          <w:bCs/>
          <w:color w:val="000000"/>
        </w:rPr>
        <w:t>4.</w:t>
      </w:r>
      <w:r w:rsidRPr="000751B7">
        <w:rPr>
          <w:b/>
          <w:bCs/>
          <w:color w:val="000000"/>
        </w:rPr>
        <w:t xml:space="preserve">  </w:t>
      </w:r>
      <w:r w:rsidRPr="000751B7">
        <w:rPr>
          <w:b/>
          <w:bCs/>
          <w:color w:val="000000"/>
        </w:rPr>
        <w:t>Основные стадии и этапы выполнения работ.</w:t>
      </w:r>
    </w:p>
    <w:p w:rsidR="000751B7" w:rsidRPr="000751B7" w:rsidRDefault="000751B7" w:rsidP="000751B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0751B7">
        <w:t>Работы выполняются в один этап в соответствии с Календарным планом и включают в себя:</w:t>
      </w:r>
    </w:p>
    <w:p w:rsidR="000751B7" w:rsidRPr="000751B7" w:rsidRDefault="000751B7" w:rsidP="000751B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rPr>
          <w:color w:val="000000"/>
        </w:rPr>
      </w:pPr>
      <w:r w:rsidRPr="000751B7">
        <w:rPr>
          <w:color w:val="000000"/>
        </w:rPr>
        <w:t>3.1. Закупка материалов.</w:t>
      </w:r>
    </w:p>
    <w:p w:rsidR="000751B7" w:rsidRPr="000751B7" w:rsidRDefault="000751B7" w:rsidP="000751B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rPr>
          <w:color w:val="000000"/>
        </w:rPr>
      </w:pPr>
      <w:r w:rsidRPr="000751B7">
        <w:rPr>
          <w:color w:val="000000"/>
        </w:rPr>
        <w:t xml:space="preserve">3.2. Изготовление </w:t>
      </w:r>
      <w:r w:rsidRPr="000751B7">
        <w:t>оборудования</w:t>
      </w:r>
      <w:r w:rsidRPr="000751B7">
        <w:rPr>
          <w:color w:val="000000"/>
        </w:rPr>
        <w:t>.</w:t>
      </w:r>
    </w:p>
    <w:p w:rsidR="000751B7" w:rsidRPr="000751B7" w:rsidRDefault="000751B7" w:rsidP="000751B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rPr>
          <w:color w:val="000000"/>
        </w:rPr>
      </w:pPr>
      <w:r w:rsidRPr="000751B7">
        <w:rPr>
          <w:color w:val="000000"/>
        </w:rPr>
        <w:t>3.3. Сертификация оборудования, получение сертификата РМРС, а так же сертификата-разрешения на перевозку ТРО автомобильным, железн</w:t>
      </w:r>
      <w:r w:rsidRPr="000751B7">
        <w:rPr>
          <w:color w:val="000000"/>
        </w:rPr>
        <w:t>о</w:t>
      </w:r>
      <w:r w:rsidRPr="000751B7">
        <w:rPr>
          <w:color w:val="000000"/>
        </w:rPr>
        <w:t>дорожным и морским транспортом в 20-футовых контейнерах и се</w:t>
      </w:r>
      <w:r w:rsidRPr="000751B7">
        <w:rPr>
          <w:color w:val="000000"/>
        </w:rPr>
        <w:t>р</w:t>
      </w:r>
      <w:r w:rsidRPr="000751B7">
        <w:rPr>
          <w:color w:val="000000"/>
        </w:rPr>
        <w:t>тификата соответствия изделия.</w:t>
      </w:r>
    </w:p>
    <w:p w:rsidR="000751B7" w:rsidRPr="000751B7" w:rsidRDefault="000751B7" w:rsidP="000751B7">
      <w:pPr>
        <w:tabs>
          <w:tab w:val="num" w:pos="142"/>
        </w:tabs>
        <w:ind w:left="-142" w:right="-460"/>
        <w:jc w:val="both"/>
        <w:rPr>
          <w:shd w:val="clear" w:color="auto" w:fill="FFFFFF"/>
        </w:rPr>
      </w:pPr>
      <w:r w:rsidRPr="000751B7">
        <w:rPr>
          <w:color w:val="000000"/>
        </w:rPr>
        <w:t xml:space="preserve">  </w:t>
      </w:r>
      <w:r w:rsidRPr="000751B7">
        <w:rPr>
          <w:color w:val="000000"/>
        </w:rPr>
        <w:t xml:space="preserve">3.4. Доставка по адресу: </w:t>
      </w:r>
      <w:r w:rsidRPr="000751B7">
        <w:rPr>
          <w:shd w:val="clear" w:color="auto" w:fill="FFFFFF"/>
        </w:rPr>
        <w:t>183017, Мурманск-17, ФГУП «Атомфлот».</w:t>
      </w:r>
    </w:p>
    <w:p w:rsidR="000751B7" w:rsidRPr="000751B7" w:rsidRDefault="000751B7" w:rsidP="000751B7">
      <w:pPr>
        <w:shd w:val="clear" w:color="auto" w:fill="FFFFFF"/>
        <w:tabs>
          <w:tab w:val="num" w:pos="142"/>
        </w:tabs>
        <w:jc w:val="center"/>
      </w:pPr>
      <w:r w:rsidRPr="000751B7">
        <w:rPr>
          <w:b/>
          <w:bCs/>
          <w:color w:val="000000"/>
        </w:rPr>
        <w:t>5.  Порядок контроля и приемки.</w:t>
      </w:r>
    </w:p>
    <w:p w:rsidR="000751B7" w:rsidRPr="000751B7" w:rsidRDefault="000751B7" w:rsidP="000751B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jc w:val="both"/>
      </w:pPr>
      <w:r w:rsidRPr="000751B7">
        <w:rPr>
          <w:color w:val="000000"/>
        </w:rPr>
        <w:t>5.1.</w:t>
      </w:r>
      <w:r w:rsidRPr="000751B7">
        <w:t xml:space="preserve"> Приемка работ производится закрытием двухсторонних актов, подписанных Зака</w:t>
      </w:r>
      <w:r w:rsidRPr="000751B7">
        <w:t>з</w:t>
      </w:r>
      <w:r w:rsidRPr="000751B7">
        <w:t>чиком и Исполнителем в соответствии с условиями, изложенными в договоре или дополнительных соглашениях к договору являющихся основ</w:t>
      </w:r>
      <w:r w:rsidRPr="000751B7">
        <w:t>а</w:t>
      </w:r>
      <w:r w:rsidRPr="000751B7">
        <w:t>нием для финансовых расчетов между Заказчиком и Исполнителем.</w:t>
      </w:r>
    </w:p>
    <w:p w:rsidR="000751B7" w:rsidRPr="000751B7" w:rsidRDefault="000751B7" w:rsidP="000751B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jc w:val="both"/>
        <w:rPr>
          <w:color w:val="000000"/>
        </w:rPr>
      </w:pPr>
      <w:r w:rsidRPr="000751B7">
        <w:t>5.2. Оборудование</w:t>
      </w:r>
      <w:r w:rsidRPr="000751B7">
        <w:rPr>
          <w:color w:val="000000"/>
        </w:rPr>
        <w:t xml:space="preserve"> должно быть изготовлено в соответствии со специф</w:t>
      </w:r>
      <w:r w:rsidRPr="000751B7">
        <w:rPr>
          <w:color w:val="000000"/>
        </w:rPr>
        <w:t>и</w:t>
      </w:r>
      <w:r w:rsidRPr="000751B7">
        <w:rPr>
          <w:color w:val="000000"/>
        </w:rPr>
        <w:t>кацией.</w:t>
      </w:r>
    </w:p>
    <w:p w:rsidR="000751B7" w:rsidRPr="000751B7" w:rsidRDefault="000751B7" w:rsidP="000751B7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rPr>
          <w:color w:val="000000"/>
        </w:rPr>
      </w:pPr>
      <w:r w:rsidRPr="000751B7">
        <w:rPr>
          <w:color w:val="000000"/>
        </w:rPr>
        <w:t>Состав изготавливаемого оборудования:</w:t>
      </w:r>
    </w:p>
    <w:p w:rsidR="000751B7" w:rsidRPr="000751B7" w:rsidRDefault="000751B7" w:rsidP="00F54A15">
      <w:pPr>
        <w:widowControl w:val="0"/>
        <w:numPr>
          <w:ilvl w:val="0"/>
          <w:numId w:val="18"/>
        </w:numPr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0"/>
        <w:jc w:val="both"/>
        <w:rPr>
          <w:color w:val="000000"/>
        </w:rPr>
      </w:pPr>
      <w:r w:rsidRPr="000751B7">
        <w:rPr>
          <w:color w:val="000000"/>
        </w:rPr>
        <w:t>Контейнер типа ПУ-2 (приложение  спецификации)   04 шт.</w:t>
      </w:r>
    </w:p>
    <w:p w:rsidR="000751B7" w:rsidRPr="000751B7" w:rsidRDefault="000751B7" w:rsidP="00F54A15">
      <w:pPr>
        <w:widowControl w:val="0"/>
        <w:numPr>
          <w:ilvl w:val="0"/>
          <w:numId w:val="18"/>
        </w:numPr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0"/>
        <w:jc w:val="both"/>
        <w:rPr>
          <w:color w:val="000000"/>
        </w:rPr>
      </w:pPr>
      <w:r w:rsidRPr="000751B7">
        <w:rPr>
          <w:color w:val="000000"/>
        </w:rPr>
        <w:t>Паспорт на контейнер…….…………………………     04 экз.</w:t>
      </w:r>
    </w:p>
    <w:p w:rsidR="000751B7" w:rsidRPr="000751B7" w:rsidRDefault="000751B7" w:rsidP="00F54A15">
      <w:pPr>
        <w:widowControl w:val="0"/>
        <w:numPr>
          <w:ilvl w:val="0"/>
          <w:numId w:val="18"/>
        </w:numPr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0"/>
        <w:jc w:val="both"/>
        <w:rPr>
          <w:color w:val="000000"/>
        </w:rPr>
      </w:pPr>
      <w:r w:rsidRPr="000751B7">
        <w:rPr>
          <w:color w:val="000000"/>
        </w:rPr>
        <w:t>Руководство по эксплуатации контейнера…..………  04 экз.</w:t>
      </w:r>
    </w:p>
    <w:p w:rsidR="000751B7" w:rsidRPr="000751B7" w:rsidRDefault="000751B7" w:rsidP="000751B7">
      <w:pPr>
        <w:tabs>
          <w:tab w:val="num" w:pos="142"/>
        </w:tabs>
        <w:jc w:val="both"/>
        <w:rPr>
          <w:color w:val="000000"/>
        </w:rPr>
      </w:pPr>
      <w:r w:rsidRPr="000751B7">
        <w:rPr>
          <w:color w:val="000000"/>
        </w:rPr>
        <w:t>Составные части изделия должны быть проверены и приняты службой контроля пр</w:t>
      </w:r>
      <w:r w:rsidRPr="000751B7">
        <w:rPr>
          <w:color w:val="000000"/>
        </w:rPr>
        <w:t>о</w:t>
      </w:r>
      <w:r w:rsidRPr="000751B7">
        <w:rPr>
          <w:color w:val="000000"/>
        </w:rPr>
        <w:t>дукции (ОТК) предприятия - изготовителя.</w:t>
      </w:r>
    </w:p>
    <w:p w:rsidR="000751B7" w:rsidRPr="000751B7" w:rsidRDefault="000751B7" w:rsidP="000751B7">
      <w:pPr>
        <w:tabs>
          <w:tab w:val="num" w:pos="142"/>
        </w:tabs>
        <w:jc w:val="both"/>
        <w:rPr>
          <w:color w:val="000000"/>
        </w:rPr>
      </w:pPr>
      <w:r w:rsidRPr="000751B7">
        <w:rPr>
          <w:color w:val="000000"/>
        </w:rPr>
        <w:t xml:space="preserve">Отметка о контроле </w:t>
      </w:r>
      <w:proofErr w:type="gramStart"/>
      <w:r w:rsidRPr="000751B7">
        <w:rPr>
          <w:color w:val="000000"/>
        </w:rPr>
        <w:t>должна</w:t>
      </w:r>
      <w:proofErr w:type="gramEnd"/>
      <w:r w:rsidRPr="000751B7">
        <w:rPr>
          <w:color w:val="000000"/>
        </w:rPr>
        <w:t xml:space="preserve"> занесена в паспорт изделия.</w:t>
      </w:r>
    </w:p>
    <w:p w:rsidR="000751B7" w:rsidRPr="000751B7" w:rsidRDefault="000751B7" w:rsidP="000751B7">
      <w:pPr>
        <w:tabs>
          <w:tab w:val="num" w:pos="142"/>
        </w:tabs>
        <w:jc w:val="both"/>
        <w:rPr>
          <w:color w:val="000000"/>
        </w:rPr>
      </w:pPr>
      <w:r w:rsidRPr="000751B7">
        <w:rPr>
          <w:color w:val="000000"/>
        </w:rPr>
        <w:t>4.3. Отчётные документы:</w:t>
      </w:r>
    </w:p>
    <w:p w:rsidR="000751B7" w:rsidRPr="000751B7" w:rsidRDefault="000751B7" w:rsidP="000751B7">
      <w:pPr>
        <w:keepNext/>
        <w:suppressLineNumbers/>
        <w:tabs>
          <w:tab w:val="num" w:pos="142"/>
        </w:tabs>
        <w:suppressAutoHyphens/>
      </w:pPr>
      <w:r w:rsidRPr="000751B7">
        <w:t>- Акт выполненных работ;</w:t>
      </w:r>
    </w:p>
    <w:p w:rsidR="000751B7" w:rsidRPr="000751B7" w:rsidRDefault="000751B7" w:rsidP="000751B7">
      <w:pPr>
        <w:keepNext/>
        <w:suppressLineNumbers/>
        <w:tabs>
          <w:tab w:val="num" w:pos="142"/>
        </w:tabs>
        <w:suppressAutoHyphens/>
        <w:jc w:val="both"/>
      </w:pPr>
      <w:r w:rsidRPr="000751B7">
        <w:t>- Акт приёмки работ, подписанный производственным отделом Заказчика;</w:t>
      </w:r>
    </w:p>
    <w:p w:rsidR="000751B7" w:rsidRPr="000751B7" w:rsidRDefault="000751B7" w:rsidP="000751B7">
      <w:pPr>
        <w:keepNext/>
        <w:suppressLineNumbers/>
        <w:tabs>
          <w:tab w:val="num" w:pos="142"/>
        </w:tabs>
        <w:suppressAutoHyphens/>
        <w:jc w:val="both"/>
      </w:pPr>
      <w:r w:rsidRPr="000751B7">
        <w:t>- Фотоматериалы.</w:t>
      </w:r>
    </w:p>
    <w:p w:rsidR="000751B7" w:rsidRPr="000751B7" w:rsidRDefault="000751B7" w:rsidP="000751B7">
      <w:pPr>
        <w:keepNext/>
        <w:suppressLineNumbers/>
        <w:tabs>
          <w:tab w:val="num" w:pos="142"/>
        </w:tabs>
        <w:suppressAutoHyphens/>
        <w:jc w:val="both"/>
      </w:pPr>
      <w:r w:rsidRPr="000751B7">
        <w:t>- Сертификат РМРС.</w:t>
      </w:r>
    </w:p>
    <w:p w:rsidR="000751B7" w:rsidRPr="000751B7" w:rsidRDefault="000751B7" w:rsidP="000751B7">
      <w:pPr>
        <w:keepNext/>
        <w:suppressLineNumbers/>
        <w:tabs>
          <w:tab w:val="num" w:pos="142"/>
        </w:tabs>
        <w:suppressAutoHyphens/>
        <w:jc w:val="both"/>
      </w:pPr>
      <w:r w:rsidRPr="000751B7">
        <w:t xml:space="preserve">-Сертификат-разрешение </w:t>
      </w:r>
      <w:r w:rsidRPr="000751B7">
        <w:rPr>
          <w:color w:val="000000"/>
        </w:rPr>
        <w:t xml:space="preserve">на перевозку ТРО автомобильным, железнодорожным и морским транспортом </w:t>
      </w:r>
      <w:r w:rsidRPr="000751B7">
        <w:t>в 20-футовых контейнерах.</w:t>
      </w:r>
    </w:p>
    <w:p w:rsidR="000751B7" w:rsidRPr="000751B7" w:rsidRDefault="000751B7" w:rsidP="000751B7">
      <w:pPr>
        <w:keepNext/>
        <w:suppressLineNumbers/>
        <w:tabs>
          <w:tab w:val="num" w:pos="142"/>
        </w:tabs>
        <w:suppressAutoHyphens/>
        <w:jc w:val="both"/>
      </w:pPr>
      <w:r w:rsidRPr="000751B7">
        <w:t>- Сертификат соответствия изделия.</w:t>
      </w:r>
    </w:p>
    <w:p w:rsidR="000751B7" w:rsidRPr="000751B7" w:rsidRDefault="000751B7" w:rsidP="000751B7">
      <w:pPr>
        <w:keepNext/>
        <w:suppressLineNumbers/>
        <w:tabs>
          <w:tab w:val="num" w:pos="142"/>
        </w:tabs>
        <w:suppressAutoHyphens/>
        <w:jc w:val="both"/>
      </w:pPr>
      <w:r w:rsidRPr="000751B7">
        <w:t>- Товарная накладная.</w:t>
      </w:r>
    </w:p>
    <w:p w:rsidR="000751B7" w:rsidRPr="000751B7" w:rsidRDefault="000751B7" w:rsidP="000751B7">
      <w:pPr>
        <w:keepNext/>
        <w:suppressLineNumbers/>
        <w:tabs>
          <w:tab w:val="num" w:pos="142"/>
        </w:tabs>
        <w:suppressAutoHyphens/>
        <w:jc w:val="both"/>
      </w:pPr>
      <w:r w:rsidRPr="000751B7">
        <w:t>- Товарно-транспортная накладная.</w:t>
      </w:r>
    </w:p>
    <w:p w:rsidR="000751B7" w:rsidRPr="000751B7" w:rsidRDefault="000751B7" w:rsidP="000751B7">
      <w:pPr>
        <w:tabs>
          <w:tab w:val="num" w:pos="142"/>
        </w:tabs>
        <w:jc w:val="center"/>
        <w:rPr>
          <w:b/>
          <w:bCs/>
        </w:rPr>
      </w:pPr>
      <w:r w:rsidRPr="000751B7">
        <w:rPr>
          <w:b/>
          <w:bCs/>
        </w:rPr>
        <w:t>6.</w:t>
      </w:r>
      <w:r w:rsidRPr="000751B7">
        <w:rPr>
          <w:b/>
          <w:bCs/>
        </w:rPr>
        <w:t xml:space="preserve"> </w:t>
      </w:r>
      <w:r w:rsidRPr="000751B7">
        <w:rPr>
          <w:b/>
          <w:bCs/>
        </w:rPr>
        <w:t>Требования к исполнителю работ.</w:t>
      </w:r>
    </w:p>
    <w:p w:rsidR="000751B7" w:rsidRPr="000751B7" w:rsidRDefault="000751B7" w:rsidP="000751B7">
      <w:pPr>
        <w:tabs>
          <w:tab w:val="num" w:pos="142"/>
        </w:tabs>
        <w:jc w:val="both"/>
        <w:rPr>
          <w:color w:val="000000"/>
        </w:rPr>
      </w:pPr>
      <w:r w:rsidRPr="000751B7">
        <w:rPr>
          <w:color w:val="000000"/>
        </w:rPr>
        <w:t>Наличие необходимых лицензий или свидетельств на выполнение данных работ, а также:</w:t>
      </w: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lastRenderedPageBreak/>
        <w:t xml:space="preserve">- лицензии </w:t>
      </w:r>
      <w:proofErr w:type="spellStart"/>
      <w:r w:rsidRPr="000751B7">
        <w:t>Росатома</w:t>
      </w:r>
      <w:proofErr w:type="spellEnd"/>
      <w:r w:rsidRPr="000751B7">
        <w:t xml:space="preserve"> </w:t>
      </w:r>
      <w:proofErr w:type="gramStart"/>
      <w:r w:rsidRPr="000751B7">
        <w:t>на осуществление деятельности по использованию радиоакти</w:t>
      </w:r>
      <w:r w:rsidRPr="000751B7">
        <w:t>в</w:t>
      </w:r>
      <w:r w:rsidRPr="000751B7">
        <w:t>ных материалов при проведении работ по использованию атомной энергии в оборонных ц</w:t>
      </w:r>
      <w:r w:rsidRPr="000751B7">
        <w:t>е</w:t>
      </w:r>
      <w:r w:rsidRPr="000751B7">
        <w:t>лях</w:t>
      </w:r>
      <w:proofErr w:type="gramEnd"/>
      <w:r w:rsidRPr="000751B7">
        <w:t>;</w:t>
      </w:r>
    </w:p>
    <w:p w:rsidR="000751B7" w:rsidRPr="000751B7" w:rsidRDefault="000751B7" w:rsidP="000751B7">
      <w:pPr>
        <w:tabs>
          <w:tab w:val="num" w:pos="142"/>
        </w:tabs>
        <w:jc w:val="both"/>
        <w:rPr>
          <w:b/>
        </w:rPr>
      </w:pPr>
      <w:r w:rsidRPr="000751B7">
        <w:t>- свидетельство о соответствии предприятия требованиям РМРС как предприятие, осуществляющее: разработку, изготовление, эксплуатацию устройств и технических средств обращения с радиоактивными материалами.</w:t>
      </w:r>
    </w:p>
    <w:p w:rsidR="000751B7" w:rsidRPr="000751B7" w:rsidRDefault="000751B7" w:rsidP="000751B7">
      <w:pPr>
        <w:tabs>
          <w:tab w:val="num" w:pos="142"/>
        </w:tabs>
        <w:jc w:val="both"/>
        <w:rPr>
          <w:color w:val="000000"/>
        </w:rPr>
      </w:pPr>
      <w:r w:rsidRPr="000751B7">
        <w:rPr>
          <w:color w:val="000000"/>
        </w:rPr>
        <w:t>Наличие опыта выполнения аналогичных работ по не менее трёх лет.</w:t>
      </w:r>
    </w:p>
    <w:p w:rsidR="000751B7" w:rsidRPr="000751B7" w:rsidRDefault="000751B7" w:rsidP="000751B7">
      <w:pPr>
        <w:tabs>
          <w:tab w:val="num" w:pos="142"/>
        </w:tabs>
        <w:jc w:val="both"/>
      </w:pPr>
    </w:p>
    <w:p w:rsidR="000751B7" w:rsidRPr="000751B7" w:rsidRDefault="000751B7" w:rsidP="000751B7">
      <w:pPr>
        <w:tabs>
          <w:tab w:val="num" w:pos="142"/>
        </w:tabs>
        <w:jc w:val="both"/>
      </w:pPr>
      <w:r w:rsidRPr="000751B7">
        <w:t>Приложение:</w:t>
      </w:r>
    </w:p>
    <w:p w:rsidR="000751B7" w:rsidRPr="000751B7" w:rsidRDefault="000751B7" w:rsidP="00F54A15">
      <w:pPr>
        <w:numPr>
          <w:ilvl w:val="0"/>
          <w:numId w:val="19"/>
        </w:numPr>
        <w:tabs>
          <w:tab w:val="num" w:pos="142"/>
        </w:tabs>
        <w:spacing w:line="288" w:lineRule="auto"/>
        <w:ind w:left="0" w:firstLine="0"/>
      </w:pPr>
      <w:r w:rsidRPr="000751B7">
        <w:t>Спецификация, на 09 листах.</w:t>
      </w:r>
    </w:p>
    <w:p w:rsidR="00C80D52" w:rsidRPr="000751B7" w:rsidRDefault="00C80D52" w:rsidP="00C80D52">
      <w:pPr>
        <w:ind w:left="539"/>
        <w:jc w:val="center"/>
        <w:rPr>
          <w:b/>
        </w:rPr>
      </w:pPr>
    </w:p>
    <w:sectPr w:rsidR="00C80D52" w:rsidRPr="000751B7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A15" w:rsidRDefault="00F54A15">
      <w:r>
        <w:separator/>
      </w:r>
    </w:p>
  </w:endnote>
  <w:endnote w:type="continuationSeparator" w:id="0">
    <w:p w:rsidR="00F54A15" w:rsidRDefault="00F54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751B7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A15" w:rsidRDefault="00F54A15">
      <w:r>
        <w:separator/>
      </w:r>
    </w:p>
  </w:footnote>
  <w:footnote w:type="continuationSeparator" w:id="0">
    <w:p w:rsidR="00F54A15" w:rsidRDefault="00F54A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20"/>
  </w:num>
  <w:num w:numId="4">
    <w:abstractNumId w:val="15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6"/>
  </w:num>
  <w:num w:numId="14">
    <w:abstractNumId w:val="13"/>
  </w:num>
  <w:num w:numId="15">
    <w:abstractNumId w:val="16"/>
  </w:num>
  <w:num w:numId="16">
    <w:abstractNumId w:val="14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1B7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A15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86FC1A-47F4-4C52-8E26-47FBF9BB9A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E64A6A-EECA-42CF-AB80-372BFF3DD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4</Pages>
  <Words>1018</Words>
  <Characters>5806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6811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93</cp:revision>
  <cp:lastPrinted>2013-03-27T12:09:00Z</cp:lastPrinted>
  <dcterms:created xsi:type="dcterms:W3CDTF">2012-11-15T12:52:00Z</dcterms:created>
  <dcterms:modified xsi:type="dcterms:W3CDTF">2014-03-21T08:09:00Z</dcterms:modified>
</cp:coreProperties>
</file>