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8D749B" w:rsidRDefault="008D749B"/>
    <w:p w:rsidR="00A215E2" w:rsidRDefault="00A215E2" w:rsidP="00A215E2">
      <w:pPr>
        <w:pStyle w:val="1"/>
        <w:numPr>
          <w:ilvl w:val="0"/>
          <w:numId w:val="0"/>
        </w:numPr>
        <w:tabs>
          <w:tab w:val="left" w:pos="426"/>
        </w:tabs>
        <w:jc w:val="center"/>
        <w:rPr>
          <w:sz w:val="28"/>
          <w:szCs w:val="28"/>
        </w:rPr>
      </w:pPr>
      <w:bookmarkStart w:id="0" w:name="_Toc399408082"/>
      <w:bookmarkStart w:id="1" w:name="_Toc398564572"/>
      <w:bookmarkStart w:id="2" w:name="_Toc418753694"/>
      <w:bookmarkStart w:id="3" w:name="_GoBack"/>
      <w:bookmarkEnd w:id="3"/>
      <w:r>
        <w:rPr>
          <w:sz w:val="28"/>
          <w:szCs w:val="28"/>
        </w:rPr>
        <w:t xml:space="preserve">ИЗВЕЩЕНИЕ О ПРОВЕДЕНИИ </w:t>
      </w:r>
      <w:bookmarkEnd w:id="0"/>
      <w:bookmarkEnd w:id="1"/>
      <w:r>
        <w:rPr>
          <w:sz w:val="28"/>
          <w:szCs w:val="28"/>
        </w:rPr>
        <w:t>ЗАКУПКИ</w:t>
      </w:r>
      <w:bookmarkEnd w:id="2"/>
    </w:p>
    <w:p w:rsidR="00A215E2" w:rsidRDefault="00A215E2" w:rsidP="00A215E2">
      <w:pPr>
        <w:rPr>
          <w:sz w:val="28"/>
          <w:szCs w:val="28"/>
        </w:rPr>
      </w:pPr>
    </w:p>
    <w:p w:rsidR="00A215E2" w:rsidRDefault="00A215E2" w:rsidP="00A215E2">
      <w:pPr>
        <w:pStyle w:val="a8"/>
        <w:numPr>
          <w:ilvl w:val="0"/>
          <w:numId w:val="6"/>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Форма и способ процедуры закупки: Открытый запрос цен в электронной форме.</w:t>
      </w:r>
    </w:p>
    <w:p w:rsidR="00A215E2" w:rsidRDefault="00A215E2" w:rsidP="00A215E2">
      <w:pPr>
        <w:pStyle w:val="a8"/>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A215E2" w:rsidRDefault="00A215E2" w:rsidP="00A215E2">
      <w:pPr>
        <w:pStyle w:val="a8"/>
        <w:numPr>
          <w:ilvl w:val="0"/>
          <w:numId w:val="6"/>
        </w:numPr>
        <w:tabs>
          <w:tab w:val="left" w:pos="142"/>
          <w:tab w:val="left" w:pos="1134"/>
        </w:tabs>
        <w:spacing w:after="0" w:line="240" w:lineRule="auto"/>
        <w:ind w:left="0" w:firstLine="567"/>
        <w:jc w:val="both"/>
        <w:rPr>
          <w:rFonts w:ascii="Times New Roman" w:hAnsi="Times New Roman"/>
          <w:b/>
          <w:spacing w:val="-6"/>
          <w:sz w:val="28"/>
          <w:szCs w:val="28"/>
        </w:rPr>
      </w:pPr>
      <w:r>
        <w:rPr>
          <w:rFonts w:ascii="Times New Roman" w:hAnsi="Times New Roman"/>
          <w:sz w:val="28"/>
          <w:szCs w:val="28"/>
        </w:rPr>
        <w:t xml:space="preserve">Запрос цен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протокол от 29.04.2015 № 72</w:t>
      </w:r>
      <w:r>
        <w:rPr>
          <w:rFonts w:ascii="Times New Roman" w:hAnsi="Times New Roman"/>
        </w:rPr>
        <w:t>)</w:t>
      </w:r>
      <w:r>
        <w:rPr>
          <w:rFonts w:ascii="Times New Roman" w:hAnsi="Times New Roman"/>
          <w:b/>
          <w:i/>
        </w:rPr>
        <w:t>.</w:t>
      </w:r>
    </w:p>
    <w:p w:rsidR="00A215E2" w:rsidRDefault="00A215E2" w:rsidP="00A215E2">
      <w:pPr>
        <w:tabs>
          <w:tab w:val="left" w:pos="142"/>
          <w:tab w:val="left" w:pos="1134"/>
        </w:tabs>
        <w:ind w:firstLine="567"/>
        <w:jc w:val="both"/>
        <w:rPr>
          <w:rFonts w:eastAsia="Calibri"/>
          <w:bCs/>
          <w:sz w:val="28"/>
          <w:szCs w:val="28"/>
          <w:lang w:eastAsia="en-US"/>
        </w:rPr>
      </w:pPr>
      <w:r>
        <w:rPr>
          <w:rFonts w:eastAsia="Calibri"/>
          <w:sz w:val="28"/>
          <w:szCs w:val="28"/>
          <w:lang w:eastAsia="en-US"/>
        </w:rPr>
        <w:t xml:space="preserve">На Заказчика </w:t>
      </w:r>
      <w:r>
        <w:rPr>
          <w:rFonts w:eastAsia="Calibri"/>
          <w:b/>
          <w:i/>
          <w:sz w:val="22"/>
          <w:szCs w:val="22"/>
          <w:lang w:eastAsia="en-US"/>
        </w:rPr>
        <w:t>не распространяется</w:t>
      </w:r>
      <w:r>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215E2" w:rsidRDefault="00A215E2" w:rsidP="00A215E2">
      <w:pPr>
        <w:tabs>
          <w:tab w:val="left" w:pos="142"/>
          <w:tab w:val="left" w:pos="1134"/>
        </w:tabs>
        <w:ind w:firstLine="567"/>
        <w:jc w:val="both"/>
        <w:rPr>
          <w:rFonts w:eastAsia="Calibri"/>
          <w:bCs/>
          <w:sz w:val="28"/>
          <w:szCs w:val="28"/>
          <w:lang w:eastAsia="en-US"/>
        </w:rPr>
      </w:pPr>
    </w:p>
    <w:p w:rsidR="00A215E2" w:rsidRDefault="00A215E2" w:rsidP="00A215E2">
      <w:pPr>
        <w:pStyle w:val="a8"/>
        <w:numPr>
          <w:ilvl w:val="0"/>
          <w:numId w:val="6"/>
        </w:numPr>
        <w:tabs>
          <w:tab w:val="left" w:pos="142"/>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запроса цен: право заключения договора на поставку материалов для химико-аналитических исследований (ЦПСК).</w:t>
      </w:r>
    </w:p>
    <w:p w:rsidR="00A215E2" w:rsidRDefault="00A215E2" w:rsidP="00A215E2">
      <w:pPr>
        <w:tabs>
          <w:tab w:val="left" w:pos="142"/>
          <w:tab w:val="left" w:pos="1134"/>
        </w:tabs>
        <w:ind w:firstLine="567"/>
        <w:jc w:val="both"/>
        <w:rPr>
          <w:b/>
          <w:spacing w:val="-6"/>
          <w:sz w:val="28"/>
          <w:szCs w:val="28"/>
        </w:rPr>
      </w:pPr>
    </w:p>
    <w:p w:rsidR="00A215E2" w:rsidRDefault="00A215E2" w:rsidP="00A215E2">
      <w:pPr>
        <w:pStyle w:val="a8"/>
        <w:numPr>
          <w:ilvl w:val="0"/>
          <w:numId w:val="6"/>
        </w:numPr>
        <w:tabs>
          <w:tab w:val="left" w:pos="142"/>
          <w:tab w:val="left" w:pos="1134"/>
        </w:tabs>
        <w:spacing w:after="0" w:line="240" w:lineRule="auto"/>
        <w:ind w:left="0" w:firstLine="567"/>
        <w:jc w:val="both"/>
        <w:rPr>
          <w:rFonts w:ascii="Times New Roman" w:hAnsi="Times New Roman"/>
          <w:spacing w:val="-6"/>
          <w:sz w:val="28"/>
          <w:szCs w:val="28"/>
        </w:rPr>
      </w:pPr>
      <w:r>
        <w:rPr>
          <w:rFonts w:ascii="Times New Roman" w:hAnsi="Times New Roman"/>
          <w:spacing w:val="-6"/>
          <w:sz w:val="28"/>
          <w:szCs w:val="28"/>
        </w:rPr>
        <w:t>Заказчик: АО «</w:t>
      </w:r>
      <w:proofErr w:type="spellStart"/>
      <w:r>
        <w:rPr>
          <w:rFonts w:ascii="Times New Roman" w:hAnsi="Times New Roman"/>
          <w:spacing w:val="-6"/>
          <w:sz w:val="28"/>
          <w:szCs w:val="28"/>
        </w:rPr>
        <w:t>Хиагда</w:t>
      </w:r>
      <w:proofErr w:type="spellEnd"/>
      <w:r>
        <w:rPr>
          <w:rFonts w:ascii="Times New Roman" w:hAnsi="Times New Roman"/>
          <w:spacing w:val="-6"/>
          <w:sz w:val="28"/>
          <w:szCs w:val="28"/>
        </w:rPr>
        <w:t xml:space="preserve">» </w:t>
      </w:r>
    </w:p>
    <w:p w:rsidR="00A215E2" w:rsidRDefault="00A215E2" w:rsidP="00A215E2">
      <w:pPr>
        <w:pStyle w:val="a8"/>
        <w:tabs>
          <w:tab w:val="left" w:pos="142"/>
          <w:tab w:val="left" w:pos="1134"/>
        </w:tabs>
        <w:spacing w:after="0" w:line="240" w:lineRule="auto"/>
        <w:ind w:left="0" w:firstLine="567"/>
        <w:jc w:val="both"/>
        <w:rPr>
          <w:rFonts w:ascii="Times New Roman" w:hAnsi="Times New Roman"/>
          <w:spacing w:val="-6"/>
          <w:sz w:val="28"/>
          <w:szCs w:val="28"/>
        </w:rPr>
      </w:pPr>
      <w:r>
        <w:rPr>
          <w:rFonts w:ascii="Times New Roman" w:hAnsi="Times New Roman"/>
          <w:spacing w:val="-6"/>
          <w:sz w:val="28"/>
          <w:szCs w:val="28"/>
        </w:rPr>
        <w:t xml:space="preserve">Место нахождения: 671510, Республика Бурятия, </w:t>
      </w:r>
      <w:proofErr w:type="spellStart"/>
      <w:r>
        <w:rPr>
          <w:rFonts w:ascii="Times New Roman" w:hAnsi="Times New Roman"/>
          <w:spacing w:val="-6"/>
          <w:sz w:val="28"/>
          <w:szCs w:val="28"/>
        </w:rPr>
        <w:t>Баунтовский</w:t>
      </w:r>
      <w:proofErr w:type="spellEnd"/>
      <w:r>
        <w:rPr>
          <w:rFonts w:ascii="Times New Roman" w:hAnsi="Times New Roman"/>
          <w:spacing w:val="-6"/>
          <w:sz w:val="28"/>
          <w:szCs w:val="28"/>
        </w:rPr>
        <w:t xml:space="preserve"> район, п. Багдарин.</w:t>
      </w:r>
    </w:p>
    <w:p w:rsidR="00A215E2" w:rsidRDefault="00A215E2" w:rsidP="00A215E2">
      <w:pPr>
        <w:tabs>
          <w:tab w:val="left" w:pos="142"/>
        </w:tabs>
        <w:ind w:firstLine="567"/>
        <w:jc w:val="both"/>
        <w:rPr>
          <w:rFonts w:eastAsia="Calibri"/>
          <w:spacing w:val="-6"/>
          <w:sz w:val="28"/>
          <w:szCs w:val="28"/>
          <w:lang w:eastAsia="en-US"/>
        </w:rPr>
      </w:pPr>
      <w:r>
        <w:rPr>
          <w:rFonts w:eastAsia="Calibri"/>
          <w:spacing w:val="-6"/>
          <w:sz w:val="28"/>
          <w:szCs w:val="28"/>
          <w:lang w:eastAsia="en-US"/>
        </w:rPr>
        <w:t>Почтовый адрес: 672002, Забайкальский край, г. Чита, ВОХ 02086.</w:t>
      </w:r>
    </w:p>
    <w:p w:rsidR="00A215E2" w:rsidRDefault="00A215E2" w:rsidP="00A215E2">
      <w:pPr>
        <w:tabs>
          <w:tab w:val="left" w:pos="142"/>
          <w:tab w:val="left" w:pos="1134"/>
        </w:tabs>
        <w:ind w:firstLine="567"/>
        <w:jc w:val="both"/>
        <w:rPr>
          <w:sz w:val="28"/>
          <w:szCs w:val="28"/>
        </w:rPr>
      </w:pPr>
    </w:p>
    <w:p w:rsidR="00A215E2" w:rsidRDefault="00A215E2" w:rsidP="00A215E2">
      <w:pPr>
        <w:pStyle w:val="a8"/>
        <w:numPr>
          <w:ilvl w:val="0"/>
          <w:numId w:val="6"/>
        </w:numPr>
        <w:tabs>
          <w:tab w:val="left" w:pos="142"/>
          <w:tab w:val="left" w:pos="1134"/>
        </w:tabs>
        <w:jc w:val="both"/>
        <w:rPr>
          <w:rFonts w:ascii="Times New Roman" w:hAnsi="Times New Roman"/>
          <w:spacing w:val="-6"/>
          <w:sz w:val="28"/>
          <w:szCs w:val="28"/>
        </w:rPr>
      </w:pPr>
      <w:r>
        <w:rPr>
          <w:rFonts w:ascii="Times New Roman" w:hAnsi="Times New Roman"/>
          <w:sz w:val="28"/>
          <w:szCs w:val="28"/>
        </w:rPr>
        <w:t>Организатор запроса цен:</w:t>
      </w:r>
      <w:r>
        <w:rPr>
          <w:rFonts w:ascii="Times New Roman" w:hAnsi="Times New Roman"/>
          <w:spacing w:val="-6"/>
          <w:sz w:val="28"/>
          <w:szCs w:val="28"/>
        </w:rPr>
        <w:t> АО «</w:t>
      </w:r>
      <w:proofErr w:type="spellStart"/>
      <w:r>
        <w:rPr>
          <w:rFonts w:ascii="Times New Roman" w:hAnsi="Times New Roman"/>
          <w:spacing w:val="-6"/>
          <w:sz w:val="28"/>
          <w:szCs w:val="28"/>
        </w:rPr>
        <w:t>Хиагда</w:t>
      </w:r>
      <w:proofErr w:type="spellEnd"/>
      <w:r>
        <w:rPr>
          <w:rFonts w:ascii="Times New Roman" w:hAnsi="Times New Roman"/>
          <w:spacing w:val="-6"/>
          <w:sz w:val="28"/>
          <w:szCs w:val="28"/>
        </w:rPr>
        <w:t xml:space="preserve">» </w:t>
      </w:r>
    </w:p>
    <w:p w:rsidR="00A215E2" w:rsidRDefault="00A215E2" w:rsidP="00A215E2">
      <w:pPr>
        <w:pStyle w:val="a8"/>
        <w:tabs>
          <w:tab w:val="left" w:pos="142"/>
        </w:tabs>
        <w:ind w:left="567" w:firstLine="502"/>
        <w:jc w:val="both"/>
        <w:rPr>
          <w:rFonts w:ascii="Times New Roman" w:hAnsi="Times New Roman"/>
          <w:spacing w:val="-6"/>
          <w:sz w:val="28"/>
          <w:szCs w:val="28"/>
        </w:rPr>
      </w:pPr>
      <w:r>
        <w:rPr>
          <w:rFonts w:ascii="Times New Roman" w:hAnsi="Times New Roman"/>
          <w:spacing w:val="-6"/>
          <w:sz w:val="28"/>
          <w:szCs w:val="28"/>
        </w:rPr>
        <w:t>Место нахождения: 672000, Российская Федерация, Забайкальский край, г. Чита, ул. Профсоюзная, 25</w:t>
      </w:r>
    </w:p>
    <w:p w:rsidR="00A215E2" w:rsidRDefault="00A215E2" w:rsidP="00A215E2">
      <w:pPr>
        <w:pStyle w:val="a8"/>
        <w:tabs>
          <w:tab w:val="left" w:pos="142"/>
          <w:tab w:val="left" w:pos="1134"/>
        </w:tabs>
        <w:spacing w:after="0" w:line="240" w:lineRule="auto"/>
        <w:ind w:left="1069"/>
        <w:jc w:val="both"/>
        <w:rPr>
          <w:rFonts w:ascii="Times New Roman" w:hAnsi="Times New Roman"/>
          <w:b/>
          <w:i/>
        </w:rPr>
      </w:pPr>
      <w:r>
        <w:rPr>
          <w:rFonts w:ascii="Times New Roman" w:hAnsi="Times New Roman"/>
          <w:spacing w:val="-6"/>
          <w:sz w:val="28"/>
          <w:szCs w:val="28"/>
        </w:rPr>
        <w:t>Почтовый адрес: 672002, Забайкальский край, г. Чита, ВОХ 02086</w:t>
      </w:r>
    </w:p>
    <w:p w:rsidR="00A215E2" w:rsidRDefault="00A215E2" w:rsidP="00A215E2">
      <w:pPr>
        <w:tabs>
          <w:tab w:val="left" w:pos="142"/>
          <w:tab w:val="left" w:pos="1134"/>
        </w:tabs>
        <w:ind w:left="567" w:firstLine="426"/>
        <w:contextualSpacing/>
        <w:rPr>
          <w:sz w:val="28"/>
          <w:szCs w:val="28"/>
        </w:rPr>
      </w:pPr>
      <w:r>
        <w:rPr>
          <w:sz w:val="28"/>
          <w:szCs w:val="28"/>
        </w:rPr>
        <w:t xml:space="preserve">Контактное лицо: Никулин Николай Васильевич, тел./факс: +7-914-800-7172; 3022-212515 доб. 342, эл. почта: </w:t>
      </w:r>
      <w:hyperlink r:id="rId8" w:history="1">
        <w:r>
          <w:rPr>
            <w:rStyle w:val="a6"/>
            <w:sz w:val="28"/>
          </w:rPr>
          <w:t>Nikulin.N.V@hiagda.ru</w:t>
        </w:r>
      </w:hyperlink>
      <w:r>
        <w:rPr>
          <w:sz w:val="28"/>
        </w:rPr>
        <w:t>.</w:t>
      </w:r>
    </w:p>
    <w:p w:rsidR="00A215E2" w:rsidRDefault="00A215E2" w:rsidP="00A215E2">
      <w:pPr>
        <w:tabs>
          <w:tab w:val="left" w:pos="142"/>
          <w:tab w:val="left" w:pos="1134"/>
        </w:tabs>
        <w:ind w:firstLine="567"/>
        <w:rPr>
          <w:sz w:val="28"/>
          <w:szCs w:val="28"/>
        </w:rPr>
      </w:pPr>
    </w:p>
    <w:p w:rsidR="00A215E2" w:rsidRDefault="00A215E2" w:rsidP="00A215E2">
      <w:pPr>
        <w:pStyle w:val="a8"/>
        <w:numPr>
          <w:ilvl w:val="0"/>
          <w:numId w:val="6"/>
        </w:numPr>
        <w:tabs>
          <w:tab w:val="left" w:pos="142"/>
          <w:tab w:val="left" w:pos="1134"/>
        </w:tabs>
        <w:spacing w:after="0" w:line="240" w:lineRule="auto"/>
        <w:ind w:left="0" w:firstLine="567"/>
        <w:jc w:val="both"/>
        <w:rPr>
          <w:sz w:val="28"/>
          <w:szCs w:val="28"/>
        </w:rPr>
      </w:pPr>
      <w:r>
        <w:rPr>
          <w:rFonts w:ascii="Times New Roman" w:hAnsi="Times New Roman"/>
          <w:sz w:val="28"/>
          <w:szCs w:val="28"/>
        </w:rPr>
        <w:t xml:space="preserve">Количество лотов: 1 (один). </w:t>
      </w:r>
    </w:p>
    <w:p w:rsidR="00A215E2" w:rsidRDefault="00A215E2" w:rsidP="00A215E2">
      <w:pPr>
        <w:tabs>
          <w:tab w:val="left" w:pos="142"/>
          <w:tab w:val="left" w:pos="1134"/>
        </w:tabs>
        <w:ind w:firstLine="567"/>
        <w:rPr>
          <w:sz w:val="28"/>
          <w:szCs w:val="28"/>
        </w:rPr>
      </w:pPr>
    </w:p>
    <w:p w:rsidR="00A215E2" w:rsidRDefault="00A215E2" w:rsidP="00A215E2">
      <w:pPr>
        <w:pStyle w:val="a8"/>
        <w:numPr>
          <w:ilvl w:val="0"/>
          <w:numId w:val="6"/>
        </w:numPr>
        <w:tabs>
          <w:tab w:val="left" w:pos="142"/>
        </w:tabs>
        <w:spacing w:after="0" w:line="240" w:lineRule="auto"/>
        <w:ind w:left="0" w:firstLine="709"/>
        <w:jc w:val="both"/>
        <w:rPr>
          <w:rFonts w:ascii="Times New Roman" w:hAnsi="Times New Roman"/>
          <w:sz w:val="28"/>
          <w:szCs w:val="28"/>
        </w:rPr>
      </w:pPr>
      <w:r>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z w:val="28"/>
          <w:szCs w:val="28"/>
        </w:rPr>
        <w:t xml:space="preserve">поставка </w:t>
      </w:r>
      <w:r>
        <w:rPr>
          <w:rFonts w:ascii="Times New Roman" w:hAnsi="Times New Roman"/>
          <w:spacing w:val="-6"/>
          <w:sz w:val="28"/>
          <w:szCs w:val="28"/>
        </w:rPr>
        <w:t>материалов для химико-аналитических исследований (ЦПСК).</w:t>
      </w:r>
    </w:p>
    <w:p w:rsidR="00A215E2" w:rsidRDefault="00A215E2" w:rsidP="00A215E2">
      <w:pPr>
        <w:tabs>
          <w:tab w:val="left" w:pos="142"/>
          <w:tab w:val="left" w:pos="1134"/>
        </w:tabs>
        <w:ind w:firstLine="567"/>
        <w:jc w:val="both"/>
        <w:rPr>
          <w:sz w:val="28"/>
          <w:szCs w:val="28"/>
        </w:rPr>
      </w:pPr>
      <w:r>
        <w:rPr>
          <w:sz w:val="28"/>
          <w:szCs w:val="28"/>
        </w:rPr>
        <w:t xml:space="preserve">Срок выполнения </w:t>
      </w:r>
      <w:r>
        <w:rPr>
          <w:b/>
          <w:i/>
        </w:rPr>
        <w:t>поставок/работ/услуг</w:t>
      </w:r>
      <w:r>
        <w:rPr>
          <w:sz w:val="28"/>
          <w:szCs w:val="28"/>
        </w:rPr>
        <w:t>: ноябрь 2015.</w:t>
      </w:r>
    </w:p>
    <w:p w:rsidR="00A215E2" w:rsidRDefault="00A215E2" w:rsidP="00A215E2">
      <w:pPr>
        <w:tabs>
          <w:tab w:val="left" w:pos="142"/>
          <w:tab w:val="left" w:pos="1134"/>
        </w:tabs>
        <w:ind w:firstLine="567"/>
        <w:jc w:val="both"/>
        <w:rPr>
          <w:sz w:val="28"/>
          <w:szCs w:val="28"/>
        </w:rPr>
      </w:pPr>
      <w:r>
        <w:rPr>
          <w:sz w:val="28"/>
          <w:szCs w:val="28"/>
        </w:rPr>
        <w:t xml:space="preserve">Место выполнения </w:t>
      </w:r>
      <w:r>
        <w:rPr>
          <w:b/>
          <w:i/>
        </w:rPr>
        <w:t>поставок/работ/услуг</w:t>
      </w:r>
      <w:r>
        <w:rPr>
          <w:sz w:val="28"/>
          <w:szCs w:val="28"/>
        </w:rPr>
        <w:t>: в соответствии с проектом договора и приложениям к нему.</w:t>
      </w:r>
    </w:p>
    <w:p w:rsidR="00A215E2" w:rsidRDefault="00A215E2" w:rsidP="00A215E2">
      <w:pPr>
        <w:tabs>
          <w:tab w:val="left" w:pos="142"/>
          <w:tab w:val="left" w:pos="1134"/>
        </w:tabs>
        <w:ind w:firstLine="567"/>
        <w:jc w:val="both"/>
        <w:rPr>
          <w:sz w:val="28"/>
          <w:szCs w:val="28"/>
        </w:rPr>
      </w:pPr>
      <w:r>
        <w:rPr>
          <w:sz w:val="28"/>
          <w:szCs w:val="28"/>
        </w:rPr>
        <w:t xml:space="preserve">Состав и объем </w:t>
      </w:r>
      <w:r>
        <w:rPr>
          <w:b/>
          <w:i/>
        </w:rPr>
        <w:t>поставок/работ/услуг</w:t>
      </w:r>
      <w:r>
        <w:rPr>
          <w:sz w:val="28"/>
          <w:szCs w:val="28"/>
        </w:rPr>
        <w:t>:</w:t>
      </w:r>
      <w:r>
        <w:t xml:space="preserve"> </w:t>
      </w:r>
      <w:r>
        <w:rPr>
          <w:sz w:val="28"/>
          <w:szCs w:val="28"/>
        </w:rPr>
        <w:t>в соответствии с проектом договора и приложениям к нему.</w:t>
      </w:r>
    </w:p>
    <w:p w:rsidR="00A215E2" w:rsidRDefault="00A215E2" w:rsidP="00A215E2">
      <w:pPr>
        <w:tabs>
          <w:tab w:val="left" w:pos="142"/>
          <w:tab w:val="left" w:pos="1134"/>
        </w:tabs>
        <w:ind w:firstLine="567"/>
        <w:jc w:val="both"/>
        <w:rPr>
          <w:b/>
          <w:i/>
        </w:rPr>
      </w:pPr>
      <w:r>
        <w:rPr>
          <w:sz w:val="28"/>
          <w:szCs w:val="28"/>
        </w:rPr>
        <w:t xml:space="preserve">Предложение частичного выполнения </w:t>
      </w:r>
      <w:r>
        <w:rPr>
          <w:b/>
          <w:i/>
        </w:rPr>
        <w:t>поставок/работ/услуг не допускается.</w:t>
      </w:r>
    </w:p>
    <w:p w:rsidR="00A215E2" w:rsidRDefault="00A215E2" w:rsidP="00A215E2">
      <w:pPr>
        <w:tabs>
          <w:tab w:val="left" w:pos="142"/>
          <w:tab w:val="left" w:pos="1134"/>
        </w:tabs>
        <w:ind w:firstLine="567"/>
        <w:jc w:val="both"/>
        <w:rPr>
          <w:b/>
          <w:i/>
        </w:rPr>
      </w:pPr>
    </w:p>
    <w:p w:rsidR="00A215E2" w:rsidRDefault="00A215E2" w:rsidP="00A215E2">
      <w:pPr>
        <w:pStyle w:val="a8"/>
        <w:numPr>
          <w:ilvl w:val="0"/>
          <w:numId w:val="6"/>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lastRenderedPageBreak/>
        <w:t>Условия оплаты: в соответствии с проектом договора и приложениям к нему.</w:t>
      </w:r>
    </w:p>
    <w:p w:rsidR="00A215E2" w:rsidRDefault="00A215E2" w:rsidP="00A215E2">
      <w:pPr>
        <w:tabs>
          <w:tab w:val="left" w:pos="142"/>
        </w:tabs>
        <w:ind w:right="153" w:firstLine="567"/>
        <w:jc w:val="both"/>
        <w:rPr>
          <w:sz w:val="28"/>
          <w:szCs w:val="28"/>
        </w:rPr>
      </w:pPr>
    </w:p>
    <w:p w:rsidR="00A215E2" w:rsidRDefault="00A215E2" w:rsidP="00A215E2">
      <w:pPr>
        <w:tabs>
          <w:tab w:val="left" w:pos="142"/>
        </w:tabs>
        <w:ind w:right="153" w:firstLine="567"/>
        <w:jc w:val="both"/>
      </w:pPr>
      <w:r>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Pr>
          <w:b/>
          <w:i/>
          <w:sz w:val="28"/>
          <w:szCs w:val="28"/>
          <w:u w:val="single"/>
        </w:rPr>
        <w:t>не допускаются</w:t>
      </w:r>
      <w:r>
        <w:t>.</w:t>
      </w:r>
    </w:p>
    <w:p w:rsidR="00A215E2" w:rsidRDefault="00A215E2" w:rsidP="00A215E2">
      <w:pPr>
        <w:tabs>
          <w:tab w:val="left" w:pos="142"/>
          <w:tab w:val="left" w:pos="1134"/>
        </w:tabs>
        <w:ind w:firstLine="567"/>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A215E2" w:rsidRDefault="00A215E2" w:rsidP="00A215E2">
      <w:pPr>
        <w:tabs>
          <w:tab w:val="left" w:pos="142"/>
          <w:tab w:val="left" w:pos="1134"/>
        </w:tabs>
        <w:ind w:firstLine="567"/>
        <w:jc w:val="both"/>
        <w:rPr>
          <w:sz w:val="28"/>
          <w:szCs w:val="28"/>
        </w:rPr>
      </w:pPr>
    </w:p>
    <w:p w:rsidR="00A215E2" w:rsidRDefault="00A215E2" w:rsidP="00A215E2">
      <w:pPr>
        <w:pStyle w:val="a8"/>
        <w:numPr>
          <w:ilvl w:val="0"/>
          <w:numId w:val="6"/>
        </w:numPr>
        <w:tabs>
          <w:tab w:val="left" w:pos="142"/>
          <w:tab w:val="left" w:pos="1134"/>
        </w:tabs>
        <w:spacing w:after="0" w:line="240" w:lineRule="auto"/>
        <w:jc w:val="both"/>
        <w:rPr>
          <w:rFonts w:ascii="Times New Roman" w:hAnsi="Times New Roman"/>
          <w:sz w:val="28"/>
          <w:szCs w:val="28"/>
        </w:rPr>
      </w:pPr>
      <w:r>
        <w:rPr>
          <w:rFonts w:ascii="Times New Roman" w:hAnsi="Times New Roman"/>
          <w:sz w:val="28"/>
          <w:szCs w:val="28"/>
        </w:rPr>
        <w:t>Начальная (максимальная) цена договора: 1 292 197 (Один миллион двести девяносто две тысячи сто девяносто семь</w:t>
      </w:r>
      <w:proofErr w:type="gramStart"/>
      <w:r>
        <w:rPr>
          <w:rFonts w:ascii="Times New Roman" w:hAnsi="Times New Roman"/>
          <w:sz w:val="28"/>
          <w:szCs w:val="28"/>
        </w:rPr>
        <w:t xml:space="preserve"> )</w:t>
      </w:r>
      <w:proofErr w:type="gramEnd"/>
      <w:r>
        <w:rPr>
          <w:rFonts w:ascii="Times New Roman" w:hAnsi="Times New Roman"/>
          <w:sz w:val="28"/>
          <w:szCs w:val="28"/>
        </w:rPr>
        <w:t xml:space="preserve"> рублей 11 копеек, включая НДС.</w:t>
      </w:r>
      <w:r>
        <w:rPr>
          <w:b/>
          <w:i/>
        </w:rPr>
        <w:t xml:space="preserve"> </w:t>
      </w:r>
    </w:p>
    <w:p w:rsidR="00A215E2" w:rsidRDefault="00A215E2" w:rsidP="00A215E2">
      <w:pPr>
        <w:pStyle w:val="a8"/>
        <w:tabs>
          <w:tab w:val="left" w:pos="142"/>
          <w:tab w:val="left" w:pos="1134"/>
        </w:tabs>
        <w:spacing w:after="0" w:line="240" w:lineRule="auto"/>
        <w:ind w:left="1069"/>
        <w:jc w:val="both"/>
        <w:rPr>
          <w:rFonts w:ascii="Times New Roman" w:hAnsi="Times New Roman"/>
          <w:sz w:val="36"/>
          <w:szCs w:val="28"/>
        </w:rPr>
      </w:pPr>
      <w:r>
        <w:rPr>
          <w:rFonts w:ascii="Times New Roman" w:hAnsi="Times New Roman"/>
          <w:sz w:val="28"/>
          <w:szCs w:val="28"/>
        </w:rPr>
        <w:t xml:space="preserve">Начальная (максимальная) цена договора: </w:t>
      </w:r>
      <w:r>
        <w:rPr>
          <w:rFonts w:ascii="Times New Roman" w:hAnsi="Times New Roman"/>
          <w:sz w:val="28"/>
        </w:rPr>
        <w:t>1 095 082 (Один миллион девяносто пять тысяч восемьдесят два) рубля 30 копеек, без учета НДС</w:t>
      </w:r>
    </w:p>
    <w:p w:rsidR="00A215E2" w:rsidRDefault="00A215E2" w:rsidP="00A215E2">
      <w:pPr>
        <w:tabs>
          <w:tab w:val="left" w:pos="142"/>
          <w:tab w:val="left" w:pos="1134"/>
        </w:tabs>
        <w:ind w:firstLine="567"/>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215E2" w:rsidRDefault="00A215E2" w:rsidP="00A215E2">
      <w:pPr>
        <w:tabs>
          <w:tab w:val="left" w:pos="142"/>
          <w:tab w:val="left" w:pos="1134"/>
        </w:tabs>
        <w:ind w:firstLine="567"/>
        <w:jc w:val="both"/>
        <w:rPr>
          <w:b/>
          <w:i/>
        </w:rPr>
      </w:pPr>
      <w:r>
        <w:rPr>
          <w:b/>
          <w:i/>
        </w:rPr>
        <w:t>Предложение участника о цене договора также не должно превышать начальную (максимальную) цену договора без учета НДС.</w:t>
      </w:r>
    </w:p>
    <w:p w:rsidR="00A215E2" w:rsidRDefault="00A215E2" w:rsidP="00A215E2">
      <w:pPr>
        <w:tabs>
          <w:tab w:val="left" w:pos="142"/>
          <w:tab w:val="left" w:pos="1134"/>
        </w:tabs>
        <w:ind w:firstLine="567"/>
        <w:jc w:val="both"/>
        <w:rPr>
          <w:b/>
          <w:i/>
        </w:rPr>
      </w:pPr>
    </w:p>
    <w:p w:rsidR="00A215E2" w:rsidRDefault="00A215E2" w:rsidP="00A215E2">
      <w:pPr>
        <w:tabs>
          <w:tab w:val="left" w:pos="142"/>
          <w:tab w:val="left" w:pos="1134"/>
        </w:tabs>
        <w:ind w:firstLine="567"/>
        <w:jc w:val="both"/>
        <w:rPr>
          <w:sz w:val="28"/>
        </w:rPr>
      </w:pPr>
      <w:r>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Pr>
          <w:sz w:val="28"/>
        </w:rPr>
        <w:t>связи</w:t>
      </w:r>
      <w:proofErr w:type="gramEnd"/>
      <w:r>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A215E2" w:rsidRDefault="00A215E2" w:rsidP="00A215E2">
      <w:pPr>
        <w:tabs>
          <w:tab w:val="left" w:pos="142"/>
          <w:tab w:val="left" w:pos="1134"/>
        </w:tabs>
        <w:ind w:firstLine="567"/>
        <w:jc w:val="both"/>
        <w:rPr>
          <w:b/>
          <w:i/>
        </w:rPr>
      </w:pPr>
      <w:r>
        <w:rPr>
          <w:b/>
          <w:i/>
        </w:rPr>
        <w:t>На ЭТП должна быть указана общая цена договора.</w:t>
      </w:r>
    </w:p>
    <w:p w:rsidR="00A215E2" w:rsidRDefault="00A215E2" w:rsidP="00A215E2">
      <w:pPr>
        <w:tabs>
          <w:tab w:val="left" w:pos="142"/>
          <w:tab w:val="left" w:pos="1134"/>
        </w:tabs>
        <w:ind w:firstLine="567"/>
        <w:jc w:val="both"/>
        <w:rPr>
          <w:b/>
          <w:i/>
        </w:rPr>
      </w:pPr>
    </w:p>
    <w:p w:rsidR="00A215E2" w:rsidRDefault="00A215E2" w:rsidP="00A215E2">
      <w:pPr>
        <w:tabs>
          <w:tab w:val="left" w:pos="142"/>
          <w:tab w:val="left" w:pos="1134"/>
        </w:tabs>
        <w:ind w:firstLine="567"/>
        <w:jc w:val="both"/>
        <w:rPr>
          <w:b/>
          <w:i/>
        </w:rPr>
      </w:pPr>
      <w:r>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A215E2" w:rsidRDefault="00A215E2" w:rsidP="00A215E2">
      <w:pPr>
        <w:tabs>
          <w:tab w:val="left" w:pos="142"/>
          <w:tab w:val="left" w:pos="1134"/>
        </w:tabs>
        <w:ind w:firstLine="567"/>
        <w:jc w:val="both"/>
        <w:rPr>
          <w:b/>
          <w:i/>
        </w:rPr>
      </w:pPr>
    </w:p>
    <w:p w:rsidR="00A215E2" w:rsidRDefault="00A215E2" w:rsidP="00A215E2">
      <w:pPr>
        <w:tabs>
          <w:tab w:val="left" w:pos="142"/>
          <w:tab w:val="left" w:pos="1134"/>
        </w:tabs>
        <w:ind w:firstLine="567"/>
        <w:jc w:val="both"/>
        <w:rPr>
          <w:sz w:val="28"/>
        </w:rPr>
      </w:pPr>
      <w:r>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A215E2" w:rsidRDefault="00A215E2" w:rsidP="00A215E2">
      <w:pPr>
        <w:tabs>
          <w:tab w:val="left" w:pos="142"/>
          <w:tab w:val="left" w:pos="1134"/>
        </w:tabs>
        <w:ind w:firstLine="567"/>
        <w:jc w:val="both"/>
        <w:rPr>
          <w:sz w:val="28"/>
        </w:rPr>
      </w:pPr>
      <w:r>
        <w:rPr>
          <w:sz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215E2" w:rsidRDefault="00A215E2" w:rsidP="00A215E2">
      <w:pPr>
        <w:tabs>
          <w:tab w:val="left" w:pos="142"/>
          <w:tab w:val="left" w:pos="1134"/>
        </w:tabs>
        <w:ind w:firstLine="567"/>
        <w:jc w:val="both"/>
        <w:rPr>
          <w:b/>
          <w:i/>
        </w:rPr>
      </w:pPr>
    </w:p>
    <w:p w:rsidR="00A215E2" w:rsidRDefault="00A215E2" w:rsidP="00A215E2">
      <w:pPr>
        <w:tabs>
          <w:tab w:val="left" w:pos="142"/>
          <w:tab w:val="left" w:pos="1134"/>
        </w:tabs>
        <w:ind w:firstLine="567"/>
        <w:jc w:val="both"/>
        <w:rPr>
          <w:b/>
          <w:i/>
        </w:rPr>
      </w:pPr>
      <w:r>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w:t>
      </w:r>
      <w:r>
        <w:rPr>
          <w:sz w:val="28"/>
          <w:szCs w:val="28"/>
        </w:rPr>
        <w:lastRenderedPageBreak/>
        <w:t>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A215E2" w:rsidRDefault="00A215E2" w:rsidP="00A215E2">
      <w:pPr>
        <w:tabs>
          <w:tab w:val="left" w:pos="142"/>
          <w:tab w:val="left" w:pos="1134"/>
        </w:tabs>
        <w:ind w:firstLine="567"/>
        <w:jc w:val="both"/>
        <w:rPr>
          <w:b/>
          <w:i/>
        </w:rPr>
      </w:pPr>
    </w:p>
    <w:p w:rsidR="00A215E2" w:rsidRDefault="00A215E2" w:rsidP="00A215E2">
      <w:pPr>
        <w:pStyle w:val="a8"/>
        <w:numPr>
          <w:ilvl w:val="0"/>
          <w:numId w:val="6"/>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Официальный язык запроса цен: русский.</w:t>
      </w:r>
    </w:p>
    <w:p w:rsidR="00A215E2" w:rsidRDefault="00A215E2" w:rsidP="00A215E2">
      <w:pPr>
        <w:tabs>
          <w:tab w:val="left" w:pos="142"/>
          <w:tab w:val="left" w:pos="1134"/>
        </w:tabs>
        <w:ind w:firstLine="567"/>
        <w:jc w:val="both"/>
        <w:rPr>
          <w:rFonts w:eastAsia="Calibri"/>
          <w:b/>
          <w:bCs/>
          <w:i/>
          <w:szCs w:val="22"/>
          <w:lang w:eastAsia="en-US"/>
        </w:rPr>
      </w:pPr>
      <w:bookmarkStart w:id="4"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215E2" w:rsidRDefault="00A215E2" w:rsidP="00A215E2">
      <w:pPr>
        <w:tabs>
          <w:tab w:val="left" w:pos="142"/>
          <w:tab w:val="left" w:pos="1134"/>
        </w:tabs>
        <w:ind w:firstLine="567"/>
        <w:jc w:val="both"/>
        <w:rPr>
          <w:b/>
          <w:i/>
        </w:rPr>
      </w:pPr>
    </w:p>
    <w:p w:rsidR="00A215E2" w:rsidRDefault="00A215E2" w:rsidP="00A215E2">
      <w:pPr>
        <w:pStyle w:val="a8"/>
        <w:numPr>
          <w:ilvl w:val="0"/>
          <w:numId w:val="6"/>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Pr>
          <w:rFonts w:ascii="Times New Roman" w:hAnsi="Times New Roman"/>
          <w:b/>
          <w:i/>
          <w:sz w:val="24"/>
        </w:rPr>
        <w:t>российский рубль.</w:t>
      </w:r>
    </w:p>
    <w:p w:rsidR="00A215E2" w:rsidRDefault="00A215E2" w:rsidP="00A215E2">
      <w:pPr>
        <w:tabs>
          <w:tab w:val="left" w:pos="142"/>
          <w:tab w:val="left" w:pos="1134"/>
        </w:tabs>
        <w:ind w:firstLine="567"/>
        <w:jc w:val="both"/>
        <w:rPr>
          <w:rFonts w:eastAsia="Calibri"/>
          <w:b/>
          <w:i/>
          <w:szCs w:val="22"/>
          <w:lang w:eastAsia="en-US"/>
        </w:rPr>
      </w:pPr>
      <w:r>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215E2" w:rsidRDefault="00A215E2" w:rsidP="00A215E2">
      <w:pPr>
        <w:tabs>
          <w:tab w:val="left" w:pos="142"/>
          <w:tab w:val="left" w:pos="1134"/>
        </w:tabs>
        <w:ind w:firstLine="567"/>
        <w:jc w:val="both"/>
        <w:rPr>
          <w:b/>
          <w:i/>
        </w:rPr>
      </w:pPr>
    </w:p>
    <w:p w:rsidR="00A215E2" w:rsidRDefault="00A215E2" w:rsidP="00A215E2">
      <w:pPr>
        <w:pStyle w:val="a8"/>
        <w:numPr>
          <w:ilvl w:val="0"/>
          <w:numId w:val="6"/>
        </w:numPr>
        <w:tabs>
          <w:tab w:val="left" w:pos="142"/>
          <w:tab w:val="left" w:pos="1134"/>
        </w:tabs>
        <w:spacing w:after="0" w:line="240" w:lineRule="auto"/>
        <w:ind w:left="0" w:firstLine="567"/>
        <w:jc w:val="both"/>
        <w:rPr>
          <w:rFonts w:ascii="Times New Roman" w:hAnsi="Times New Roman"/>
          <w:b/>
          <w:i/>
          <w:sz w:val="24"/>
        </w:rPr>
      </w:pPr>
      <w:r>
        <w:rPr>
          <w:rFonts w:ascii="Times New Roman" w:hAnsi="Times New Roman"/>
          <w:sz w:val="28"/>
          <w:szCs w:val="28"/>
        </w:rPr>
        <w:t>Обеспечение заявки на участие в закупке: не требуется.</w:t>
      </w:r>
    </w:p>
    <w:p w:rsidR="00A215E2" w:rsidRDefault="00A215E2" w:rsidP="00A215E2">
      <w:pPr>
        <w:pStyle w:val="a8"/>
        <w:tabs>
          <w:tab w:val="left" w:pos="142"/>
          <w:tab w:val="left" w:pos="1134"/>
        </w:tabs>
        <w:spacing w:after="0" w:line="240" w:lineRule="auto"/>
        <w:ind w:left="0" w:firstLine="567"/>
        <w:jc w:val="both"/>
        <w:rPr>
          <w:rFonts w:ascii="Times New Roman" w:hAnsi="Times New Roman"/>
          <w:b/>
          <w:i/>
          <w:sz w:val="24"/>
        </w:rPr>
      </w:pPr>
      <w:r>
        <w:rPr>
          <w:rFonts w:ascii="Times New Roman" w:hAnsi="Times New Roman"/>
          <w:sz w:val="28"/>
          <w:szCs w:val="28"/>
        </w:rPr>
        <w:t xml:space="preserve"> </w:t>
      </w:r>
    </w:p>
    <w:p w:rsidR="00A215E2" w:rsidRDefault="00A215E2" w:rsidP="00A215E2">
      <w:pPr>
        <w:pStyle w:val="a8"/>
        <w:numPr>
          <w:ilvl w:val="0"/>
          <w:numId w:val="6"/>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запросе цен, определении лица, выигравшего запрос цен:</w:t>
      </w:r>
    </w:p>
    <w:p w:rsidR="00A215E2" w:rsidRDefault="00A215E2" w:rsidP="00A215E2">
      <w:pPr>
        <w:tabs>
          <w:tab w:val="left" w:pos="142"/>
          <w:tab w:val="left" w:pos="1134"/>
        </w:tabs>
        <w:ind w:firstLine="567"/>
        <w:jc w:val="both"/>
        <w:rPr>
          <w:sz w:val="28"/>
          <w:szCs w:val="28"/>
        </w:rPr>
      </w:pPr>
      <w:r>
        <w:rPr>
          <w:sz w:val="28"/>
          <w:szCs w:val="28"/>
        </w:rPr>
        <w:t xml:space="preserve">Запрос цен проводится на электронной торговой площадке (ЭТП)                                   ООО «Аукционный Конкурсный Дом» в сети «Интернет» по адресу: </w:t>
      </w:r>
      <w:hyperlink r:id="rId9" w:history="1">
        <w:r>
          <w:rPr>
            <w:rStyle w:val="a6"/>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A215E2" w:rsidRDefault="00A215E2" w:rsidP="00A215E2">
      <w:pPr>
        <w:tabs>
          <w:tab w:val="left" w:pos="142"/>
          <w:tab w:val="left" w:pos="1134"/>
        </w:tabs>
        <w:ind w:firstLine="567"/>
        <w:jc w:val="both"/>
        <w:rPr>
          <w:sz w:val="28"/>
          <w:szCs w:val="28"/>
        </w:rPr>
      </w:pPr>
      <w:proofErr w:type="gramStart"/>
      <w:r>
        <w:rPr>
          <w:sz w:val="28"/>
          <w:szCs w:val="28"/>
        </w:rPr>
        <w:t>Для участия в запросе цен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215E2" w:rsidRDefault="00A215E2" w:rsidP="00A215E2">
      <w:pPr>
        <w:tabs>
          <w:tab w:val="left" w:pos="142"/>
          <w:tab w:val="left" w:pos="1134"/>
        </w:tabs>
        <w:ind w:firstLine="567"/>
        <w:jc w:val="both"/>
        <w:rPr>
          <w:sz w:val="28"/>
          <w:szCs w:val="28"/>
        </w:rPr>
      </w:pPr>
      <w:r>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A215E2" w:rsidRDefault="00A215E2" w:rsidP="00A215E2">
      <w:pPr>
        <w:tabs>
          <w:tab w:val="left" w:pos="142"/>
          <w:tab w:val="left" w:pos="1134"/>
        </w:tabs>
        <w:ind w:firstLine="567"/>
        <w:jc w:val="both"/>
        <w:rPr>
          <w:spacing w:val="-6"/>
          <w:sz w:val="28"/>
          <w:szCs w:val="28"/>
        </w:rPr>
      </w:pPr>
    </w:p>
    <w:p w:rsidR="00A215E2" w:rsidRDefault="00A215E2" w:rsidP="00A215E2">
      <w:pPr>
        <w:pStyle w:val="a8"/>
        <w:numPr>
          <w:ilvl w:val="0"/>
          <w:numId w:val="6"/>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A215E2" w:rsidRDefault="00A215E2" w:rsidP="00A215E2">
      <w:pPr>
        <w:tabs>
          <w:tab w:val="left" w:pos="142"/>
          <w:tab w:val="left" w:pos="1134"/>
        </w:tabs>
        <w:ind w:firstLine="567"/>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A215E2" w:rsidRDefault="00A215E2" w:rsidP="00A215E2">
      <w:pPr>
        <w:tabs>
          <w:tab w:val="left" w:pos="142"/>
          <w:tab w:val="left" w:pos="386"/>
        </w:tabs>
        <w:ind w:firstLine="567"/>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10" w:history="1">
        <w:r>
          <w:rPr>
            <w:rStyle w:val="a6"/>
            <w:rFonts w:eastAsia="Calibri"/>
            <w:sz w:val="28"/>
            <w:szCs w:val="28"/>
            <w:lang w:eastAsia="en-US"/>
          </w:rPr>
          <w:t>http://zakupki.rosatom.ru</w:t>
        </w:r>
      </w:hyperlink>
      <w:r>
        <w:rPr>
          <w:spacing w:val="-6"/>
          <w:sz w:val="28"/>
          <w:szCs w:val="28"/>
        </w:rPr>
        <w:t>).</w:t>
      </w:r>
    </w:p>
    <w:p w:rsidR="00A215E2" w:rsidRDefault="00A215E2" w:rsidP="00A215E2">
      <w:pPr>
        <w:tabs>
          <w:tab w:val="left" w:pos="142"/>
          <w:tab w:val="left" w:pos="386"/>
        </w:tabs>
        <w:ind w:firstLine="567"/>
        <w:jc w:val="both"/>
        <w:rPr>
          <w:sz w:val="28"/>
          <w:szCs w:val="28"/>
        </w:rPr>
      </w:pPr>
      <w:r>
        <w:rPr>
          <w:sz w:val="28"/>
          <w:szCs w:val="28"/>
        </w:rPr>
        <w:lastRenderedPageBreak/>
        <w:t xml:space="preserve">Копии публикации документов по данной закупке: ЭТП ООО «Аукционный Конкурсный Дом» </w:t>
      </w:r>
      <w:hyperlink r:id="rId11" w:history="1">
        <w:r>
          <w:rPr>
            <w:rStyle w:val="a6"/>
            <w:sz w:val="28"/>
            <w:szCs w:val="28"/>
          </w:rPr>
          <w:t>www.a-k-d.ru</w:t>
        </w:r>
      </w:hyperlink>
      <w:r>
        <w:rPr>
          <w:sz w:val="28"/>
          <w:szCs w:val="28"/>
        </w:rPr>
        <w:t>.</w:t>
      </w:r>
    </w:p>
    <w:p w:rsidR="00A215E2" w:rsidRDefault="00A215E2" w:rsidP="00A215E2">
      <w:pPr>
        <w:tabs>
          <w:tab w:val="left" w:pos="142"/>
          <w:tab w:val="left" w:pos="1134"/>
        </w:tabs>
        <w:ind w:firstLine="567"/>
        <w:jc w:val="both"/>
        <w:rPr>
          <w:spacing w:val="-6"/>
          <w:sz w:val="28"/>
          <w:szCs w:val="28"/>
        </w:rPr>
      </w:pPr>
    </w:p>
    <w:p w:rsidR="00A215E2" w:rsidRDefault="00A215E2" w:rsidP="00A215E2">
      <w:pPr>
        <w:pStyle w:val="a8"/>
        <w:numPr>
          <w:ilvl w:val="0"/>
          <w:numId w:val="6"/>
        </w:numPr>
        <w:tabs>
          <w:tab w:val="left" w:pos="142"/>
          <w:tab w:val="left" w:pos="1134"/>
        </w:tabs>
        <w:spacing w:after="0" w:line="240" w:lineRule="auto"/>
        <w:ind w:left="0" w:firstLine="567"/>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запросе цен (открытия доступа к поданным заявкам): 05-00 (время московское) «01» октября 2015 года. </w:t>
      </w:r>
    </w:p>
    <w:p w:rsidR="00A215E2" w:rsidRDefault="00A215E2" w:rsidP="00A215E2">
      <w:pPr>
        <w:tabs>
          <w:tab w:val="left" w:pos="142"/>
          <w:tab w:val="left" w:pos="1134"/>
        </w:tabs>
        <w:ind w:firstLine="567"/>
        <w:jc w:val="both"/>
        <w:rPr>
          <w:spacing w:val="-6"/>
          <w:sz w:val="28"/>
          <w:szCs w:val="28"/>
        </w:rPr>
      </w:pPr>
      <w:r>
        <w:rPr>
          <w:spacing w:val="-6"/>
          <w:sz w:val="28"/>
          <w:szCs w:val="28"/>
        </w:rPr>
        <w:t>Место, дата и время заседания закупочной комиссии (при проведении):</w:t>
      </w:r>
    </w:p>
    <w:p w:rsidR="00A215E2" w:rsidRDefault="00A215E2" w:rsidP="00A215E2">
      <w:pPr>
        <w:tabs>
          <w:tab w:val="left" w:pos="142"/>
          <w:tab w:val="left" w:pos="1134"/>
        </w:tabs>
        <w:ind w:firstLine="567"/>
        <w:jc w:val="both"/>
        <w:rPr>
          <w:i/>
        </w:rPr>
      </w:pPr>
      <w:r>
        <w:rPr>
          <w:sz w:val="28"/>
          <w:szCs w:val="28"/>
        </w:rPr>
        <w:t xml:space="preserve">ЭТП ООО «Аукционный Конкурсный Дом» </w:t>
      </w:r>
      <w:hyperlink r:id="rId12" w:history="1">
        <w:r>
          <w:rPr>
            <w:rStyle w:val="a6"/>
            <w:sz w:val="28"/>
            <w:szCs w:val="28"/>
          </w:rPr>
          <w:t>www.a-k-d.ru</w:t>
        </w:r>
      </w:hyperlink>
    </w:p>
    <w:p w:rsidR="00A215E2" w:rsidRDefault="00A215E2" w:rsidP="00A215E2">
      <w:pPr>
        <w:tabs>
          <w:tab w:val="left" w:pos="142"/>
          <w:tab w:val="left" w:pos="1134"/>
        </w:tabs>
        <w:ind w:firstLine="567"/>
        <w:jc w:val="both"/>
        <w:rPr>
          <w:spacing w:val="-6"/>
          <w:sz w:val="28"/>
          <w:szCs w:val="28"/>
        </w:rPr>
      </w:pPr>
      <w:r>
        <w:rPr>
          <w:spacing w:val="-6"/>
          <w:sz w:val="28"/>
          <w:szCs w:val="28"/>
        </w:rPr>
        <w:t>12-00 (время московское) «01» октября 2015 года</w:t>
      </w:r>
    </w:p>
    <w:p w:rsidR="00A215E2" w:rsidRDefault="00A215E2" w:rsidP="00A215E2">
      <w:pPr>
        <w:tabs>
          <w:tab w:val="left" w:pos="142"/>
          <w:tab w:val="left" w:pos="1134"/>
        </w:tabs>
        <w:ind w:firstLine="567"/>
        <w:jc w:val="both"/>
        <w:rPr>
          <w:spacing w:val="-6"/>
          <w:sz w:val="28"/>
          <w:szCs w:val="28"/>
        </w:rPr>
      </w:pPr>
    </w:p>
    <w:p w:rsidR="00A215E2" w:rsidRDefault="00A215E2" w:rsidP="00A215E2">
      <w:pPr>
        <w:pStyle w:val="a8"/>
        <w:numPr>
          <w:ilvl w:val="0"/>
          <w:numId w:val="6"/>
        </w:numPr>
        <w:tabs>
          <w:tab w:val="left" w:pos="142"/>
          <w:tab w:val="left" w:pos="1134"/>
        </w:tabs>
        <w:spacing w:after="0" w:line="240" w:lineRule="auto"/>
        <w:ind w:left="0" w:firstLine="567"/>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A215E2" w:rsidRDefault="00A215E2" w:rsidP="00A215E2">
      <w:pPr>
        <w:tabs>
          <w:tab w:val="left" w:pos="142"/>
          <w:tab w:val="left" w:pos="1134"/>
        </w:tabs>
        <w:ind w:firstLine="567"/>
        <w:jc w:val="both"/>
        <w:rPr>
          <w:i/>
        </w:rPr>
      </w:pPr>
    </w:p>
    <w:p w:rsidR="00A215E2" w:rsidRDefault="00A215E2" w:rsidP="00A215E2">
      <w:pPr>
        <w:tabs>
          <w:tab w:val="left" w:pos="142"/>
          <w:tab w:val="left" w:pos="1134"/>
        </w:tabs>
        <w:ind w:firstLine="567"/>
        <w:jc w:val="both"/>
        <w:rPr>
          <w:spacing w:val="-6"/>
          <w:sz w:val="28"/>
          <w:szCs w:val="28"/>
        </w:rPr>
      </w:pPr>
      <w:r>
        <w:rPr>
          <w:sz w:val="28"/>
          <w:szCs w:val="28"/>
        </w:rPr>
        <w:t xml:space="preserve">ЭТП ООО «Аукционный Конкурсный Дом» </w:t>
      </w:r>
      <w:hyperlink r:id="rId13" w:history="1">
        <w:r>
          <w:rPr>
            <w:rStyle w:val="a6"/>
            <w:sz w:val="28"/>
            <w:szCs w:val="28"/>
          </w:rPr>
          <w:t>www.a-k-d.ru</w:t>
        </w:r>
      </w:hyperlink>
      <w:r>
        <w:rPr>
          <w:i/>
        </w:rPr>
        <w:t xml:space="preserve">, </w:t>
      </w:r>
      <w:r>
        <w:rPr>
          <w:spacing w:val="-6"/>
          <w:sz w:val="28"/>
          <w:szCs w:val="28"/>
        </w:rPr>
        <w:t>не позднее «15» октября 2015 г.</w:t>
      </w:r>
    </w:p>
    <w:p w:rsidR="00A215E2" w:rsidRDefault="00A215E2" w:rsidP="00A215E2">
      <w:pPr>
        <w:tabs>
          <w:tab w:val="left" w:pos="142"/>
          <w:tab w:val="left" w:pos="1134"/>
        </w:tabs>
        <w:ind w:firstLine="567"/>
        <w:jc w:val="both"/>
        <w:rPr>
          <w:spacing w:val="-6"/>
          <w:sz w:val="28"/>
          <w:szCs w:val="28"/>
        </w:rPr>
      </w:pPr>
    </w:p>
    <w:p w:rsidR="00A215E2" w:rsidRDefault="00A215E2" w:rsidP="00A215E2">
      <w:pPr>
        <w:pStyle w:val="a8"/>
        <w:numPr>
          <w:ilvl w:val="0"/>
          <w:numId w:val="6"/>
        </w:numPr>
        <w:tabs>
          <w:tab w:val="left" w:pos="142"/>
          <w:tab w:val="left" w:pos="1134"/>
        </w:tabs>
        <w:spacing w:after="0" w:line="240" w:lineRule="auto"/>
        <w:ind w:left="0" w:firstLine="567"/>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b/>
          <w:i/>
          <w:sz w:val="24"/>
        </w:rPr>
        <w:t>30 (тридцати)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215E2" w:rsidRDefault="00A215E2" w:rsidP="00A215E2">
      <w:pPr>
        <w:tabs>
          <w:tab w:val="left" w:pos="142"/>
          <w:tab w:val="left" w:pos="1134"/>
        </w:tabs>
        <w:ind w:firstLine="567"/>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A215E2" w:rsidRDefault="00A215E2" w:rsidP="00A215E2">
      <w:pPr>
        <w:tabs>
          <w:tab w:val="left" w:pos="142"/>
          <w:tab w:val="left" w:pos="1134"/>
        </w:tabs>
        <w:ind w:firstLine="567"/>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215E2" w:rsidRDefault="00A215E2" w:rsidP="00A215E2">
      <w:pPr>
        <w:tabs>
          <w:tab w:val="left" w:pos="142"/>
          <w:tab w:val="left" w:pos="1134"/>
        </w:tabs>
        <w:ind w:firstLine="567"/>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215E2" w:rsidRDefault="00A215E2" w:rsidP="00A215E2">
      <w:pPr>
        <w:tabs>
          <w:tab w:val="left" w:pos="142"/>
          <w:tab w:val="left" w:pos="1134"/>
        </w:tabs>
        <w:ind w:firstLine="567"/>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
          <w:bCs/>
          <w:i/>
          <w:iCs/>
          <w:u w:val="single"/>
        </w:rPr>
        <w:t>3 (трех)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A215E2" w:rsidRDefault="00A215E2" w:rsidP="00A215E2">
      <w:pPr>
        <w:tabs>
          <w:tab w:val="left" w:pos="142"/>
          <w:tab w:val="left" w:pos="1134"/>
        </w:tabs>
        <w:ind w:firstLine="567"/>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215E2" w:rsidRDefault="00A215E2" w:rsidP="00A215E2">
      <w:pPr>
        <w:tabs>
          <w:tab w:val="left" w:pos="142"/>
          <w:tab w:val="left" w:pos="1134"/>
        </w:tabs>
        <w:ind w:firstLine="567"/>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
          <w:bCs/>
          <w:i/>
          <w:iCs/>
          <w:u w:val="single"/>
        </w:rPr>
        <w:t>в течение 10 (десяти) дней</w:t>
      </w:r>
      <w:r>
        <w:t xml:space="preserve"> </w:t>
      </w:r>
      <w:r>
        <w:rPr>
          <w:rFonts w:eastAsia="Calibri"/>
          <w:spacing w:val="-6"/>
          <w:sz w:val="28"/>
          <w:szCs w:val="28"/>
          <w:lang w:eastAsia="en-US"/>
        </w:rPr>
        <w:t>со дня направления указанного договора.</w:t>
      </w:r>
    </w:p>
    <w:p w:rsidR="00A215E2" w:rsidRDefault="00A215E2" w:rsidP="00A215E2">
      <w:pPr>
        <w:tabs>
          <w:tab w:val="left" w:pos="142"/>
          <w:tab w:val="left" w:pos="1134"/>
        </w:tabs>
        <w:ind w:firstLine="567"/>
        <w:jc w:val="both"/>
        <w:rPr>
          <w:spacing w:val="-6"/>
          <w:sz w:val="32"/>
          <w:szCs w:val="28"/>
        </w:rPr>
      </w:pPr>
    </w:p>
    <w:p w:rsidR="00A215E2" w:rsidRDefault="00A215E2" w:rsidP="00A215E2">
      <w:pPr>
        <w:pStyle w:val="a8"/>
        <w:numPr>
          <w:ilvl w:val="0"/>
          <w:numId w:val="6"/>
        </w:numPr>
        <w:tabs>
          <w:tab w:val="left" w:pos="142"/>
          <w:tab w:val="left" w:pos="1134"/>
        </w:tabs>
        <w:spacing w:after="0" w:line="240" w:lineRule="auto"/>
        <w:ind w:left="0" w:firstLine="567"/>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в соответствии с проектом договора.</w:t>
      </w:r>
    </w:p>
    <w:p w:rsidR="00A215E2" w:rsidRDefault="00A215E2" w:rsidP="00A215E2">
      <w:pPr>
        <w:pStyle w:val="a8"/>
        <w:tabs>
          <w:tab w:val="left" w:pos="142"/>
          <w:tab w:val="left" w:pos="1134"/>
        </w:tabs>
        <w:spacing w:after="0" w:line="240" w:lineRule="auto"/>
        <w:ind w:left="0" w:firstLine="567"/>
        <w:jc w:val="both"/>
        <w:rPr>
          <w:spacing w:val="-6"/>
          <w:sz w:val="28"/>
          <w:szCs w:val="28"/>
        </w:rPr>
      </w:pPr>
    </w:p>
    <w:p w:rsidR="00A215E2" w:rsidRDefault="00A215E2" w:rsidP="00A215E2">
      <w:pPr>
        <w:numPr>
          <w:ilvl w:val="0"/>
          <w:numId w:val="6"/>
        </w:numPr>
        <w:tabs>
          <w:tab w:val="left" w:pos="142"/>
          <w:tab w:val="left" w:pos="1134"/>
        </w:tabs>
        <w:ind w:left="0" w:firstLine="567"/>
        <w:contextualSpacing/>
        <w:jc w:val="both"/>
        <w:rPr>
          <w:sz w:val="28"/>
          <w:szCs w:val="28"/>
        </w:rPr>
      </w:pPr>
      <w:r>
        <w:rPr>
          <w:sz w:val="28"/>
          <w:szCs w:val="28"/>
        </w:rPr>
        <w:t>Процедура запроса цен</w:t>
      </w:r>
      <w:r>
        <w:rPr>
          <w:b/>
          <w:i/>
          <w:sz w:val="28"/>
          <w:szCs w:val="28"/>
        </w:rPr>
        <w:t xml:space="preserve"> </w:t>
      </w:r>
      <w:r>
        <w:rPr>
          <w:sz w:val="28"/>
          <w:szCs w:val="28"/>
        </w:rPr>
        <w:t>не является торгами по законодательству Российской Федерации.</w:t>
      </w:r>
    </w:p>
    <w:p w:rsidR="00A215E2" w:rsidRDefault="00A215E2" w:rsidP="00A215E2">
      <w:pPr>
        <w:tabs>
          <w:tab w:val="left" w:pos="142"/>
          <w:tab w:val="left" w:pos="1134"/>
        </w:tabs>
        <w:ind w:firstLine="567"/>
        <w:jc w:val="both"/>
        <w:rPr>
          <w:sz w:val="28"/>
          <w:szCs w:val="28"/>
        </w:rPr>
      </w:pPr>
    </w:p>
    <w:p w:rsidR="00A215E2" w:rsidRDefault="00A215E2" w:rsidP="00A215E2">
      <w:pPr>
        <w:pStyle w:val="a8"/>
        <w:numPr>
          <w:ilvl w:val="0"/>
          <w:numId w:val="6"/>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Отказ организатора запроса цен от проведения запроса цен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A215E2" w:rsidRDefault="00A215E2" w:rsidP="00A215E2">
      <w:pPr>
        <w:pStyle w:val="a7"/>
        <w:tabs>
          <w:tab w:val="left" w:pos="142"/>
        </w:tabs>
        <w:spacing w:after="0"/>
        <w:ind w:left="0" w:firstLine="567"/>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215E2" w:rsidRDefault="00A215E2" w:rsidP="00A215E2">
      <w:pPr>
        <w:pStyle w:val="a7"/>
        <w:tabs>
          <w:tab w:val="left" w:pos="142"/>
        </w:tabs>
        <w:spacing w:after="0"/>
        <w:ind w:left="0" w:firstLine="567"/>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15E2" w:rsidRDefault="00A215E2" w:rsidP="00A215E2">
      <w:pPr>
        <w:pStyle w:val="a7"/>
        <w:tabs>
          <w:tab w:val="left" w:pos="142"/>
        </w:tabs>
        <w:spacing w:after="0"/>
        <w:ind w:left="0" w:firstLine="567"/>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215E2" w:rsidRDefault="00A215E2" w:rsidP="00A215E2">
      <w:pPr>
        <w:pStyle w:val="a7"/>
        <w:tabs>
          <w:tab w:val="left" w:pos="142"/>
        </w:tabs>
        <w:spacing w:after="0"/>
        <w:ind w:left="0" w:firstLine="567"/>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A215E2" w:rsidRDefault="00A215E2" w:rsidP="00A215E2">
      <w:pPr>
        <w:tabs>
          <w:tab w:val="left" w:pos="142"/>
          <w:tab w:val="left" w:pos="1134"/>
        </w:tabs>
        <w:ind w:firstLine="567"/>
        <w:jc w:val="both"/>
        <w:rPr>
          <w:sz w:val="28"/>
          <w:szCs w:val="28"/>
        </w:rPr>
      </w:pPr>
    </w:p>
    <w:p w:rsidR="00A215E2" w:rsidRDefault="00A215E2" w:rsidP="00A215E2">
      <w:pPr>
        <w:pStyle w:val="a8"/>
        <w:numPr>
          <w:ilvl w:val="0"/>
          <w:numId w:val="6"/>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цен, закупочной комиссии: </w:t>
      </w:r>
    </w:p>
    <w:p w:rsidR="00A215E2" w:rsidRDefault="00A215E2" w:rsidP="00A215E2">
      <w:pPr>
        <w:pStyle w:val="a8"/>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4" w:history="1">
        <w:r>
          <w:rPr>
            <w:rStyle w:val="a6"/>
            <w:sz w:val="28"/>
            <w:szCs w:val="28"/>
          </w:rPr>
          <w:t>arbitration@rosatom.ru</w:t>
        </w:r>
      </w:hyperlink>
      <w:r>
        <w:rPr>
          <w:rFonts w:ascii="Times New Roman" w:hAnsi="Times New Roman"/>
          <w:sz w:val="28"/>
          <w:szCs w:val="28"/>
        </w:rPr>
        <w:t>.</w:t>
      </w:r>
    </w:p>
    <w:p w:rsidR="00B50A03" w:rsidRDefault="00B50A03"/>
    <w:sectPr w:rsidR="00B50A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1070" w:hanging="360"/>
      </w:pPr>
    </w:lvl>
    <w:lvl w:ilvl="1">
      <w:start w:val="1"/>
      <w:numFmt w:val="decimal"/>
      <w:isLgl/>
      <w:lvlText w:val="%1.%2."/>
      <w:lvlJc w:val="left"/>
      <w:pPr>
        <w:ind w:left="1275" w:hanging="360"/>
      </w:pPr>
      <w:rPr>
        <w:rFonts w:hint="default"/>
      </w:rPr>
    </w:lvl>
    <w:lvl w:ilvl="2">
      <w:start w:val="1"/>
      <w:numFmt w:val="decimal"/>
      <w:isLgl/>
      <w:lvlText w:val="%1.%2.%3."/>
      <w:lvlJc w:val="left"/>
      <w:pPr>
        <w:ind w:left="1840" w:hanging="720"/>
      </w:pPr>
      <w:rPr>
        <w:rFonts w:hint="default"/>
        <w:b w:val="0"/>
        <w:i w:val="0"/>
      </w:rPr>
    </w:lvl>
    <w:lvl w:ilvl="3">
      <w:start w:val="1"/>
      <w:numFmt w:val="decimal"/>
      <w:isLgl/>
      <w:lvlText w:val="%1.%2.%3.%4."/>
      <w:lvlJc w:val="left"/>
      <w:pPr>
        <w:ind w:left="2045"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380" w:hanging="1440"/>
      </w:pPr>
      <w:rPr>
        <w:rFonts w:hint="default"/>
      </w:rPr>
    </w:lvl>
    <w:lvl w:ilvl="7">
      <w:start w:val="1"/>
      <w:numFmt w:val="decimal"/>
      <w:isLgl/>
      <w:lvlText w:val="%1.%2.%3.%4.%5.%6.%7.%8."/>
      <w:lvlJc w:val="left"/>
      <w:pPr>
        <w:ind w:left="3585" w:hanging="1440"/>
      </w:pPr>
      <w:rPr>
        <w:rFonts w:hint="default"/>
      </w:rPr>
    </w:lvl>
    <w:lvl w:ilvl="8">
      <w:start w:val="1"/>
      <w:numFmt w:val="decimal"/>
      <w:isLgl/>
      <w:lvlText w:val="%1.%2.%3.%4.%5.%6.%7.%8.%9."/>
      <w:lvlJc w:val="left"/>
      <w:pPr>
        <w:ind w:left="4150" w:hanging="1800"/>
      </w:pPr>
      <w:rPr>
        <w:rFonts w:hint="default"/>
      </w:r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47DAF"/>
    <w:rsid w:val="008D749B"/>
    <w:rsid w:val="00A215E2"/>
    <w:rsid w:val="00B50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92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1614</Words>
  <Characters>9206</Characters>
  <Application>Microsoft Office Word</Application>
  <DocSecurity>0</DocSecurity>
  <Lines>76</Lines>
  <Paragraphs>21</Paragraphs>
  <ScaleCrop>false</ScaleCrop>
  <Company/>
  <LinksUpToDate>false</LinksUpToDate>
  <CharactersWithSpaces>10799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6</cp:revision>
  <dcterms:created xsi:type="dcterms:W3CDTF">2015-06-01T01:58:00Z</dcterms:created>
  <dcterms:modified xsi:type="dcterms:W3CDTF">2015-09-23T02:52:00Z</dcterms:modified>
</cp:coreProperties>
</file>