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1480739"/>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327943">
      <w:pPr>
        <w:ind w:firstLine="493"/>
        <w:jc w:val="both"/>
        <w:rPr>
          <w:b/>
          <w:i/>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327943" w:rsidRPr="00327943">
        <w:rPr>
          <w:color w:val="000000"/>
          <w:sz w:val="28"/>
          <w:szCs w:val="28"/>
        </w:rPr>
        <w:t>выполнение работ по режимным испытаниям</w:t>
      </w:r>
      <w:proofErr w:type="gramEnd"/>
      <w:r w:rsidR="00327943" w:rsidRPr="00327943">
        <w:rPr>
          <w:color w:val="000000"/>
          <w:sz w:val="28"/>
          <w:szCs w:val="28"/>
        </w:rPr>
        <w:t xml:space="preserve"> котлов БКЗ-160 №7, ПТВМ-100 №1, ТС-35 №1</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1480740"/>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27943" w:rsidRPr="00327943" w:rsidRDefault="00440D19">
      <w:pPr>
        <w:pStyle w:val="15"/>
        <w:rPr>
          <w:rFonts w:eastAsiaTheme="minorEastAsia"/>
          <w:sz w:val="18"/>
          <w:szCs w:val="18"/>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1480739" w:history="1">
        <w:r w:rsidR="00327943" w:rsidRPr="00327943">
          <w:rPr>
            <w:rStyle w:val="afb"/>
            <w:i/>
            <w:sz w:val="18"/>
            <w:szCs w:val="18"/>
          </w:rPr>
          <w:t>ДОКУМЕНТАЦИЯ ПО ЗАПРОСУ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_Toc431480739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40" w:history="1">
        <w:r w:rsidR="00327943" w:rsidRPr="00327943">
          <w:rPr>
            <w:rStyle w:val="afb"/>
            <w:sz w:val="18"/>
            <w:szCs w:val="18"/>
          </w:rPr>
          <w:t>СОДЕРЖАНИЕ</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_Toc431480740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41" w:history="1">
        <w:r w:rsidR="00327943" w:rsidRPr="00327943">
          <w:rPr>
            <w:rStyle w:val="afb"/>
            <w:sz w:val="18"/>
            <w:szCs w:val="18"/>
          </w:rPr>
          <w:t>ЧАСТЬ 1</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_Toc431480741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42" w:history="1">
        <w:r w:rsidR="00327943" w:rsidRPr="00327943">
          <w:rPr>
            <w:rStyle w:val="afb"/>
            <w:sz w:val="18"/>
            <w:szCs w:val="18"/>
          </w:rPr>
          <w:t>2.</w:t>
        </w:r>
        <w:r w:rsidR="00327943" w:rsidRPr="00327943">
          <w:rPr>
            <w:rFonts w:eastAsiaTheme="minorEastAsia"/>
            <w:sz w:val="18"/>
            <w:szCs w:val="18"/>
          </w:rPr>
          <w:tab/>
        </w:r>
        <w:r w:rsidR="00327943" w:rsidRPr="00327943">
          <w:rPr>
            <w:rStyle w:val="afb"/>
            <w:sz w:val="18"/>
            <w:szCs w:val="18"/>
          </w:rPr>
          <w:t>ТРЕБОВАНИЯ. ДОКУМЕНТЫ. СОСТАВ ЗАЯВКИ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_Toc431480742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45" w:history="1">
        <w:r w:rsidR="00327943" w:rsidRPr="00327943">
          <w:rPr>
            <w:rStyle w:val="afb"/>
            <w:sz w:val="18"/>
            <w:szCs w:val="18"/>
          </w:rPr>
          <w:t>2.1.</w:t>
        </w:r>
        <w:r w:rsidR="00327943" w:rsidRPr="00327943">
          <w:rPr>
            <w:rFonts w:eastAsiaTheme="minorEastAsia"/>
            <w:sz w:val="18"/>
            <w:szCs w:val="18"/>
          </w:rPr>
          <w:tab/>
        </w:r>
        <w:r w:rsidR="00327943" w:rsidRPr="00327943">
          <w:rPr>
            <w:rStyle w:val="afb"/>
            <w:sz w:val="18"/>
            <w:szCs w:val="18"/>
          </w:rPr>
          <w:t>ТРЕБОВАНИЯ. ДОКУМЕНТЫ, ПОДТВЕРЖДАЮЩИЕ СООТВЕТСТВИЕ УСТАНОВЛЕННЫМ ТРЕБОВАНИЯМ.</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_Toc431480745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472548">
      <w:pPr>
        <w:pStyle w:val="15"/>
        <w:tabs>
          <w:tab w:val="left" w:pos="1134"/>
        </w:tabs>
        <w:rPr>
          <w:rFonts w:eastAsiaTheme="minorEastAsia"/>
          <w:sz w:val="18"/>
          <w:szCs w:val="18"/>
        </w:rPr>
      </w:pPr>
      <w:hyperlink w:anchor="_Toc431480746" w:history="1">
        <w:r w:rsidR="00327943" w:rsidRPr="00327943">
          <w:rPr>
            <w:rStyle w:val="afb"/>
            <w:sz w:val="18"/>
            <w:szCs w:val="18"/>
          </w:rPr>
          <w:t>2.1.1.</w:t>
        </w:r>
        <w:r w:rsidR="00327943" w:rsidRPr="00327943">
          <w:rPr>
            <w:rFonts w:eastAsiaTheme="minorEastAsia"/>
            <w:sz w:val="18"/>
            <w:szCs w:val="18"/>
          </w:rPr>
          <w:tab/>
        </w:r>
        <w:r w:rsidR="00327943" w:rsidRPr="00327943">
          <w:rPr>
            <w:rStyle w:val="afb"/>
            <w:sz w:val="18"/>
            <w:szCs w:val="18"/>
          </w:rPr>
          <w:t>Требования к участникам запроса предложений, соисполнителям</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_Toc431480746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472548">
      <w:pPr>
        <w:pStyle w:val="15"/>
        <w:tabs>
          <w:tab w:val="left" w:pos="1134"/>
        </w:tabs>
        <w:rPr>
          <w:rFonts w:eastAsiaTheme="minorEastAsia"/>
          <w:sz w:val="18"/>
          <w:szCs w:val="18"/>
        </w:rPr>
      </w:pPr>
      <w:hyperlink w:anchor="_Toc431480747" w:history="1">
        <w:r w:rsidR="00327943" w:rsidRPr="00327943">
          <w:rPr>
            <w:rStyle w:val="afb"/>
            <w:sz w:val="18"/>
            <w:szCs w:val="18"/>
          </w:rPr>
          <w:t>2.1.2.</w:t>
        </w:r>
        <w:r w:rsidR="00327943" w:rsidRPr="00327943">
          <w:rPr>
            <w:rFonts w:eastAsiaTheme="minorEastAsia"/>
            <w:sz w:val="18"/>
            <w:szCs w:val="18"/>
          </w:rPr>
          <w:tab/>
        </w:r>
        <w:r w:rsidR="00327943" w:rsidRPr="00327943">
          <w:rPr>
            <w:rStyle w:val="afb"/>
            <w:sz w:val="18"/>
            <w:szCs w:val="18"/>
          </w:rPr>
          <w:t>Требования к продукции</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_Toc431480747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15</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48" w:history="1">
        <w:r w:rsidR="00327943" w:rsidRPr="00327943">
          <w:rPr>
            <w:rStyle w:val="afb"/>
            <w:sz w:val="18"/>
            <w:szCs w:val="18"/>
          </w:rPr>
          <w:t>2.2.</w:t>
        </w:r>
        <w:r w:rsidR="00327943" w:rsidRPr="00327943">
          <w:rPr>
            <w:rFonts w:eastAsiaTheme="minorEastAsia"/>
            <w:sz w:val="18"/>
            <w:szCs w:val="18"/>
          </w:rPr>
          <w:tab/>
        </w:r>
        <w:r w:rsidR="00327943" w:rsidRPr="00327943">
          <w:rPr>
            <w:rStyle w:val="afb"/>
            <w:sz w:val="18"/>
            <w:szCs w:val="18"/>
          </w:rPr>
          <w:t>СОСТАВ ЗАЯВКИ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_Toc431480748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15</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49" w:history="1">
        <w:r w:rsidR="00327943" w:rsidRPr="00327943">
          <w:rPr>
            <w:rStyle w:val="afb"/>
            <w:sz w:val="18"/>
            <w:szCs w:val="18"/>
          </w:rPr>
          <w:t>3.</w:t>
        </w:r>
        <w:r w:rsidR="00327943" w:rsidRPr="00327943">
          <w:rPr>
            <w:rFonts w:eastAsiaTheme="minorEastAsia"/>
            <w:sz w:val="18"/>
            <w:szCs w:val="18"/>
          </w:rPr>
          <w:tab/>
        </w:r>
        <w:r w:rsidR="00327943" w:rsidRPr="00327943">
          <w:rPr>
            <w:rStyle w:val="afb"/>
            <w:sz w:val="18"/>
            <w:szCs w:val="18"/>
          </w:rPr>
          <w:t>МЕТОДИКА РАСЧЕТА ОБЕСПЕЧЕННОСТИ ФИНАНСОВЫМИ РЕСУРСАМИ УЧАСТНИКОВ ЗАПРОСА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_Toc431480749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18</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50" w:history="1">
        <w:r w:rsidR="00327943" w:rsidRPr="00327943">
          <w:rPr>
            <w:rStyle w:val="afb"/>
            <w:sz w:val="18"/>
            <w:szCs w:val="18"/>
          </w:rPr>
          <w:t>4.</w:t>
        </w:r>
        <w:r w:rsidR="00327943" w:rsidRPr="00327943">
          <w:rPr>
            <w:rFonts w:eastAsiaTheme="minorEastAsia"/>
            <w:sz w:val="18"/>
            <w:szCs w:val="18"/>
          </w:rPr>
          <w:tab/>
        </w:r>
        <w:r w:rsidR="00327943" w:rsidRPr="00327943">
          <w:rPr>
            <w:rStyle w:val="afb"/>
            <w:sz w:val="18"/>
            <w:szCs w:val="18"/>
          </w:rPr>
          <w:t>КРИТЕРИИ И МЕТОДИКА ОЦЕНКИ ЗАЯВОК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_Toc431480750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25</w:t>
        </w:r>
        <w:r w:rsidR="00327943" w:rsidRPr="00327943">
          <w:rPr>
            <w:webHidden/>
            <w:sz w:val="18"/>
            <w:szCs w:val="18"/>
          </w:rPr>
          <w:fldChar w:fldCharType="end"/>
        </w:r>
      </w:hyperlink>
    </w:p>
    <w:p w:rsidR="00327943" w:rsidRPr="00327943" w:rsidRDefault="00472548">
      <w:pPr>
        <w:pStyle w:val="3a"/>
        <w:tabs>
          <w:tab w:val="left" w:pos="1134"/>
          <w:tab w:val="right" w:leader="dot" w:pos="10338"/>
        </w:tabs>
        <w:rPr>
          <w:rFonts w:eastAsiaTheme="minorEastAsia"/>
          <w:noProof/>
          <w:sz w:val="18"/>
          <w:szCs w:val="18"/>
        </w:rPr>
      </w:pPr>
      <w:hyperlink w:anchor="_Toc431480751" w:history="1">
        <w:r w:rsidR="00327943" w:rsidRPr="00327943">
          <w:rPr>
            <w:rStyle w:val="afb"/>
            <w:bCs/>
            <w:iCs/>
            <w:noProof/>
            <w:sz w:val="18"/>
            <w:szCs w:val="18"/>
          </w:rPr>
          <w:t>4.1.</w:t>
        </w:r>
        <w:r w:rsidR="00327943" w:rsidRPr="00327943">
          <w:rPr>
            <w:rFonts w:eastAsiaTheme="minorEastAsia"/>
            <w:noProof/>
            <w:sz w:val="18"/>
            <w:szCs w:val="18"/>
          </w:rPr>
          <w:tab/>
        </w:r>
        <w:r w:rsidR="00327943" w:rsidRPr="00327943">
          <w:rPr>
            <w:rStyle w:val="afb"/>
            <w:bCs/>
            <w:iCs/>
            <w:noProof/>
            <w:sz w:val="18"/>
            <w:szCs w:val="18"/>
          </w:rPr>
          <w:t>Критерии оценки и их значимость</w:t>
        </w:r>
        <w:r w:rsidR="00327943" w:rsidRPr="00327943">
          <w:rPr>
            <w:noProof/>
            <w:webHidden/>
            <w:sz w:val="18"/>
            <w:szCs w:val="18"/>
          </w:rPr>
          <w:tab/>
        </w:r>
        <w:r w:rsidR="00327943" w:rsidRPr="00327943">
          <w:rPr>
            <w:noProof/>
            <w:webHidden/>
            <w:sz w:val="18"/>
            <w:szCs w:val="18"/>
          </w:rPr>
          <w:fldChar w:fldCharType="begin"/>
        </w:r>
        <w:r w:rsidR="00327943" w:rsidRPr="00327943">
          <w:rPr>
            <w:noProof/>
            <w:webHidden/>
            <w:sz w:val="18"/>
            <w:szCs w:val="18"/>
          </w:rPr>
          <w:instrText xml:space="preserve"> PAGEREF _Toc431480751 \h </w:instrText>
        </w:r>
        <w:r w:rsidR="00327943" w:rsidRPr="00327943">
          <w:rPr>
            <w:noProof/>
            <w:webHidden/>
            <w:sz w:val="18"/>
            <w:szCs w:val="18"/>
          </w:rPr>
        </w:r>
        <w:r w:rsidR="00327943" w:rsidRPr="00327943">
          <w:rPr>
            <w:noProof/>
            <w:webHidden/>
            <w:sz w:val="18"/>
            <w:szCs w:val="18"/>
          </w:rPr>
          <w:fldChar w:fldCharType="separate"/>
        </w:r>
        <w:r w:rsidR="00327943" w:rsidRPr="00327943">
          <w:rPr>
            <w:noProof/>
            <w:webHidden/>
            <w:sz w:val="18"/>
            <w:szCs w:val="18"/>
          </w:rPr>
          <w:t>25</w:t>
        </w:r>
        <w:r w:rsidR="00327943" w:rsidRPr="00327943">
          <w:rPr>
            <w:noProof/>
            <w:webHidden/>
            <w:sz w:val="18"/>
            <w:szCs w:val="18"/>
          </w:rPr>
          <w:fldChar w:fldCharType="end"/>
        </w:r>
      </w:hyperlink>
    </w:p>
    <w:p w:rsidR="00327943" w:rsidRPr="00327943" w:rsidRDefault="00472548">
      <w:pPr>
        <w:pStyle w:val="3a"/>
        <w:tabs>
          <w:tab w:val="left" w:pos="1134"/>
          <w:tab w:val="right" w:leader="dot" w:pos="10338"/>
        </w:tabs>
        <w:rPr>
          <w:rFonts w:eastAsiaTheme="minorEastAsia"/>
          <w:noProof/>
          <w:sz w:val="18"/>
          <w:szCs w:val="18"/>
        </w:rPr>
      </w:pPr>
      <w:hyperlink w:anchor="_Toc431480752" w:history="1">
        <w:r w:rsidR="00327943" w:rsidRPr="00327943">
          <w:rPr>
            <w:rStyle w:val="afb"/>
            <w:bCs/>
            <w:iCs/>
            <w:noProof/>
            <w:sz w:val="18"/>
            <w:szCs w:val="18"/>
          </w:rPr>
          <w:t>4.2.</w:t>
        </w:r>
        <w:r w:rsidR="00327943" w:rsidRPr="00327943">
          <w:rPr>
            <w:rFonts w:eastAsiaTheme="minorEastAsia"/>
            <w:noProof/>
            <w:sz w:val="18"/>
            <w:szCs w:val="18"/>
          </w:rPr>
          <w:tab/>
        </w:r>
        <w:r w:rsidR="00327943" w:rsidRPr="00327943">
          <w:rPr>
            <w:rStyle w:val="afb"/>
            <w:bCs/>
            <w:iCs/>
            <w:noProof/>
            <w:sz w:val="18"/>
            <w:szCs w:val="18"/>
          </w:rPr>
          <w:t>Методика оценки заявок</w:t>
        </w:r>
        <w:r w:rsidR="00327943" w:rsidRPr="00327943">
          <w:rPr>
            <w:noProof/>
            <w:webHidden/>
            <w:sz w:val="18"/>
            <w:szCs w:val="18"/>
          </w:rPr>
          <w:tab/>
        </w:r>
        <w:r w:rsidR="00327943" w:rsidRPr="00327943">
          <w:rPr>
            <w:noProof/>
            <w:webHidden/>
            <w:sz w:val="18"/>
            <w:szCs w:val="18"/>
          </w:rPr>
          <w:fldChar w:fldCharType="begin"/>
        </w:r>
        <w:r w:rsidR="00327943" w:rsidRPr="00327943">
          <w:rPr>
            <w:noProof/>
            <w:webHidden/>
            <w:sz w:val="18"/>
            <w:szCs w:val="18"/>
          </w:rPr>
          <w:instrText xml:space="preserve"> PAGEREF _Toc431480752 \h </w:instrText>
        </w:r>
        <w:r w:rsidR="00327943" w:rsidRPr="00327943">
          <w:rPr>
            <w:noProof/>
            <w:webHidden/>
            <w:sz w:val="18"/>
            <w:szCs w:val="18"/>
          </w:rPr>
        </w:r>
        <w:r w:rsidR="00327943" w:rsidRPr="00327943">
          <w:rPr>
            <w:noProof/>
            <w:webHidden/>
            <w:sz w:val="18"/>
            <w:szCs w:val="18"/>
          </w:rPr>
          <w:fldChar w:fldCharType="separate"/>
        </w:r>
        <w:r w:rsidR="00327943" w:rsidRPr="00327943">
          <w:rPr>
            <w:noProof/>
            <w:webHidden/>
            <w:sz w:val="18"/>
            <w:szCs w:val="18"/>
          </w:rPr>
          <w:t>25</w:t>
        </w:r>
        <w:r w:rsidR="00327943" w:rsidRPr="00327943">
          <w:rPr>
            <w:noProof/>
            <w:webHidden/>
            <w:sz w:val="18"/>
            <w:szCs w:val="18"/>
          </w:rPr>
          <w:fldChar w:fldCharType="end"/>
        </w:r>
      </w:hyperlink>
    </w:p>
    <w:p w:rsidR="00327943" w:rsidRPr="00327943" w:rsidRDefault="00472548">
      <w:pPr>
        <w:pStyle w:val="15"/>
        <w:rPr>
          <w:rFonts w:eastAsiaTheme="minorEastAsia"/>
          <w:sz w:val="18"/>
          <w:szCs w:val="18"/>
        </w:rPr>
      </w:pPr>
      <w:hyperlink w:anchor="_Toc431480753" w:history="1">
        <w:r w:rsidR="00327943" w:rsidRPr="00327943">
          <w:rPr>
            <w:rStyle w:val="afb"/>
            <w:sz w:val="18"/>
            <w:szCs w:val="18"/>
          </w:rPr>
          <w:t>5.</w:t>
        </w:r>
        <w:r w:rsidR="00327943" w:rsidRPr="00327943">
          <w:rPr>
            <w:rFonts w:eastAsiaTheme="minorEastAsia"/>
            <w:sz w:val="18"/>
            <w:szCs w:val="18"/>
          </w:rPr>
          <w:tab/>
        </w:r>
        <w:r w:rsidR="00327943" w:rsidRPr="00327943">
          <w:rPr>
            <w:rStyle w:val="afb"/>
            <w:sz w:val="18"/>
            <w:szCs w:val="18"/>
          </w:rPr>
          <w:t>ОБРАЗЦЫ ФОРМ ОСНОВНЫХ ДОКУМЕНТОВ</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_Toc431480753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28</w:t>
        </w:r>
        <w:r w:rsidR="00327943" w:rsidRPr="00327943">
          <w:rPr>
            <w:webHidden/>
            <w:sz w:val="18"/>
            <w:szCs w:val="18"/>
          </w:rPr>
          <w:fldChar w:fldCharType="end"/>
        </w:r>
      </w:hyperlink>
    </w:p>
    <w:p w:rsidR="00327943" w:rsidRPr="00327943" w:rsidRDefault="00472548">
      <w:pPr>
        <w:pStyle w:val="15"/>
        <w:rPr>
          <w:rFonts w:eastAsiaTheme="minorEastAsia"/>
          <w:sz w:val="18"/>
          <w:szCs w:val="18"/>
        </w:rPr>
      </w:pPr>
      <w:hyperlink w:anchor="_Toc431480754" w:history="1">
        <w:r w:rsidR="00327943" w:rsidRPr="00327943">
          <w:rPr>
            <w:rStyle w:val="afb"/>
            <w:sz w:val="18"/>
            <w:szCs w:val="18"/>
          </w:rPr>
          <w:t>5.1.</w:t>
        </w:r>
        <w:r w:rsidR="00327943" w:rsidRPr="00327943">
          <w:rPr>
            <w:rFonts w:eastAsiaTheme="minorEastAsia"/>
            <w:sz w:val="18"/>
            <w:szCs w:val="18"/>
          </w:rPr>
          <w:tab/>
        </w:r>
        <w:r w:rsidR="00327943" w:rsidRPr="00327943">
          <w:rPr>
            <w:rStyle w:val="afb"/>
            <w:sz w:val="18"/>
            <w:szCs w:val="18"/>
          </w:rPr>
          <w:t>Образцы форм основных документов, включаемых в заявку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_Toc431480754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28</w:t>
        </w:r>
        <w:r w:rsidR="00327943" w:rsidRPr="00327943">
          <w:rPr>
            <w:webHidden/>
            <w:sz w:val="18"/>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55" w:history="1">
        <w:r w:rsidR="00327943" w:rsidRPr="00327943">
          <w:rPr>
            <w:rStyle w:val="afb"/>
            <w:rFonts w:ascii="Times New Roman" w:hAnsi="Times New Roman" w:cs="Times New Roman"/>
            <w:b w:val="0"/>
            <w:iCs/>
            <w:szCs w:val="18"/>
          </w:rPr>
          <w:t>ЗАЯВКА НА УЧАСТИЕ В ЗАКУПКЕ (Форма 1)</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_Toc431480755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28</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56" w:history="1">
        <w:r w:rsidR="00327943" w:rsidRPr="00327943">
          <w:rPr>
            <w:rStyle w:val="afb"/>
            <w:rFonts w:ascii="Times New Roman" w:hAnsi="Times New Roman" w:cs="Times New Roman"/>
            <w:b w:val="0"/>
            <w:szCs w:val="18"/>
          </w:rPr>
          <w:t>АНКЕТА УЧАСТНИКА ЗАПРОСА ПРЕДЛОЖЕНИЙ (Форма 1.1)</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_Toc431480756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33</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57" w:history="1">
        <w:r w:rsidR="00327943" w:rsidRPr="00327943">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_Toc431480757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35</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58" w:history="1">
        <w:r w:rsidR="00327943" w:rsidRPr="00327943">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_Toc431480758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37</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59" w:history="1">
        <w:r w:rsidR="00327943" w:rsidRPr="00327943">
          <w:rPr>
            <w:rStyle w:val="afb"/>
            <w:rFonts w:ascii="Times New Roman" w:hAnsi="Times New Roman" w:cs="Times New Roman"/>
            <w:b w:val="0"/>
            <w:szCs w:val="18"/>
          </w:rPr>
          <w:t>ТЕХНИЧЕСКОЕ ПРЕДЛОЖЕНИЕ (Форма 2)</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_Toc431480759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41</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60" w:history="1">
        <w:r w:rsidR="00327943" w:rsidRPr="00327943">
          <w:rPr>
            <w:rStyle w:val="afb"/>
            <w:rFonts w:ascii="Times New Roman" w:hAnsi="Times New Roman" w:cs="Times New Roman"/>
            <w:b w:val="0"/>
            <w:szCs w:val="18"/>
          </w:rPr>
          <w:t>СВОДНАЯ ТАБЛИЦА СТОИМОСТИ (Форма 3)</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_Toc431480760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43</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61" w:history="1">
        <w:r w:rsidR="00327943" w:rsidRPr="00327943">
          <w:rPr>
            <w:rStyle w:val="afb"/>
            <w:rFonts w:ascii="Times New Roman" w:hAnsi="Times New Roman" w:cs="Times New Roman"/>
            <w:b w:val="0"/>
            <w:szCs w:val="18"/>
          </w:rPr>
          <w:t>ГРАФИК ВЫПОЛНЕНИЯ РАБОТ (Форма 4)</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_Toc431480761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44</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62" w:history="1">
        <w:r w:rsidR="00327943" w:rsidRPr="00327943">
          <w:rPr>
            <w:rStyle w:val="afb"/>
            <w:rFonts w:ascii="Times New Roman" w:hAnsi="Times New Roman" w:cs="Times New Roman"/>
            <w:b w:val="0"/>
            <w:szCs w:val="18"/>
          </w:rPr>
          <w:t>ГРАФИК ОПЛАТЫ выполняемых работ /оказываемых услуг (Форма 5)</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_Toc431480762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46</w:t>
        </w:r>
        <w:r w:rsidR="00327943" w:rsidRPr="00327943">
          <w:rPr>
            <w:rFonts w:ascii="Times New Roman" w:hAnsi="Times New Roman" w:cs="Times New Roman"/>
            <w:b w:val="0"/>
            <w:webHidden/>
            <w:szCs w:val="18"/>
          </w:rPr>
          <w:fldChar w:fldCharType="end"/>
        </w:r>
      </w:hyperlink>
    </w:p>
    <w:p w:rsidR="00327943" w:rsidRPr="00327943" w:rsidRDefault="00472548">
      <w:pPr>
        <w:pStyle w:val="2a"/>
        <w:rPr>
          <w:rFonts w:ascii="Times New Roman" w:eastAsiaTheme="minorEastAsia" w:hAnsi="Times New Roman" w:cs="Times New Roman"/>
          <w:b w:val="0"/>
          <w:bCs w:val="0"/>
          <w:szCs w:val="18"/>
        </w:rPr>
      </w:pPr>
      <w:hyperlink w:anchor="_Toc431480763" w:history="1">
        <w:r w:rsidR="00327943" w:rsidRPr="00327943">
          <w:rPr>
            <w:rStyle w:val="afb"/>
            <w:rFonts w:ascii="Times New Roman" w:hAnsi="Times New Roman" w:cs="Times New Roman"/>
            <w:b w:val="0"/>
            <w:szCs w:val="18"/>
          </w:rPr>
          <w:t>СПРАВКА ОБ ОПЫТЕ ВЫПОЛНЕНИЯ ДОГОВОРОВ (Форма 6)</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_Toc431480763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47</w:t>
        </w:r>
        <w:r w:rsidR="00327943" w:rsidRPr="00327943">
          <w:rPr>
            <w:rFonts w:ascii="Times New Roman" w:hAnsi="Times New Roman" w:cs="Times New Roman"/>
            <w:b w:val="0"/>
            <w:webHidden/>
            <w:szCs w:val="18"/>
          </w:rPr>
          <w:fldChar w:fldCharType="end"/>
        </w:r>
      </w:hyperlink>
    </w:p>
    <w:p w:rsidR="00327943" w:rsidRPr="00327943" w:rsidRDefault="00472548">
      <w:pPr>
        <w:pStyle w:val="15"/>
        <w:rPr>
          <w:rFonts w:eastAsiaTheme="minorEastAsia"/>
          <w:sz w:val="18"/>
          <w:szCs w:val="18"/>
        </w:rPr>
      </w:pPr>
      <w:hyperlink w:anchor="_Toc431480764" w:history="1">
        <w:r w:rsidR="00327943" w:rsidRPr="00327943">
          <w:rPr>
            <w:rStyle w:val="afb"/>
            <w:sz w:val="18"/>
            <w:szCs w:val="18"/>
          </w:rPr>
          <w:t>ЧАСТЬ 2 ПОРЯДОК ПРОВЕДЕНИЯ ЗАПРОСА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_Toc431480764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51</w:t>
        </w:r>
        <w:r w:rsidR="00327943" w:rsidRPr="00327943">
          <w:rPr>
            <w:webHidden/>
            <w:sz w:val="18"/>
            <w:szCs w:val="18"/>
          </w:rPr>
          <w:fldChar w:fldCharType="end"/>
        </w:r>
      </w:hyperlink>
    </w:p>
    <w:p w:rsidR="00327943" w:rsidRDefault="00472548">
      <w:pPr>
        <w:pStyle w:val="15"/>
        <w:rPr>
          <w:rFonts w:asciiTheme="minorHAnsi" w:eastAsiaTheme="minorEastAsia" w:hAnsiTheme="minorHAnsi" w:cstheme="minorBidi"/>
          <w:sz w:val="22"/>
          <w:szCs w:val="22"/>
        </w:rPr>
      </w:pPr>
      <w:hyperlink w:anchor="_Toc431480765" w:history="1">
        <w:r w:rsidR="00327943" w:rsidRPr="00327943">
          <w:rPr>
            <w:rStyle w:val="afb"/>
            <w:sz w:val="18"/>
            <w:szCs w:val="18"/>
          </w:rPr>
          <w:t>ЧАСТЬ 3</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_Toc431480765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70</w:t>
        </w:r>
        <w:r w:rsidR="00327943" w:rsidRPr="00327943">
          <w:rPr>
            <w:webHidden/>
            <w:sz w:val="18"/>
            <w:szCs w:val="18"/>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1480741"/>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Toc431480742"/>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Toc430098441"/>
      <w:bookmarkStart w:id="42" w:name="_Toc431480743"/>
      <w:bookmarkStart w:id="43" w:name="_Ref394995094"/>
      <w:bookmarkStart w:id="44" w:name="_Toc395190384"/>
      <w:bookmarkEnd w:id="32"/>
      <w:bookmarkEnd w:id="33"/>
      <w:bookmarkEnd w:id="34"/>
      <w:bookmarkEnd w:id="35"/>
      <w:bookmarkEnd w:id="36"/>
      <w:bookmarkEnd w:id="37"/>
      <w:bookmarkEnd w:id="38"/>
      <w:bookmarkEnd w:id="39"/>
      <w:bookmarkEnd w:id="40"/>
      <w:bookmarkEnd w:id="41"/>
      <w:bookmarkEnd w:id="4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5" w:name="_Toc430001668"/>
      <w:bookmarkStart w:id="46" w:name="_Toc430089393"/>
      <w:bookmarkStart w:id="47" w:name="_Toc430089955"/>
      <w:bookmarkStart w:id="48" w:name="_Toc430090242"/>
      <w:bookmarkStart w:id="49" w:name="_Toc430090665"/>
      <w:bookmarkStart w:id="50" w:name="_Toc430098442"/>
      <w:bookmarkStart w:id="51" w:name="_Toc431480744"/>
      <w:bookmarkEnd w:id="45"/>
      <w:bookmarkEnd w:id="46"/>
      <w:bookmarkEnd w:id="47"/>
      <w:bookmarkEnd w:id="48"/>
      <w:bookmarkEnd w:id="49"/>
      <w:bookmarkEnd w:id="50"/>
      <w:bookmarkEnd w:id="51"/>
    </w:p>
    <w:p w:rsidR="00EA3525" w:rsidRPr="003841A6" w:rsidRDefault="00EA3525" w:rsidP="007E092E">
      <w:pPr>
        <w:pStyle w:val="10"/>
        <w:numPr>
          <w:ilvl w:val="1"/>
          <w:numId w:val="18"/>
        </w:numPr>
        <w:spacing w:before="120" w:after="120"/>
        <w:ind w:left="927"/>
        <w:jc w:val="both"/>
        <w:rPr>
          <w:sz w:val="28"/>
          <w:szCs w:val="28"/>
        </w:rPr>
      </w:pPr>
      <w:bookmarkStart w:id="52" w:name="_Toc4314807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3"/>
      <w:bookmarkEnd w:id="44"/>
      <w:bookmarkEnd w:id="52"/>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3" w:name="_Ref416362458"/>
      <w:bookmarkStart w:id="54" w:name="_Toc43148074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3"/>
      <w:r w:rsidR="00EF71CC">
        <w:rPr>
          <w:sz w:val="28"/>
          <w:szCs w:val="28"/>
        </w:rPr>
        <w:t>, соисполнителям</w:t>
      </w:r>
      <w:bookmarkEnd w:id="5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5" w:name="_Ref405790941"/>
          </w:p>
        </w:tc>
        <w:bookmarkEnd w:id="55"/>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6"/>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7"/>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F59FB" w:rsidRPr="000F59F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6"/>
          </w:p>
        </w:tc>
        <w:bookmarkEnd w:id="58"/>
        <w:tc>
          <w:tcPr>
            <w:tcW w:w="6521" w:type="dxa"/>
            <w:tcBorders>
              <w:top w:val="single" w:sz="4" w:space="0" w:color="auto"/>
            </w:tcBorders>
            <w:vAlign w:val="center"/>
          </w:tcPr>
          <w:p w:rsidR="004963A7" w:rsidRPr="004963A7" w:rsidRDefault="004963A7" w:rsidP="000D3625">
            <w:pPr>
              <w:ind w:right="153"/>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0D3625"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0D3625">
              <w:rPr>
                <w:rFonts w:ascii="Times New Roman" w:hAnsi="Times New Roman"/>
                <w:sz w:val="24"/>
                <w:szCs w:val="24"/>
              </w:rPr>
              <w:t xml:space="preserve">заполненное участником закупки по </w:t>
            </w:r>
            <w:r w:rsidRPr="000D3625">
              <w:rPr>
                <w:rStyle w:val="afb"/>
                <w:rFonts w:ascii="Times New Roman" w:hAnsi="Times New Roman"/>
                <w:sz w:val="24"/>
                <w:szCs w:val="24"/>
              </w:rPr>
              <w:t>форме 1</w:t>
            </w:r>
            <w:r w:rsidRPr="000D3625">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7"/>
          </w:p>
        </w:tc>
        <w:bookmarkEnd w:id="59"/>
        <w:tc>
          <w:tcPr>
            <w:tcW w:w="6521" w:type="dxa"/>
          </w:tcPr>
          <w:p w:rsidR="004963A7" w:rsidRPr="004963A7" w:rsidRDefault="004963A7" w:rsidP="000D3625">
            <w:pPr>
              <w:ind w:right="153"/>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7691222"/>
          </w:p>
        </w:tc>
        <w:bookmarkEnd w:id="60"/>
        <w:tc>
          <w:tcPr>
            <w:tcW w:w="6521" w:type="dxa"/>
          </w:tcPr>
          <w:p w:rsidR="004963A7" w:rsidRPr="004963A7" w:rsidRDefault="004963A7" w:rsidP="000D3625">
            <w:pPr>
              <w:ind w:right="153"/>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F59FB" w:rsidRPr="000F59F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F00668" w:rsidRPr="004963A7" w:rsidTr="00C11158">
        <w:trPr>
          <w:trHeight w:val="440"/>
        </w:trPr>
        <w:tc>
          <w:tcPr>
            <w:tcW w:w="709" w:type="dxa"/>
            <w:vAlign w:val="center"/>
          </w:tcPr>
          <w:p w:rsidR="00F00668" w:rsidRPr="004963A7" w:rsidRDefault="00F00668"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3D063B" w:rsidRPr="004963A7" w:rsidRDefault="003D063B" w:rsidP="003D063B">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3D063B" w:rsidRPr="004963A7" w:rsidRDefault="003D063B" w:rsidP="003D063B">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D063B" w:rsidRPr="004963A7" w:rsidRDefault="003D063B" w:rsidP="003D063B">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F00668" w:rsidRPr="004963A7" w:rsidRDefault="003D063B" w:rsidP="003D063B">
            <w:pPr>
              <w:ind w:right="153"/>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vAlign w:val="center"/>
          </w:tcPr>
          <w:p w:rsidR="00F00668" w:rsidRPr="003D063B" w:rsidRDefault="003D063B" w:rsidP="003D063B">
            <w:pPr>
              <w:pStyle w:val="afff"/>
              <w:numPr>
                <w:ilvl w:val="0"/>
                <w:numId w:val="24"/>
              </w:numPr>
              <w:tabs>
                <w:tab w:val="left" w:pos="300"/>
              </w:tabs>
              <w:spacing w:after="0" w:line="240" w:lineRule="auto"/>
              <w:ind w:right="153"/>
              <w:jc w:val="both"/>
              <w:rPr>
                <w:rFonts w:ascii="Times New Roman" w:hAnsi="Times New Roman"/>
                <w:sz w:val="24"/>
                <w:szCs w:val="24"/>
              </w:rPr>
            </w:pPr>
            <w:r w:rsidRPr="003D063B">
              <w:rPr>
                <w:rFonts w:ascii="Times New Roman" w:hAnsi="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74177" w:rsidRPr="004963A7" w:rsidTr="00C11158">
        <w:trPr>
          <w:trHeight w:val="440"/>
        </w:trPr>
        <w:tc>
          <w:tcPr>
            <w:tcW w:w="709" w:type="dxa"/>
            <w:vAlign w:val="center"/>
          </w:tcPr>
          <w:p w:rsidR="00774177" w:rsidRPr="004963A7" w:rsidRDefault="00774177"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74177" w:rsidRPr="00AE019E" w:rsidRDefault="00774177" w:rsidP="000D3625">
            <w:pPr>
              <w:ind w:right="153"/>
              <w:jc w:val="both"/>
            </w:pP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774177" w:rsidRPr="00AE019E" w:rsidRDefault="00774177" w:rsidP="00774177">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3D063B" w:rsidRPr="003D063B" w:rsidRDefault="005A4483" w:rsidP="003D063B">
            <w:pPr>
              <w:shd w:val="clear" w:color="auto" w:fill="FFFFFF"/>
              <w:ind w:firstLine="220"/>
              <w:jc w:val="both"/>
              <w:rPr>
                <w:bCs/>
                <w:color w:val="000000"/>
                <w:sz w:val="22"/>
                <w:szCs w:val="22"/>
              </w:rPr>
            </w:pPr>
            <w:r>
              <w:rPr>
                <w:bCs/>
                <w:iCs/>
                <w:kern w:val="32"/>
                <w:sz w:val="22"/>
                <w:szCs w:val="22"/>
              </w:rPr>
              <w:t xml:space="preserve">свидетельство </w:t>
            </w:r>
            <w:r w:rsidR="003D063B" w:rsidRPr="003D063B">
              <w:rPr>
                <w:bCs/>
                <w:iCs/>
                <w:kern w:val="32"/>
                <w:sz w:val="22"/>
                <w:szCs w:val="22"/>
              </w:rPr>
              <w:t>о допуске к определённым видам работ, которые оказывают влияние на безопасность объектов капитального строительства, выданное саморегулируемой организацией:</w:t>
            </w:r>
          </w:p>
          <w:p w:rsidR="003D063B" w:rsidRPr="003D063B" w:rsidRDefault="003D063B" w:rsidP="003D063B">
            <w:pPr>
              <w:shd w:val="clear" w:color="auto" w:fill="FFFFFF"/>
              <w:ind w:firstLine="220"/>
              <w:jc w:val="both"/>
              <w:rPr>
                <w:bCs/>
                <w:color w:val="000000"/>
                <w:sz w:val="22"/>
                <w:szCs w:val="22"/>
              </w:rPr>
            </w:pPr>
            <w:r w:rsidRPr="003D063B">
              <w:rPr>
                <w:bCs/>
                <w:color w:val="000000"/>
                <w:sz w:val="22"/>
                <w:szCs w:val="22"/>
              </w:rPr>
              <w:t>III. Виды работ по строительству, реконструкции и капитальному ремонту</w:t>
            </w:r>
          </w:p>
          <w:p w:rsidR="003D063B" w:rsidRPr="003D063B" w:rsidRDefault="003D063B" w:rsidP="003D063B">
            <w:pPr>
              <w:shd w:val="clear" w:color="auto" w:fill="FFFFFF"/>
              <w:jc w:val="both"/>
              <w:rPr>
                <w:bCs/>
                <w:color w:val="000000"/>
                <w:sz w:val="22"/>
                <w:szCs w:val="22"/>
              </w:rPr>
            </w:pPr>
            <w:r>
              <w:rPr>
                <w:bCs/>
                <w:color w:val="000000"/>
                <w:sz w:val="22"/>
                <w:szCs w:val="22"/>
              </w:rPr>
              <w:t xml:space="preserve">- </w:t>
            </w:r>
            <w:r w:rsidRPr="003D063B">
              <w:rPr>
                <w:bCs/>
                <w:color w:val="000000"/>
                <w:sz w:val="22"/>
                <w:szCs w:val="22"/>
              </w:rPr>
              <w:t>24. Пусконаладочные работы</w:t>
            </w:r>
          </w:p>
          <w:p w:rsidR="003D063B" w:rsidRPr="003D063B" w:rsidRDefault="003D063B" w:rsidP="003D063B">
            <w:pPr>
              <w:shd w:val="clear" w:color="auto" w:fill="FFFFFF"/>
              <w:jc w:val="both"/>
              <w:rPr>
                <w:bCs/>
                <w:color w:val="000000"/>
                <w:sz w:val="22"/>
                <w:szCs w:val="22"/>
              </w:rPr>
            </w:pPr>
            <w:r>
              <w:rPr>
                <w:bCs/>
                <w:color w:val="000000"/>
                <w:sz w:val="22"/>
                <w:szCs w:val="22"/>
              </w:rPr>
              <w:t xml:space="preserve">- </w:t>
            </w:r>
            <w:r w:rsidRPr="003D063B">
              <w:rPr>
                <w:bCs/>
                <w:color w:val="000000"/>
                <w:sz w:val="22"/>
                <w:szCs w:val="22"/>
              </w:rPr>
              <w:t>24.20. Пусконаладочные работы паровых котлов</w:t>
            </w:r>
          </w:p>
          <w:p w:rsidR="00774177" w:rsidRPr="00AE019E" w:rsidRDefault="003D063B" w:rsidP="003D063B">
            <w:pPr>
              <w:tabs>
                <w:tab w:val="left" w:pos="851"/>
              </w:tabs>
              <w:ind w:right="153"/>
              <w:jc w:val="both"/>
            </w:pPr>
            <w:r>
              <w:rPr>
                <w:bCs/>
                <w:color w:val="000000"/>
                <w:sz w:val="22"/>
                <w:szCs w:val="22"/>
              </w:rPr>
              <w:t xml:space="preserve">- </w:t>
            </w:r>
            <w:r w:rsidRPr="003D063B">
              <w:rPr>
                <w:bCs/>
                <w:color w:val="000000"/>
                <w:sz w:val="22"/>
                <w:szCs w:val="22"/>
              </w:rPr>
              <w:t xml:space="preserve">24.25. Пусконаладочные работы </w:t>
            </w:r>
            <w:proofErr w:type="spellStart"/>
            <w:r w:rsidRPr="003D063B">
              <w:rPr>
                <w:bCs/>
                <w:color w:val="000000"/>
                <w:sz w:val="22"/>
                <w:szCs w:val="22"/>
              </w:rPr>
              <w:t>газовоздушного</w:t>
            </w:r>
            <w:proofErr w:type="spellEnd"/>
            <w:r w:rsidRPr="003D063B">
              <w:rPr>
                <w:bCs/>
                <w:color w:val="000000"/>
                <w:sz w:val="22"/>
                <w:szCs w:val="22"/>
              </w:rPr>
              <w:t xml:space="preserve"> тракта</w:t>
            </w:r>
          </w:p>
        </w:tc>
        <w:tc>
          <w:tcPr>
            <w:tcW w:w="8221" w:type="dxa"/>
            <w:vAlign w:val="center"/>
          </w:tcPr>
          <w:p w:rsidR="00774177" w:rsidRPr="00774177" w:rsidRDefault="0077417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61" w:name="_Ref405791900"/>
            <w:r w:rsidRPr="00774177">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61"/>
          </w:p>
          <w:p w:rsidR="00774177"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w:t>
            </w:r>
            <w:r w:rsidR="005A4483">
              <w:rPr>
                <w:bCs/>
                <w:snapToGrid w:val="0"/>
              </w:rPr>
              <w:t>о пункта, а именно:</w:t>
            </w:r>
          </w:p>
          <w:p w:rsidR="005A4483" w:rsidRPr="003D063B" w:rsidRDefault="005A4483" w:rsidP="005A4483">
            <w:pPr>
              <w:shd w:val="clear" w:color="auto" w:fill="FFFFFF"/>
              <w:ind w:firstLine="220"/>
              <w:jc w:val="both"/>
              <w:rPr>
                <w:bCs/>
                <w:color w:val="000000"/>
                <w:sz w:val="22"/>
                <w:szCs w:val="22"/>
              </w:rPr>
            </w:pPr>
            <w:r>
              <w:rPr>
                <w:bCs/>
                <w:iCs/>
                <w:kern w:val="32"/>
                <w:sz w:val="22"/>
                <w:szCs w:val="22"/>
              </w:rPr>
              <w:t xml:space="preserve">свидетельства </w:t>
            </w:r>
            <w:r w:rsidRPr="003D063B">
              <w:rPr>
                <w:bCs/>
                <w:iCs/>
                <w:kern w:val="32"/>
                <w:sz w:val="22"/>
                <w:szCs w:val="22"/>
              </w:rPr>
              <w:t>о допуске к определённым видам работ, которые оказывают влияние на безопасность объектов капитального строительства, выданное саморегулируемой организацией:</w:t>
            </w:r>
          </w:p>
          <w:p w:rsidR="005A4483" w:rsidRPr="003D063B" w:rsidRDefault="005A4483" w:rsidP="005A4483">
            <w:pPr>
              <w:shd w:val="clear" w:color="auto" w:fill="FFFFFF"/>
              <w:ind w:firstLine="220"/>
              <w:jc w:val="both"/>
              <w:rPr>
                <w:bCs/>
                <w:color w:val="000000"/>
                <w:sz w:val="22"/>
                <w:szCs w:val="22"/>
              </w:rPr>
            </w:pPr>
            <w:r w:rsidRPr="003D063B">
              <w:rPr>
                <w:bCs/>
                <w:color w:val="000000"/>
                <w:sz w:val="22"/>
                <w:szCs w:val="22"/>
              </w:rPr>
              <w:t>III. Виды работ по строительству, реконструкции и капитальному ремонту</w:t>
            </w:r>
          </w:p>
          <w:p w:rsidR="005A4483" w:rsidRPr="003D063B" w:rsidRDefault="005A4483" w:rsidP="005A4483">
            <w:pPr>
              <w:shd w:val="clear" w:color="auto" w:fill="FFFFFF"/>
              <w:jc w:val="both"/>
              <w:rPr>
                <w:bCs/>
                <w:color w:val="000000"/>
                <w:sz w:val="22"/>
                <w:szCs w:val="22"/>
              </w:rPr>
            </w:pPr>
            <w:r>
              <w:rPr>
                <w:bCs/>
                <w:color w:val="000000"/>
                <w:sz w:val="22"/>
                <w:szCs w:val="22"/>
              </w:rPr>
              <w:t xml:space="preserve">- </w:t>
            </w:r>
            <w:r w:rsidRPr="003D063B">
              <w:rPr>
                <w:bCs/>
                <w:color w:val="000000"/>
                <w:sz w:val="22"/>
                <w:szCs w:val="22"/>
              </w:rPr>
              <w:t>24. Пусконаладочные работы</w:t>
            </w:r>
          </w:p>
          <w:p w:rsidR="005A4483" w:rsidRPr="003D063B" w:rsidRDefault="005A4483" w:rsidP="005A4483">
            <w:pPr>
              <w:shd w:val="clear" w:color="auto" w:fill="FFFFFF"/>
              <w:jc w:val="both"/>
              <w:rPr>
                <w:bCs/>
                <w:color w:val="000000"/>
                <w:sz w:val="22"/>
                <w:szCs w:val="22"/>
              </w:rPr>
            </w:pPr>
            <w:r>
              <w:rPr>
                <w:bCs/>
                <w:color w:val="000000"/>
                <w:sz w:val="22"/>
                <w:szCs w:val="22"/>
              </w:rPr>
              <w:t xml:space="preserve">- </w:t>
            </w:r>
            <w:r w:rsidRPr="003D063B">
              <w:rPr>
                <w:bCs/>
                <w:color w:val="000000"/>
                <w:sz w:val="22"/>
                <w:szCs w:val="22"/>
              </w:rPr>
              <w:t>24.20. Пусконаладочные работы паровых котлов</w:t>
            </w:r>
          </w:p>
          <w:p w:rsidR="005A4483" w:rsidRPr="00CD3B8C" w:rsidRDefault="005A4483" w:rsidP="005A4483">
            <w:pPr>
              <w:tabs>
                <w:tab w:val="left" w:pos="0"/>
                <w:tab w:val="num" w:pos="1211"/>
                <w:tab w:val="num" w:pos="1494"/>
              </w:tabs>
              <w:ind w:right="153"/>
              <w:jc w:val="both"/>
              <w:rPr>
                <w:bCs/>
                <w:snapToGrid w:val="0"/>
              </w:rPr>
            </w:pPr>
            <w:r>
              <w:rPr>
                <w:bCs/>
                <w:color w:val="000000"/>
                <w:sz w:val="22"/>
                <w:szCs w:val="22"/>
              </w:rPr>
              <w:t xml:space="preserve">- </w:t>
            </w:r>
            <w:r w:rsidRPr="003D063B">
              <w:rPr>
                <w:bCs/>
                <w:color w:val="000000"/>
                <w:sz w:val="22"/>
                <w:szCs w:val="22"/>
              </w:rPr>
              <w:t xml:space="preserve">24.25. Пусконаладочные работы </w:t>
            </w:r>
            <w:proofErr w:type="spellStart"/>
            <w:r w:rsidRPr="003D063B">
              <w:rPr>
                <w:bCs/>
                <w:color w:val="000000"/>
                <w:sz w:val="22"/>
                <w:szCs w:val="22"/>
              </w:rPr>
              <w:t>газовоздушного</w:t>
            </w:r>
            <w:proofErr w:type="spellEnd"/>
            <w:r w:rsidRPr="003D063B">
              <w:rPr>
                <w:bCs/>
                <w:color w:val="000000"/>
                <w:sz w:val="22"/>
                <w:szCs w:val="22"/>
              </w:rPr>
              <w:t xml:space="preserve"> тракта</w:t>
            </w:r>
          </w:p>
          <w:p w:rsidR="00774177" w:rsidRPr="00CD3B8C" w:rsidRDefault="00774177" w:rsidP="00AE019E">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3D063B" w:rsidRPr="004963A7" w:rsidTr="00C11158">
        <w:trPr>
          <w:trHeight w:val="440"/>
        </w:trPr>
        <w:tc>
          <w:tcPr>
            <w:tcW w:w="709" w:type="dxa"/>
            <w:vAlign w:val="center"/>
          </w:tcPr>
          <w:p w:rsidR="003D063B" w:rsidRPr="004963A7" w:rsidRDefault="003D063B"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3D063B" w:rsidRPr="00AE019E" w:rsidRDefault="003D063B" w:rsidP="000D3625">
            <w:pPr>
              <w:ind w:right="153"/>
              <w:jc w:val="both"/>
            </w:pPr>
            <w:r w:rsidRPr="003D063B">
              <w:t>наличие системы управления охраной труда (СУОТ).</w:t>
            </w:r>
          </w:p>
        </w:tc>
        <w:tc>
          <w:tcPr>
            <w:tcW w:w="8221" w:type="dxa"/>
            <w:vAlign w:val="center"/>
          </w:tcPr>
          <w:p w:rsidR="003D063B" w:rsidRPr="00774177" w:rsidRDefault="003D063B"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3D063B">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3D063B">
              <w:rPr>
                <w:rFonts w:ascii="Times New Roman" w:hAnsi="Times New Roman"/>
                <w:sz w:val="24"/>
                <w:szCs w:val="24"/>
              </w:rPr>
              <w:t>ии у у</w:t>
            </w:r>
            <w:proofErr w:type="gramEnd"/>
            <w:r w:rsidRPr="003D063B">
              <w:rPr>
                <w:rFonts w:ascii="Times New Roman" w:hAnsi="Times New Roman"/>
                <w:sz w:val="24"/>
                <w:szCs w:val="24"/>
              </w:rPr>
              <w:t>частника закупки системы управления охраной труда (СУОТ);</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2" w:name="_Toc417461680"/>
      <w:bookmarkStart w:id="63" w:name="_Toc431480747"/>
      <w:r>
        <w:rPr>
          <w:sz w:val="28"/>
          <w:szCs w:val="28"/>
        </w:rPr>
        <w:lastRenderedPageBreak/>
        <w:t>Требования к продукции</w:t>
      </w:r>
      <w:bookmarkEnd w:id="62"/>
      <w:bookmarkEnd w:id="6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21"/>
        <w:gridCol w:w="8012"/>
      </w:tblGrid>
      <w:tr w:rsidR="00EF71CC" w:rsidTr="00F00668">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F00668">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13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Pr="005A4483" w:rsidRDefault="00051C97">
            <w:pPr>
              <w:widowControl w:val="0"/>
              <w:shd w:val="clear" w:color="auto" w:fill="FFFFFF"/>
              <w:ind w:left="-57" w:right="-57"/>
              <w:jc w:val="both"/>
              <w:rPr>
                <w:rFonts w:eastAsia="Arial Unicode MS"/>
                <w:i/>
              </w:rPr>
            </w:pPr>
            <w:r w:rsidRPr="005A4483">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A4483">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2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0F59FB" w:rsidRPr="000F59FB">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A3525" w:rsidRPr="00EA3525" w:rsidRDefault="004E4A2F" w:rsidP="006A0637">
      <w:pPr>
        <w:pStyle w:val="10"/>
        <w:numPr>
          <w:ilvl w:val="1"/>
          <w:numId w:val="18"/>
        </w:numPr>
        <w:spacing w:before="120" w:after="120"/>
        <w:jc w:val="both"/>
        <w:rPr>
          <w:sz w:val="28"/>
          <w:szCs w:val="28"/>
        </w:rPr>
      </w:pPr>
      <w:bookmarkStart w:id="64" w:name="_Ref395172188"/>
      <w:bookmarkStart w:id="65" w:name="_Toc395190385"/>
      <w:r>
        <w:rPr>
          <w:sz w:val="28"/>
          <w:szCs w:val="28"/>
        </w:rPr>
        <w:t xml:space="preserve"> </w:t>
      </w:r>
      <w:bookmarkStart w:id="66" w:name="_Toc431480748"/>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4"/>
      <w:bookmarkEnd w:id="65"/>
      <w:bookmarkEnd w:id="6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7" w:name="_Ref353289180"/>
      <w:r w:rsidRPr="00253C68">
        <w:rPr>
          <w:b/>
        </w:rPr>
        <w:t>Формы</w:t>
      </w:r>
      <w:r w:rsidR="00EA3525" w:rsidRPr="00253C68">
        <w:rPr>
          <w:b/>
        </w:rPr>
        <w:t>, заполняемые с помощью функционала ЭТП:</w:t>
      </w:r>
      <w:bookmarkEnd w:id="6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8"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0F59F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69"/>
    </w:p>
    <w:p w:rsidR="00BF2AED" w:rsidRPr="00EA3525" w:rsidRDefault="00BF2AED" w:rsidP="00BF2AED">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BF2AED" w:rsidRPr="00EA3525" w:rsidRDefault="00BF2AED" w:rsidP="00BF2AED">
      <w:pPr>
        <w:numPr>
          <w:ilvl w:val="0"/>
          <w:numId w:val="11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BF2AED" w:rsidRPr="00EA3525" w:rsidRDefault="00BF2AED" w:rsidP="00BF2AED">
      <w:pPr>
        <w:tabs>
          <w:tab w:val="left" w:pos="0"/>
          <w:tab w:val="left" w:pos="1140"/>
        </w:tabs>
        <w:overflowPunct w:val="0"/>
        <w:autoSpaceDE w:val="0"/>
        <w:autoSpaceDN w:val="0"/>
        <w:adjustRightInd w:val="0"/>
        <w:ind w:right="153" w:firstLine="669"/>
        <w:jc w:val="both"/>
      </w:pPr>
      <w:r w:rsidRPr="00EA3525">
        <w:t xml:space="preserve">или </w:t>
      </w:r>
    </w:p>
    <w:p w:rsidR="00BF2AED" w:rsidRPr="00EA3525" w:rsidRDefault="00BF2AED" w:rsidP="00BF2AED">
      <w:pPr>
        <w:numPr>
          <w:ilvl w:val="0"/>
          <w:numId w:val="11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8</w:t>
      </w:r>
      <w:r w:rsidRPr="00EA3525">
        <w:t xml:space="preserve">) с обязательным приложением документов, подтверждающих полномочия лица, подписавшего банковскую гарантию (документы, </w:t>
      </w:r>
      <w:r w:rsidRPr="00EA3525">
        <w:lastRenderedPageBreak/>
        <w:t>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F59F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0F59F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0F59F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0F59FB">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3D762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w:t>
      </w:r>
      <w:bookmarkStart w:id="70" w:name="_GoBack"/>
      <w:bookmarkEnd w:id="70"/>
      <w:r w:rsidRPr="00B90D7B">
        <w:t xml:space="preserve">по </w:t>
      </w:r>
      <w:r w:rsidR="00F00668" w:rsidRPr="00B90D7B">
        <w:t>проведению испытаний паровых котлов</w:t>
      </w:r>
      <w:r w:rsidR="003D063B">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F82FEF">
        <w:t xml:space="preserve">, </w:t>
      </w:r>
      <w:hyperlink w:anchor="_Справка_об_опыте" w:history="1">
        <w:r w:rsidRPr="00EC1E12">
          <w:rPr>
            <w:rStyle w:val="afb"/>
          </w:rPr>
          <w:t>Форма</w:t>
        </w:r>
        <w:r w:rsidR="00EC1E12" w:rsidRPr="00EC1E12">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FC19D1" w:rsidRPr="001956CE" w:rsidRDefault="00FB06E8" w:rsidP="00FC19D1">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C19D1"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FC19D1">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1" w:name="_Ref317259063"/>
      <w:bookmarkStart w:id="72" w:name="_Toc398564599"/>
      <w:bookmarkStart w:id="73" w:name="_Toc399408088"/>
      <w:bookmarkStart w:id="74" w:name="_Toc431480749"/>
      <w:bookmarkStart w:id="75" w:name="_Ref321475870"/>
      <w:bookmarkStart w:id="76" w:name="_Toc398564600"/>
      <w:bookmarkStart w:id="77"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71"/>
      <w:bookmarkEnd w:id="72"/>
      <w:bookmarkEnd w:id="73"/>
      <w:r>
        <w:rPr>
          <w:sz w:val="28"/>
          <w:szCs w:val="28"/>
        </w:rPr>
        <w:t>ЗАПРОСА ПРЕДЛОЖЕНИЙ</w:t>
      </w:r>
      <w:bookmarkEnd w:id="74"/>
    </w:p>
    <w:p w:rsidR="00E933C8" w:rsidRPr="00987A46" w:rsidRDefault="00E933C8" w:rsidP="00ED4AB5">
      <w:pPr>
        <w:numPr>
          <w:ilvl w:val="0"/>
          <w:numId w:val="45"/>
        </w:numPr>
        <w:tabs>
          <w:tab w:val="left" w:pos="709"/>
          <w:tab w:val="left" w:pos="1134"/>
        </w:tabs>
        <w:spacing w:before="120"/>
        <w:jc w:val="both"/>
        <w:rPr>
          <w:b/>
          <w:sz w:val="28"/>
          <w:szCs w:val="28"/>
        </w:rPr>
      </w:pPr>
      <w:bookmarkStart w:id="78" w:name="_Toc366225601"/>
      <w:r w:rsidRPr="00987A46">
        <w:rPr>
          <w:b/>
          <w:sz w:val="28"/>
          <w:szCs w:val="28"/>
        </w:rPr>
        <w:t>Основные положения</w:t>
      </w:r>
      <w:bookmarkEnd w:id="78"/>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9" w:name="_Toc366225602"/>
      <w:r w:rsidRPr="00987A46">
        <w:rPr>
          <w:b/>
          <w:sz w:val="28"/>
          <w:szCs w:val="28"/>
        </w:rPr>
        <w:t>Методика расчета.</w:t>
      </w:r>
      <w:bookmarkEnd w:id="79"/>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5280462"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5280463"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5280464"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5280465"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80" w:name="_Toc365624008"/>
      <w:bookmarkStart w:id="81" w:name="_Toc365907684"/>
      <w:bookmarkStart w:id="82" w:name="_Toc366225603"/>
      <w:bookmarkEnd w:id="80"/>
      <w:bookmarkEnd w:id="81"/>
      <w:r w:rsidRPr="00987A46">
        <w:rPr>
          <w:b/>
          <w:sz w:val="28"/>
          <w:szCs w:val="28"/>
        </w:rPr>
        <w:t>Критерии расчета показателей</w:t>
      </w:r>
      <w:bookmarkEnd w:id="82"/>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3" w:name="_Toc366225606"/>
      <w:r w:rsidRPr="00987A46">
        <w:rPr>
          <w:b/>
          <w:sz w:val="28"/>
          <w:szCs w:val="28"/>
        </w:rPr>
        <w:t>Коды строк в формах бухгалтерской отчетности</w:t>
      </w:r>
      <w:bookmarkEnd w:id="83"/>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4100"/>
            <w:r w:rsidRPr="00987A46">
              <w:rPr>
                <w:sz w:val="28"/>
                <w:szCs w:val="28"/>
              </w:rPr>
              <w:t>БУХГАЛТЕРСКИЙ БАЛАНС</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10"/>
            <w:r w:rsidRPr="00987A46">
              <w:rPr>
                <w:sz w:val="28"/>
                <w:szCs w:val="28"/>
              </w:rPr>
              <w:t>Нематериальные активы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20"/>
            <w:r w:rsidRPr="00987A46">
              <w:rPr>
                <w:sz w:val="28"/>
                <w:szCs w:val="28"/>
              </w:rPr>
              <w:lastRenderedPageBreak/>
              <w:t>Результаты исследований и разработок</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300"/>
            <w:r w:rsidRPr="00987A46">
              <w:rPr>
                <w:sz w:val="28"/>
                <w:szCs w:val="28"/>
              </w:rPr>
              <w:t>1130</w:t>
            </w:r>
            <w:bookmarkEnd w:id="8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400"/>
            <w:r w:rsidRPr="00987A46">
              <w:rPr>
                <w:sz w:val="28"/>
                <w:szCs w:val="28"/>
              </w:rPr>
              <w:t>Материальные поисковые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30"/>
            <w:r w:rsidRPr="00987A46">
              <w:rPr>
                <w:sz w:val="28"/>
                <w:szCs w:val="28"/>
              </w:rPr>
              <w:t>1150</w:t>
            </w:r>
            <w:bookmarkEnd w:id="9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40"/>
            <w:r w:rsidRPr="00987A46">
              <w:rPr>
                <w:sz w:val="28"/>
                <w:szCs w:val="28"/>
              </w:rPr>
              <w:t>Доходные вложения в материальные ценности</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50"/>
            <w:r w:rsidRPr="00987A46">
              <w:rPr>
                <w:sz w:val="28"/>
                <w:szCs w:val="28"/>
              </w:rPr>
              <w:t>Финансовые вложения</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80"/>
            <w:r w:rsidRPr="00987A46">
              <w:rPr>
                <w:sz w:val="28"/>
                <w:szCs w:val="28"/>
              </w:rPr>
              <w:t>Отложенные налоговые активы</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00"/>
            <w:r w:rsidRPr="00987A46">
              <w:rPr>
                <w:sz w:val="28"/>
                <w:szCs w:val="28"/>
              </w:rPr>
              <w:t>Итого оборотных активов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10"/>
            <w:r w:rsidRPr="00987A46">
              <w:rPr>
                <w:sz w:val="28"/>
                <w:szCs w:val="28"/>
              </w:rPr>
              <w:t>1210</w:t>
            </w:r>
            <w:bookmarkEnd w:id="9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30"/>
            <w:r w:rsidRPr="00987A46">
              <w:rPr>
                <w:sz w:val="28"/>
                <w:szCs w:val="28"/>
              </w:rPr>
              <w:t>Дебиторская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40"/>
            <w:r w:rsidRPr="00987A46">
              <w:rPr>
                <w:sz w:val="28"/>
                <w:szCs w:val="28"/>
              </w:rPr>
              <w:t>Финансовые вложения (за исключением денежных эквивалентов)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50"/>
            <w:r w:rsidRPr="00987A46">
              <w:rPr>
                <w:sz w:val="28"/>
                <w:szCs w:val="28"/>
              </w:rPr>
              <w:t>Денежные средства и денежные эквиваленты</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260"/>
            <w:r w:rsidRPr="00987A46">
              <w:rPr>
                <w:sz w:val="28"/>
                <w:szCs w:val="28"/>
              </w:rPr>
              <w:t>Прочие оборотные активы</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7771600"/>
            <w:r w:rsidRPr="00987A46">
              <w:rPr>
                <w:sz w:val="28"/>
                <w:szCs w:val="28"/>
              </w:rPr>
              <w:t>БАЛАНС (актив)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00"/>
            <w:r w:rsidRPr="00987A46">
              <w:rPr>
                <w:sz w:val="28"/>
                <w:szCs w:val="28"/>
              </w:rPr>
              <w:t>ИТОГО капитал</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10"/>
            <w:r w:rsidRPr="00987A46">
              <w:rPr>
                <w:sz w:val="28"/>
                <w:szCs w:val="28"/>
              </w:rPr>
              <w:t>Уставный капитал (складочный капитал, уставный фонд, вклады товарищей)</w:t>
            </w:r>
            <w:bookmarkEnd w:id="10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20"/>
            <w:r w:rsidRPr="00987A46">
              <w:rPr>
                <w:sz w:val="28"/>
                <w:szCs w:val="28"/>
              </w:rPr>
              <w:t>Собственные акции, выкупленные у акционеров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50"/>
            <w:r w:rsidRPr="00987A46">
              <w:rPr>
                <w:sz w:val="28"/>
                <w:szCs w:val="28"/>
              </w:rPr>
              <w:t>Добавочный капитал (без переоценки)</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60"/>
            <w:r w:rsidRPr="00987A46">
              <w:rPr>
                <w:sz w:val="28"/>
                <w:szCs w:val="28"/>
              </w:rPr>
              <w:t>Резервный капитал</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370"/>
            <w:r w:rsidRPr="00987A46">
              <w:rPr>
                <w:sz w:val="28"/>
                <w:szCs w:val="28"/>
              </w:rPr>
              <w:t>Нераспределенная прибыль (непокрытый убыток)</w:t>
            </w:r>
            <w:bookmarkEnd w:id="10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10"/>
            <w:r w:rsidRPr="00987A46">
              <w:rPr>
                <w:sz w:val="28"/>
                <w:szCs w:val="28"/>
              </w:rPr>
              <w:t>Долгосрочные заемные средства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30"/>
            <w:r w:rsidRPr="00987A46">
              <w:rPr>
                <w:sz w:val="28"/>
                <w:szCs w:val="28"/>
              </w:rPr>
              <w:t>1430</w:t>
            </w:r>
            <w:bookmarkEnd w:id="11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50"/>
            <w:r w:rsidRPr="00987A46">
              <w:rPr>
                <w:sz w:val="28"/>
                <w:szCs w:val="28"/>
              </w:rPr>
              <w:t>Прочие долгосрочные обязательства</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400"/>
            <w:r w:rsidRPr="00987A46">
              <w:rPr>
                <w:sz w:val="28"/>
                <w:szCs w:val="28"/>
              </w:rPr>
              <w:t>ИТОГО долгосрочных обязательств</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10"/>
            <w:r w:rsidRPr="00987A46">
              <w:rPr>
                <w:sz w:val="28"/>
                <w:szCs w:val="28"/>
              </w:rPr>
              <w:t>Краткосрочные заемные обязательства</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20"/>
            <w:r w:rsidRPr="00987A46">
              <w:rPr>
                <w:sz w:val="28"/>
                <w:szCs w:val="28"/>
              </w:rPr>
              <w:t>Краткосрочная кредиторская задолженность</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30"/>
            <w:r w:rsidRPr="00987A46">
              <w:rPr>
                <w:sz w:val="28"/>
                <w:szCs w:val="28"/>
              </w:rPr>
              <w:t>Доходы будущих периодов</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40"/>
            <w:r w:rsidRPr="00987A46">
              <w:rPr>
                <w:sz w:val="28"/>
                <w:szCs w:val="28"/>
              </w:rPr>
              <w:t>Оценочные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50"/>
            <w:r w:rsidRPr="00987A46">
              <w:rPr>
                <w:sz w:val="28"/>
                <w:szCs w:val="28"/>
              </w:rPr>
              <w:t>Прочие краткосрочные обязательства</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500"/>
            <w:r w:rsidRPr="00987A46">
              <w:rPr>
                <w:sz w:val="28"/>
                <w:szCs w:val="28"/>
              </w:rPr>
              <w:t>ИТОГО краткосрочных обязательств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1700"/>
            <w:r w:rsidRPr="00987A46">
              <w:rPr>
                <w:sz w:val="28"/>
                <w:szCs w:val="28"/>
              </w:rPr>
              <w:t>БАЛАНС (пассив)</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00"/>
            <w:r w:rsidRPr="00987A46">
              <w:rPr>
                <w:sz w:val="28"/>
                <w:szCs w:val="28"/>
              </w:rPr>
              <w:t>ОТЧЕТ О ПРИБЫЛЯХ И УБЫТКАХ</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10"/>
            <w:r w:rsidRPr="00987A46">
              <w:rPr>
                <w:sz w:val="28"/>
                <w:szCs w:val="28"/>
              </w:rPr>
              <w:t>Выручка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20"/>
            <w:r w:rsidRPr="00987A46">
              <w:rPr>
                <w:sz w:val="28"/>
                <w:szCs w:val="28"/>
              </w:rPr>
              <w:t>Себестоимость продаж</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100"/>
            <w:r w:rsidRPr="00987A46">
              <w:rPr>
                <w:sz w:val="28"/>
                <w:szCs w:val="28"/>
              </w:rPr>
              <w:t>Валовая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10"/>
            <w:r w:rsidRPr="00987A46">
              <w:rPr>
                <w:sz w:val="28"/>
                <w:szCs w:val="28"/>
              </w:rPr>
              <w:t>Коммерческие расходы</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20"/>
            <w:r w:rsidRPr="00987A46">
              <w:rPr>
                <w:sz w:val="28"/>
                <w:szCs w:val="28"/>
              </w:rPr>
              <w:lastRenderedPageBreak/>
              <w:t>Управленческие расходы</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200"/>
            <w:r w:rsidRPr="00987A46">
              <w:rPr>
                <w:sz w:val="28"/>
                <w:szCs w:val="28"/>
              </w:rPr>
              <w:t>Прибыль (убыток) от продаж</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10"/>
            <w:r w:rsidRPr="00987A46">
              <w:rPr>
                <w:sz w:val="28"/>
                <w:szCs w:val="28"/>
              </w:rPr>
              <w:t>Доходы от участия в других организациях</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20"/>
            <w:r w:rsidRPr="00987A46">
              <w:rPr>
                <w:sz w:val="28"/>
                <w:szCs w:val="28"/>
              </w:rPr>
              <w:t>Проценты к получению</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30"/>
            <w:r w:rsidRPr="00987A46">
              <w:rPr>
                <w:sz w:val="28"/>
                <w:szCs w:val="28"/>
              </w:rPr>
              <w:t>Проценты к уплате</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40"/>
            <w:r w:rsidRPr="00987A46">
              <w:rPr>
                <w:sz w:val="28"/>
                <w:szCs w:val="28"/>
              </w:rPr>
              <w:t>Прочие доходы</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50"/>
            <w:r w:rsidRPr="00987A46">
              <w:rPr>
                <w:sz w:val="28"/>
                <w:szCs w:val="28"/>
              </w:rPr>
              <w:t>Прочие расходы</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42300"/>
            <w:r w:rsidRPr="00987A46">
              <w:rPr>
                <w:sz w:val="28"/>
                <w:szCs w:val="28"/>
              </w:rPr>
              <w:t>2300</w:t>
            </w:r>
            <w:bookmarkEnd w:id="13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7772410"/>
            <w:r w:rsidRPr="00987A46">
              <w:rPr>
                <w:sz w:val="28"/>
                <w:szCs w:val="28"/>
              </w:rPr>
              <w:t>Текущий налог на прибыль</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7772411"/>
            <w:r w:rsidRPr="00987A46">
              <w:rPr>
                <w:sz w:val="28"/>
                <w:szCs w:val="28"/>
              </w:rPr>
              <w:t>2421</w:t>
            </w:r>
            <w:bookmarkEnd w:id="13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460"/>
            <w:r w:rsidRPr="00987A46">
              <w:rPr>
                <w:sz w:val="28"/>
                <w:szCs w:val="28"/>
              </w:rPr>
              <w:t>Прочее</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2400"/>
            <w:r w:rsidRPr="00987A46">
              <w:rPr>
                <w:sz w:val="28"/>
                <w:szCs w:val="28"/>
              </w:rPr>
              <w:t>Чистая прибыль (убыток)</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2520"/>
            <w:r w:rsidRPr="00987A46">
              <w:rPr>
                <w:sz w:val="28"/>
                <w:szCs w:val="28"/>
              </w:rPr>
              <w:t>2520</w:t>
            </w:r>
            <w:bookmarkEnd w:id="13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9" w:name="sub_42500"/>
            <w:r w:rsidRPr="00987A46">
              <w:rPr>
                <w:sz w:val="28"/>
                <w:szCs w:val="28"/>
              </w:rPr>
              <w:t>Совокупный финансовый результат периода</w:t>
            </w:r>
            <w:bookmarkEnd w:id="13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40" w:name="_Ref416362301"/>
      <w:bookmarkStart w:id="141" w:name="_Toc431480750"/>
      <w:r>
        <w:rPr>
          <w:sz w:val="28"/>
          <w:szCs w:val="28"/>
        </w:rPr>
        <w:lastRenderedPageBreak/>
        <w:t xml:space="preserve">КРИТЕРИИ И </w:t>
      </w:r>
      <w:r w:rsidRPr="00FC009D">
        <w:rPr>
          <w:sz w:val="28"/>
          <w:szCs w:val="28"/>
        </w:rPr>
        <w:t xml:space="preserve">МЕТОДИКА ОЦЕНКИ ЗАЯВОК НА УЧАСТИЕ В </w:t>
      </w:r>
      <w:bookmarkEnd w:id="75"/>
      <w:bookmarkEnd w:id="76"/>
      <w:bookmarkEnd w:id="77"/>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40"/>
      <w:bookmarkEnd w:id="141"/>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2" w:name="_Ref417483794"/>
      <w:bookmarkStart w:id="143" w:name="_Toc431480751"/>
      <w:r w:rsidRPr="0011068A">
        <w:rPr>
          <w:rFonts w:ascii="Times New Roman" w:hAnsi="Times New Roman"/>
          <w:bCs/>
          <w:iCs/>
          <w:sz w:val="28"/>
          <w:szCs w:val="28"/>
        </w:rPr>
        <w:t>Критерии оценки и их значимость</w:t>
      </w:r>
      <w:bookmarkEnd w:id="142"/>
      <w:bookmarkEnd w:id="143"/>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4" w:name="_Ref383787274"/>
      <w:bookmarkStart w:id="145" w:name="_Toc383792475"/>
      <w:bookmarkStart w:id="146" w:name="_Toc384030522"/>
      <w:bookmarkStart w:id="147" w:name="_Toc390100174"/>
      <w:bookmarkStart w:id="148" w:name="_Toc431480752"/>
      <w:r w:rsidRPr="0011068A">
        <w:rPr>
          <w:rFonts w:ascii="Times New Roman" w:hAnsi="Times New Roman"/>
          <w:bCs/>
          <w:iCs/>
          <w:sz w:val="28"/>
          <w:szCs w:val="28"/>
        </w:rPr>
        <w:t>Методика оценки заявок</w:t>
      </w:r>
      <w:bookmarkEnd w:id="144"/>
      <w:bookmarkEnd w:id="145"/>
      <w:bookmarkEnd w:id="146"/>
      <w:bookmarkEnd w:id="147"/>
      <w:bookmarkEnd w:id="148"/>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proofErr w:type="spellStart"/>
      <w:proofErr w:type="gramStart"/>
      <w:r w:rsidR="005A4483" w:rsidRPr="005A4483">
        <w:rPr>
          <w:sz w:val="28"/>
          <w:szCs w:val="28"/>
        </w:rPr>
        <w:t>по</w:t>
      </w:r>
      <w:proofErr w:type="spellEnd"/>
      <w:proofErr w:type="gramEnd"/>
      <w:r w:rsidR="005A4483" w:rsidRPr="005A4483">
        <w:rPr>
          <w:sz w:val="28"/>
          <w:szCs w:val="28"/>
        </w:rPr>
        <w:t xml:space="preserve"> проведению испытаний паровых котлов</w:t>
      </w:r>
      <w:r w:rsidR="000F59FB" w:rsidRPr="000F59FB">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БОпi</w:t>
      </w:r>
      <w:proofErr w:type="spell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proofErr w:type="spellStart"/>
      <w:proofErr w:type="gramStart"/>
      <w:r w:rsidR="005A4483" w:rsidRPr="005A4483">
        <w:rPr>
          <w:sz w:val="28"/>
          <w:szCs w:val="28"/>
        </w:rPr>
        <w:t>по</w:t>
      </w:r>
      <w:proofErr w:type="spellEnd"/>
      <w:proofErr w:type="gramEnd"/>
      <w:r w:rsidR="005A4483" w:rsidRPr="005A4483">
        <w:rPr>
          <w:sz w:val="28"/>
          <w:szCs w:val="28"/>
        </w:rPr>
        <w:t xml:space="preserve"> проведению испытаний паровых котлов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proofErr w:type="spellStart"/>
      <w:proofErr w:type="gramStart"/>
      <w:r w:rsidR="005A4483" w:rsidRPr="005A4483">
        <w:rPr>
          <w:sz w:val="28"/>
          <w:szCs w:val="28"/>
        </w:rPr>
        <w:t>по</w:t>
      </w:r>
      <w:proofErr w:type="spellEnd"/>
      <w:proofErr w:type="gramEnd"/>
      <w:r w:rsidR="005A4483" w:rsidRPr="005A4483">
        <w:rPr>
          <w:sz w:val="28"/>
          <w:szCs w:val="28"/>
        </w:rPr>
        <w:t xml:space="preserve"> проведению испытаний паровых котлов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4483">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5A4483" w:rsidRPr="005A4483">
              <w:rPr>
                <w:sz w:val="28"/>
                <w:szCs w:val="28"/>
              </w:rPr>
              <w:t>проведению испытаний паровых котлов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C92F07" w:rsidRPr="00C92F07">
        <w:rPr>
          <w:sz w:val="28"/>
          <w:szCs w:val="28"/>
        </w:rPr>
        <w:t>монтажу высоковольтного электротехнического оборудования</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proofErr w:type="spellStart"/>
      <w:proofErr w:type="gramStart"/>
      <w:r w:rsidR="005A4483" w:rsidRPr="005A4483">
        <w:rPr>
          <w:sz w:val="28"/>
          <w:szCs w:val="28"/>
        </w:rPr>
        <w:t>по</w:t>
      </w:r>
      <w:proofErr w:type="spellEnd"/>
      <w:proofErr w:type="gramEnd"/>
      <w:r w:rsidR="005A4483" w:rsidRPr="005A4483">
        <w:rPr>
          <w:sz w:val="28"/>
          <w:szCs w:val="28"/>
        </w:rPr>
        <w:t xml:space="preserve"> проведению испытаний паровых котлов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5A4483">
        <w:rPr>
          <w:sz w:val="28"/>
          <w:szCs w:val="28"/>
        </w:rPr>
        <w:t>1 184 593</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5A4483">
        <w:rPr>
          <w:sz w:val="28"/>
          <w:szCs w:val="28"/>
        </w:rPr>
        <w:t>1 184 593</w:t>
      </w:r>
      <w:r w:rsidR="005A4483"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5A4483">
        <w:rPr>
          <w:sz w:val="28"/>
          <w:szCs w:val="28"/>
        </w:rPr>
        <w:t>1 184 593</w:t>
      </w:r>
      <w:r w:rsidR="005A4483"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9" w:name="_Toc412098816"/>
      <w:bookmarkStart w:id="150" w:name="_Toc412098817"/>
      <w:bookmarkStart w:id="151" w:name="_Toc412098818"/>
      <w:bookmarkStart w:id="152" w:name="_Toc412098819"/>
      <w:bookmarkStart w:id="153" w:name="_Toc395190388"/>
      <w:bookmarkStart w:id="154" w:name="_Ref396487846"/>
      <w:bookmarkStart w:id="155" w:name="_Ref396489236"/>
      <w:bookmarkStart w:id="156" w:name="_Toc431480753"/>
      <w:bookmarkStart w:id="157" w:name="_Toc260130025"/>
      <w:bookmarkStart w:id="158" w:name="_Toc367283798"/>
      <w:bookmarkEnd w:id="149"/>
      <w:bookmarkEnd w:id="150"/>
      <w:bookmarkEnd w:id="151"/>
      <w:bookmarkEnd w:id="152"/>
      <w:r w:rsidRPr="00FC009D">
        <w:rPr>
          <w:sz w:val="28"/>
          <w:szCs w:val="28"/>
        </w:rPr>
        <w:lastRenderedPageBreak/>
        <w:t>ОБРАЗЦЫ ФОРМ ОСНОВНЫХ ДОКУМЕНТОВ</w:t>
      </w:r>
      <w:bookmarkEnd w:id="153"/>
      <w:bookmarkEnd w:id="154"/>
      <w:bookmarkEnd w:id="155"/>
      <w:bookmarkEnd w:id="156"/>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9" w:name="_Ref401131967"/>
      <w:bookmarkStart w:id="160" w:name="_Toc431480754"/>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9"/>
      <w:bookmarkEnd w:id="160"/>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1" w:name="_Toc426357883"/>
      <w:bookmarkStart w:id="162" w:name="_Toc420654008"/>
      <w:bookmarkStart w:id="163" w:name="_Toc412201945"/>
      <w:bookmarkStart w:id="164" w:name="_Toc390267513"/>
      <w:bookmarkStart w:id="165" w:name="_Toc272505461"/>
      <w:bookmarkStart w:id="166" w:name="_Toc255987071"/>
      <w:bookmarkStart w:id="167" w:name="_Toc426989343"/>
      <w:bookmarkStart w:id="168" w:name="_Toc431480755"/>
      <w:r>
        <w:rPr>
          <w:iCs/>
          <w:sz w:val="28"/>
          <w:szCs w:val="28"/>
        </w:rPr>
        <w:t>ЗАЯВКА НА УЧАСТИЕ В ЗАКУПКЕ (Форма 1)</w:t>
      </w:r>
      <w:bookmarkEnd w:id="161"/>
      <w:bookmarkEnd w:id="162"/>
      <w:bookmarkEnd w:id="163"/>
      <w:bookmarkEnd w:id="164"/>
      <w:bookmarkEnd w:id="165"/>
      <w:bookmarkEnd w:id="166"/>
      <w:bookmarkEnd w:id="167"/>
      <w:bookmarkEnd w:id="168"/>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ED4AB5">
      <w:pPr>
        <w:numPr>
          <w:ilvl w:val="0"/>
          <w:numId w:val="29"/>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9" w:name="_Toc98251754"/>
      <w:bookmarkStart w:id="170" w:name="_Toc69728988"/>
      <w:bookmarkStart w:id="171" w:name="_Toc57314674"/>
      <w:bookmarkStart w:id="172" w:name="_Ref55336345"/>
      <w:bookmarkStart w:id="173"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4"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5"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0F59FB">
        <w:rPr>
          <w:bCs/>
        </w:rPr>
        <w:t>8</w:t>
      </w:r>
      <w:r>
        <w:fldChar w:fldCharType="end"/>
      </w:r>
      <w:r>
        <w:rPr>
          <w:bCs/>
        </w:rPr>
        <w:t xml:space="preserve"> и </w:t>
      </w:r>
      <w:r>
        <w:fldChar w:fldCharType="begin"/>
      </w:r>
      <w:r>
        <w:rPr>
          <w:bCs/>
        </w:rPr>
        <w:instrText xml:space="preserve"> REF _Ref317252433 \r \h </w:instrText>
      </w:r>
      <w:r>
        <w:fldChar w:fldCharType="separate"/>
      </w:r>
      <w:r w:rsidR="000F59F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6"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6"/>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9"/>
      <w:bookmarkEnd w:id="170"/>
      <w:bookmarkEnd w:id="171"/>
      <w:bookmarkEnd w:id="172"/>
      <w:bookmarkEnd w:id="173"/>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7" w:name="_Toc255987077"/>
      <w:bookmarkStart w:id="178" w:name="_Toc326685695"/>
      <w:bookmarkStart w:id="179" w:name="_Toc360776184"/>
      <w:bookmarkStart w:id="180" w:name="_Toc368034951"/>
      <w:bookmarkStart w:id="181" w:name="_Toc371597587"/>
      <w:bookmarkStart w:id="182" w:name="_Toc420654009"/>
      <w:bookmarkStart w:id="183" w:name="_Toc426989344"/>
      <w:bookmarkStart w:id="184" w:name="_Toc431480756"/>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7"/>
      <w:bookmarkEnd w:id="178"/>
      <w:bookmarkEnd w:id="179"/>
      <w:bookmarkEnd w:id="180"/>
      <w:bookmarkEnd w:id="181"/>
      <w:bookmarkEnd w:id="182"/>
      <w:bookmarkEnd w:id="183"/>
      <w:bookmarkEnd w:id="184"/>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5" w:name="_Toc420654010"/>
      <w:bookmarkStart w:id="186" w:name="_Toc426989345"/>
      <w:bookmarkStart w:id="187" w:name="_Toc43148075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5"/>
      <w:bookmarkEnd w:id="186"/>
      <w:bookmarkEnd w:id="187"/>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8" w:name="_Toc420654011"/>
      <w:bookmarkStart w:id="189" w:name="_Toc426989346"/>
      <w:bookmarkStart w:id="190" w:name="_Toc43148075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8"/>
      <w:bookmarkEnd w:id="189"/>
      <w:bookmarkEnd w:id="190"/>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1" w:name="_Техническое_предложение_(Форма"/>
      <w:bookmarkStart w:id="192" w:name="_Toc235439567"/>
      <w:bookmarkStart w:id="193" w:name="_Toc326685696"/>
      <w:bookmarkStart w:id="194" w:name="_Toc360776185"/>
      <w:bookmarkStart w:id="195" w:name="_Toc368034952"/>
      <w:bookmarkStart w:id="196" w:name="_Toc371597588"/>
      <w:bookmarkStart w:id="197" w:name="_Toc431480759"/>
      <w:bookmarkEnd w:id="191"/>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2"/>
      <w:bookmarkEnd w:id="193"/>
      <w:bookmarkEnd w:id="194"/>
      <w:bookmarkEnd w:id="195"/>
      <w:bookmarkEnd w:id="196"/>
      <w:bookmarkEnd w:id="197"/>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8" w:name="_Toc270325674"/>
      <w:bookmarkStart w:id="199" w:name="_Toc326685697"/>
      <w:bookmarkStart w:id="200" w:name="_Toc360776186"/>
      <w:bookmarkStart w:id="201" w:name="_Toc368034953"/>
      <w:bookmarkStart w:id="202" w:name="_Toc371597589"/>
      <w:bookmarkStart w:id="203" w:name="_Toc431480760"/>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8"/>
      <w:bookmarkEnd w:id="199"/>
      <w:bookmarkEnd w:id="200"/>
      <w:bookmarkEnd w:id="201"/>
      <w:bookmarkEnd w:id="202"/>
      <w:bookmarkEnd w:id="203"/>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3D7620" w:rsidRPr="00FC009D" w:rsidRDefault="003D7620" w:rsidP="00A41F7E">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3D7620" w:rsidRPr="00FC009D" w:rsidRDefault="003D7620" w:rsidP="003D762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9923" w:firstLine="0"/>
        <w:jc w:val="left"/>
        <w:rPr>
          <w:szCs w:val="24"/>
        </w:rPr>
      </w:pPr>
      <w:r w:rsidRPr="00FC009D">
        <w:rPr>
          <w:iCs/>
          <w:szCs w:val="24"/>
        </w:rPr>
        <w:t>от «___» __________ 20___ г. № ______</w:t>
      </w:r>
    </w:p>
    <w:p w:rsidR="003D7620" w:rsidRPr="00FC009D" w:rsidRDefault="003D7620" w:rsidP="003D7620">
      <w:pPr>
        <w:pStyle w:val="Times12"/>
        <w:jc w:val="center"/>
        <w:rPr>
          <w:b/>
          <w:snapToGrid w:val="0"/>
          <w:szCs w:val="24"/>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iCs/>
        </w:rPr>
      </w:pPr>
      <w:r w:rsidRPr="00FC009D">
        <w:rPr>
          <w:b/>
          <w:i/>
          <w:iCs/>
        </w:rPr>
        <w:t>Лот __</w:t>
      </w:r>
    </w:p>
    <w:p w:rsidR="003D7620" w:rsidRPr="00FC009D" w:rsidRDefault="003D7620" w:rsidP="003D7620">
      <w:pPr>
        <w:pStyle w:val="20"/>
        <w:numPr>
          <w:ilvl w:val="0"/>
          <w:numId w:val="0"/>
        </w:numPr>
        <w:spacing w:before="120" w:after="0"/>
        <w:jc w:val="center"/>
        <w:rPr>
          <w:rFonts w:ascii="Times New Roman" w:hAnsi="Times New Roman" w:cs="Times New Roman"/>
          <w:b w:val="0"/>
          <w:i w:val="0"/>
        </w:rPr>
      </w:pPr>
      <w:bookmarkStart w:id="204" w:name="_Toc390267520"/>
      <w:bookmarkStart w:id="205" w:name="_Toc423626426"/>
      <w:bookmarkStart w:id="206" w:name="_Toc43148076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C1E12">
        <w:rPr>
          <w:rFonts w:ascii="Times New Roman" w:hAnsi="Times New Roman" w:cs="Times New Roman"/>
          <w:b w:val="0"/>
          <w:i w:val="0"/>
        </w:rPr>
        <w:t>4</w:t>
      </w:r>
      <w:r w:rsidRPr="00FC009D">
        <w:rPr>
          <w:rFonts w:ascii="Times New Roman" w:hAnsi="Times New Roman" w:cs="Times New Roman"/>
          <w:b w:val="0"/>
          <w:i w:val="0"/>
        </w:rPr>
        <w:t>)</w:t>
      </w:r>
      <w:bookmarkEnd w:id="204"/>
      <w:bookmarkEnd w:id="205"/>
      <w:bookmarkEnd w:id="206"/>
    </w:p>
    <w:p w:rsidR="003D7620" w:rsidRPr="00FC009D" w:rsidRDefault="003D7620" w:rsidP="003D7620">
      <w:pPr>
        <w:widowControl w:val="0"/>
        <w:autoSpaceDE w:val="0"/>
        <w:autoSpaceDN w:val="0"/>
        <w:adjustRightInd w:val="0"/>
        <w:jc w:val="center"/>
        <w:rPr>
          <w:b/>
          <w:bCs/>
        </w:rPr>
      </w:pPr>
    </w:p>
    <w:p w:rsidR="003D7620" w:rsidRPr="00102E0C" w:rsidRDefault="003D7620" w:rsidP="003D7620">
      <w:pPr>
        <w:pStyle w:val="Times12"/>
        <w:ind w:firstLine="0"/>
        <w:rPr>
          <w:b/>
          <w:i/>
          <w:sz w:val="28"/>
          <w:szCs w:val="28"/>
        </w:rPr>
      </w:pPr>
      <w:r w:rsidRPr="00102E0C">
        <w:rPr>
          <w:b/>
          <w:i/>
          <w:sz w:val="28"/>
          <w:szCs w:val="28"/>
        </w:rPr>
        <w:t xml:space="preserve">Участник закупки: ________________________________ </w:t>
      </w:r>
    </w:p>
    <w:p w:rsidR="003D7620" w:rsidRPr="00FC009D" w:rsidRDefault="003D7620" w:rsidP="003D762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D7620" w:rsidRPr="00FC009D" w:rsidTr="00C16D7C">
        <w:trPr>
          <w:cantSplit/>
          <w:tblHeader/>
        </w:trPr>
        <w:tc>
          <w:tcPr>
            <w:tcW w:w="1280" w:type="pct"/>
            <w:vMerge w:val="restart"/>
            <w:vAlign w:val="center"/>
          </w:tcPr>
          <w:p w:rsidR="003D7620" w:rsidRPr="00FC009D" w:rsidRDefault="003D7620" w:rsidP="00C16D7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D7620" w:rsidRPr="00FC009D" w:rsidRDefault="003D7620" w:rsidP="00C16D7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D7620" w:rsidRPr="00FC009D" w:rsidRDefault="003D7620" w:rsidP="00C16D7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D7620" w:rsidRPr="00FC009D" w:rsidTr="00C16D7C">
        <w:trPr>
          <w:cantSplit/>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1198"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D7620" w:rsidRPr="00FC009D" w:rsidTr="00C16D7C">
        <w:trPr>
          <w:cantSplit/>
          <w:trHeight w:val="397"/>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525"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D7620" w:rsidRPr="00FC009D" w:rsidRDefault="003D7620" w:rsidP="00C16D7C">
            <w:pPr>
              <w:widowControl w:val="0"/>
              <w:jc w:val="center"/>
            </w:pPr>
            <w:r w:rsidRPr="00FC009D">
              <w:t>…</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D7620" w:rsidRPr="00FC009D" w:rsidRDefault="003D7620" w:rsidP="00C16D7C">
            <w:pPr>
              <w:widowControl w:val="0"/>
              <w:jc w:val="center"/>
            </w:pPr>
            <w:r w:rsidRPr="00FC009D">
              <w:t>…</w:t>
            </w:r>
          </w:p>
        </w:tc>
        <w:tc>
          <w:tcPr>
            <w:tcW w:w="253" w:type="pct"/>
            <w:tcBorders>
              <w:bottom w:val="single" w:sz="4" w:space="0" w:color="auto"/>
            </w:tcBorders>
            <w:vAlign w:val="center"/>
          </w:tcPr>
          <w:p w:rsidR="003D7620" w:rsidRPr="00FC009D" w:rsidRDefault="003D7620" w:rsidP="00C16D7C">
            <w:pPr>
              <w:widowControl w:val="0"/>
              <w:jc w:val="center"/>
            </w:pPr>
            <w:r w:rsidRPr="00FC009D">
              <w:t>…</w:t>
            </w:r>
          </w:p>
        </w:tc>
        <w:tc>
          <w:tcPr>
            <w:tcW w:w="252" w:type="pct"/>
            <w:vAlign w:val="center"/>
          </w:tcPr>
          <w:p w:rsidR="003D7620" w:rsidRPr="00FC009D" w:rsidRDefault="003D7620" w:rsidP="00C16D7C">
            <w:pPr>
              <w:widowControl w:val="0"/>
              <w:jc w:val="center"/>
            </w:pPr>
            <w:r w:rsidRPr="00FC009D">
              <w:t>…</w:t>
            </w:r>
          </w:p>
        </w:tc>
        <w:tc>
          <w:tcPr>
            <w:tcW w:w="398" w:type="pct"/>
            <w:vAlign w:val="center"/>
          </w:tcPr>
          <w:p w:rsidR="003D7620" w:rsidRPr="00FC009D" w:rsidRDefault="003D7620" w:rsidP="00C16D7C">
            <w:pPr>
              <w:widowControl w:val="0"/>
              <w:jc w:val="center"/>
            </w:pPr>
            <w:r w:rsidRPr="00FC009D">
              <w:t>…</w:t>
            </w: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1. Подготовительные работы</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lang w:val="en-US"/>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rPr>
          <w:trHeight w:val="252"/>
        </w:trPr>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c>
          <w:tcPr>
            <w:tcW w:w="1280" w:type="pct"/>
          </w:tcPr>
          <w:p w:rsidR="003D7620" w:rsidRPr="00FC009D" w:rsidRDefault="003D7620" w:rsidP="00C16D7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D7620" w:rsidRPr="00FC009D" w:rsidRDefault="003D7620" w:rsidP="00C16D7C">
            <w:pPr>
              <w:pStyle w:val="af9"/>
              <w:widowControl w:val="0"/>
              <w:jc w:val="both"/>
              <w:rPr>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квартал, руб. с НДС</w:t>
            </w:r>
          </w:p>
        </w:tc>
        <w:tc>
          <w:tcPr>
            <w:tcW w:w="475" w:type="pct"/>
          </w:tcPr>
          <w:p w:rsidR="003D7620" w:rsidRPr="00FC009D" w:rsidRDefault="003D7620" w:rsidP="00C16D7C">
            <w:pPr>
              <w:pStyle w:val="af9"/>
              <w:widowControl w:val="0"/>
              <w:jc w:val="both"/>
              <w:rPr>
                <w:bCs/>
                <w:szCs w:val="24"/>
              </w:rPr>
            </w:pPr>
          </w:p>
        </w:tc>
        <w:tc>
          <w:tcPr>
            <w:tcW w:w="1198" w:type="pct"/>
            <w:gridSpan w:val="3"/>
          </w:tcPr>
          <w:p w:rsidR="003D7620" w:rsidRPr="00FC009D" w:rsidRDefault="003D7620" w:rsidP="00C16D7C">
            <w:pPr>
              <w:pStyle w:val="af9"/>
              <w:widowControl w:val="0"/>
              <w:jc w:val="both"/>
              <w:rPr>
                <w:szCs w:val="24"/>
              </w:rPr>
            </w:pPr>
          </w:p>
        </w:tc>
        <w:tc>
          <w:tcPr>
            <w:tcW w:w="1143" w:type="pct"/>
            <w:gridSpan w:val="3"/>
          </w:tcPr>
          <w:p w:rsidR="003D7620" w:rsidRPr="00FC009D" w:rsidRDefault="003D7620" w:rsidP="00C16D7C">
            <w:pPr>
              <w:pStyle w:val="af9"/>
              <w:widowControl w:val="0"/>
              <w:jc w:val="both"/>
              <w:rPr>
                <w:szCs w:val="24"/>
              </w:rPr>
            </w:pPr>
          </w:p>
        </w:tc>
        <w:tc>
          <w:tcPr>
            <w:tcW w:w="904" w:type="pct"/>
            <w:gridSpan w:val="3"/>
          </w:tcPr>
          <w:p w:rsidR="003D7620" w:rsidRPr="00FC009D" w:rsidRDefault="003D7620" w:rsidP="00C16D7C">
            <w:pPr>
              <w:pStyle w:val="af9"/>
              <w:widowControl w:val="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год, руб. с НДС</w:t>
            </w:r>
          </w:p>
        </w:tc>
        <w:tc>
          <w:tcPr>
            <w:tcW w:w="475" w:type="pct"/>
          </w:tcPr>
          <w:p w:rsidR="003D7620" w:rsidRPr="00FC009D" w:rsidRDefault="003D7620" w:rsidP="00C16D7C">
            <w:pPr>
              <w:pStyle w:val="af9"/>
              <w:widowControl w:val="0"/>
              <w:jc w:val="both"/>
              <w:rPr>
                <w:bCs/>
                <w:szCs w:val="24"/>
              </w:rPr>
            </w:pPr>
          </w:p>
        </w:tc>
        <w:tc>
          <w:tcPr>
            <w:tcW w:w="3245" w:type="pct"/>
            <w:gridSpan w:val="9"/>
          </w:tcPr>
          <w:p w:rsidR="003D7620" w:rsidRPr="00FC009D" w:rsidRDefault="003D7620" w:rsidP="00C16D7C">
            <w:pPr>
              <w:pStyle w:val="af9"/>
              <w:widowControl w:val="0"/>
              <w:jc w:val="both"/>
              <w:rPr>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A41F7E" w:rsidRDefault="003D7620" w:rsidP="00A41F7E">
      <w:pPr>
        <w:jc w:val="center"/>
        <w:rPr>
          <w:sz w:val="28"/>
          <w:szCs w:val="28"/>
        </w:rPr>
        <w:sectPr w:rsidR="003D7620" w:rsidRPr="00A41F7E" w:rsidSect="000462EF">
          <w:pgSz w:w="16840" w:h="11907" w:orient="landscape" w:code="9"/>
          <w:pgMar w:top="1134" w:right="1134" w:bottom="737" w:left="1701" w:header="567" w:footer="567" w:gutter="0"/>
          <w:cols w:space="708"/>
          <w:docGrid w:linePitch="360"/>
        </w:sectPr>
      </w:pPr>
      <w:r>
        <w:rPr>
          <w:iCs/>
        </w:rPr>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7" w:name="_График_оплаты_выполняемых"/>
      <w:bookmarkStart w:id="208" w:name="_Toc390267522"/>
      <w:bookmarkStart w:id="209" w:name="_Toc423626428"/>
      <w:bookmarkStart w:id="210" w:name="_Toc255987075"/>
      <w:bookmarkStart w:id="211" w:name="_Toc431480762"/>
      <w:bookmarkEnd w:id="20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8"/>
      <w:bookmarkEnd w:id="209"/>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10"/>
      <w:bookmarkEnd w:id="211"/>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EC1E12" w:rsidRPr="00FC009D" w:rsidRDefault="00EC1E12" w:rsidP="00EC1E12">
      <w:pPr>
        <w:pStyle w:val="Times12"/>
        <w:ind w:firstLine="0"/>
        <w:jc w:val="right"/>
        <w:rPr>
          <w:bCs w:val="0"/>
          <w:sz w:val="28"/>
          <w:szCs w:val="28"/>
        </w:rPr>
      </w:pPr>
      <w:r w:rsidRPr="00FC009D">
        <w:rPr>
          <w:bCs w:val="0"/>
          <w:sz w:val="28"/>
          <w:szCs w:val="28"/>
        </w:rPr>
        <w:lastRenderedPageBreak/>
        <w:t>Форма __.</w:t>
      </w:r>
    </w:p>
    <w:p w:rsidR="00EC1E12" w:rsidRPr="00FC009D" w:rsidRDefault="00EC1E12" w:rsidP="00EC1E12">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C1E12" w:rsidRPr="00FC009D" w:rsidRDefault="00EC1E12" w:rsidP="00EC1E12">
      <w:pPr>
        <w:pStyle w:val="Times12"/>
        <w:ind w:left="10065" w:firstLine="0"/>
        <w:jc w:val="left"/>
        <w:rPr>
          <w:szCs w:val="24"/>
        </w:rPr>
      </w:pPr>
      <w:r w:rsidRPr="00FC009D">
        <w:rPr>
          <w:iCs/>
          <w:szCs w:val="24"/>
        </w:rPr>
        <w:t>от «___» __________ 20___ г. № ______</w:t>
      </w:r>
    </w:p>
    <w:p w:rsidR="00EC1E12" w:rsidRPr="00FC009D" w:rsidRDefault="00EC1E12" w:rsidP="00EC1E12">
      <w:pPr>
        <w:pStyle w:val="Times12"/>
        <w:jc w:val="right"/>
        <w:rPr>
          <w:b/>
          <w:bCs w:val="0"/>
          <w:sz w:val="22"/>
        </w:rPr>
      </w:pPr>
    </w:p>
    <w:p w:rsidR="00EC1E12" w:rsidRPr="00B03ADB" w:rsidRDefault="00EC1E12" w:rsidP="00EC1E1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1E12" w:rsidRPr="00FC009D" w:rsidRDefault="00EC1E12" w:rsidP="00EC1E12">
      <w:pPr>
        <w:jc w:val="right"/>
        <w:rPr>
          <w:b/>
          <w:i/>
          <w:szCs w:val="22"/>
        </w:rPr>
      </w:pPr>
      <w:r w:rsidRPr="00FC009D">
        <w:rPr>
          <w:b/>
          <w:i/>
          <w:szCs w:val="22"/>
        </w:rPr>
        <w:t>Лот __</w:t>
      </w:r>
    </w:p>
    <w:p w:rsidR="00EC1E12" w:rsidRPr="00FC009D" w:rsidRDefault="00EC1E12" w:rsidP="00EC1E12">
      <w:pPr>
        <w:pStyle w:val="20"/>
        <w:numPr>
          <w:ilvl w:val="0"/>
          <w:numId w:val="0"/>
        </w:numPr>
        <w:spacing w:before="0" w:after="0"/>
        <w:jc w:val="center"/>
        <w:rPr>
          <w:rFonts w:ascii="Times New Roman" w:hAnsi="Times New Roman" w:cs="Times New Roman"/>
          <w:b w:val="0"/>
          <w:i w:val="0"/>
        </w:rPr>
      </w:pPr>
      <w:bookmarkStart w:id="212" w:name="_Справка_о_перечне"/>
      <w:bookmarkStart w:id="213" w:name="_Toc255987078"/>
      <w:bookmarkStart w:id="214" w:name="_Toc390267523"/>
      <w:bookmarkStart w:id="215" w:name="_Toc423626429"/>
      <w:bookmarkStart w:id="216" w:name="_Toc431480763"/>
      <w:bookmarkEnd w:id="212"/>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3"/>
      <w:bookmarkEnd w:id="214"/>
      <w:bookmarkEnd w:id="215"/>
      <w:bookmarkEnd w:id="216"/>
    </w:p>
    <w:p w:rsidR="00EC1E12" w:rsidRPr="00FC009D" w:rsidRDefault="00EC1E12" w:rsidP="00EC1E12">
      <w:pPr>
        <w:widowControl w:val="0"/>
        <w:autoSpaceDE w:val="0"/>
        <w:autoSpaceDN w:val="0"/>
        <w:adjustRightInd w:val="0"/>
        <w:jc w:val="center"/>
        <w:rPr>
          <w:b/>
          <w:iCs/>
          <w:spacing w:val="-2"/>
          <w:sz w:val="22"/>
          <w:szCs w:val="22"/>
          <w:lang w:val="ru-MO"/>
        </w:rPr>
      </w:pPr>
    </w:p>
    <w:p w:rsidR="00EC1E12" w:rsidRPr="00FC009D" w:rsidRDefault="00EC1E12" w:rsidP="00EC1E12">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EC1E12" w:rsidRPr="00FC009D" w:rsidTr="00C16D7C">
        <w:trPr>
          <w:trHeight w:val="404"/>
        </w:trPr>
        <w:tc>
          <w:tcPr>
            <w:tcW w:w="789" w:type="dxa"/>
            <w:vMerge w:val="restart"/>
            <w:vAlign w:val="center"/>
          </w:tcPr>
          <w:p w:rsidR="00EC1E12" w:rsidRPr="00FC009D" w:rsidRDefault="00EC1E12" w:rsidP="00C16D7C">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EC1E12" w:rsidRPr="00FC009D" w:rsidRDefault="00EC1E12" w:rsidP="00C16D7C">
            <w:pPr>
              <w:pStyle w:val="af8"/>
              <w:ind w:left="-108" w:right="-108"/>
              <w:jc w:val="center"/>
              <w:rPr>
                <w:szCs w:val="22"/>
              </w:rPr>
            </w:pPr>
            <w:r w:rsidRPr="00FC009D">
              <w:rPr>
                <w:szCs w:val="22"/>
              </w:rPr>
              <w:t>Реквизиты договора</w:t>
            </w:r>
          </w:p>
          <w:p w:rsidR="00EC1E12" w:rsidRPr="00FC009D" w:rsidRDefault="00EC1E12" w:rsidP="00C16D7C">
            <w:pPr>
              <w:pStyle w:val="af8"/>
              <w:ind w:left="-108" w:right="-108"/>
              <w:jc w:val="center"/>
              <w:rPr>
                <w:szCs w:val="22"/>
              </w:rPr>
            </w:pPr>
            <w:r w:rsidRPr="00FC009D">
              <w:rPr>
                <w:szCs w:val="22"/>
              </w:rPr>
              <w:t>(номер и дата)</w:t>
            </w:r>
          </w:p>
        </w:tc>
        <w:tc>
          <w:tcPr>
            <w:tcW w:w="1813" w:type="dxa"/>
            <w:gridSpan w:val="2"/>
            <w:vMerge w:val="restart"/>
            <w:vAlign w:val="center"/>
          </w:tcPr>
          <w:p w:rsidR="00EC1E12" w:rsidRPr="00FC009D" w:rsidRDefault="00EC1E12" w:rsidP="00C16D7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EC1E12" w:rsidRPr="00FC009D" w:rsidRDefault="00EC1E12" w:rsidP="00C16D7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EC1E12" w:rsidRPr="00FC009D" w:rsidRDefault="00EC1E12" w:rsidP="00C16D7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EC1E12" w:rsidRPr="00FC009D" w:rsidRDefault="00EC1E12" w:rsidP="00C16D7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EC1E12" w:rsidRPr="00FC009D" w:rsidTr="00C16D7C">
        <w:trPr>
          <w:trHeight w:val="1485"/>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2025" w:type="dxa"/>
            <w:gridSpan w:val="3"/>
            <w:vAlign w:val="center"/>
          </w:tcPr>
          <w:p w:rsidR="00EC1E12" w:rsidRPr="00FC009D" w:rsidRDefault="00EC1E12" w:rsidP="00C16D7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EC1E12" w:rsidRPr="00FC009D" w:rsidRDefault="00EC1E12" w:rsidP="00C16D7C">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450"/>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1107"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1174"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1813"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304"/>
        </w:trPr>
        <w:tc>
          <w:tcPr>
            <w:tcW w:w="789" w:type="dxa"/>
          </w:tcPr>
          <w:p w:rsidR="00EC1E12" w:rsidRPr="00FC009D" w:rsidRDefault="00EC1E12" w:rsidP="00C16D7C">
            <w:pPr>
              <w:pStyle w:val="af8"/>
              <w:ind w:left="-57" w:right="-57"/>
              <w:jc w:val="center"/>
              <w:rPr>
                <w:szCs w:val="22"/>
              </w:rPr>
            </w:pPr>
            <w:r w:rsidRPr="00FC009D">
              <w:rPr>
                <w:szCs w:val="22"/>
              </w:rPr>
              <w:t>1</w:t>
            </w:r>
          </w:p>
        </w:tc>
        <w:tc>
          <w:tcPr>
            <w:tcW w:w="2451" w:type="dxa"/>
          </w:tcPr>
          <w:p w:rsidR="00EC1E12" w:rsidRPr="00FC009D" w:rsidRDefault="00EC1E12" w:rsidP="00C16D7C">
            <w:pPr>
              <w:pStyle w:val="af8"/>
              <w:ind w:left="-108" w:right="-108"/>
              <w:jc w:val="center"/>
              <w:rPr>
                <w:szCs w:val="22"/>
              </w:rPr>
            </w:pPr>
            <w:r w:rsidRPr="00FC009D">
              <w:rPr>
                <w:szCs w:val="22"/>
              </w:rPr>
              <w:t>2</w:t>
            </w:r>
          </w:p>
        </w:tc>
        <w:tc>
          <w:tcPr>
            <w:tcW w:w="1813" w:type="dxa"/>
            <w:gridSpan w:val="2"/>
          </w:tcPr>
          <w:p w:rsidR="00EC1E12" w:rsidRPr="00FC009D" w:rsidRDefault="00EC1E12" w:rsidP="00C16D7C">
            <w:pPr>
              <w:pStyle w:val="af8"/>
              <w:ind w:left="-57" w:right="-57"/>
              <w:jc w:val="center"/>
              <w:rPr>
                <w:szCs w:val="22"/>
              </w:rPr>
            </w:pPr>
            <w:r w:rsidRPr="00FC009D">
              <w:rPr>
                <w:szCs w:val="22"/>
              </w:rPr>
              <w:t>3</w:t>
            </w:r>
          </w:p>
        </w:tc>
        <w:tc>
          <w:tcPr>
            <w:tcW w:w="2143" w:type="dxa"/>
            <w:gridSpan w:val="2"/>
          </w:tcPr>
          <w:p w:rsidR="00EC1E12" w:rsidRPr="00FC009D" w:rsidRDefault="00EC1E12" w:rsidP="00C16D7C">
            <w:pPr>
              <w:pStyle w:val="af8"/>
              <w:ind w:left="-108" w:right="-108"/>
              <w:jc w:val="center"/>
              <w:rPr>
                <w:szCs w:val="22"/>
              </w:rPr>
            </w:pPr>
            <w:r w:rsidRPr="00FC009D">
              <w:rPr>
                <w:szCs w:val="22"/>
              </w:rPr>
              <w:t>4</w:t>
            </w:r>
          </w:p>
        </w:tc>
        <w:tc>
          <w:tcPr>
            <w:tcW w:w="1107" w:type="dxa"/>
          </w:tcPr>
          <w:p w:rsidR="00EC1E12" w:rsidRPr="00FC009D" w:rsidRDefault="00EC1E12" w:rsidP="00C16D7C">
            <w:pPr>
              <w:pStyle w:val="af8"/>
              <w:tabs>
                <w:tab w:val="left" w:pos="1332"/>
              </w:tabs>
              <w:ind w:left="-108" w:right="-108" w:hanging="165"/>
              <w:jc w:val="center"/>
              <w:rPr>
                <w:szCs w:val="22"/>
              </w:rPr>
            </w:pPr>
            <w:r w:rsidRPr="00FC009D">
              <w:rPr>
                <w:szCs w:val="22"/>
              </w:rPr>
              <w:t>5</w:t>
            </w:r>
          </w:p>
        </w:tc>
        <w:tc>
          <w:tcPr>
            <w:tcW w:w="918" w:type="dxa"/>
            <w:gridSpan w:val="2"/>
          </w:tcPr>
          <w:p w:rsidR="00EC1E12" w:rsidRPr="00FC009D" w:rsidRDefault="00EC1E12" w:rsidP="00C16D7C">
            <w:pPr>
              <w:pStyle w:val="af8"/>
              <w:tabs>
                <w:tab w:val="left" w:pos="1332"/>
              </w:tabs>
              <w:ind w:left="0" w:right="-108"/>
              <w:jc w:val="center"/>
              <w:rPr>
                <w:szCs w:val="22"/>
              </w:rPr>
            </w:pPr>
            <w:r w:rsidRPr="00FC009D">
              <w:rPr>
                <w:szCs w:val="22"/>
              </w:rPr>
              <w:t>6</w:t>
            </w:r>
          </w:p>
        </w:tc>
        <w:tc>
          <w:tcPr>
            <w:tcW w:w="1174" w:type="dxa"/>
          </w:tcPr>
          <w:p w:rsidR="00EC1E12" w:rsidRPr="00FC009D" w:rsidRDefault="00EC1E12" w:rsidP="00C16D7C">
            <w:pPr>
              <w:pStyle w:val="af8"/>
              <w:tabs>
                <w:tab w:val="left" w:pos="1332"/>
              </w:tabs>
              <w:ind w:left="-108" w:right="-108" w:hanging="165"/>
              <w:jc w:val="center"/>
              <w:rPr>
                <w:szCs w:val="22"/>
              </w:rPr>
            </w:pPr>
            <w:r w:rsidRPr="00FC009D">
              <w:rPr>
                <w:szCs w:val="22"/>
              </w:rPr>
              <w:t>7</w:t>
            </w:r>
          </w:p>
        </w:tc>
        <w:tc>
          <w:tcPr>
            <w:tcW w:w="1813" w:type="dxa"/>
          </w:tcPr>
          <w:p w:rsidR="00EC1E12" w:rsidRPr="00FC009D" w:rsidRDefault="00EC1E12" w:rsidP="00C16D7C">
            <w:pPr>
              <w:pStyle w:val="af8"/>
              <w:tabs>
                <w:tab w:val="left" w:pos="1332"/>
              </w:tabs>
              <w:ind w:left="-108" w:right="-108"/>
              <w:jc w:val="center"/>
              <w:rPr>
                <w:szCs w:val="22"/>
              </w:rPr>
            </w:pPr>
            <w:r w:rsidRPr="00FC009D">
              <w:rPr>
                <w:szCs w:val="22"/>
              </w:rPr>
              <w:t>8</w:t>
            </w:r>
          </w:p>
        </w:tc>
        <w:tc>
          <w:tcPr>
            <w:tcW w:w="2642" w:type="dxa"/>
          </w:tcPr>
          <w:p w:rsidR="00EC1E12" w:rsidRPr="00FC009D" w:rsidRDefault="00EC1E12" w:rsidP="00C16D7C">
            <w:pPr>
              <w:pStyle w:val="af8"/>
              <w:tabs>
                <w:tab w:val="left" w:pos="1332"/>
              </w:tabs>
              <w:ind w:left="-108" w:right="-108"/>
              <w:jc w:val="center"/>
              <w:rPr>
                <w:szCs w:val="22"/>
              </w:rPr>
            </w:pPr>
            <w:r w:rsidRPr="00FC009D">
              <w:rPr>
                <w:szCs w:val="22"/>
              </w:rPr>
              <w:t>9</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EC1E12" w:rsidRPr="00FC009D" w:rsidTr="00C16D7C">
        <w:trPr>
          <w:trHeight w:val="227"/>
        </w:trPr>
        <w:tc>
          <w:tcPr>
            <w:tcW w:w="789" w:type="dxa"/>
          </w:tcPr>
          <w:p w:rsidR="00EC1E12" w:rsidRPr="00FC009D" w:rsidRDefault="00EC1E12" w:rsidP="00ED4AB5">
            <w:pPr>
              <w:numPr>
                <w:ilvl w:val="1"/>
                <w:numId w:val="110"/>
              </w:numPr>
              <w:ind w:left="0" w:firstLine="0"/>
              <w:rPr>
                <w:b/>
                <w:sz w:val="22"/>
                <w:szCs w:val="22"/>
              </w:rPr>
            </w:pPr>
          </w:p>
        </w:tc>
        <w:tc>
          <w:tcPr>
            <w:tcW w:w="2451" w:type="dxa"/>
          </w:tcPr>
          <w:p w:rsidR="00EC1E12" w:rsidRPr="00FC009D" w:rsidRDefault="00EC1E12" w:rsidP="00C16D7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EC1E12" w:rsidRPr="00FC009D" w:rsidRDefault="00EC1E12" w:rsidP="00C16D7C">
            <w:pPr>
              <w:pStyle w:val="af9"/>
              <w:spacing w:before="0" w:after="0"/>
              <w:rPr>
                <w:b/>
                <w:sz w:val="22"/>
                <w:szCs w:val="22"/>
              </w:rPr>
            </w:pPr>
          </w:p>
        </w:tc>
        <w:tc>
          <w:tcPr>
            <w:tcW w:w="2143" w:type="dxa"/>
            <w:gridSpan w:val="2"/>
          </w:tcPr>
          <w:p w:rsidR="00EC1E12" w:rsidRPr="00FC009D" w:rsidRDefault="00EC1E12" w:rsidP="00C16D7C">
            <w:pPr>
              <w:pStyle w:val="af9"/>
              <w:spacing w:before="0" w:after="0"/>
              <w:rPr>
                <w:b/>
                <w:sz w:val="22"/>
                <w:szCs w:val="22"/>
              </w:rPr>
            </w:pPr>
          </w:p>
        </w:tc>
        <w:tc>
          <w:tcPr>
            <w:tcW w:w="1107" w:type="dxa"/>
          </w:tcPr>
          <w:p w:rsidR="00EC1E12" w:rsidRPr="00FC009D" w:rsidRDefault="00EC1E12" w:rsidP="00C16D7C">
            <w:pPr>
              <w:pStyle w:val="af9"/>
              <w:spacing w:before="0" w:after="0"/>
              <w:rPr>
                <w:b/>
                <w:sz w:val="22"/>
                <w:szCs w:val="22"/>
              </w:rPr>
            </w:pPr>
          </w:p>
        </w:tc>
        <w:tc>
          <w:tcPr>
            <w:tcW w:w="918" w:type="dxa"/>
            <w:gridSpan w:val="2"/>
          </w:tcPr>
          <w:p w:rsidR="00EC1E12" w:rsidRPr="00FC009D" w:rsidRDefault="00EC1E12" w:rsidP="00C16D7C">
            <w:pPr>
              <w:pStyle w:val="af9"/>
              <w:spacing w:before="0" w:after="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rPr>
                <w:b/>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pStyle w:val="af9"/>
              <w:spacing w:before="0" w:after="0"/>
              <w:jc w:val="center"/>
              <w:rPr>
                <w:sz w:val="22"/>
                <w:szCs w:val="22"/>
              </w:rPr>
            </w:pPr>
            <w:r w:rsidRPr="00FC009D">
              <w:rPr>
                <w:sz w:val="22"/>
                <w:szCs w:val="22"/>
              </w:rPr>
              <w:t>Х</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6407" w:type="dxa"/>
            <w:gridSpan w:val="5"/>
          </w:tcPr>
          <w:p w:rsidR="00EC1E12" w:rsidRPr="00FC009D" w:rsidRDefault="00EC1E12" w:rsidP="00C16D7C">
            <w:pPr>
              <w:pStyle w:val="af9"/>
              <w:spacing w:before="0" w:after="0"/>
              <w:rPr>
                <w:sz w:val="22"/>
                <w:szCs w:val="22"/>
              </w:rPr>
            </w:pPr>
            <w:r w:rsidRPr="00FC009D">
              <w:rPr>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numPr>
                <w:ilvl w:val="1"/>
                <w:numId w:val="110"/>
              </w:numPr>
              <w:ind w:left="0" w:firstLine="0"/>
              <w:rPr>
                <w:sz w:val="22"/>
                <w:szCs w:val="22"/>
              </w:rPr>
            </w:pPr>
          </w:p>
        </w:tc>
        <w:tc>
          <w:tcPr>
            <w:tcW w:w="2451" w:type="dxa"/>
          </w:tcPr>
          <w:p w:rsidR="00EC1E12" w:rsidRPr="00FC009D" w:rsidRDefault="00EC1E12" w:rsidP="00C16D7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196" w:type="dxa"/>
            <w:gridSpan w:val="6"/>
          </w:tcPr>
          <w:p w:rsidR="00EC1E12" w:rsidRPr="00FC009D" w:rsidRDefault="00EC1E12" w:rsidP="00C16D7C">
            <w:pPr>
              <w:pStyle w:val="af9"/>
              <w:spacing w:before="0" w:after="0"/>
              <w:rPr>
                <w:b/>
                <w:sz w:val="22"/>
                <w:szCs w:val="22"/>
              </w:rPr>
            </w:pPr>
            <w:r w:rsidRPr="00FC009D">
              <w:rPr>
                <w:b/>
                <w:sz w:val="22"/>
                <w:szCs w:val="22"/>
              </w:rPr>
              <w:t>ИТОГО:</w:t>
            </w:r>
          </w:p>
        </w:tc>
        <w:tc>
          <w:tcPr>
            <w:tcW w:w="1107" w:type="dxa"/>
          </w:tcPr>
          <w:p w:rsidR="00EC1E12" w:rsidRPr="00FC009D" w:rsidRDefault="00EC1E12" w:rsidP="00C16D7C">
            <w:pPr>
              <w:pStyle w:val="af9"/>
              <w:spacing w:before="0" w:after="0"/>
              <w:ind w:left="0"/>
              <w:rPr>
                <w:b/>
                <w:sz w:val="22"/>
                <w:szCs w:val="22"/>
              </w:rPr>
            </w:pPr>
          </w:p>
        </w:tc>
        <w:tc>
          <w:tcPr>
            <w:tcW w:w="918" w:type="dxa"/>
            <w:gridSpan w:val="2"/>
          </w:tcPr>
          <w:p w:rsidR="00EC1E12" w:rsidRPr="00FC009D" w:rsidRDefault="00EC1E12" w:rsidP="00C16D7C">
            <w:pPr>
              <w:pStyle w:val="af9"/>
              <w:spacing w:before="0" w:after="0"/>
              <w:ind w:left="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jc w:val="center"/>
              <w:rPr>
                <w:b/>
                <w:sz w:val="22"/>
                <w:szCs w:val="22"/>
              </w:rPr>
            </w:pPr>
            <w:r w:rsidRPr="00FC009D">
              <w:rPr>
                <w:b/>
                <w:sz w:val="22"/>
                <w:szCs w:val="22"/>
              </w:rPr>
              <w:t>Х</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EC1E12" w:rsidRPr="00FC009D" w:rsidTr="00C16D7C">
        <w:trPr>
          <w:trHeight w:val="228"/>
        </w:trPr>
        <w:tc>
          <w:tcPr>
            <w:tcW w:w="789" w:type="dxa"/>
          </w:tcPr>
          <w:p w:rsidR="00EC1E12" w:rsidRPr="00FC009D" w:rsidRDefault="00EC1E12" w:rsidP="00ED4AB5">
            <w:pPr>
              <w:pStyle w:val="afff"/>
              <w:numPr>
                <w:ilvl w:val="1"/>
                <w:numId w:val="111"/>
              </w:numPr>
              <w:spacing w:after="0"/>
              <w:ind w:left="0" w:firstLine="0"/>
              <w:contextualSpacing w:val="0"/>
              <w:rPr>
                <w:rFonts w:ascii="Times New Roman" w:hAnsi="Times New Roman"/>
                <w:b/>
              </w:rPr>
            </w:pPr>
          </w:p>
        </w:tc>
        <w:tc>
          <w:tcPr>
            <w:tcW w:w="2493" w:type="dxa"/>
            <w:gridSpan w:val="2"/>
          </w:tcPr>
          <w:p w:rsidR="00EC1E12" w:rsidRPr="00FC009D" w:rsidRDefault="00EC1E12" w:rsidP="00C16D7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14850" w:type="dxa"/>
            <w:gridSpan w:val="12"/>
          </w:tcPr>
          <w:p w:rsidR="00EC1E12" w:rsidRPr="00FC009D" w:rsidRDefault="00EC1E12" w:rsidP="00C16D7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8"/>
        </w:trPr>
        <w:tc>
          <w:tcPr>
            <w:tcW w:w="789" w:type="dxa"/>
          </w:tcPr>
          <w:p w:rsidR="00EC1E12" w:rsidRPr="00FC009D" w:rsidRDefault="00EC1E12" w:rsidP="00ED4AB5">
            <w:pPr>
              <w:pStyle w:val="afff"/>
              <w:numPr>
                <w:ilvl w:val="2"/>
                <w:numId w:val="111"/>
              </w:numPr>
              <w:spacing w:after="0"/>
              <w:ind w:left="0" w:firstLine="0"/>
              <w:contextualSpacing w:val="0"/>
              <w:rPr>
                <w:rFonts w:ascii="Times New Roman" w:hAnsi="Times New Roman"/>
              </w:rPr>
            </w:pPr>
          </w:p>
        </w:tc>
        <w:tc>
          <w:tcPr>
            <w:tcW w:w="6407" w:type="dxa"/>
            <w:gridSpan w:val="5"/>
          </w:tcPr>
          <w:p w:rsidR="00EC1E12" w:rsidRPr="00FC009D" w:rsidRDefault="00EC1E12" w:rsidP="00C16D7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p>
        </w:tc>
        <w:tc>
          <w:tcPr>
            <w:tcW w:w="6407" w:type="dxa"/>
            <w:gridSpan w:val="5"/>
          </w:tcPr>
          <w:p w:rsidR="00EC1E12" w:rsidRPr="00FC009D" w:rsidRDefault="00EC1E12" w:rsidP="00C16D7C">
            <w:pPr>
              <w:ind w:left="57" w:right="57"/>
              <w:rPr>
                <w:snapToGrid w:val="0"/>
                <w:sz w:val="22"/>
                <w:szCs w:val="22"/>
              </w:rPr>
            </w:pPr>
            <w:r w:rsidRPr="00FC009D">
              <w:rPr>
                <w:b/>
                <w:sz w:val="22"/>
                <w:szCs w:val="22"/>
              </w:rPr>
              <w:t>ИТОГО:</w:t>
            </w:r>
          </w:p>
        </w:tc>
        <w:tc>
          <w:tcPr>
            <w:tcW w:w="1107" w:type="dxa"/>
          </w:tcPr>
          <w:p w:rsidR="00EC1E12" w:rsidRPr="00FC009D" w:rsidRDefault="00EC1E12" w:rsidP="00C16D7C">
            <w:pPr>
              <w:ind w:right="57"/>
              <w:rPr>
                <w:snapToGrid w:val="0"/>
                <w:sz w:val="22"/>
                <w:szCs w:val="22"/>
              </w:rPr>
            </w:pPr>
          </w:p>
        </w:tc>
        <w:tc>
          <w:tcPr>
            <w:tcW w:w="918" w:type="dxa"/>
            <w:gridSpan w:val="2"/>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r w:rsidR="00EC1E12" w:rsidRPr="00FC009D" w:rsidTr="00C16D7C">
        <w:trPr>
          <w:trHeight w:val="228"/>
        </w:trPr>
        <w:tc>
          <w:tcPr>
            <w:tcW w:w="789" w:type="dxa"/>
          </w:tcPr>
          <w:p w:rsidR="00EC1E12" w:rsidRPr="00FC009D" w:rsidDel="002B43B5" w:rsidRDefault="00EC1E12" w:rsidP="00ED4AB5">
            <w:pPr>
              <w:pStyle w:val="afff"/>
              <w:numPr>
                <w:ilvl w:val="1"/>
                <w:numId w:val="109"/>
              </w:numPr>
              <w:tabs>
                <w:tab w:val="clear" w:pos="1790"/>
                <w:tab w:val="num" w:pos="317"/>
              </w:tabs>
              <w:spacing w:after="0"/>
              <w:ind w:left="34" w:firstLine="0"/>
              <w:contextualSpacing w:val="0"/>
            </w:pPr>
          </w:p>
        </w:tc>
        <w:tc>
          <w:tcPr>
            <w:tcW w:w="14061" w:type="dxa"/>
            <w:gridSpan w:val="11"/>
          </w:tcPr>
          <w:p w:rsidR="00EC1E12" w:rsidRPr="00FC009D" w:rsidRDefault="00EC1E12" w:rsidP="00C16D7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EC1E12" w:rsidRPr="00FC009D" w:rsidTr="00C16D7C">
        <w:trPr>
          <w:trHeight w:val="228"/>
        </w:trPr>
        <w:tc>
          <w:tcPr>
            <w:tcW w:w="789" w:type="dxa"/>
          </w:tcPr>
          <w:p w:rsidR="00EC1E12" w:rsidRPr="00FC009D" w:rsidDel="002B43B5"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196" w:type="dxa"/>
            <w:gridSpan w:val="6"/>
          </w:tcPr>
          <w:p w:rsidR="00EC1E12" w:rsidRPr="00FC009D" w:rsidRDefault="00EC1E12" w:rsidP="00C16D7C">
            <w:pPr>
              <w:ind w:left="57" w:right="57"/>
              <w:rPr>
                <w:snapToGrid w:val="0"/>
                <w:sz w:val="22"/>
                <w:szCs w:val="22"/>
              </w:rPr>
            </w:pPr>
            <w:r w:rsidRPr="00FC009D">
              <w:rPr>
                <w:b/>
                <w:sz w:val="22"/>
                <w:szCs w:val="22"/>
              </w:rPr>
              <w:t>ИТОГО:</w:t>
            </w:r>
          </w:p>
        </w:tc>
        <w:tc>
          <w:tcPr>
            <w:tcW w:w="1114" w:type="dxa"/>
            <w:gridSpan w:val="2"/>
          </w:tcPr>
          <w:p w:rsidR="00EC1E12" w:rsidRPr="00FC009D" w:rsidRDefault="00EC1E12" w:rsidP="00C16D7C">
            <w:pPr>
              <w:ind w:right="57"/>
              <w:rPr>
                <w:snapToGrid w:val="0"/>
                <w:sz w:val="22"/>
                <w:szCs w:val="22"/>
              </w:rPr>
            </w:pPr>
          </w:p>
        </w:tc>
        <w:tc>
          <w:tcPr>
            <w:tcW w:w="911" w:type="dxa"/>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bl>
    <w:p w:rsidR="00EC1E12" w:rsidRPr="00FC009D" w:rsidRDefault="00EC1E12" w:rsidP="00EC1E12">
      <w:pPr>
        <w:pStyle w:val="afff1"/>
        <w:tabs>
          <w:tab w:val="clear" w:pos="1134"/>
        </w:tabs>
        <w:autoSpaceDE w:val="0"/>
        <w:autoSpaceDN w:val="0"/>
        <w:spacing w:line="240" w:lineRule="auto"/>
        <w:ind w:firstLine="0"/>
        <w:rPr>
          <w:sz w:val="28"/>
          <w:szCs w:val="28"/>
        </w:rPr>
      </w:pPr>
    </w:p>
    <w:p w:rsidR="00EC1E12" w:rsidRPr="00FC009D" w:rsidRDefault="00EC1E12" w:rsidP="00EC1E1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1E12" w:rsidRPr="00FC009D" w:rsidRDefault="00EC1E12" w:rsidP="00EC1E1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1E12" w:rsidRPr="00FC009D" w:rsidRDefault="00EC1E12" w:rsidP="00EC1E12">
      <w:pPr>
        <w:pStyle w:val="Times12"/>
        <w:ind w:firstLine="709"/>
        <w:rPr>
          <w:bCs w:val="0"/>
          <w:sz w:val="28"/>
        </w:rPr>
      </w:pPr>
      <w:r w:rsidRPr="00FC009D">
        <w:rPr>
          <w:bCs w:val="0"/>
          <w:sz w:val="28"/>
        </w:rPr>
        <w:t>М.П.</w:t>
      </w:r>
    </w:p>
    <w:p w:rsidR="00EC1E12" w:rsidRPr="00FC009D" w:rsidRDefault="00EC1E12" w:rsidP="00EC1E12">
      <w:pPr>
        <w:jc w:val="center"/>
        <w:rPr>
          <w:b/>
        </w:rPr>
      </w:pPr>
    </w:p>
    <w:p w:rsidR="00EC1E12" w:rsidRPr="00FC009D" w:rsidRDefault="00EC1E12" w:rsidP="00EC1E12">
      <w:pPr>
        <w:pStyle w:val="Times12"/>
        <w:tabs>
          <w:tab w:val="left" w:pos="709"/>
        </w:tabs>
        <w:ind w:firstLine="709"/>
        <w:rPr>
          <w:bCs w:val="0"/>
          <w:szCs w:val="24"/>
        </w:rPr>
      </w:pPr>
      <w:r w:rsidRPr="00FC009D">
        <w:rPr>
          <w:bCs w:val="0"/>
          <w:szCs w:val="24"/>
        </w:rPr>
        <w:t>ИНСТРУКЦИИ ПО ЗАПОЛНЕНИЮ</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1E12" w:rsidRPr="00FC009D" w:rsidRDefault="00EC1E12" w:rsidP="00EC1E12">
      <w:pPr>
        <w:pStyle w:val="Times12"/>
        <w:tabs>
          <w:tab w:val="left" w:pos="709"/>
        </w:tabs>
        <w:suppressAutoHyphens/>
        <w:ind w:right="-30"/>
        <w:rPr>
          <w:szCs w:val="24"/>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17" w:name="_План_распределения_объемов_выполнен"/>
      <w:bookmarkEnd w:id="217"/>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8" w:name="_Справка_об_участии_в_судебных_разби"/>
      <w:bookmarkStart w:id="219" w:name="_Справка_об_участии"/>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Ref397617149"/>
      <w:bookmarkStart w:id="290" w:name="_Toc398564573"/>
      <w:bookmarkStart w:id="291" w:name="_Toc399408083"/>
      <w:bookmarkStart w:id="292" w:name="_Toc431480764"/>
      <w:bookmarkEnd w:id="157"/>
      <w:bookmarkEnd w:id="158"/>
      <w:bookmarkEnd w:id="218"/>
      <w:bookmarkEnd w:id="219"/>
      <w:r w:rsidRPr="00354D13">
        <w:rPr>
          <w:b/>
          <w:sz w:val="28"/>
          <w:szCs w:val="28"/>
        </w:rPr>
        <w:lastRenderedPageBreak/>
        <w:t>ЧАСТЬ 2</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b/>
          <w:sz w:val="28"/>
          <w:szCs w:val="28"/>
        </w:rPr>
        <w:t xml:space="preserve"> </w:t>
      </w:r>
      <w:r w:rsidRPr="00F402A0">
        <w:rPr>
          <w:sz w:val="28"/>
          <w:szCs w:val="28"/>
        </w:rPr>
        <w:t>ПОРЯДОК ПРОВЕДЕНИЯ ЗАПРОСА ПРЕДЛОЖЕНИЙ</w:t>
      </w:r>
      <w:bookmarkEnd w:id="292"/>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29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3"/>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0F59F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294" w:name="_Ref317253528"/>
          </w:p>
        </w:tc>
        <w:bookmarkEnd w:id="294"/>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295" w:name="_Ref411840766"/>
            <w:r w:rsidRPr="00F402A0">
              <w:t>Обеспечение заявки на участие в запросе предложений возвращается:</w:t>
            </w:r>
            <w:bookmarkEnd w:id="295"/>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6"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6"/>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0F59F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0F59FB">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297" w:name="_Ref401300807"/>
          </w:p>
        </w:tc>
        <w:bookmarkEnd w:id="297"/>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29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9"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98"/>
            <w:bookmarkEnd w:id="299"/>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0F59F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0"/>
          </w:p>
          <w:p w:rsidR="00354D13" w:rsidRPr="00F402A0" w:rsidRDefault="00354D13" w:rsidP="00ED4AB5">
            <w:pPr>
              <w:pStyle w:val="Times12"/>
              <w:numPr>
                <w:ilvl w:val="0"/>
                <w:numId w:val="67"/>
              </w:numPr>
              <w:tabs>
                <w:tab w:val="left" w:pos="1416"/>
              </w:tabs>
              <w:ind w:left="-2" w:firstLine="567"/>
              <w:rPr>
                <w:szCs w:val="24"/>
              </w:rPr>
            </w:pPr>
            <w:bookmarkStart w:id="30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1"/>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02" w:name="_Ref381859812"/>
            <w:r w:rsidRPr="00F402A0">
              <w:rPr>
                <w:szCs w:val="24"/>
              </w:rPr>
              <w:t>если сведения о привлекаемом участником запроса предложений субподрядчике (соисполнителе)</w:t>
            </w:r>
            <w:bookmarkEnd w:id="30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0F59F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0F59FB">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0F59FB" w:rsidRPr="000F59F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0F59FB" w:rsidRPr="000F59F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0F59FB" w:rsidRPr="000F59F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3"/>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0F59FB" w:rsidRPr="000F59F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04" w:name="_Ref407364135"/>
            <w:r w:rsidRPr="00F402A0">
              <w:t>Критерии отбора:</w:t>
            </w:r>
            <w:bookmarkEnd w:id="304"/>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0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5"/>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0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6"/>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0F59FB">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0F59F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0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7"/>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0F59F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08" w:name="_Ref317254659"/>
          </w:p>
        </w:tc>
        <w:bookmarkEnd w:id="308"/>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09"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09"/>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0F59F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0F59F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0F59F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0" w:name="_Ref401223818"/>
          </w:p>
        </w:tc>
        <w:tc>
          <w:tcPr>
            <w:tcW w:w="2268" w:type="dxa"/>
          </w:tcPr>
          <w:p w:rsidR="00354D13" w:rsidRPr="00F402A0" w:rsidRDefault="00354D13" w:rsidP="00354D13">
            <w:pPr>
              <w:ind w:right="153"/>
              <w:rPr>
                <w:spacing w:val="-6"/>
              </w:rPr>
            </w:pPr>
            <w:bookmarkStart w:id="311" w:name="_Toc247716281"/>
            <w:bookmarkStart w:id="312" w:name="_Ref307226092"/>
            <w:bookmarkStart w:id="313" w:name="_Ref375848735"/>
            <w:bookmarkStart w:id="314" w:name="_Toc368984333"/>
            <w:bookmarkStart w:id="315" w:name="_Toc391380982"/>
            <w:bookmarkStart w:id="316" w:name="_Toc383097271"/>
            <w:bookmarkEnd w:id="310"/>
            <w:r w:rsidRPr="00F402A0">
              <w:rPr>
                <w:spacing w:val="-6"/>
              </w:rPr>
              <w:t xml:space="preserve">Отказ заказчика от </w:t>
            </w:r>
            <w:r w:rsidRPr="00F402A0">
              <w:rPr>
                <w:spacing w:val="-6"/>
              </w:rPr>
              <w:lastRenderedPageBreak/>
              <w:t>заключения договора</w:t>
            </w:r>
            <w:bookmarkEnd w:id="311"/>
            <w:bookmarkEnd w:id="312"/>
            <w:bookmarkEnd w:id="313"/>
            <w:bookmarkEnd w:id="314"/>
            <w:bookmarkEnd w:id="315"/>
            <w:bookmarkEnd w:id="316"/>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1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7"/>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1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8"/>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1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9"/>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0" w:name="_Ref317256138"/>
          </w:p>
        </w:tc>
        <w:bookmarkEnd w:id="320"/>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21"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1"/>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0F59F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2" w:name="_Ref397617142"/>
          </w:p>
        </w:tc>
        <w:tc>
          <w:tcPr>
            <w:tcW w:w="2268" w:type="dxa"/>
          </w:tcPr>
          <w:p w:rsidR="00354D13" w:rsidRPr="00F402A0" w:rsidRDefault="00354D13" w:rsidP="00354D13">
            <w:pPr>
              <w:ind w:right="153"/>
              <w:jc w:val="both"/>
            </w:pPr>
            <w:bookmarkStart w:id="323" w:name="_Ref311059287"/>
            <w:bookmarkStart w:id="324" w:name="_Ref311060615"/>
            <w:bookmarkStart w:id="325" w:name="_Toc368984334"/>
            <w:bookmarkStart w:id="326" w:name="_Toc391380983"/>
            <w:bookmarkStart w:id="327" w:name="_Toc383097272"/>
            <w:bookmarkEnd w:id="322"/>
            <w:r w:rsidRPr="00F402A0">
              <w:t xml:space="preserve">Последствия уклонения </w:t>
            </w:r>
            <w:r w:rsidRPr="00F402A0">
              <w:lastRenderedPageBreak/>
              <w:t>участника от заключения договора</w:t>
            </w:r>
            <w:bookmarkEnd w:id="323"/>
            <w:bookmarkEnd w:id="324"/>
            <w:bookmarkEnd w:id="325"/>
            <w:bookmarkEnd w:id="326"/>
            <w:bookmarkEnd w:id="327"/>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8" w:name="_Ref321836398"/>
          </w:p>
        </w:tc>
        <w:bookmarkEnd w:id="328"/>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9" w:name="_Toc431480765"/>
      <w:r>
        <w:rPr>
          <w:b/>
          <w:sz w:val="28"/>
          <w:szCs w:val="28"/>
        </w:rPr>
        <w:lastRenderedPageBreak/>
        <w:t>ЧАСТЬ 3</w:t>
      </w:r>
      <w:bookmarkEnd w:id="32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548" w:rsidRDefault="00472548">
      <w:r>
        <w:separator/>
      </w:r>
    </w:p>
  </w:endnote>
  <w:endnote w:type="continuationSeparator" w:id="0">
    <w:p w:rsidR="00472548" w:rsidRDefault="00472548">
      <w:r>
        <w:continuationSeparator/>
      </w:r>
    </w:p>
  </w:endnote>
  <w:endnote w:type="continuationNotice" w:id="1">
    <w:p w:rsidR="00472548" w:rsidRDefault="00472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Default="00F0066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00668" w:rsidRDefault="00F0066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E6219" w:rsidRDefault="00F0066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E6219" w:rsidRDefault="00F0066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E6219" w:rsidRDefault="00F0066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E6219" w:rsidRDefault="00F0066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548" w:rsidRDefault="00472548">
      <w:r>
        <w:separator/>
      </w:r>
    </w:p>
  </w:footnote>
  <w:footnote w:type="continuationSeparator" w:id="0">
    <w:p w:rsidR="00472548" w:rsidRDefault="00472548">
      <w:r>
        <w:continuationSeparator/>
      </w:r>
    </w:p>
  </w:footnote>
  <w:footnote w:type="continuationNotice" w:id="1">
    <w:p w:rsidR="00472548" w:rsidRDefault="004725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429FC" w:rsidRDefault="00F006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D7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429FC" w:rsidRDefault="00F006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D7B">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429FC" w:rsidRDefault="00F006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D7B">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68" w:rsidRPr="00F429FC" w:rsidRDefault="00F006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D7B">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928"/>
        </w:tabs>
        <w:ind w:left="928"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4"/>
  </w:num>
  <w:num w:numId="3">
    <w:abstractNumId w:val="78"/>
  </w:num>
  <w:num w:numId="4">
    <w:abstractNumId w:val="1"/>
  </w:num>
  <w:num w:numId="5">
    <w:abstractNumId w:val="0"/>
  </w:num>
  <w:num w:numId="6">
    <w:abstractNumId w:val="69"/>
  </w:num>
  <w:num w:numId="7">
    <w:abstractNumId w:val="66"/>
  </w:num>
  <w:num w:numId="8">
    <w:abstractNumId w:val="3"/>
  </w:num>
  <w:num w:numId="9">
    <w:abstractNumId w:val="46"/>
  </w:num>
  <w:num w:numId="10">
    <w:abstractNumId w:val="2"/>
  </w:num>
  <w:num w:numId="11">
    <w:abstractNumId w:val="43"/>
  </w:num>
  <w:num w:numId="12">
    <w:abstractNumId w:val="54"/>
  </w:num>
  <w:num w:numId="13">
    <w:abstractNumId w:val="100"/>
  </w:num>
  <w:num w:numId="14">
    <w:abstractNumId w:val="82"/>
  </w:num>
  <w:num w:numId="15">
    <w:abstractNumId w:val="53"/>
  </w:num>
  <w:num w:numId="16">
    <w:abstractNumId w:val="110"/>
  </w:num>
  <w:num w:numId="17">
    <w:abstractNumId w:val="72"/>
  </w:num>
  <w:num w:numId="18">
    <w:abstractNumId w:val="95"/>
  </w:num>
  <w:num w:numId="19">
    <w:abstractNumId w:val="48"/>
  </w:num>
  <w:num w:numId="20">
    <w:abstractNumId w:val="94"/>
  </w:num>
  <w:num w:numId="21">
    <w:abstractNumId w:val="99"/>
  </w:num>
  <w:num w:numId="22">
    <w:abstractNumId w:val="12"/>
  </w:num>
  <w:num w:numId="23">
    <w:abstractNumId w:val="107"/>
  </w:num>
  <w:num w:numId="24">
    <w:abstractNumId w:val="67"/>
  </w:num>
  <w:num w:numId="25">
    <w:abstractNumId w:val="32"/>
  </w:num>
  <w:num w:numId="26">
    <w:abstractNumId w:val="62"/>
  </w:num>
  <w:num w:numId="27">
    <w:abstractNumId w:val="58"/>
  </w:num>
  <w:num w:numId="28">
    <w:abstractNumId w:val="30"/>
  </w:num>
  <w:num w:numId="29">
    <w:abstractNumId w:val="9"/>
  </w:num>
  <w:num w:numId="30">
    <w:abstractNumId w:val="89"/>
  </w:num>
  <w:num w:numId="31">
    <w:abstractNumId w:val="88"/>
  </w:num>
  <w:num w:numId="32">
    <w:abstractNumId w:val="19"/>
  </w:num>
  <w:num w:numId="33">
    <w:abstractNumId w:val="93"/>
  </w:num>
  <w:num w:numId="34">
    <w:abstractNumId w:val="20"/>
  </w:num>
  <w:num w:numId="3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num>
  <w:num w:numId="37">
    <w:abstractNumId w:val="27"/>
  </w:num>
  <w:num w:numId="38">
    <w:abstractNumId w:val="10"/>
  </w:num>
  <w:num w:numId="39">
    <w:abstractNumId w:val="5"/>
  </w:num>
  <w:num w:numId="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81"/>
  </w:num>
  <w:num w:numId="45">
    <w:abstractNumId w:val="16"/>
  </w:num>
  <w:num w:numId="46">
    <w:abstractNumId w:val="71"/>
  </w:num>
  <w:num w:numId="47">
    <w:abstractNumId w:val="36"/>
  </w:num>
  <w:num w:numId="48">
    <w:abstractNumId w:val="92"/>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39"/>
  </w:num>
  <w:num w:numId="56">
    <w:abstractNumId w:val="33"/>
  </w:num>
  <w:num w:numId="57">
    <w:abstractNumId w:val="87"/>
  </w:num>
  <w:num w:numId="58">
    <w:abstractNumId w:val="15"/>
  </w:num>
  <w:num w:numId="59">
    <w:abstractNumId w:val="31"/>
  </w:num>
  <w:num w:numId="60">
    <w:abstractNumId w:val="73"/>
  </w:num>
  <w:num w:numId="61">
    <w:abstractNumId w:val="76"/>
  </w:num>
  <w:num w:numId="62">
    <w:abstractNumId w:val="112"/>
  </w:num>
  <w:num w:numId="63">
    <w:abstractNumId w:val="108"/>
  </w:num>
  <w:num w:numId="64">
    <w:abstractNumId w:val="25"/>
  </w:num>
  <w:num w:numId="65">
    <w:abstractNumId w:val="64"/>
  </w:num>
  <w:num w:numId="66">
    <w:abstractNumId w:val="74"/>
  </w:num>
  <w:num w:numId="67">
    <w:abstractNumId w:val="79"/>
  </w:num>
  <w:num w:numId="68">
    <w:abstractNumId w:val="49"/>
  </w:num>
  <w:num w:numId="69">
    <w:abstractNumId w:val="68"/>
  </w:num>
  <w:num w:numId="70">
    <w:abstractNumId w:val="17"/>
  </w:num>
  <w:num w:numId="71">
    <w:abstractNumId w:val="65"/>
  </w:num>
  <w:num w:numId="72">
    <w:abstractNumId w:val="111"/>
  </w:num>
  <w:num w:numId="73">
    <w:abstractNumId w:val="13"/>
  </w:num>
  <w:num w:numId="74">
    <w:abstractNumId w:val="98"/>
  </w:num>
  <w:num w:numId="75">
    <w:abstractNumId w:val="23"/>
  </w:num>
  <w:num w:numId="76">
    <w:abstractNumId w:val="96"/>
  </w:num>
  <w:num w:numId="77">
    <w:abstractNumId w:val="90"/>
  </w:num>
  <w:num w:numId="78">
    <w:abstractNumId w:val="6"/>
  </w:num>
  <w:num w:numId="79">
    <w:abstractNumId w:val="41"/>
  </w:num>
  <w:num w:numId="80">
    <w:abstractNumId w:val="83"/>
  </w:num>
  <w:num w:numId="81">
    <w:abstractNumId w:val="61"/>
  </w:num>
  <w:num w:numId="82">
    <w:abstractNumId w:val="86"/>
  </w:num>
  <w:num w:numId="83">
    <w:abstractNumId w:val="42"/>
  </w:num>
  <w:num w:numId="84">
    <w:abstractNumId w:val="37"/>
  </w:num>
  <w:num w:numId="85">
    <w:abstractNumId w:val="70"/>
  </w:num>
  <w:num w:numId="86">
    <w:abstractNumId w:val="57"/>
  </w:num>
  <w:num w:numId="87">
    <w:abstractNumId w:val="105"/>
  </w:num>
  <w:num w:numId="88">
    <w:abstractNumId w:val="7"/>
  </w:num>
  <w:num w:numId="89">
    <w:abstractNumId w:val="34"/>
  </w:num>
  <w:num w:numId="90">
    <w:abstractNumId w:val="55"/>
  </w:num>
  <w:num w:numId="91">
    <w:abstractNumId w:val="77"/>
  </w:num>
  <w:num w:numId="92">
    <w:abstractNumId w:val="85"/>
  </w:num>
  <w:num w:numId="93">
    <w:abstractNumId w:val="56"/>
  </w:num>
  <w:num w:numId="94">
    <w:abstractNumId w:val="22"/>
  </w:num>
  <w:num w:numId="95">
    <w:abstractNumId w:val="4"/>
  </w:num>
  <w:num w:numId="96">
    <w:abstractNumId w:val="26"/>
  </w:num>
  <w:num w:numId="97">
    <w:abstractNumId w:val="11"/>
  </w:num>
  <w:num w:numId="98">
    <w:abstractNumId w:val="106"/>
  </w:num>
  <w:num w:numId="99">
    <w:abstractNumId w:val="102"/>
  </w:num>
  <w:num w:numId="100">
    <w:abstractNumId w:val="59"/>
  </w:num>
  <w:num w:numId="101">
    <w:abstractNumId w:val="21"/>
  </w:num>
  <w:num w:numId="102">
    <w:abstractNumId w:val="18"/>
  </w:num>
  <w:num w:numId="103">
    <w:abstractNumId w:val="8"/>
  </w:num>
  <w:num w:numId="104">
    <w:abstractNumId w:val="14"/>
  </w:num>
  <w:num w:numId="105">
    <w:abstractNumId w:val="24"/>
  </w:num>
  <w:num w:numId="106">
    <w:abstractNumId w:val="29"/>
  </w:num>
  <w:num w:numId="107">
    <w:abstractNumId w:val="60"/>
  </w:num>
  <w:num w:numId="108">
    <w:abstractNumId w:val="109"/>
  </w:num>
  <w:num w:numId="109">
    <w:abstractNumId w:val="38"/>
  </w:num>
  <w:num w:numId="110">
    <w:abstractNumId w:val="40"/>
  </w:num>
  <w:num w:numId="111">
    <w:abstractNumId w:val="52"/>
  </w:num>
  <w:num w:numId="112">
    <w:abstractNumId w:val="44"/>
  </w:num>
  <w:num w:numId="113">
    <w:abstractNumId w:val="47"/>
  </w:num>
  <w:num w:numId="114">
    <w:abstractNumId w:val="28"/>
  </w:num>
  <w:num w:numId="115">
    <w:abstractNumId w:val="5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625"/>
    <w:rsid w:val="000D3AA2"/>
    <w:rsid w:val="000D3BD4"/>
    <w:rsid w:val="000D42F9"/>
    <w:rsid w:val="000D53B6"/>
    <w:rsid w:val="000D5B5F"/>
    <w:rsid w:val="000D60F2"/>
    <w:rsid w:val="000D6563"/>
    <w:rsid w:val="000D6783"/>
    <w:rsid w:val="000D6B1D"/>
    <w:rsid w:val="000D73B6"/>
    <w:rsid w:val="000E0B70"/>
    <w:rsid w:val="000E12B7"/>
    <w:rsid w:val="000E2343"/>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9FB"/>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4C6A"/>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943"/>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063B"/>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05BC"/>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4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483"/>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9C0"/>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5CD"/>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CD1"/>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5C0D"/>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1F7E"/>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3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0D7B"/>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2AED"/>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2F07"/>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1B39"/>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66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9D1"/>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4483"/>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4483"/>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89B2A-D99C-48DA-9BD6-31947BC26595}">
  <ds:schemaRefs>
    <ds:schemaRef ds:uri="http://schemas.openxmlformats.org/officeDocument/2006/bibliography"/>
  </ds:schemaRefs>
</ds:datastoreItem>
</file>

<file path=customXml/itemProps2.xml><?xml version="1.0" encoding="utf-8"?>
<ds:datastoreItem xmlns:ds="http://schemas.openxmlformats.org/officeDocument/2006/customXml" ds:itemID="{954D27FD-E5F0-4A3D-95E7-6B4C1C4E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61</Pages>
  <Words>18692</Words>
  <Characters>106548</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124991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155</cp:revision>
  <cp:lastPrinted>2015-09-17T10:45:00Z</cp:lastPrinted>
  <dcterms:created xsi:type="dcterms:W3CDTF">2015-04-29T14:06:00Z</dcterms:created>
  <dcterms:modified xsi:type="dcterms:W3CDTF">2015-10-02T05:41:00Z</dcterms:modified>
</cp:coreProperties>
</file>