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C3D03" w:rsidRPr="00F42B69" w:rsidRDefault="00F42B69" w:rsidP="00F42B69">
      <w:pPr>
        <w:pStyle w:val="Times12"/>
        <w:overflowPunct/>
        <w:autoSpaceDE/>
        <w:autoSpaceDN/>
        <w:adjustRightInd/>
        <w:ind w:firstLine="0"/>
        <w:jc w:val="center"/>
        <w:rPr>
          <w:szCs w:val="24"/>
        </w:rPr>
      </w:pPr>
      <w:r w:rsidRPr="00F42B69">
        <w:rPr>
          <w:b/>
          <w:szCs w:val="24"/>
        </w:rPr>
        <w:t xml:space="preserve">на поставку программного обеспечения </w:t>
      </w:r>
      <w:proofErr w:type="spellStart"/>
      <w:r w:rsidRPr="00F42B69">
        <w:rPr>
          <w:b/>
          <w:szCs w:val="24"/>
          <w:lang w:val="en-US"/>
        </w:rPr>
        <w:t>Dassault</w:t>
      </w:r>
      <w:proofErr w:type="spellEnd"/>
      <w:r w:rsidRPr="00F42B69">
        <w:rPr>
          <w:b/>
          <w:szCs w:val="24"/>
        </w:rPr>
        <w:t xml:space="preserve"> </w:t>
      </w:r>
      <w:proofErr w:type="spellStart"/>
      <w:r w:rsidRPr="00F42B69">
        <w:rPr>
          <w:b/>
          <w:szCs w:val="24"/>
          <w:lang w:val="en-US"/>
        </w:rPr>
        <w:t>Systemes</w:t>
      </w:r>
      <w:proofErr w:type="spellEnd"/>
      <w:r w:rsidRPr="00F42B69">
        <w:rPr>
          <w:b/>
          <w:szCs w:val="24"/>
        </w:rPr>
        <w:t xml:space="preserve"> и оказание услуг по сервисной поддержке указанного программного обеспечения  для нужд  ОАО "НИАЭП" по адресу: 603006, г. Н, Новгород, пл. Свободы, д. 3</w:t>
      </w: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Look w:val="04A0"/>
      </w:tblPr>
      <w:tblGrid>
        <w:gridCol w:w="620"/>
        <w:gridCol w:w="3353"/>
        <w:gridCol w:w="960"/>
        <w:gridCol w:w="960"/>
        <w:gridCol w:w="949"/>
        <w:gridCol w:w="960"/>
        <w:gridCol w:w="960"/>
        <w:gridCol w:w="1303"/>
      </w:tblGrid>
      <w:tr w:rsidR="00F42B69" w:rsidRPr="00C45AA1" w:rsidTr="00A65944">
        <w:trPr>
          <w:trHeight w:val="27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№ поз.</w:t>
            </w:r>
          </w:p>
        </w:tc>
        <w:tc>
          <w:tcPr>
            <w:tcW w:w="3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Наименование и  код продукта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Стоимость, руб.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Кол-во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 PLC, руб.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 ALC, руб.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</w:rPr>
              <w:t>Цена, руб.</w:t>
            </w:r>
          </w:p>
        </w:tc>
      </w:tr>
      <w:tr w:rsidR="00F42B69" w:rsidRPr="00C45AA1" w:rsidTr="00A65944">
        <w:trPr>
          <w:trHeight w:val="30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3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  <w:lang w:val="en-US"/>
              </w:rPr>
              <w:t>PLC* [1]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 w:rsidRPr="00C45AA1">
              <w:rPr>
                <w:color w:val="000000"/>
                <w:lang w:val="en-US"/>
              </w:rPr>
              <w:t>ALC* [2]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</w:tr>
      <w:tr w:rsidR="00F42B69" w:rsidRPr="00DA5FCE" w:rsidTr="00A65944">
        <w:trPr>
          <w:trHeight w:val="33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F7686A" w:rsidRDefault="00F42B69" w:rsidP="00A65944">
            <w:pPr>
              <w:jc w:val="center"/>
              <w:rPr>
                <w:bCs/>
                <w:color w:val="000000"/>
              </w:rPr>
            </w:pPr>
            <w:r w:rsidRPr="00F7686A">
              <w:rPr>
                <w:bCs/>
                <w:color w:val="000000"/>
              </w:rPr>
              <w:t>1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rPr>
                <w:bCs/>
                <w:color w:val="000000"/>
                <w:lang w:val="en-US"/>
              </w:rPr>
            </w:pPr>
            <w:r w:rsidRPr="00DA5FCE">
              <w:rPr>
                <w:bCs/>
                <w:color w:val="000000"/>
                <w:lang w:val="en-US"/>
              </w:rPr>
              <w:t>CATIA V5 Mechanical Design 2 Configuration (MD2)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</w:tr>
      <w:tr w:rsidR="00F42B69" w:rsidRPr="00DA5FCE" w:rsidTr="00A6594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B69" w:rsidRPr="00C45AA1" w:rsidRDefault="00F42B69" w:rsidP="00A65944">
            <w:pPr>
              <w:rPr>
                <w:color w:val="000000"/>
                <w:lang w:val="en-US"/>
              </w:rPr>
            </w:pPr>
            <w:r w:rsidRPr="00DA5FCE">
              <w:rPr>
                <w:color w:val="000000"/>
                <w:lang w:val="en-US"/>
              </w:rPr>
              <w:t>CATIA V5 DMU Optimizer 2 (DMO) (Shareable)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C45AA1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C45AA1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B69" w:rsidRPr="00DA5FCE" w:rsidRDefault="00F42B69" w:rsidP="00A65944">
            <w:pPr>
              <w:jc w:val="center"/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DA5FCE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DA5FCE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B69" w:rsidRPr="00DA5FCE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</w:tr>
      <w:tr w:rsidR="00F42B69" w:rsidRPr="00C45AA1" w:rsidTr="00A6594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DA5FCE" w:rsidRDefault="00F42B69" w:rsidP="00A6594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</w:tr>
      <w:tr w:rsidR="00F42B69" w:rsidRPr="00C45AA1" w:rsidTr="00A65944">
        <w:trPr>
          <w:cantSplit/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НДС 18%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</w:tr>
      <w:tr w:rsidR="00F42B69" w:rsidRPr="00C45AA1" w:rsidTr="00A65944">
        <w:trPr>
          <w:cantSplit/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right"/>
              <w:rPr>
                <w:b/>
                <w:color w:val="000000"/>
              </w:rPr>
            </w:pPr>
            <w:r w:rsidRPr="00C45AA1">
              <w:rPr>
                <w:b/>
                <w:color w:val="000000"/>
              </w:rPr>
              <w:t>Всего: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2B69" w:rsidRPr="00C45AA1" w:rsidRDefault="00F42B69" w:rsidP="00A65944">
            <w:pPr>
              <w:jc w:val="center"/>
              <w:rPr>
                <w:color w:val="000000"/>
              </w:rPr>
            </w:pPr>
          </w:p>
        </w:tc>
      </w:tr>
    </w:tbl>
    <w:p w:rsidR="00F42B69" w:rsidRDefault="00F42B69" w:rsidP="00F42B69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2B69" w:rsidRPr="0089152F" w:rsidRDefault="00F42B69" w:rsidP="00F42B69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89152F">
        <w:rPr>
          <w:szCs w:val="24"/>
        </w:rPr>
        <w:t>*</w:t>
      </w:r>
      <w:r w:rsidRPr="0089152F">
        <w:rPr>
          <w:szCs w:val="24"/>
          <w:lang w:val="en-US"/>
        </w:rPr>
        <w:t>PLC</w:t>
      </w:r>
      <w:r w:rsidRPr="0089152F">
        <w:rPr>
          <w:szCs w:val="24"/>
        </w:rPr>
        <w:t xml:space="preserve"> – единовременная плата за программное обеспечение</w:t>
      </w:r>
    </w:p>
    <w:p w:rsidR="00F42B69" w:rsidRPr="0089152F" w:rsidRDefault="00F42B69" w:rsidP="00277FC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  <w:r w:rsidRPr="0089152F">
        <w:rPr>
          <w:szCs w:val="24"/>
        </w:rPr>
        <w:t>*</w:t>
      </w:r>
      <w:r w:rsidRPr="0089152F">
        <w:rPr>
          <w:szCs w:val="24"/>
          <w:lang w:val="en-US"/>
        </w:rPr>
        <w:t>ALC</w:t>
      </w:r>
      <w:r w:rsidRPr="0089152F">
        <w:rPr>
          <w:szCs w:val="24"/>
        </w:rPr>
        <w:t xml:space="preserve"> – плата за годовую сервисную поддержку</w:t>
      </w:r>
    </w:p>
    <w:p w:rsidR="00F42B69" w:rsidRPr="00A42A76" w:rsidRDefault="00F42B69" w:rsidP="00277FC6">
      <w:pPr>
        <w:jc w:val="both"/>
      </w:pPr>
    </w:p>
    <w:p w:rsidR="00F42B69" w:rsidRPr="00A42A76" w:rsidRDefault="00F42B69" w:rsidP="00277FC6">
      <w:pPr>
        <w:jc w:val="both"/>
      </w:pPr>
      <w:r w:rsidRPr="00F42B69"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допускается.</w:t>
      </w:r>
    </w:p>
    <w:p w:rsidR="00F42B69" w:rsidRDefault="00F42B69" w:rsidP="00277FC6">
      <w:pPr>
        <w:jc w:val="both"/>
        <w:rPr>
          <w:lang w:val="en-US"/>
        </w:rPr>
      </w:pPr>
    </w:p>
    <w:p w:rsidR="00277FC6" w:rsidRDefault="00277FC6" w:rsidP="00277FC6">
      <w:pPr>
        <w:jc w:val="center"/>
        <w:rPr>
          <w:b/>
          <w:bCs/>
          <w:lang w:val="en-US"/>
        </w:rPr>
      </w:pPr>
    </w:p>
    <w:p w:rsidR="00277FC6" w:rsidRDefault="00277FC6" w:rsidP="00277FC6">
      <w:pPr>
        <w:jc w:val="center"/>
        <w:rPr>
          <w:b/>
          <w:bCs/>
          <w:lang w:val="en-US"/>
        </w:rPr>
      </w:pPr>
    </w:p>
    <w:p w:rsidR="00277FC6" w:rsidRPr="00277FC6" w:rsidRDefault="00277FC6" w:rsidP="00277FC6">
      <w:pPr>
        <w:jc w:val="center"/>
        <w:rPr>
          <w:b/>
          <w:bCs/>
        </w:rPr>
      </w:pPr>
      <w:r w:rsidRPr="0089152F">
        <w:rPr>
          <w:b/>
          <w:bCs/>
        </w:rPr>
        <w:t>Описание сервисной поддержки Программного продукта</w:t>
      </w:r>
    </w:p>
    <w:p w:rsidR="00277FC6" w:rsidRPr="00277FC6" w:rsidRDefault="00277FC6" w:rsidP="00277FC6">
      <w:pPr>
        <w:jc w:val="center"/>
        <w:rPr>
          <w:b/>
          <w:bCs/>
        </w:rPr>
      </w:pPr>
    </w:p>
    <w:p w:rsidR="00F42B69" w:rsidRPr="00C45AA1" w:rsidRDefault="00F42B69" w:rsidP="00277FC6">
      <w:pPr>
        <w:pStyle w:val="10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 w:right="49" w:firstLine="0"/>
        <w:rPr>
          <w:sz w:val="24"/>
          <w:szCs w:val="24"/>
        </w:rPr>
      </w:pPr>
      <w:r w:rsidRPr="00C45AA1">
        <w:rPr>
          <w:sz w:val="24"/>
          <w:szCs w:val="24"/>
        </w:rPr>
        <w:t xml:space="preserve">Сервисная поддержка программных продуктов </w:t>
      </w:r>
      <w:proofErr w:type="spellStart"/>
      <w:r w:rsidRPr="00C45AA1">
        <w:rPr>
          <w:sz w:val="24"/>
          <w:szCs w:val="24"/>
        </w:rPr>
        <w:t>Dassault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Systemes</w:t>
      </w:r>
      <w:proofErr w:type="spellEnd"/>
      <w:r w:rsidRPr="00C45AA1">
        <w:rPr>
          <w:sz w:val="24"/>
          <w:szCs w:val="24"/>
        </w:rPr>
        <w:t xml:space="preserve"> обеспечивается специалистами Поставщика.</w:t>
      </w:r>
    </w:p>
    <w:p w:rsidR="00F42B69" w:rsidRPr="00C45AA1" w:rsidRDefault="00F42B69" w:rsidP="00277FC6">
      <w:pPr>
        <w:pStyle w:val="10"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hanging="283"/>
        <w:rPr>
          <w:sz w:val="24"/>
          <w:szCs w:val="24"/>
        </w:rPr>
      </w:pPr>
      <w:r w:rsidRPr="00C45AA1">
        <w:rPr>
          <w:sz w:val="24"/>
          <w:szCs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 w:rsidRPr="00C45AA1">
        <w:rPr>
          <w:sz w:val="24"/>
          <w:szCs w:val="24"/>
        </w:rPr>
        <w:t>Dassault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Systemes</w:t>
      </w:r>
      <w:proofErr w:type="spellEnd"/>
      <w:r w:rsidRPr="00C45AA1">
        <w:rPr>
          <w:sz w:val="24"/>
          <w:szCs w:val="24"/>
        </w:rPr>
        <w:t>;</w:t>
      </w:r>
    </w:p>
    <w:p w:rsidR="00F42B69" w:rsidRPr="00C45AA1" w:rsidRDefault="00F42B69" w:rsidP="00277FC6">
      <w:pPr>
        <w:pStyle w:val="10"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hanging="283"/>
        <w:rPr>
          <w:sz w:val="24"/>
          <w:szCs w:val="24"/>
        </w:rPr>
      </w:pPr>
      <w:r w:rsidRPr="00C45AA1">
        <w:rPr>
          <w:sz w:val="24"/>
          <w:szCs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F42B69" w:rsidRPr="00277FC6" w:rsidRDefault="00F42B69" w:rsidP="00277FC6">
      <w:pPr>
        <w:pStyle w:val="10"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hanging="283"/>
        <w:rPr>
          <w:sz w:val="24"/>
          <w:szCs w:val="24"/>
        </w:rPr>
      </w:pPr>
      <w:r w:rsidRPr="00C45AA1">
        <w:rPr>
          <w:sz w:val="24"/>
          <w:szCs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 w:rsidRPr="00C45AA1">
        <w:rPr>
          <w:sz w:val="24"/>
          <w:szCs w:val="24"/>
        </w:rPr>
        <w:t>идентифицирование</w:t>
      </w:r>
      <w:proofErr w:type="spellEnd"/>
      <w:r w:rsidRPr="00C45AA1">
        <w:rPr>
          <w:sz w:val="24"/>
          <w:szCs w:val="24"/>
        </w:rPr>
        <w:t xml:space="preserve"> таких претензий как «ошибки» и направление их в </w:t>
      </w:r>
      <w:proofErr w:type="spellStart"/>
      <w:r w:rsidRPr="00C45AA1">
        <w:rPr>
          <w:sz w:val="24"/>
          <w:szCs w:val="24"/>
        </w:rPr>
        <w:t>Dassault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Systemes</w:t>
      </w:r>
      <w:proofErr w:type="spellEnd"/>
      <w:r w:rsidRPr="00C45AA1">
        <w:rPr>
          <w:sz w:val="24"/>
          <w:szCs w:val="24"/>
        </w:rPr>
        <w:t>;</w:t>
      </w:r>
    </w:p>
    <w:p w:rsidR="00277FC6" w:rsidRPr="00C45AA1" w:rsidRDefault="00277FC6" w:rsidP="00277FC6">
      <w:pPr>
        <w:pStyle w:val="10"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firstLine="0"/>
        <w:rPr>
          <w:sz w:val="24"/>
          <w:szCs w:val="24"/>
        </w:rPr>
      </w:pPr>
    </w:p>
    <w:p w:rsidR="00F42B69" w:rsidRPr="00C45AA1" w:rsidRDefault="00F42B69" w:rsidP="00277FC6">
      <w:pPr>
        <w:pStyle w:val="10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 w:right="49" w:firstLine="0"/>
        <w:rPr>
          <w:sz w:val="24"/>
          <w:szCs w:val="24"/>
        </w:rPr>
      </w:pPr>
      <w:r w:rsidRPr="00C45AA1">
        <w:rPr>
          <w:sz w:val="24"/>
          <w:szCs w:val="24"/>
        </w:rPr>
        <w:t>В рамках сервисной поддержки Заказчик получает:</w:t>
      </w:r>
    </w:p>
    <w:p w:rsidR="00F42B69" w:rsidRPr="00C45AA1" w:rsidRDefault="00F42B69" w:rsidP="00277FC6">
      <w:pPr>
        <w:pStyle w:val="10"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hanging="283"/>
        <w:rPr>
          <w:sz w:val="24"/>
          <w:szCs w:val="24"/>
        </w:rPr>
      </w:pPr>
      <w:r w:rsidRPr="00C45AA1">
        <w:rPr>
          <w:sz w:val="24"/>
          <w:szCs w:val="24"/>
        </w:rPr>
        <w:t>Дистрибутивы ПО: новые релизы (</w:t>
      </w:r>
      <w:proofErr w:type="spellStart"/>
      <w:r w:rsidRPr="00C45AA1">
        <w:rPr>
          <w:sz w:val="24"/>
          <w:szCs w:val="24"/>
        </w:rPr>
        <w:t>Release</w:t>
      </w:r>
      <w:proofErr w:type="spellEnd"/>
      <w:r w:rsidRPr="00C45AA1">
        <w:rPr>
          <w:sz w:val="24"/>
          <w:szCs w:val="24"/>
        </w:rPr>
        <w:t>), пакеты обновлений (</w:t>
      </w:r>
      <w:proofErr w:type="spellStart"/>
      <w:r w:rsidRPr="00C45AA1">
        <w:rPr>
          <w:sz w:val="24"/>
          <w:szCs w:val="24"/>
        </w:rPr>
        <w:t>Service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Packs</w:t>
      </w:r>
      <w:proofErr w:type="spellEnd"/>
      <w:r w:rsidRPr="00C45AA1">
        <w:rPr>
          <w:sz w:val="24"/>
          <w:szCs w:val="24"/>
        </w:rPr>
        <w:t>), исправления критических ошибок (</w:t>
      </w:r>
      <w:proofErr w:type="spellStart"/>
      <w:r w:rsidRPr="00C45AA1">
        <w:rPr>
          <w:sz w:val="24"/>
          <w:szCs w:val="24"/>
        </w:rPr>
        <w:t>Bug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Fixes</w:t>
      </w:r>
      <w:proofErr w:type="spellEnd"/>
      <w:r w:rsidRPr="00C45AA1">
        <w:rPr>
          <w:sz w:val="24"/>
          <w:szCs w:val="24"/>
        </w:rPr>
        <w:t>), специальные предложения по миграции на новые версии.</w:t>
      </w:r>
    </w:p>
    <w:p w:rsidR="00F42B69" w:rsidRPr="00C45AA1" w:rsidRDefault="00F42B69" w:rsidP="00277FC6">
      <w:pPr>
        <w:pStyle w:val="10"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hanging="283"/>
        <w:rPr>
          <w:sz w:val="24"/>
          <w:szCs w:val="24"/>
        </w:rPr>
      </w:pPr>
      <w:proofErr w:type="spellStart"/>
      <w:r w:rsidRPr="00C45AA1">
        <w:rPr>
          <w:sz w:val="24"/>
          <w:szCs w:val="24"/>
        </w:rPr>
        <w:t>On-line</w:t>
      </w:r>
      <w:proofErr w:type="spellEnd"/>
      <w:r w:rsidRPr="00C45AA1">
        <w:rPr>
          <w:sz w:val="24"/>
          <w:szCs w:val="24"/>
        </w:rPr>
        <w:t xml:space="preserve"> (24x7) доступ к web-ресурсам портала технической поддержки </w:t>
      </w:r>
      <w:proofErr w:type="spellStart"/>
      <w:r w:rsidRPr="00C45AA1">
        <w:rPr>
          <w:sz w:val="24"/>
          <w:szCs w:val="24"/>
        </w:rPr>
        <w:t>Dassault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Systemes</w:t>
      </w:r>
      <w:proofErr w:type="spellEnd"/>
      <w:r w:rsidRPr="00C45AA1">
        <w:rPr>
          <w:sz w:val="24"/>
          <w:szCs w:val="24"/>
        </w:rPr>
        <w:t xml:space="preserve"> </w:t>
      </w:r>
      <w:hyperlink r:id="rId5" w:history="1">
        <w:r w:rsidRPr="00C45AA1">
          <w:rPr>
            <w:rStyle w:val="12"/>
            <w:sz w:val="24"/>
            <w:szCs w:val="24"/>
          </w:rPr>
          <w:t>http://www.3ds.com/support/</w:t>
        </w:r>
      </w:hyperlink>
      <w:r w:rsidRPr="00C45AA1">
        <w:rPr>
          <w:sz w:val="24"/>
          <w:szCs w:val="24"/>
        </w:rPr>
        <w:t>:</w:t>
      </w:r>
    </w:p>
    <w:p w:rsidR="00F42B69" w:rsidRPr="00C45AA1" w:rsidRDefault="00F42B69" w:rsidP="00277FC6">
      <w:pPr>
        <w:pStyle w:val="10"/>
        <w:numPr>
          <w:ilvl w:val="0"/>
          <w:numId w:val="5"/>
        </w:numPr>
        <w:tabs>
          <w:tab w:val="left" w:pos="567"/>
          <w:tab w:val="left" w:pos="85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firstLine="0"/>
        <w:rPr>
          <w:sz w:val="24"/>
          <w:szCs w:val="24"/>
        </w:rPr>
      </w:pPr>
      <w:r w:rsidRPr="00C45AA1">
        <w:rPr>
          <w:sz w:val="24"/>
          <w:szCs w:val="24"/>
        </w:rPr>
        <w:t>доступ к Базе знаний (</w:t>
      </w:r>
      <w:proofErr w:type="spellStart"/>
      <w:r w:rsidRPr="00C45AA1">
        <w:rPr>
          <w:sz w:val="24"/>
          <w:szCs w:val="24"/>
        </w:rPr>
        <w:t>Knowledge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Base</w:t>
      </w:r>
      <w:proofErr w:type="spellEnd"/>
      <w:r w:rsidRPr="00C45AA1">
        <w:rPr>
          <w:sz w:val="24"/>
          <w:szCs w:val="24"/>
        </w:rPr>
        <w:t>) и Библиотеке документов (</w:t>
      </w:r>
      <w:proofErr w:type="spellStart"/>
      <w:r w:rsidRPr="00C45AA1">
        <w:rPr>
          <w:sz w:val="24"/>
          <w:szCs w:val="24"/>
        </w:rPr>
        <w:t>Document</w:t>
      </w:r>
      <w:proofErr w:type="spellEnd"/>
      <w:r w:rsidRPr="00C45AA1">
        <w:rPr>
          <w:sz w:val="24"/>
          <w:szCs w:val="24"/>
        </w:rPr>
        <w:t xml:space="preserve"> </w:t>
      </w:r>
      <w:proofErr w:type="spellStart"/>
      <w:r w:rsidRPr="00C45AA1">
        <w:rPr>
          <w:sz w:val="24"/>
          <w:szCs w:val="24"/>
        </w:rPr>
        <w:t>Library</w:t>
      </w:r>
      <w:proofErr w:type="spellEnd"/>
      <w:r w:rsidRPr="00C45AA1">
        <w:rPr>
          <w:sz w:val="24"/>
          <w:szCs w:val="24"/>
        </w:rPr>
        <w:t>);</w:t>
      </w:r>
    </w:p>
    <w:p w:rsidR="00F42B69" w:rsidRPr="00C45AA1" w:rsidRDefault="00F42B69" w:rsidP="00277FC6">
      <w:pPr>
        <w:pStyle w:val="10"/>
        <w:numPr>
          <w:ilvl w:val="0"/>
          <w:numId w:val="5"/>
        </w:numPr>
        <w:tabs>
          <w:tab w:val="left" w:pos="567"/>
          <w:tab w:val="left" w:pos="85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firstLine="0"/>
        <w:rPr>
          <w:sz w:val="24"/>
          <w:szCs w:val="24"/>
        </w:rPr>
      </w:pPr>
      <w:r w:rsidRPr="00C45AA1">
        <w:rPr>
          <w:sz w:val="24"/>
          <w:szCs w:val="24"/>
        </w:rPr>
        <w:t>получение обновлений программного обеспечения;</w:t>
      </w:r>
    </w:p>
    <w:p w:rsidR="00277FC6" w:rsidRPr="00277FC6" w:rsidRDefault="00F42B69" w:rsidP="00277FC6">
      <w:pPr>
        <w:pStyle w:val="10"/>
        <w:numPr>
          <w:ilvl w:val="0"/>
          <w:numId w:val="5"/>
        </w:numPr>
        <w:tabs>
          <w:tab w:val="left" w:pos="567"/>
          <w:tab w:val="left" w:pos="85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firstLine="0"/>
        <w:outlineLvl w:val="0"/>
        <w:rPr>
          <w:bCs/>
        </w:rPr>
      </w:pPr>
      <w:r w:rsidRPr="00C45AA1">
        <w:rPr>
          <w:sz w:val="24"/>
          <w:szCs w:val="24"/>
        </w:rPr>
        <w:t>просмотр информации о приобретенных лицензиях;</w:t>
      </w:r>
      <w:r w:rsidR="00277FC6" w:rsidRPr="00277FC6">
        <w:rPr>
          <w:sz w:val="24"/>
          <w:szCs w:val="24"/>
        </w:rPr>
        <w:t xml:space="preserve"> </w:t>
      </w:r>
    </w:p>
    <w:p w:rsidR="00F42B69" w:rsidRPr="00277FC6" w:rsidRDefault="00F42B69" w:rsidP="00277FC6">
      <w:pPr>
        <w:pStyle w:val="10"/>
        <w:numPr>
          <w:ilvl w:val="0"/>
          <w:numId w:val="5"/>
        </w:numPr>
        <w:tabs>
          <w:tab w:val="left" w:pos="567"/>
          <w:tab w:val="left" w:pos="85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567" w:right="49" w:firstLine="0"/>
        <w:outlineLvl w:val="0"/>
        <w:rPr>
          <w:sz w:val="24"/>
          <w:szCs w:val="24"/>
        </w:rPr>
      </w:pPr>
      <w:r w:rsidRPr="00277FC6">
        <w:rPr>
          <w:sz w:val="24"/>
          <w:szCs w:val="24"/>
        </w:rPr>
        <w:t>публикация сообщений об ошибках (</w:t>
      </w:r>
      <w:proofErr w:type="spellStart"/>
      <w:r w:rsidRPr="00277FC6">
        <w:rPr>
          <w:sz w:val="24"/>
          <w:szCs w:val="24"/>
        </w:rPr>
        <w:t>Bug</w:t>
      </w:r>
      <w:proofErr w:type="spellEnd"/>
      <w:r w:rsidRPr="00277FC6">
        <w:rPr>
          <w:sz w:val="24"/>
          <w:szCs w:val="24"/>
        </w:rPr>
        <w:t xml:space="preserve"> </w:t>
      </w:r>
      <w:proofErr w:type="spellStart"/>
      <w:r w:rsidRPr="00277FC6">
        <w:rPr>
          <w:sz w:val="24"/>
          <w:szCs w:val="24"/>
        </w:rPr>
        <w:t>Report</w:t>
      </w:r>
      <w:proofErr w:type="spellEnd"/>
      <w:r w:rsidRPr="00277FC6">
        <w:rPr>
          <w:sz w:val="24"/>
          <w:szCs w:val="24"/>
        </w:rPr>
        <w:t>) и уведомлений об исправлении.</w:t>
      </w:r>
    </w:p>
    <w:p w:rsidR="00277FC6" w:rsidRPr="00277FC6" w:rsidRDefault="00277FC6">
      <w:pPr>
        <w:rPr>
          <w:lang w:val="en-US"/>
        </w:rPr>
      </w:pPr>
    </w:p>
    <w:sectPr w:rsidR="00277FC6" w:rsidRPr="00277FC6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277FC6"/>
    <w:rsid w:val="004A1DEA"/>
    <w:rsid w:val="006843FD"/>
    <w:rsid w:val="00731FB7"/>
    <w:rsid w:val="007E117F"/>
    <w:rsid w:val="008B2E98"/>
    <w:rsid w:val="00A42A76"/>
    <w:rsid w:val="00D52D6F"/>
    <w:rsid w:val="00F002D2"/>
    <w:rsid w:val="00F33F0F"/>
    <w:rsid w:val="00F42B69"/>
    <w:rsid w:val="00F53A38"/>
    <w:rsid w:val="00FA5B62"/>
    <w:rsid w:val="00FC3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FC3D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">
    <w:name w:val="Обычный (веб)1"/>
    <w:rsid w:val="00F42B69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styleId="a4">
    <w:name w:val="header"/>
    <w:basedOn w:val="a"/>
    <w:link w:val="a5"/>
    <w:rsid w:val="00F42B6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0"/>
    <w:link w:val="a4"/>
    <w:rsid w:val="00F42B69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бычный1"/>
    <w:link w:val="11"/>
    <w:rsid w:val="00F42B69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2">
    <w:name w:val="Гиперссылка1"/>
    <w:rsid w:val="00F42B69"/>
    <w:rPr>
      <w:color w:val="0026F1"/>
      <w:sz w:val="20"/>
      <w:u w:val="single"/>
    </w:rPr>
  </w:style>
  <w:style w:type="character" w:customStyle="1" w:styleId="11">
    <w:name w:val="Обычный1 Знак"/>
    <w:basedOn w:val="a0"/>
    <w:link w:val="10"/>
    <w:rsid w:val="00F42B69"/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styleId="a6">
    <w:name w:val="annotation reference"/>
    <w:basedOn w:val="a0"/>
    <w:uiPriority w:val="99"/>
    <w:semiHidden/>
    <w:unhideWhenUsed/>
    <w:rsid w:val="00A42A7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42A7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42A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42A7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42A7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A42A7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2A7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77F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3ds.com/suppo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294</Words>
  <Characters>1681</Characters>
  <Application>Microsoft Office Word</Application>
  <DocSecurity>0</DocSecurity>
  <Lines>14</Lines>
  <Paragraphs>3</Paragraphs>
  <ScaleCrop>false</ScaleCrop>
  <Company>NIAEP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8</cp:revision>
  <cp:lastPrinted>2012-09-26T06:39:00Z</cp:lastPrinted>
  <dcterms:created xsi:type="dcterms:W3CDTF">2012-09-06T12:52:00Z</dcterms:created>
  <dcterms:modified xsi:type="dcterms:W3CDTF">2012-10-02T13:10:00Z</dcterms:modified>
</cp:coreProperties>
</file>